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C3B2" w14:textId="391E5208" w:rsidR="006B3EA9" w:rsidRPr="006B3EA9" w:rsidRDefault="006B3EA9" w:rsidP="006B3EA9">
      <w:pPr>
        <w:spacing w:after="0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6B3EA9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Date: </w:t>
      </w:r>
    </w:p>
    <w:p w14:paraId="4E18DE3F" w14:textId="391E5208" w:rsidR="006B3EA9" w:rsidRDefault="006B3EA9" w:rsidP="006B3EA9">
      <w:pPr>
        <w:spacing w:after="0"/>
        <w:rPr>
          <w:rFonts w:ascii="Times New Roman" w:eastAsia="Times New Roman" w:hAnsi="Times New Roman"/>
          <w:b/>
          <w:sz w:val="22"/>
          <w:szCs w:val="22"/>
          <w:u w:val="single"/>
          <w:lang w:eastAsia="en-US"/>
        </w:rPr>
      </w:pPr>
      <w:r w:rsidRPr="00E34CE9">
        <w:rPr>
          <w:rFonts w:ascii="Times New Roman" w:eastAsia="Times New Roman" w:hAnsi="Times New Roman"/>
          <w:b/>
          <w:sz w:val="22"/>
          <w:szCs w:val="22"/>
          <w:u w:val="single"/>
          <w:lang w:eastAsia="en-US"/>
        </w:rPr>
        <w:t>CERTIFIED MAIL</w:t>
      </w:r>
    </w:p>
    <w:p w14:paraId="15010B73" w14:textId="77777777" w:rsidR="006B3EA9" w:rsidRDefault="006B3EA9" w:rsidP="006B3EA9">
      <w:pPr>
        <w:spacing w:after="0"/>
        <w:rPr>
          <w:rFonts w:ascii="Times New Roman" w:eastAsia="Times New Roman" w:hAnsi="Times New Roman"/>
          <w:b/>
          <w:sz w:val="22"/>
          <w:szCs w:val="22"/>
          <w:u w:val="single"/>
          <w:lang w:eastAsia="en-US"/>
        </w:rPr>
      </w:pPr>
    </w:p>
    <w:p w14:paraId="2B12EE7B" w14:textId="3A14F5DB" w:rsidR="006B3EA9" w:rsidRPr="00671EED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</w:pPr>
      <w:r w:rsidRP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Name*****</w:t>
      </w:r>
    </w:p>
    <w:p w14:paraId="1053A520" w14:textId="51289E03" w:rsidR="006B3EA9" w:rsidRPr="00671EED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</w:pPr>
      <w:r w:rsidRP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Address*****</w:t>
      </w:r>
    </w:p>
    <w:p w14:paraId="73F27831" w14:textId="1E42AF8F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City, State Zip*******</w:t>
      </w:r>
    </w:p>
    <w:p w14:paraId="37F9D927" w14:textId="5B3DC74F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070C6FA2" w14:textId="7AEC33CF" w:rsidR="006B3EA9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bCs/>
          <w:sz w:val="20"/>
          <w:szCs w:val="20"/>
          <w:lang w:eastAsia="en-US"/>
        </w:rPr>
      </w:pPr>
      <w:r w:rsidRPr="00417FBC">
        <w:rPr>
          <w:rFonts w:ascii="Times New Roman" w:eastAsia="Times New Roman" w:hAnsi="Times New Roman"/>
          <w:bCs/>
          <w:sz w:val="20"/>
          <w:szCs w:val="20"/>
          <w:lang w:eastAsia="en-US"/>
        </w:rPr>
        <w:t xml:space="preserve">RE:   Placement into the </w:t>
      </w:r>
      <w:r w:rsidRPr="006C5BC2">
        <w:rPr>
          <w:rFonts w:ascii="Times New Roman" w:eastAsia="Times New Roman" w:hAnsi="Times New Roman"/>
          <w:bCs/>
          <w:sz w:val="20"/>
          <w:szCs w:val="20"/>
          <w:lang w:eastAsia="en-US"/>
        </w:rPr>
        <w:t>South Carolina Medicaid Pharmacy Lock-In Program</w:t>
      </w:r>
      <w:r w:rsidRPr="00417FBC">
        <w:rPr>
          <w:rFonts w:ascii="Times New Roman" w:eastAsia="Times New Roman" w:hAnsi="Times New Roman"/>
          <w:bCs/>
          <w:sz w:val="20"/>
          <w:szCs w:val="20"/>
          <w:lang w:eastAsia="en-US"/>
        </w:rPr>
        <w:t xml:space="preserve"> for</w:t>
      </w:r>
      <w:r>
        <w:rPr>
          <w:rFonts w:ascii="Times New Roman" w:eastAsia="Times New Roman" w:hAnsi="Times New Roman"/>
          <w:bCs/>
          <w:sz w:val="20"/>
          <w:szCs w:val="20"/>
          <w:lang w:eastAsia="en-US"/>
        </w:rPr>
        <w:t xml:space="preserve">: </w:t>
      </w:r>
    </w:p>
    <w:p w14:paraId="7B5FB733" w14:textId="547AC769" w:rsidR="006B3EA9" w:rsidRPr="00212A88" w:rsidRDefault="00DB3418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</w:pPr>
      <w:r w:rsidRPr="00212A88"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         </w:t>
      </w:r>
      <w:r w:rsidR="003D13A1"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 xml:space="preserve">Member </w:t>
      </w:r>
      <w:r w:rsidR="006B3EA9"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>Name:</w:t>
      </w:r>
      <w:r w:rsidR="00512AA9"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 xml:space="preserve"> </w:t>
      </w:r>
      <w:r w:rsidR="000906A2" w:rsidRPr="000906A2">
        <w:rPr>
          <w:rFonts w:ascii="Times New Roman" w:eastAsia="Times New Roman" w:hAnsi="Times New Roman"/>
          <w:b/>
          <w:bCs/>
          <w:sz w:val="20"/>
          <w:szCs w:val="20"/>
          <w:highlight w:val="yellow"/>
          <w:u w:val="single"/>
          <w:lang w:eastAsia="en-US"/>
        </w:rPr>
        <w:t>XXXXX</w:t>
      </w:r>
      <w:r w:rsidR="006B3EA9"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ab/>
      </w:r>
      <w:r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ab/>
      </w:r>
      <w:r w:rsidR="006B3EA9"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>M</w:t>
      </w:r>
      <w:r w:rsidR="006C5BC2"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 xml:space="preserve">edicaid </w:t>
      </w:r>
      <w:r w:rsidR="006B3EA9"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>ID</w:t>
      </w:r>
      <w:r w:rsidR="006C5BC2"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 xml:space="preserve"> Number</w:t>
      </w:r>
      <w:r w:rsidR="006B3EA9" w:rsidRPr="00212A8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>:</w:t>
      </w:r>
      <w:r w:rsidR="00671EE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 xml:space="preserve"> </w:t>
      </w:r>
      <w:r w:rsidR="000906A2" w:rsidRPr="000906A2">
        <w:rPr>
          <w:rFonts w:ascii="Times New Roman" w:eastAsia="Times New Roman" w:hAnsi="Times New Roman"/>
          <w:b/>
          <w:bCs/>
          <w:sz w:val="20"/>
          <w:szCs w:val="20"/>
          <w:highlight w:val="yellow"/>
          <w:u w:val="single"/>
          <w:lang w:eastAsia="en-US"/>
        </w:rPr>
        <w:t>XXXXXXX</w:t>
      </w:r>
    </w:p>
    <w:p w14:paraId="7D03F98E" w14:textId="77777777" w:rsidR="006B3EA9" w:rsidRPr="00417FBC" w:rsidRDefault="006B3EA9" w:rsidP="008E670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1C89AF62" w14:textId="5E39C35F" w:rsidR="006B3EA9" w:rsidRPr="006C5BC2" w:rsidRDefault="006B3EA9" w:rsidP="008E6703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10" w:color="auto"/>
        </w:pBd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en-US"/>
        </w:rPr>
      </w:pPr>
      <w:r w:rsidRPr="00DB3418"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This program </w:t>
      </w:r>
      <w:r w:rsidRPr="00DB3418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n-US"/>
        </w:rPr>
        <w:t>does not</w:t>
      </w:r>
      <w:r w:rsidRPr="00DB3418"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 affect your eligibility for Medicaid, only how Medicaid prescription drugs are purchased.</w:t>
      </w:r>
    </w:p>
    <w:p w14:paraId="6919F148" w14:textId="77777777" w:rsidR="006B3EA9" w:rsidRPr="00417FBC" w:rsidRDefault="006B3EA9" w:rsidP="00DB3418">
      <w:pPr>
        <w:tabs>
          <w:tab w:val="center" w:pos="2880"/>
          <w:tab w:val="center" w:pos="4680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234A3737" w14:textId="69982D9D" w:rsidR="006B3EA9" w:rsidRPr="00417FBC" w:rsidRDefault="006B3EA9" w:rsidP="009C430F">
      <w:pPr>
        <w:tabs>
          <w:tab w:val="center" w:pos="2880"/>
          <w:tab w:val="center" w:pos="4680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>Based on claims history data from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: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proofErr w:type="spellStart"/>
      <w:r w:rsidR="007372DA" w:rsidRP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dd</w:t>
      </w:r>
      <w:proofErr w:type="spellEnd"/>
      <w:r w:rsidR="00671EED" w:rsidRP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/</w:t>
      </w:r>
      <w:r w:rsid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mm</w:t>
      </w:r>
      <w:r w:rsidR="00671EED" w:rsidRP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/</w:t>
      </w:r>
      <w:proofErr w:type="spellStart"/>
      <w:r w:rsid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yyyy</w:t>
      </w:r>
      <w:proofErr w:type="spellEnd"/>
      <w:r w:rsid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 xml:space="preserve"> </w:t>
      </w:r>
      <w:r w:rsidRPr="009E5796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 xml:space="preserve">thru </w:t>
      </w:r>
      <w:proofErr w:type="spellStart"/>
      <w:r w:rsidR="007372DA" w:rsidRP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dd</w:t>
      </w:r>
      <w:proofErr w:type="spellEnd"/>
      <w:r w:rsidR="007372DA" w:rsidRP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/</w:t>
      </w:r>
      <w:r w:rsid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mm</w:t>
      </w:r>
      <w:r w:rsidR="007372DA" w:rsidRP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/</w:t>
      </w:r>
      <w:proofErr w:type="spellStart"/>
      <w:r w:rsid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yyyy</w:t>
      </w:r>
      <w:proofErr w:type="spellEnd"/>
      <w:r w:rsidRPr="009E5796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,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you are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being enrolled in the </w:t>
      </w:r>
      <w:r w:rsidRPr="006C5BC2">
        <w:rPr>
          <w:rFonts w:ascii="Times New Roman" w:eastAsia="Times New Roman" w:hAnsi="Times New Roman"/>
          <w:sz w:val="20"/>
          <w:szCs w:val="20"/>
          <w:lang w:eastAsia="en-US"/>
        </w:rPr>
        <w:t>South Carolina Medicaid Pharmacy Lock-In Program.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This program 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was designed to assist </w:t>
      </w:r>
      <w:r w:rsidRPr="006C5BC2">
        <w:rPr>
          <w:rFonts w:ascii="Times New Roman" w:eastAsia="Times New Roman" w:hAnsi="Times New Roman"/>
          <w:sz w:val="20"/>
          <w:szCs w:val="20"/>
          <w:lang w:eastAsia="en-US"/>
        </w:rPr>
        <w:t>Medicaid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members whose claims history indicates a need for better coordination of medical care to assure they get the right medicines to stay healthy.  </w:t>
      </w:r>
    </w:p>
    <w:p w14:paraId="71350D92" w14:textId="77777777" w:rsidR="006B3EA9" w:rsidRPr="00417FBC" w:rsidRDefault="006B3EA9" w:rsidP="009C430F">
      <w:pPr>
        <w:tabs>
          <w:tab w:val="center" w:pos="2880"/>
          <w:tab w:val="center" w:pos="4680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1B569D04" w14:textId="7D3EE75A" w:rsidR="006B3EA9" w:rsidRPr="00417FBC" w:rsidRDefault="006B3EA9" w:rsidP="009C430F">
      <w:pPr>
        <w:tabs>
          <w:tab w:val="center" w:pos="2880"/>
          <w:tab w:val="center" w:pos="4680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>Beginning on the Effective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Start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Date below, the Lock-In Pharmacy at the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a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>ddress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specified below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will be the only location where </w:t>
      </w:r>
      <w:r w:rsidRPr="006C5BC2">
        <w:rPr>
          <w:rFonts w:ascii="Times New Roman" w:eastAsia="Times New Roman" w:hAnsi="Times New Roman"/>
          <w:sz w:val="20"/>
          <w:szCs w:val="20"/>
          <w:lang w:eastAsia="en-US"/>
        </w:rPr>
        <w:t>Medicaid will pay for prescriptions. Medicaid will not pay other pharmacies. You will need to transfer all Medicaid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prescriptions from other pharmacies to the Lock-In Pharmacy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below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If you need assistance, please speak to your pharmacist.</w:t>
      </w:r>
      <w:r w:rsidR="00512AA9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</w:p>
    <w:p w14:paraId="64D26969" w14:textId="5043D53C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7722BB81" w14:textId="555847FF" w:rsidR="006B3EA9" w:rsidRPr="00417FBC" w:rsidRDefault="00AF19F6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417FBC">
        <w:rPr>
          <w:rFonts w:ascii="Times New Roman" w:eastAsia="Times New Roman" w:hAnsi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DB30" wp14:editId="1448CCD3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391275" cy="1828800"/>
                <wp:effectExtent l="19050" t="1905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9110" w14:textId="77777777" w:rsidR="006B3EA9" w:rsidRPr="00671EED" w:rsidRDefault="006B3EA9" w:rsidP="00622447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71EE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Effective Start Date:  _____________________ End Date: _______________________</w:t>
                            </w:r>
                          </w:p>
                          <w:p w14:paraId="5BEBD75F" w14:textId="77777777" w:rsidR="006B3EA9" w:rsidRPr="00671EED" w:rsidRDefault="006B3EA9" w:rsidP="00622447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71EE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Lock-In Pharmacy:  ___________________________________________________________</w:t>
                            </w:r>
                          </w:p>
                          <w:p w14:paraId="01B23913" w14:textId="77777777" w:rsidR="006B3EA9" w:rsidRPr="00671EED" w:rsidRDefault="006B3EA9" w:rsidP="00622447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71EE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Pharmacy Address:  __________________________________________________________</w:t>
                            </w:r>
                          </w:p>
                          <w:p w14:paraId="2D442E0C" w14:textId="77777777" w:rsidR="006B3EA9" w:rsidRPr="00512AA9" w:rsidRDefault="006B3EA9" w:rsidP="006224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1EE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671EE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 xml:space="preserve">       ___________________________________________________________</w:t>
                            </w:r>
                            <w:r w:rsidRPr="00512A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2A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2A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A75948" w14:textId="646A3C61" w:rsidR="006B3EA9" w:rsidRDefault="006B3EA9" w:rsidP="009C430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12AA9">
                              <w:rPr>
                                <w:sz w:val="20"/>
                                <w:szCs w:val="20"/>
                              </w:rPr>
                              <w:t xml:space="preserve">The Lock-In Pharmacy was selected for you based on </w:t>
                            </w:r>
                            <w:r w:rsidR="00512AA9" w:rsidRPr="00512AA9">
                              <w:rPr>
                                <w:sz w:val="20"/>
                                <w:szCs w:val="20"/>
                              </w:rPr>
                              <w:t xml:space="preserve">6 months of your </w:t>
                            </w:r>
                            <w:r w:rsidR="0055603D">
                              <w:rPr>
                                <w:sz w:val="20"/>
                                <w:szCs w:val="20"/>
                              </w:rPr>
                              <w:t xml:space="preserve">recent </w:t>
                            </w:r>
                            <w:r w:rsidRPr="00512AA9">
                              <w:rPr>
                                <w:sz w:val="20"/>
                                <w:szCs w:val="20"/>
                              </w:rPr>
                              <w:t xml:space="preserve">claims data. If you wish to choose a different pharmacy, you must call </w:t>
                            </w:r>
                            <w:r w:rsidR="007372DA" w:rsidRPr="007372D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###</w:t>
                            </w:r>
                            <w:r w:rsidR="00512AA9" w:rsidRPr="007372D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-</w:t>
                            </w:r>
                            <w:r w:rsidR="007372DA" w:rsidRPr="007372D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###</w:t>
                            </w:r>
                            <w:r w:rsidR="00512AA9" w:rsidRPr="007372D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-</w:t>
                            </w:r>
                            <w:r w:rsidR="007372DA" w:rsidRPr="007372D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####</w:t>
                            </w:r>
                            <w:r w:rsidR="00512AA9" w:rsidRPr="00512A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AA9">
                              <w:rPr>
                                <w:sz w:val="20"/>
                                <w:szCs w:val="20"/>
                              </w:rPr>
                              <w:t xml:space="preserve">with the name, address and phone number of the pharmacy of choice </w:t>
                            </w:r>
                            <w:r w:rsidRPr="00512AA9">
                              <w:rPr>
                                <w:b/>
                                <w:sz w:val="20"/>
                                <w:szCs w:val="20"/>
                              </w:rPr>
                              <w:t>within 20 days</w:t>
                            </w:r>
                            <w:r w:rsidRPr="00512AA9">
                              <w:rPr>
                                <w:sz w:val="20"/>
                                <w:szCs w:val="20"/>
                              </w:rPr>
                              <w:t xml:space="preserve"> from the date of this letter. After the Effective Date, all changes require a request and approval</w:t>
                            </w:r>
                            <w:r w:rsidRPr="0078022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9DB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2.05pt;margin-top:2.4pt;width:503.25pt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" strokeweight="2.25pt">
                <v:textbox>
                  <w:txbxContent>
                    <w:p w14:paraId="218A9110" w14:textId="77777777" w:rsidR="006B3EA9" w:rsidRPr="00671EED" w:rsidRDefault="006B3EA9" w:rsidP="00622447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671EED">
                        <w:rPr>
                          <w:sz w:val="20"/>
                          <w:szCs w:val="20"/>
                          <w:highlight w:val="yellow"/>
                        </w:rPr>
                        <w:t>Effective Start Date:  _____________________ End Date: _______________________</w:t>
                      </w:r>
                    </w:p>
                    <w:p w14:paraId="5BEBD75F" w14:textId="77777777" w:rsidR="006B3EA9" w:rsidRPr="00671EED" w:rsidRDefault="006B3EA9" w:rsidP="00622447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671EED">
                        <w:rPr>
                          <w:sz w:val="20"/>
                          <w:szCs w:val="20"/>
                          <w:highlight w:val="yellow"/>
                        </w:rPr>
                        <w:t>Lock-In Pharmacy:  ___________________________________________________________</w:t>
                      </w:r>
                    </w:p>
                    <w:p w14:paraId="01B23913" w14:textId="77777777" w:rsidR="006B3EA9" w:rsidRPr="00671EED" w:rsidRDefault="006B3EA9" w:rsidP="00622447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671EED">
                        <w:rPr>
                          <w:sz w:val="20"/>
                          <w:szCs w:val="20"/>
                          <w:highlight w:val="yellow"/>
                        </w:rPr>
                        <w:t>Pharmacy Address:  __________________________________________________________</w:t>
                      </w:r>
                    </w:p>
                    <w:p w14:paraId="2D442E0C" w14:textId="77777777" w:rsidR="006B3EA9" w:rsidRPr="00512AA9" w:rsidRDefault="006B3EA9" w:rsidP="00622447">
                      <w:pPr>
                        <w:rPr>
                          <w:sz w:val="20"/>
                          <w:szCs w:val="20"/>
                        </w:rPr>
                      </w:pPr>
                      <w:r w:rsidRPr="00671EED">
                        <w:rPr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671EED">
                        <w:rPr>
                          <w:sz w:val="20"/>
                          <w:szCs w:val="20"/>
                          <w:highlight w:val="yellow"/>
                        </w:rPr>
                        <w:tab/>
                        <w:t xml:space="preserve">       ___________________________________________________________</w:t>
                      </w:r>
                      <w:r w:rsidRPr="00512AA9">
                        <w:rPr>
                          <w:sz w:val="20"/>
                          <w:szCs w:val="20"/>
                        </w:rPr>
                        <w:tab/>
                      </w:r>
                      <w:r w:rsidRPr="00512AA9">
                        <w:rPr>
                          <w:sz w:val="20"/>
                          <w:szCs w:val="20"/>
                        </w:rPr>
                        <w:tab/>
                      </w:r>
                      <w:r w:rsidRPr="00512AA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BA75948" w14:textId="646A3C61" w:rsidR="006B3EA9" w:rsidRDefault="006B3EA9" w:rsidP="009C430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12AA9">
                        <w:rPr>
                          <w:sz w:val="20"/>
                          <w:szCs w:val="20"/>
                        </w:rPr>
                        <w:t xml:space="preserve">The Lock-In Pharmacy was selected for you based on </w:t>
                      </w:r>
                      <w:r w:rsidR="00512AA9" w:rsidRPr="00512AA9">
                        <w:rPr>
                          <w:sz w:val="20"/>
                          <w:szCs w:val="20"/>
                        </w:rPr>
                        <w:t xml:space="preserve">6 months of your </w:t>
                      </w:r>
                      <w:r w:rsidR="0055603D">
                        <w:rPr>
                          <w:sz w:val="20"/>
                          <w:szCs w:val="20"/>
                        </w:rPr>
                        <w:t xml:space="preserve">recent </w:t>
                      </w:r>
                      <w:r w:rsidRPr="00512AA9">
                        <w:rPr>
                          <w:sz w:val="20"/>
                          <w:szCs w:val="20"/>
                        </w:rPr>
                        <w:t xml:space="preserve">claims data. If you wish to choose a different pharmacy, you must call </w:t>
                      </w:r>
                      <w:r w:rsidR="007372DA" w:rsidRPr="007372DA">
                        <w:rPr>
                          <w:sz w:val="20"/>
                          <w:szCs w:val="20"/>
                          <w:highlight w:val="yellow"/>
                        </w:rPr>
                        <w:t>###</w:t>
                      </w:r>
                      <w:r w:rsidR="00512AA9" w:rsidRPr="007372DA">
                        <w:rPr>
                          <w:sz w:val="20"/>
                          <w:szCs w:val="20"/>
                          <w:highlight w:val="yellow"/>
                        </w:rPr>
                        <w:t>-</w:t>
                      </w:r>
                      <w:r w:rsidR="007372DA" w:rsidRPr="007372DA">
                        <w:rPr>
                          <w:sz w:val="20"/>
                          <w:szCs w:val="20"/>
                          <w:highlight w:val="yellow"/>
                        </w:rPr>
                        <w:t>###</w:t>
                      </w:r>
                      <w:r w:rsidR="00512AA9" w:rsidRPr="007372DA">
                        <w:rPr>
                          <w:sz w:val="20"/>
                          <w:szCs w:val="20"/>
                          <w:highlight w:val="yellow"/>
                        </w:rPr>
                        <w:t>-</w:t>
                      </w:r>
                      <w:r w:rsidR="007372DA" w:rsidRPr="007372DA">
                        <w:rPr>
                          <w:sz w:val="20"/>
                          <w:szCs w:val="20"/>
                          <w:highlight w:val="yellow"/>
                        </w:rPr>
                        <w:t>####</w:t>
                      </w:r>
                      <w:r w:rsidR="00512AA9" w:rsidRPr="00512A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2AA9">
                        <w:rPr>
                          <w:sz w:val="20"/>
                          <w:szCs w:val="20"/>
                        </w:rPr>
                        <w:t xml:space="preserve">with the name, address and phone number of the pharmacy of choice </w:t>
                      </w:r>
                      <w:r w:rsidRPr="00512AA9">
                        <w:rPr>
                          <w:b/>
                          <w:sz w:val="20"/>
                          <w:szCs w:val="20"/>
                        </w:rPr>
                        <w:t>within 20 days</w:t>
                      </w:r>
                      <w:r w:rsidRPr="00512AA9">
                        <w:rPr>
                          <w:sz w:val="20"/>
                          <w:szCs w:val="20"/>
                        </w:rPr>
                        <w:t xml:space="preserve"> from the date of this letter. After the Effective Date, all changes require a request and approval</w:t>
                      </w:r>
                      <w:r w:rsidRPr="0078022E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804651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76164E0A" w14:textId="517E6FE8" w:rsidR="006B3EA9" w:rsidRPr="00417FBC" w:rsidRDefault="006C5BC2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ab/>
      </w:r>
    </w:p>
    <w:p w14:paraId="50BCD3D0" w14:textId="77777777" w:rsidR="006B3EA9" w:rsidRPr="00417FBC" w:rsidRDefault="006B3EA9" w:rsidP="006C5BC2">
      <w:pPr>
        <w:tabs>
          <w:tab w:val="center" w:pos="2880"/>
          <w:tab w:val="center" w:pos="4680"/>
        </w:tabs>
        <w:spacing w:after="0"/>
        <w:ind w:left="72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7716A7E7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3B3444DA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5F422374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07570531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306ED96E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27982662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130533C7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49A01948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1826D868" w14:textId="77777777" w:rsidR="00512AA9" w:rsidRDefault="00512AA9" w:rsidP="006B3EA9">
      <w:pPr>
        <w:spacing w:after="12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396EB54F" w14:textId="171D65DC" w:rsidR="006B3EA9" w:rsidRPr="00417FBC" w:rsidRDefault="006B3EA9" w:rsidP="009C430F">
      <w:pPr>
        <w:spacing w:after="120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You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ha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ve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P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30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days from </w:t>
      </w:r>
      <w:r w:rsidR="00512AA9">
        <w:rPr>
          <w:rFonts w:ascii="Times New Roman" w:eastAsia="Times New Roman" w:hAnsi="Times New Roman"/>
          <w:sz w:val="20"/>
          <w:szCs w:val="20"/>
          <w:lang w:eastAsia="en-US"/>
        </w:rPr>
        <w:t xml:space="preserve">receipt 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of this letter to file an appeal if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you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believe the </w:t>
      </w:r>
      <w:r w:rsidRPr="006C5BC2">
        <w:rPr>
          <w:rFonts w:ascii="Times New Roman" w:eastAsia="Times New Roman" w:hAnsi="Times New Roman"/>
          <w:sz w:val="20"/>
          <w:szCs w:val="20"/>
          <w:lang w:eastAsia="en-US"/>
        </w:rPr>
        <w:t>claims Medicaid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paid and reviewed for the above 6 month period contain an error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.  Your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appeal must be in writing and include a copy of this letter. Send to:</w:t>
      </w:r>
    </w:p>
    <w:p w14:paraId="672E7D26" w14:textId="77777777" w:rsidR="006B3EA9" w:rsidRPr="00671EED" w:rsidRDefault="006B3EA9" w:rsidP="006B3EA9">
      <w:pPr>
        <w:keepNext/>
        <w:spacing w:after="0"/>
        <w:jc w:val="center"/>
        <w:outlineLvl w:val="3"/>
        <w:rPr>
          <w:rFonts w:ascii="Times New Roman" w:eastAsia="Times New Roman" w:hAnsi="Times New Roman"/>
          <w:bCs/>
          <w:sz w:val="20"/>
          <w:szCs w:val="20"/>
          <w:highlight w:val="yellow"/>
          <w:lang w:eastAsia="en-US"/>
        </w:rPr>
      </w:pPr>
      <w:r w:rsidRPr="00671EED">
        <w:rPr>
          <w:rFonts w:ascii="Times New Roman" w:eastAsia="Times New Roman" w:hAnsi="Times New Roman"/>
          <w:bCs/>
          <w:sz w:val="20"/>
          <w:szCs w:val="20"/>
          <w:highlight w:val="yellow"/>
          <w:lang w:eastAsia="en-US"/>
        </w:rPr>
        <w:t>Director of Appeals and Hearings</w:t>
      </w:r>
    </w:p>
    <w:p w14:paraId="7D8418C1" w14:textId="4EDBD354" w:rsidR="006B3EA9" w:rsidRPr="00671EED" w:rsidRDefault="007372DA" w:rsidP="006B3EA9">
      <w:pPr>
        <w:keepNext/>
        <w:spacing w:after="0"/>
        <w:jc w:val="center"/>
        <w:outlineLvl w:val="0"/>
        <w:rPr>
          <w:rFonts w:ascii="Times New Roman" w:eastAsia="Times New Roman" w:hAnsi="Times New Roman"/>
          <w:kern w:val="32"/>
          <w:sz w:val="20"/>
          <w:szCs w:val="20"/>
          <w:highlight w:val="yellow"/>
          <w:lang w:eastAsia="en-US"/>
        </w:rPr>
      </w:pPr>
      <w:r>
        <w:rPr>
          <w:rFonts w:ascii="Times New Roman" w:eastAsia="Times New Roman" w:hAnsi="Times New Roman"/>
          <w:kern w:val="32"/>
          <w:sz w:val="20"/>
          <w:szCs w:val="20"/>
          <w:highlight w:val="yellow"/>
          <w:lang w:eastAsia="en-US"/>
        </w:rPr>
        <w:t>XXXXXXXXXXXXXXXX</w:t>
      </w:r>
    </w:p>
    <w:p w14:paraId="4FB6B147" w14:textId="330C280A" w:rsidR="006B3EA9" w:rsidRPr="00671EED" w:rsidRDefault="007372DA" w:rsidP="006B3EA9">
      <w:pPr>
        <w:spacing w:after="0"/>
        <w:jc w:val="center"/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</w:pPr>
      <w:r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XXXXXXX</w:t>
      </w:r>
    </w:p>
    <w:p w14:paraId="2EBBD2BA" w14:textId="1EFCEC0B" w:rsidR="006B3EA9" w:rsidRPr="00417FBC" w:rsidRDefault="007372DA" w:rsidP="006B3EA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XXXXXXXXXXXXXX</w:t>
      </w:r>
    </w:p>
    <w:p w14:paraId="768FEC8E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bookmarkStart w:id="0" w:name="_GoBack"/>
      <w:bookmarkEnd w:id="0"/>
    </w:p>
    <w:p w14:paraId="0A72EC44" w14:textId="08225EDD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If you have any questions concerning this letter or the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Pharmacy 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Lock-In Program, please call </w:t>
      </w:r>
      <w:r w:rsid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XXXXXX</w:t>
      </w:r>
      <w:r w:rsidR="00EA6B64" w:rsidRP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 xml:space="preserve"> at </w:t>
      </w:r>
      <w:r w:rsid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###-###-####</w:t>
      </w:r>
      <w:r w:rsidR="00512AA9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75DE96BC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7749A6AD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ind w:left="5760"/>
        <w:rPr>
          <w:rFonts w:ascii="Times New Roman" w:eastAsia="Times New Roman" w:hAnsi="Times New Roman"/>
          <w:sz w:val="20"/>
          <w:szCs w:val="20"/>
          <w:lang w:eastAsia="en-US"/>
        </w:rPr>
      </w:pP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Thank you,</w:t>
      </w:r>
    </w:p>
    <w:p w14:paraId="5F8C28C4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1F04D307" w14:textId="77777777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ab/>
      </w:r>
    </w:p>
    <w:p w14:paraId="172075A2" w14:textId="5A26AA0B" w:rsidR="006B3EA9" w:rsidRPr="00417FBC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ab/>
        <w:t xml:space="preserve">  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</w:t>
      </w:r>
      <w:r w:rsid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XXXXXXX</w:t>
      </w:r>
      <w:r w:rsidRP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, Supervisor</w:t>
      </w:r>
    </w:p>
    <w:p w14:paraId="534D8345" w14:textId="49D171B2" w:rsidR="006B3EA9" w:rsidRDefault="006B3EA9" w:rsidP="006B3EA9">
      <w:pPr>
        <w:tabs>
          <w:tab w:val="center" w:pos="2880"/>
          <w:tab w:val="center" w:pos="4680"/>
        </w:tabs>
        <w:spacing w:after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ab/>
      </w:r>
      <w:r w:rsidRPr="00417FBC">
        <w:rPr>
          <w:rFonts w:ascii="Times New Roman" w:eastAsia="Times New Roman" w:hAnsi="Times New Roman"/>
          <w:sz w:val="20"/>
          <w:szCs w:val="20"/>
          <w:lang w:eastAsia="en-US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</w:t>
      </w:r>
      <w:r w:rsidRPr="00671EED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 xml:space="preserve">Department </w:t>
      </w:r>
      <w:r w:rsidR="007372DA">
        <w:rPr>
          <w:rFonts w:ascii="Times New Roman" w:eastAsia="Times New Roman" w:hAnsi="Times New Roman"/>
          <w:sz w:val="20"/>
          <w:szCs w:val="20"/>
          <w:highlight w:val="yellow"/>
          <w:lang w:eastAsia="en-US"/>
        </w:rPr>
        <w:t>XXXXXX</w:t>
      </w:r>
    </w:p>
    <w:p w14:paraId="4EAE115E" w14:textId="77777777" w:rsidR="007F341C" w:rsidRDefault="007F341C" w:rsidP="007F341C">
      <w:pPr>
        <w:shd w:val="clear" w:color="auto" w:fill="FFFFFF"/>
        <w:spacing w:after="300" w:line="510" w:lineRule="atLeast"/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FC53EC">
        <w:rPr>
          <w:rFonts w:ascii="Helvetica" w:hAnsi="Helvetica" w:cs="Helvetica"/>
          <w:color w:val="000000"/>
          <w:sz w:val="45"/>
          <w:szCs w:val="45"/>
          <w:highlight w:val="yellow"/>
          <w:lang w:val="en"/>
        </w:rPr>
        <w:lastRenderedPageBreak/>
        <w:t>PLEASE REMEMBER TO INCLUDE SECTION 1557 OF THE PATIENT PROTECTION AND AFFORDABLE CARE ACT ADDENDUM IN YOUR 30-DAY NOTIFICATION LETTER TO THE MEMBER.</w:t>
      </w:r>
      <w:r>
        <w:rPr>
          <w:rFonts w:ascii="Helvetica" w:hAnsi="Helvetica" w:cs="Helvetica"/>
          <w:color w:val="000000"/>
          <w:sz w:val="45"/>
          <w:szCs w:val="45"/>
          <w:lang w:val="en"/>
        </w:rPr>
        <w:t xml:space="preserve"> </w:t>
      </w:r>
    </w:p>
    <w:p w14:paraId="21F4E7C2" w14:textId="77777777" w:rsidR="0055456C" w:rsidRDefault="0055456C" w:rsidP="006B3EA9">
      <w:pPr>
        <w:tabs>
          <w:tab w:val="center" w:pos="2880"/>
          <w:tab w:val="center" w:pos="4680"/>
        </w:tabs>
        <w:spacing w:after="0"/>
        <w:rPr>
          <w:sz w:val="20"/>
          <w:szCs w:val="20"/>
        </w:rPr>
      </w:pPr>
    </w:p>
    <w:p w14:paraId="0DF48C5F" w14:textId="77777777" w:rsidR="00BA469F" w:rsidRPr="00417FBC" w:rsidRDefault="00BA469F" w:rsidP="006B3EA9">
      <w:pPr>
        <w:tabs>
          <w:tab w:val="center" w:pos="2880"/>
          <w:tab w:val="center" w:pos="4680"/>
        </w:tabs>
        <w:spacing w:after="0"/>
        <w:rPr>
          <w:sz w:val="20"/>
          <w:szCs w:val="20"/>
        </w:rPr>
      </w:pPr>
    </w:p>
    <w:sectPr w:rsidR="00BA469F" w:rsidRPr="00417FBC" w:rsidSect="006C5BC2">
      <w:headerReference w:type="default" r:id="rId12"/>
      <w:pgSz w:w="12240" w:h="15840" w:code="1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31DDB" w14:textId="77777777" w:rsidR="007D3845" w:rsidRDefault="007D3845" w:rsidP="007D3845">
      <w:pPr>
        <w:spacing w:after="0"/>
      </w:pPr>
      <w:r>
        <w:separator/>
      </w:r>
    </w:p>
  </w:endnote>
  <w:endnote w:type="continuationSeparator" w:id="0">
    <w:p w14:paraId="35831DDC" w14:textId="77777777" w:rsidR="007D3845" w:rsidRDefault="007D3845" w:rsidP="007D3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31DD9" w14:textId="77777777" w:rsidR="007D3845" w:rsidRDefault="007D3845" w:rsidP="007D3845">
      <w:pPr>
        <w:spacing w:after="0"/>
      </w:pPr>
      <w:r>
        <w:separator/>
      </w:r>
    </w:p>
  </w:footnote>
  <w:footnote w:type="continuationSeparator" w:id="0">
    <w:p w14:paraId="35831DDA" w14:textId="77777777" w:rsidR="007D3845" w:rsidRDefault="007D3845" w:rsidP="007D38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1DDD" w14:textId="77777777" w:rsidR="007A0B1D" w:rsidRDefault="00A133B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831DE5" wp14:editId="35831DE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64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DHHS Letterhead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6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831DDE" w14:textId="77777777" w:rsidR="007A0B1D" w:rsidRDefault="007A0B1D">
    <w:pPr>
      <w:pStyle w:val="Header"/>
      <w:rPr>
        <w:noProof/>
      </w:rPr>
    </w:pPr>
  </w:p>
  <w:p w14:paraId="35831DDF" w14:textId="77777777" w:rsidR="007A0B1D" w:rsidRDefault="007A0B1D">
    <w:pPr>
      <w:pStyle w:val="Header"/>
      <w:rPr>
        <w:noProof/>
      </w:rPr>
    </w:pPr>
  </w:p>
  <w:p w14:paraId="35831DE0" w14:textId="77777777" w:rsidR="007A0B1D" w:rsidRDefault="007A0B1D">
    <w:pPr>
      <w:pStyle w:val="Header"/>
      <w:rPr>
        <w:noProof/>
      </w:rPr>
    </w:pPr>
  </w:p>
  <w:p w14:paraId="35831DE1" w14:textId="77777777" w:rsidR="007A0B1D" w:rsidRDefault="007A0B1D">
    <w:pPr>
      <w:pStyle w:val="Header"/>
      <w:rPr>
        <w:noProof/>
      </w:rPr>
    </w:pPr>
  </w:p>
  <w:p w14:paraId="35831DE2" w14:textId="77777777" w:rsidR="007A0B1D" w:rsidRDefault="007A0B1D">
    <w:pPr>
      <w:pStyle w:val="Header"/>
      <w:rPr>
        <w:noProof/>
      </w:rPr>
    </w:pPr>
  </w:p>
  <w:p w14:paraId="35831DE3" w14:textId="77777777" w:rsidR="007A0B1D" w:rsidRDefault="007A0B1D">
    <w:pPr>
      <w:pStyle w:val="Header"/>
      <w:rPr>
        <w:noProof/>
      </w:rPr>
    </w:pPr>
  </w:p>
  <w:p w14:paraId="35831DE4" w14:textId="77777777" w:rsidR="003342D7" w:rsidRDefault="00334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C7A11"/>
    <w:multiLevelType w:val="multilevel"/>
    <w:tmpl w:val="48D2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45"/>
    <w:rsid w:val="0000116F"/>
    <w:rsid w:val="000906A2"/>
    <w:rsid w:val="00212A88"/>
    <w:rsid w:val="00217084"/>
    <w:rsid w:val="002A3B93"/>
    <w:rsid w:val="002C2645"/>
    <w:rsid w:val="003342D7"/>
    <w:rsid w:val="003B6BBF"/>
    <w:rsid w:val="003D13A1"/>
    <w:rsid w:val="00512AA9"/>
    <w:rsid w:val="0055456C"/>
    <w:rsid w:val="0055603D"/>
    <w:rsid w:val="00622447"/>
    <w:rsid w:val="00671EED"/>
    <w:rsid w:val="006B3EA9"/>
    <w:rsid w:val="006C5BC2"/>
    <w:rsid w:val="007372DA"/>
    <w:rsid w:val="007A0B1D"/>
    <w:rsid w:val="007D3845"/>
    <w:rsid w:val="007F341C"/>
    <w:rsid w:val="008E6703"/>
    <w:rsid w:val="00915D37"/>
    <w:rsid w:val="009C430F"/>
    <w:rsid w:val="009E5796"/>
    <w:rsid w:val="00A133BD"/>
    <w:rsid w:val="00AF19F6"/>
    <w:rsid w:val="00B405FE"/>
    <w:rsid w:val="00B65E0B"/>
    <w:rsid w:val="00BA469F"/>
    <w:rsid w:val="00BC6934"/>
    <w:rsid w:val="00BE512F"/>
    <w:rsid w:val="00DB3418"/>
    <w:rsid w:val="00DB62EC"/>
    <w:rsid w:val="00EA6B64"/>
    <w:rsid w:val="00FC53EC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5831DD8"/>
  <w15:chartTrackingRefBased/>
  <w15:docId w15:val="{F1F2D9A1-0B86-4076-BE64-E6685B44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84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45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845"/>
  </w:style>
  <w:style w:type="paragraph" w:styleId="Footer">
    <w:name w:val="footer"/>
    <w:basedOn w:val="Normal"/>
    <w:link w:val="FooterChar"/>
    <w:uiPriority w:val="99"/>
    <w:unhideWhenUsed/>
    <w:rsid w:val="007D38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3845"/>
  </w:style>
  <w:style w:type="paragraph" w:styleId="BalloonText">
    <w:name w:val="Balloon Text"/>
    <w:basedOn w:val="Normal"/>
    <w:link w:val="BalloonTextChar"/>
    <w:uiPriority w:val="99"/>
    <w:semiHidden/>
    <w:unhideWhenUsed/>
    <w:rsid w:val="00B405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FE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1708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554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781d7c-6070-4b3e-ab1f-f71bff812929">R2UUKJDZ4VCH-2769-201</_dlc_DocId>
    <_dlc_DocIdUrl xmlns="10781d7c-6070-4b3e-ab1f-f71bff812929">
      <Url>https://team.scdhhs.gov/OPS/COMM/_layouts/DocIdRedir.aspx?ID=R2UUKJDZ4VCH-2769-201</Url>
      <Description>R2UUKJDZ4VCH-2769-201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AF7C7849974FB37C6FCC930F048B" ma:contentTypeVersion="15" ma:contentTypeDescription="Create a new document." ma:contentTypeScope="" ma:versionID="700151dd06d2fd0ca16f14499f8e6d08">
  <xsd:schema xmlns:xsd="http://www.w3.org/2001/XMLSchema" xmlns:xs="http://www.w3.org/2001/XMLSchema" xmlns:p="http://schemas.microsoft.com/office/2006/metadata/properties" xmlns:ns2="10781d7c-6070-4b3e-ab1f-f71bff812929" targetNamespace="http://schemas.microsoft.com/office/2006/metadata/properties" ma:root="true" ma:fieldsID="03c76163e775ab2f8927ff5608d76e49" ns2:_="">
    <xsd:import namespace="10781d7c-6070-4b3e-ab1f-f71bff812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1d7c-6070-4b3e-ab1f-f71bff8129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06D0-B8FC-46AA-937A-F36BCCD983B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781d7c-6070-4b3e-ab1f-f71bff81292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2ACAFD-EF00-461E-AE1D-9D8053884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78399-8E2E-4409-A010-8785E764B4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0E9CED-AE48-4C73-9B1A-795D6EE79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81d7c-6070-4b3e-ab1f-f71bff812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B2DF82-9708-4FD7-92D1-3CB73FCF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SCDHHS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SCDHHS</dc:creator>
  <cp:keywords/>
  <dc:description/>
  <cp:lastModifiedBy>Betsy Corley</cp:lastModifiedBy>
  <cp:revision>21</cp:revision>
  <cp:lastPrinted>2017-02-15T20:40:00Z</cp:lastPrinted>
  <dcterms:created xsi:type="dcterms:W3CDTF">2017-02-15T20:17:00Z</dcterms:created>
  <dcterms:modified xsi:type="dcterms:W3CDTF">2017-03-16T12:45:00Z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0x0101004B93AF7C7849974FB37C6FCC930F048B</vt:lpwstr>
  </property>
  <property fmtid="{D5CDD505-2E9C-101B-9397-08002B2CF9AE}" pid="3" name="_dlc_DocIdItemGuid">
    <vt:lpwstr>f2bff308-a9c2-4289-9948-1376b446b847</vt:lpwstr>
  </property>
</Properties>
</file>