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14391707" w:displacedByCustomXml="next"/>
    <w:sdt>
      <w:sdtPr>
        <w:rPr>
          <w:sz w:val="12"/>
        </w:rPr>
        <w:id w:val="-90477999"/>
        <w:docPartObj>
          <w:docPartGallery w:val="Cover Pages"/>
          <w:docPartUnique/>
        </w:docPartObj>
      </w:sdtPr>
      <w:sdtEndPr>
        <w:rPr>
          <w:rFonts w:ascii="Times New Roman" w:eastAsia="Times New Roman" w:hAnsi="Times New Roman" w:cs="Times New Roman"/>
          <w:b/>
          <w:kern w:val="28"/>
          <w:sz w:val="32"/>
        </w:rPr>
      </w:sdtEndPr>
      <w:sdtContent>
        <w:p w14:paraId="564E75D6" w14:textId="77777777" w:rsidR="00062B2F" w:rsidRPr="00F2283F" w:rsidRDefault="00062B2F" w:rsidP="00062B2F">
          <w:pPr>
            <w:rPr>
              <w:rFonts w:ascii="Times New Roman" w:hAnsi="Times New Roman" w:cs="Times New Roman"/>
              <w:sz w:val="12"/>
            </w:rPr>
          </w:pPr>
        </w:p>
        <w:p w14:paraId="1B0B65EA" w14:textId="77777777" w:rsidR="00062B2F" w:rsidRPr="00EC78E8" w:rsidRDefault="00062B2F" w:rsidP="00062B2F">
          <w:pPr>
            <w:spacing w:line="480" w:lineRule="auto"/>
            <w:jc w:val="center"/>
            <w:rPr>
              <w:rFonts w:ascii="Times New Roman" w:hAnsi="Times New Roman"/>
              <w:b/>
            </w:rPr>
          </w:pPr>
        </w:p>
        <w:p w14:paraId="1F518D50" w14:textId="77777777" w:rsidR="00062B2F" w:rsidRPr="00EC78E8" w:rsidRDefault="00062B2F" w:rsidP="00062B2F">
          <w:pPr>
            <w:spacing w:line="480" w:lineRule="auto"/>
            <w:jc w:val="center"/>
            <w:rPr>
              <w:rFonts w:ascii="Times New Roman" w:hAnsi="Times New Roman"/>
              <w:b/>
            </w:rPr>
          </w:pPr>
        </w:p>
        <w:p w14:paraId="16A6FE99" w14:textId="77777777" w:rsidR="00062B2F" w:rsidRDefault="00062B2F" w:rsidP="00062B2F">
          <w:pPr>
            <w:spacing w:line="480" w:lineRule="auto"/>
            <w:jc w:val="center"/>
            <w:rPr>
              <w:rFonts w:ascii="Times New Roman" w:hAnsi="Times New Roman"/>
              <w:b/>
            </w:rPr>
          </w:pPr>
          <w:r w:rsidRPr="00FA3F7A">
            <w:rPr>
              <w:rFonts w:ascii="Times New Roman" w:hAnsi="Times New Roman"/>
              <w:b/>
            </w:rPr>
            <w:t>CONTRACT</w:t>
          </w:r>
          <w:r>
            <w:rPr>
              <w:rFonts w:ascii="Times New Roman" w:hAnsi="Times New Roman"/>
              <w:b/>
            </w:rPr>
            <w:t xml:space="preserve"> </w:t>
          </w:r>
          <w:r w:rsidRPr="00FA3F7A">
            <w:rPr>
              <w:rFonts w:ascii="Times New Roman" w:hAnsi="Times New Roman"/>
              <w:b/>
            </w:rPr>
            <w:t>BETWEEN</w:t>
          </w:r>
        </w:p>
        <w:p w14:paraId="1F81E077" w14:textId="77777777" w:rsidR="00062B2F" w:rsidRPr="00FA3F7A" w:rsidRDefault="00062B2F" w:rsidP="00062B2F">
          <w:pPr>
            <w:spacing w:line="480" w:lineRule="auto"/>
            <w:jc w:val="center"/>
            <w:rPr>
              <w:rFonts w:ascii="Times New Roman" w:hAnsi="Times New Roman"/>
              <w:b/>
            </w:rPr>
          </w:pPr>
        </w:p>
        <w:p w14:paraId="548D0780" w14:textId="77777777" w:rsidR="00062B2F" w:rsidRPr="00FA3F7A" w:rsidRDefault="00062B2F" w:rsidP="00062B2F">
          <w:pPr>
            <w:spacing w:line="480" w:lineRule="auto"/>
            <w:jc w:val="center"/>
            <w:rPr>
              <w:rFonts w:ascii="Times New Roman" w:eastAsia="MS Gothic" w:hAnsi="Times New Roman"/>
              <w:b/>
              <w:bCs/>
            </w:rPr>
          </w:pPr>
          <w:r w:rsidRPr="00FA3F7A">
            <w:rPr>
              <w:rFonts w:ascii="Times New Roman" w:eastAsia="MS Gothic" w:hAnsi="Times New Roman"/>
              <w:b/>
              <w:bCs/>
            </w:rPr>
            <w:t xml:space="preserve">SOUTH </w:t>
          </w:r>
          <w:r>
            <w:rPr>
              <w:rFonts w:ascii="Times New Roman" w:eastAsia="MS Gothic" w:hAnsi="Times New Roman"/>
              <w:b/>
              <w:bCs/>
            </w:rPr>
            <w:t xml:space="preserve">CAROLINA </w:t>
          </w:r>
          <w:r w:rsidRPr="00FA3F7A">
            <w:rPr>
              <w:rFonts w:ascii="Times New Roman" w:eastAsia="MS Gothic" w:hAnsi="Times New Roman"/>
              <w:b/>
              <w:bCs/>
            </w:rPr>
            <w:t>DEPARTMENT</w:t>
          </w:r>
          <w:r w:rsidRPr="00FA3F7A">
            <w:rPr>
              <w:rFonts w:ascii="Times New Roman" w:hAnsi="Times New Roman"/>
              <w:b/>
            </w:rPr>
            <w:t xml:space="preserve"> OF HEALTH AND HUMAN SERVICES</w:t>
          </w:r>
        </w:p>
        <w:p w14:paraId="4165A446" w14:textId="77777777" w:rsidR="00062B2F" w:rsidRPr="00FA3F7A" w:rsidRDefault="00062B2F" w:rsidP="00062B2F">
          <w:pPr>
            <w:spacing w:line="480" w:lineRule="auto"/>
            <w:jc w:val="center"/>
            <w:rPr>
              <w:rFonts w:ascii="Times New Roman" w:hAnsi="Times New Roman"/>
              <w:b/>
            </w:rPr>
          </w:pPr>
          <w:r w:rsidRPr="00FA3F7A">
            <w:rPr>
              <w:rFonts w:ascii="Times New Roman" w:hAnsi="Times New Roman"/>
              <w:b/>
            </w:rPr>
            <w:t>AND</w:t>
          </w:r>
        </w:p>
        <w:p w14:paraId="735BE50C" w14:textId="77777777" w:rsidR="00062B2F" w:rsidRPr="00FA3F7A" w:rsidRDefault="00062B2F" w:rsidP="00062B2F">
          <w:pPr>
            <w:spacing w:line="480" w:lineRule="auto"/>
            <w:jc w:val="center"/>
            <w:rPr>
              <w:rFonts w:ascii="Times New Roman" w:hAnsi="Times New Roman"/>
              <w:b/>
            </w:rPr>
          </w:pPr>
          <w:r w:rsidRPr="00FC5A02">
            <w:rPr>
              <w:rFonts w:ascii="Times New Roman" w:hAnsi="Times New Roman"/>
              <w:b/>
            </w:rPr>
            <w:t xml:space="preserve">&lt;&lt; </w:t>
          </w:r>
          <w:r w:rsidR="008F09FA" w:rsidRPr="00FC5A02">
            <w:rPr>
              <w:rFonts w:ascii="Times New Roman" w:hAnsi="Times New Roman"/>
              <w:b/>
            </w:rPr>
            <w:fldChar w:fldCharType="begin"/>
          </w:r>
          <w:r w:rsidRPr="00FC5A02">
            <w:rPr>
              <w:rFonts w:ascii="Times New Roman" w:hAnsi="Times New Roman"/>
              <w:b/>
            </w:rPr>
            <w:instrText xml:space="preserve"> FILLIN  \* MERGEFORMAT </w:instrText>
          </w:r>
          <w:r w:rsidR="008F09FA" w:rsidRPr="00FC5A02">
            <w:rPr>
              <w:rFonts w:ascii="Times New Roman" w:hAnsi="Times New Roman"/>
              <w:b/>
            </w:rPr>
            <w:fldChar w:fldCharType="separate"/>
          </w:r>
          <w:r>
            <w:rPr>
              <w:rFonts w:ascii="Times New Roman" w:hAnsi="Times New Roman"/>
              <w:b/>
            </w:rPr>
            <w:t>CONTRACTOR</w:t>
          </w:r>
          <w:r w:rsidR="008F09FA" w:rsidRPr="00FC5A02">
            <w:rPr>
              <w:rFonts w:ascii="Times New Roman" w:hAnsi="Times New Roman"/>
              <w:b/>
            </w:rPr>
            <w:fldChar w:fldCharType="end"/>
          </w:r>
          <w:r w:rsidRPr="00FC5A02">
            <w:rPr>
              <w:rFonts w:ascii="Times New Roman" w:hAnsi="Times New Roman"/>
              <w:b/>
            </w:rPr>
            <w:t xml:space="preserve"> &gt;&gt;</w:t>
          </w:r>
        </w:p>
        <w:p w14:paraId="276EF279" w14:textId="77777777" w:rsidR="00062B2F" w:rsidRDefault="00062B2F" w:rsidP="00062B2F">
          <w:pPr>
            <w:spacing w:line="480" w:lineRule="auto"/>
            <w:jc w:val="center"/>
            <w:rPr>
              <w:rFonts w:ascii="Times New Roman" w:hAnsi="Times New Roman"/>
              <w:b/>
              <w:sz w:val="28"/>
              <w:szCs w:val="28"/>
            </w:rPr>
          </w:pPr>
        </w:p>
        <w:p w14:paraId="6658E233" w14:textId="77777777" w:rsidR="00062B2F" w:rsidRPr="00FA3F7A" w:rsidRDefault="00062B2F" w:rsidP="00062B2F">
          <w:pPr>
            <w:spacing w:line="480" w:lineRule="auto"/>
            <w:jc w:val="center"/>
            <w:rPr>
              <w:rFonts w:ascii="Times New Roman" w:hAnsi="Times New Roman"/>
              <w:b/>
            </w:rPr>
          </w:pPr>
          <w:r w:rsidRPr="00FA3F7A">
            <w:rPr>
              <w:rFonts w:ascii="Times New Roman" w:hAnsi="Times New Roman"/>
              <w:b/>
            </w:rPr>
            <w:t>FOR THE PURCHASE AND PROVISION OF MEDICAL SERVICES UNDER THE SOUTH CAROLINA MEDICAID MANAGED CARE PROGRAM</w:t>
          </w:r>
        </w:p>
        <w:p w14:paraId="7AEA9AFC" w14:textId="77777777" w:rsidR="00062B2F" w:rsidRDefault="00062B2F" w:rsidP="00062B2F">
          <w:pPr>
            <w:spacing w:line="480" w:lineRule="auto"/>
            <w:jc w:val="center"/>
            <w:rPr>
              <w:rFonts w:ascii="Times New Roman" w:hAnsi="Times New Roman"/>
              <w:b/>
              <w:sz w:val="28"/>
              <w:szCs w:val="28"/>
            </w:rPr>
          </w:pPr>
        </w:p>
        <w:p w14:paraId="1548BB4C" w14:textId="77777777" w:rsidR="00062B2F" w:rsidRPr="00FA3F7A" w:rsidRDefault="00062B2F" w:rsidP="00062B2F">
          <w:pPr>
            <w:spacing w:line="480" w:lineRule="auto"/>
            <w:jc w:val="center"/>
            <w:rPr>
              <w:rFonts w:ascii="Times New Roman" w:hAnsi="Times New Roman"/>
              <w:b/>
            </w:rPr>
          </w:pPr>
          <w:r w:rsidRPr="00FA3F7A">
            <w:rPr>
              <w:rFonts w:ascii="Times New Roman" w:hAnsi="Times New Roman"/>
              <w:b/>
            </w:rPr>
            <w:t>DATED AS OF</w:t>
          </w:r>
        </w:p>
        <w:p w14:paraId="22460EEE" w14:textId="77777777" w:rsidR="00062B2F" w:rsidRPr="00FA3F7A" w:rsidRDefault="00062B2F" w:rsidP="00062B2F">
          <w:pPr>
            <w:rPr>
              <w:rFonts w:ascii="Times New Roman" w:hAnsi="Times New Roman"/>
              <w:b/>
            </w:rPr>
          </w:pPr>
        </w:p>
        <w:p w14:paraId="74B77C67" w14:textId="6EBA5836" w:rsidR="00062B2F" w:rsidRPr="00FA3F7A" w:rsidRDefault="00062B2F" w:rsidP="00062B2F">
          <w:pPr>
            <w:spacing w:line="480" w:lineRule="auto"/>
            <w:jc w:val="center"/>
            <w:rPr>
              <w:rFonts w:ascii="Times New Roman" w:hAnsi="Times New Roman"/>
              <w:b/>
            </w:rPr>
          </w:pPr>
          <w:r>
            <w:rPr>
              <w:rFonts w:ascii="Times New Roman" w:hAnsi="Times New Roman"/>
              <w:b/>
            </w:rPr>
            <w:t xml:space="preserve">JULY 1, </w:t>
          </w:r>
          <w:r w:rsidR="001957E8">
            <w:rPr>
              <w:rFonts w:ascii="Times New Roman" w:hAnsi="Times New Roman"/>
              <w:b/>
            </w:rPr>
            <w:t>2018</w:t>
          </w:r>
        </w:p>
        <w:p w14:paraId="3E2C613F" w14:textId="77777777" w:rsidR="00062B2F" w:rsidRDefault="00062B2F" w:rsidP="00062B2F">
          <w:pPr>
            <w:jc w:val="center"/>
          </w:pPr>
        </w:p>
        <w:p w14:paraId="479B8208" w14:textId="77777777" w:rsidR="00062B2F" w:rsidRDefault="00062B2F" w:rsidP="00062B2F">
          <w:pPr>
            <w:rPr>
              <w:rFonts w:ascii="Times New Roman" w:eastAsia="Times New Roman" w:hAnsi="Times New Roman" w:cs="Times New Roman"/>
              <w:b/>
              <w:kern w:val="28"/>
              <w:sz w:val="32"/>
            </w:rPr>
          </w:pPr>
          <w:r>
            <w:rPr>
              <w:rFonts w:ascii="Times New Roman" w:eastAsia="Times New Roman" w:hAnsi="Times New Roman" w:cs="Times New Roman"/>
              <w:b/>
              <w:kern w:val="28"/>
              <w:sz w:val="32"/>
            </w:rPr>
            <w:br w:type="page"/>
          </w:r>
        </w:p>
      </w:sdtContent>
    </w:sdt>
    <w:p w14:paraId="33D84612" w14:textId="77777777" w:rsidR="00062B2F" w:rsidRDefault="00062B2F" w:rsidP="00062B2F"/>
    <w:p w14:paraId="0B05003A" w14:textId="77777777" w:rsidR="00062B2F" w:rsidRDefault="00062B2F" w:rsidP="00062B2F">
      <w:pPr>
        <w:jc w:val="center"/>
      </w:pPr>
      <w:r w:rsidRPr="00D04E26">
        <w:rPr>
          <w:smallCaps/>
        </w:rPr>
        <w:t>This page intentionally left blank</w:t>
      </w:r>
    </w:p>
    <w:p w14:paraId="59E662D2" w14:textId="77777777" w:rsidR="00062B2F" w:rsidRDefault="00062B2F" w:rsidP="00062B2F"/>
    <w:p w14:paraId="766A0381" w14:textId="77777777" w:rsidR="00062B2F" w:rsidRDefault="00062B2F" w:rsidP="00062B2F"/>
    <w:p w14:paraId="5C15574F" w14:textId="77777777" w:rsidR="00062B2F" w:rsidRDefault="00062B2F" w:rsidP="00062B2F"/>
    <w:p w14:paraId="39C35DD2" w14:textId="77777777" w:rsidR="00062B2F" w:rsidRDefault="00062B2F" w:rsidP="00062B2F"/>
    <w:p w14:paraId="16F31F41" w14:textId="77777777" w:rsidR="00062B2F" w:rsidRDefault="00062B2F" w:rsidP="00062B2F">
      <w:r>
        <w:br w:type="page"/>
      </w:r>
    </w:p>
    <w:p w14:paraId="0802AB8D" w14:textId="77777777" w:rsidR="00062B2F" w:rsidRPr="00D022D5" w:rsidRDefault="00062B2F" w:rsidP="00062B2F">
      <w:pPr>
        <w:pStyle w:val="GridTable31"/>
        <w:jc w:val="center"/>
        <w:rPr>
          <w:rFonts w:ascii="Times New Roman" w:hAnsi="Times New Roman"/>
          <w:b w:val="0"/>
          <w:color w:val="auto"/>
          <w:sz w:val="24"/>
          <w:szCs w:val="24"/>
        </w:rPr>
      </w:pPr>
      <w:r w:rsidRPr="00D022D5">
        <w:rPr>
          <w:rFonts w:ascii="Times New Roman" w:hAnsi="Times New Roman"/>
          <w:b w:val="0"/>
          <w:color w:val="auto"/>
          <w:sz w:val="24"/>
          <w:szCs w:val="24"/>
        </w:rPr>
        <w:lastRenderedPageBreak/>
        <w:t>TABLE OF CONTENTS</w:t>
      </w:r>
    </w:p>
    <w:p w14:paraId="697BF6C5" w14:textId="77777777" w:rsidR="00062B2F" w:rsidRDefault="00062B2F" w:rsidP="00062B2F">
      <w:pPr>
        <w:pStyle w:val="TOC1"/>
      </w:pPr>
    </w:p>
    <w:p w14:paraId="53B6C665" w14:textId="77777777" w:rsidR="00062B2F" w:rsidRPr="00EA3B59" w:rsidRDefault="00062B2F" w:rsidP="00062B2F"/>
    <w:sdt>
      <w:sdtPr>
        <w:rPr>
          <w:rFonts w:asciiTheme="minorHAnsi" w:eastAsiaTheme="minorEastAsia" w:hAnsiTheme="minorHAnsi" w:cstheme="minorBidi"/>
          <w:b w:val="0"/>
          <w:bCs w:val="0"/>
          <w:color w:val="auto"/>
          <w:sz w:val="24"/>
          <w:szCs w:val="24"/>
        </w:rPr>
        <w:id w:val="-734240925"/>
        <w:docPartObj>
          <w:docPartGallery w:val="Table of Contents"/>
          <w:docPartUnique/>
        </w:docPartObj>
      </w:sdtPr>
      <w:sdtEndPr>
        <w:rPr>
          <w:noProof/>
        </w:rPr>
      </w:sdtEndPr>
      <w:sdtContent>
        <w:p w14:paraId="25E600F0" w14:textId="77777777" w:rsidR="00B12D51" w:rsidRPr="00B12D51" w:rsidRDefault="00B12D51">
          <w:pPr>
            <w:pStyle w:val="TOCHeading"/>
            <w:rPr>
              <w:b w:val="0"/>
            </w:rPr>
          </w:pPr>
        </w:p>
        <w:p w14:paraId="03BEAE6A" w14:textId="1027371B" w:rsidR="00B12D51" w:rsidRPr="00C067C0" w:rsidRDefault="008F09FA">
          <w:pPr>
            <w:pStyle w:val="TOC1"/>
            <w:tabs>
              <w:tab w:val="left" w:pos="1356"/>
              <w:tab w:val="right" w:leader="dot" w:pos="9350"/>
            </w:tabs>
            <w:rPr>
              <w:rFonts w:ascii="Times New Roman" w:hAnsi="Times New Roman" w:cs="Times New Roman"/>
              <w:b w:val="0"/>
              <w:caps w:val="0"/>
              <w:noProof/>
              <w:sz w:val="24"/>
              <w:szCs w:val="24"/>
              <w:lang w:eastAsia="ja-JP"/>
            </w:rPr>
          </w:pPr>
          <w:r w:rsidRPr="00C067C0">
            <w:rPr>
              <w:rFonts w:ascii="Times New Roman" w:hAnsi="Times New Roman" w:cs="Times New Roman"/>
              <w:b w:val="0"/>
              <w:caps w:val="0"/>
            </w:rPr>
            <w:fldChar w:fldCharType="begin"/>
          </w:r>
          <w:r w:rsidR="00B12D51" w:rsidRPr="00C067C0">
            <w:rPr>
              <w:rFonts w:ascii="Times New Roman" w:hAnsi="Times New Roman" w:cs="Times New Roman"/>
              <w:b w:val="0"/>
              <w:caps w:val="0"/>
            </w:rPr>
            <w:instrText xml:space="preserve"> TOC \o "1-1" </w:instrText>
          </w:r>
          <w:r w:rsidRPr="00C067C0">
            <w:rPr>
              <w:rFonts w:ascii="Times New Roman" w:hAnsi="Times New Roman" w:cs="Times New Roman"/>
              <w:b w:val="0"/>
              <w:caps w:val="0"/>
            </w:rPr>
            <w:fldChar w:fldCharType="separate"/>
          </w:r>
          <w:r w:rsidR="00B12D51" w:rsidRPr="00C067C0">
            <w:rPr>
              <w:rFonts w:ascii="Times New Roman" w:hAnsi="Times New Roman" w:cs="Times New Roman"/>
              <w:b w:val="0"/>
              <w:noProof/>
              <w:color w:val="000000"/>
            </w:rPr>
            <w:t>Section 1.</w:t>
          </w:r>
          <w:r w:rsidR="00B12D51" w:rsidRPr="00C067C0">
            <w:rPr>
              <w:rFonts w:ascii="Times New Roman" w:hAnsi="Times New Roman" w:cs="Times New Roman"/>
              <w:b w:val="0"/>
              <w:caps w:val="0"/>
              <w:noProof/>
              <w:sz w:val="24"/>
              <w:szCs w:val="24"/>
              <w:lang w:eastAsia="ja-JP"/>
            </w:rPr>
            <w:tab/>
          </w:r>
          <w:r w:rsidR="00B12D51" w:rsidRPr="00C067C0">
            <w:rPr>
              <w:rFonts w:ascii="Times New Roman" w:hAnsi="Times New Roman" w:cs="Times New Roman"/>
              <w:b w:val="0"/>
              <w:noProof/>
            </w:rPr>
            <w:t>GENERAL PROVISIONS</w:t>
          </w:r>
          <w:r w:rsidR="00B12D51" w:rsidRPr="00C067C0">
            <w:rPr>
              <w:rFonts w:ascii="Times New Roman" w:hAnsi="Times New Roman" w:cs="Times New Roman"/>
              <w:b w:val="0"/>
              <w:noProof/>
            </w:rPr>
            <w:tab/>
          </w:r>
          <w:r w:rsidRPr="00C067C0">
            <w:rPr>
              <w:rFonts w:ascii="Times New Roman" w:hAnsi="Times New Roman" w:cs="Times New Roman"/>
              <w:b w:val="0"/>
              <w:noProof/>
            </w:rPr>
            <w:fldChar w:fldCharType="begin"/>
          </w:r>
          <w:r w:rsidR="00B12D51" w:rsidRPr="00C067C0">
            <w:rPr>
              <w:rFonts w:ascii="Times New Roman" w:hAnsi="Times New Roman" w:cs="Times New Roman"/>
              <w:b w:val="0"/>
              <w:noProof/>
            </w:rPr>
            <w:instrText xml:space="preserve"> PAGEREF _Toc328724924 \h </w:instrText>
          </w:r>
          <w:r w:rsidRPr="00C067C0">
            <w:rPr>
              <w:rFonts w:ascii="Times New Roman" w:hAnsi="Times New Roman" w:cs="Times New Roman"/>
              <w:b w:val="0"/>
              <w:noProof/>
            </w:rPr>
          </w:r>
          <w:r w:rsidRPr="00C067C0">
            <w:rPr>
              <w:rFonts w:ascii="Times New Roman" w:hAnsi="Times New Roman" w:cs="Times New Roman"/>
              <w:b w:val="0"/>
              <w:noProof/>
            </w:rPr>
            <w:fldChar w:fldCharType="separate"/>
          </w:r>
          <w:r w:rsidR="001935A2">
            <w:rPr>
              <w:rFonts w:ascii="Times New Roman" w:hAnsi="Times New Roman" w:cs="Times New Roman"/>
              <w:b w:val="0"/>
              <w:noProof/>
            </w:rPr>
            <w:t>5</w:t>
          </w:r>
          <w:r w:rsidRPr="00C067C0">
            <w:rPr>
              <w:rFonts w:ascii="Times New Roman" w:hAnsi="Times New Roman" w:cs="Times New Roman"/>
              <w:b w:val="0"/>
              <w:noProof/>
            </w:rPr>
            <w:fldChar w:fldCharType="end"/>
          </w:r>
        </w:p>
        <w:p w14:paraId="4535C6F7" w14:textId="4B79CA8B" w:rsidR="00B12D51" w:rsidRPr="00C067C0" w:rsidRDefault="00B12D51">
          <w:pPr>
            <w:pStyle w:val="TOC1"/>
            <w:tabs>
              <w:tab w:val="left" w:pos="1356"/>
              <w:tab w:val="right" w:leader="dot" w:pos="9350"/>
            </w:tabs>
            <w:rPr>
              <w:rFonts w:ascii="Times New Roman" w:hAnsi="Times New Roman" w:cs="Times New Roman"/>
              <w:b w:val="0"/>
              <w:caps w:val="0"/>
              <w:noProof/>
              <w:sz w:val="24"/>
              <w:szCs w:val="24"/>
              <w:lang w:eastAsia="ja-JP"/>
            </w:rPr>
          </w:pPr>
          <w:r w:rsidRPr="00C067C0">
            <w:rPr>
              <w:rFonts w:ascii="Times New Roman" w:hAnsi="Times New Roman" w:cs="Times New Roman"/>
              <w:b w:val="0"/>
              <w:noProof/>
              <w:color w:val="000000"/>
            </w:rPr>
            <w:t>Section 2.</w:t>
          </w:r>
          <w:r w:rsidRPr="00C067C0">
            <w:rPr>
              <w:rFonts w:ascii="Times New Roman" w:hAnsi="Times New Roman" w:cs="Times New Roman"/>
              <w:b w:val="0"/>
              <w:caps w:val="0"/>
              <w:noProof/>
              <w:sz w:val="24"/>
              <w:szCs w:val="24"/>
              <w:lang w:eastAsia="ja-JP"/>
            </w:rPr>
            <w:tab/>
          </w:r>
          <w:r w:rsidRPr="00C067C0">
            <w:rPr>
              <w:rFonts w:ascii="Times New Roman" w:hAnsi="Times New Roman" w:cs="Times New Roman"/>
              <w:b w:val="0"/>
              <w:noProof/>
            </w:rPr>
            <w:t>CONTRACTOR ADMINISTRATIVE REQUIREMENTS</w:t>
          </w:r>
          <w:r w:rsidRPr="00C067C0">
            <w:rPr>
              <w:rFonts w:ascii="Times New Roman" w:hAnsi="Times New Roman" w:cs="Times New Roman"/>
              <w:b w:val="0"/>
              <w:noProof/>
            </w:rPr>
            <w:tab/>
          </w:r>
          <w:r w:rsidR="008F09FA" w:rsidRPr="00C067C0">
            <w:rPr>
              <w:rFonts w:ascii="Times New Roman" w:hAnsi="Times New Roman" w:cs="Times New Roman"/>
              <w:b w:val="0"/>
              <w:noProof/>
            </w:rPr>
            <w:fldChar w:fldCharType="begin"/>
          </w:r>
          <w:r w:rsidRPr="00C067C0">
            <w:rPr>
              <w:rFonts w:ascii="Times New Roman" w:hAnsi="Times New Roman" w:cs="Times New Roman"/>
              <w:b w:val="0"/>
              <w:noProof/>
            </w:rPr>
            <w:instrText xml:space="preserve"> PAGEREF _Toc328724925 \h </w:instrText>
          </w:r>
          <w:r w:rsidR="008F09FA" w:rsidRPr="00C067C0">
            <w:rPr>
              <w:rFonts w:ascii="Times New Roman" w:hAnsi="Times New Roman" w:cs="Times New Roman"/>
              <w:b w:val="0"/>
              <w:noProof/>
            </w:rPr>
          </w:r>
          <w:r w:rsidR="008F09FA" w:rsidRPr="00C067C0">
            <w:rPr>
              <w:rFonts w:ascii="Times New Roman" w:hAnsi="Times New Roman" w:cs="Times New Roman"/>
              <w:b w:val="0"/>
              <w:noProof/>
            </w:rPr>
            <w:fldChar w:fldCharType="separate"/>
          </w:r>
          <w:r w:rsidR="001935A2">
            <w:rPr>
              <w:rFonts w:ascii="Times New Roman" w:hAnsi="Times New Roman" w:cs="Times New Roman"/>
              <w:b w:val="0"/>
              <w:noProof/>
            </w:rPr>
            <w:t>7</w:t>
          </w:r>
          <w:r w:rsidR="008F09FA" w:rsidRPr="00C067C0">
            <w:rPr>
              <w:rFonts w:ascii="Times New Roman" w:hAnsi="Times New Roman" w:cs="Times New Roman"/>
              <w:b w:val="0"/>
              <w:noProof/>
            </w:rPr>
            <w:fldChar w:fldCharType="end"/>
          </w:r>
        </w:p>
        <w:p w14:paraId="3B1EBCE2" w14:textId="1A5C1821" w:rsidR="00B12D51" w:rsidRPr="00C067C0" w:rsidRDefault="00B12D51">
          <w:pPr>
            <w:pStyle w:val="TOC1"/>
            <w:tabs>
              <w:tab w:val="left" w:pos="1356"/>
              <w:tab w:val="right" w:leader="dot" w:pos="9350"/>
            </w:tabs>
            <w:rPr>
              <w:rFonts w:ascii="Times New Roman" w:hAnsi="Times New Roman" w:cs="Times New Roman"/>
              <w:b w:val="0"/>
              <w:caps w:val="0"/>
              <w:noProof/>
              <w:sz w:val="24"/>
              <w:szCs w:val="24"/>
              <w:lang w:eastAsia="ja-JP"/>
            </w:rPr>
          </w:pPr>
          <w:r w:rsidRPr="00C067C0">
            <w:rPr>
              <w:rFonts w:ascii="Times New Roman" w:hAnsi="Times New Roman" w:cs="Times New Roman"/>
              <w:b w:val="0"/>
              <w:noProof/>
              <w:color w:val="000000"/>
            </w:rPr>
            <w:t>Section 3.</w:t>
          </w:r>
          <w:r w:rsidRPr="00C067C0">
            <w:rPr>
              <w:rFonts w:ascii="Times New Roman" w:hAnsi="Times New Roman" w:cs="Times New Roman"/>
              <w:b w:val="0"/>
              <w:caps w:val="0"/>
              <w:noProof/>
              <w:sz w:val="24"/>
              <w:szCs w:val="24"/>
              <w:lang w:eastAsia="ja-JP"/>
            </w:rPr>
            <w:tab/>
          </w:r>
          <w:r w:rsidRPr="00C067C0">
            <w:rPr>
              <w:rFonts w:ascii="Times New Roman" w:hAnsi="Times New Roman" w:cs="Times New Roman"/>
              <w:b w:val="0"/>
              <w:noProof/>
            </w:rPr>
            <w:t>MEMBER ELIGIBILITY AND ENROLLMENT</w:t>
          </w:r>
          <w:r w:rsidRPr="00C067C0">
            <w:rPr>
              <w:rFonts w:ascii="Times New Roman" w:hAnsi="Times New Roman" w:cs="Times New Roman"/>
              <w:b w:val="0"/>
              <w:noProof/>
            </w:rPr>
            <w:tab/>
          </w:r>
          <w:r w:rsidR="008F09FA" w:rsidRPr="00C067C0">
            <w:rPr>
              <w:rFonts w:ascii="Times New Roman" w:hAnsi="Times New Roman" w:cs="Times New Roman"/>
              <w:b w:val="0"/>
              <w:noProof/>
            </w:rPr>
            <w:fldChar w:fldCharType="begin"/>
          </w:r>
          <w:r w:rsidRPr="00C067C0">
            <w:rPr>
              <w:rFonts w:ascii="Times New Roman" w:hAnsi="Times New Roman" w:cs="Times New Roman"/>
              <w:b w:val="0"/>
              <w:noProof/>
            </w:rPr>
            <w:instrText xml:space="preserve"> PAGEREF _Toc328724926 \h </w:instrText>
          </w:r>
          <w:r w:rsidR="008F09FA" w:rsidRPr="00C067C0">
            <w:rPr>
              <w:rFonts w:ascii="Times New Roman" w:hAnsi="Times New Roman" w:cs="Times New Roman"/>
              <w:b w:val="0"/>
              <w:noProof/>
            </w:rPr>
          </w:r>
          <w:r w:rsidR="008F09FA" w:rsidRPr="00C067C0">
            <w:rPr>
              <w:rFonts w:ascii="Times New Roman" w:hAnsi="Times New Roman" w:cs="Times New Roman"/>
              <w:b w:val="0"/>
              <w:noProof/>
            </w:rPr>
            <w:fldChar w:fldCharType="separate"/>
          </w:r>
          <w:r w:rsidR="001935A2">
            <w:rPr>
              <w:rFonts w:ascii="Times New Roman" w:hAnsi="Times New Roman" w:cs="Times New Roman"/>
              <w:b w:val="0"/>
              <w:noProof/>
            </w:rPr>
            <w:t>8</w:t>
          </w:r>
          <w:r w:rsidR="008F09FA" w:rsidRPr="00C067C0">
            <w:rPr>
              <w:rFonts w:ascii="Times New Roman" w:hAnsi="Times New Roman" w:cs="Times New Roman"/>
              <w:b w:val="0"/>
              <w:noProof/>
            </w:rPr>
            <w:fldChar w:fldCharType="end"/>
          </w:r>
        </w:p>
        <w:p w14:paraId="25410B10" w14:textId="5A167776" w:rsidR="00B12D51" w:rsidRPr="00C067C0" w:rsidRDefault="00B12D51">
          <w:pPr>
            <w:pStyle w:val="TOC1"/>
            <w:tabs>
              <w:tab w:val="left" w:pos="1356"/>
              <w:tab w:val="right" w:leader="dot" w:pos="9350"/>
            </w:tabs>
            <w:rPr>
              <w:rFonts w:ascii="Times New Roman" w:hAnsi="Times New Roman" w:cs="Times New Roman"/>
              <w:b w:val="0"/>
              <w:caps w:val="0"/>
              <w:noProof/>
              <w:sz w:val="24"/>
              <w:szCs w:val="24"/>
              <w:lang w:eastAsia="ja-JP"/>
            </w:rPr>
          </w:pPr>
          <w:r w:rsidRPr="00C067C0">
            <w:rPr>
              <w:rFonts w:ascii="Times New Roman" w:hAnsi="Times New Roman" w:cs="Times New Roman"/>
              <w:b w:val="0"/>
              <w:noProof/>
              <w:color w:val="000000"/>
            </w:rPr>
            <w:t>Section 4.</w:t>
          </w:r>
          <w:r w:rsidRPr="00C067C0">
            <w:rPr>
              <w:rFonts w:ascii="Times New Roman" w:hAnsi="Times New Roman" w:cs="Times New Roman"/>
              <w:b w:val="0"/>
              <w:caps w:val="0"/>
              <w:noProof/>
              <w:sz w:val="24"/>
              <w:szCs w:val="24"/>
              <w:lang w:eastAsia="ja-JP"/>
            </w:rPr>
            <w:tab/>
          </w:r>
          <w:r w:rsidRPr="00C067C0">
            <w:rPr>
              <w:rFonts w:ascii="Times New Roman" w:hAnsi="Times New Roman" w:cs="Times New Roman"/>
              <w:b w:val="0"/>
              <w:noProof/>
            </w:rPr>
            <w:t>CORE BENEFITS AND SERVICES</w:t>
          </w:r>
          <w:r w:rsidRPr="00C067C0">
            <w:rPr>
              <w:rFonts w:ascii="Times New Roman" w:hAnsi="Times New Roman" w:cs="Times New Roman"/>
              <w:b w:val="0"/>
              <w:noProof/>
            </w:rPr>
            <w:tab/>
          </w:r>
          <w:r w:rsidR="008F09FA" w:rsidRPr="00C067C0">
            <w:rPr>
              <w:rFonts w:ascii="Times New Roman" w:hAnsi="Times New Roman" w:cs="Times New Roman"/>
              <w:b w:val="0"/>
              <w:noProof/>
            </w:rPr>
            <w:fldChar w:fldCharType="begin"/>
          </w:r>
          <w:r w:rsidRPr="00C067C0">
            <w:rPr>
              <w:rFonts w:ascii="Times New Roman" w:hAnsi="Times New Roman" w:cs="Times New Roman"/>
              <w:b w:val="0"/>
              <w:noProof/>
            </w:rPr>
            <w:instrText xml:space="preserve"> PAGEREF _Toc328724927 \h </w:instrText>
          </w:r>
          <w:r w:rsidR="008F09FA" w:rsidRPr="00C067C0">
            <w:rPr>
              <w:rFonts w:ascii="Times New Roman" w:hAnsi="Times New Roman" w:cs="Times New Roman"/>
              <w:b w:val="0"/>
              <w:noProof/>
            </w:rPr>
          </w:r>
          <w:r w:rsidR="008F09FA" w:rsidRPr="00C067C0">
            <w:rPr>
              <w:rFonts w:ascii="Times New Roman" w:hAnsi="Times New Roman" w:cs="Times New Roman"/>
              <w:b w:val="0"/>
              <w:noProof/>
            </w:rPr>
            <w:fldChar w:fldCharType="separate"/>
          </w:r>
          <w:r w:rsidR="001935A2">
            <w:rPr>
              <w:rFonts w:ascii="Times New Roman" w:hAnsi="Times New Roman" w:cs="Times New Roman"/>
              <w:b w:val="0"/>
              <w:noProof/>
            </w:rPr>
            <w:t>37</w:t>
          </w:r>
          <w:r w:rsidR="008F09FA" w:rsidRPr="00C067C0">
            <w:rPr>
              <w:rFonts w:ascii="Times New Roman" w:hAnsi="Times New Roman" w:cs="Times New Roman"/>
              <w:b w:val="0"/>
              <w:noProof/>
            </w:rPr>
            <w:fldChar w:fldCharType="end"/>
          </w:r>
        </w:p>
        <w:p w14:paraId="4B5219F0" w14:textId="2AF1E307" w:rsidR="00B12D51" w:rsidRPr="00C067C0" w:rsidRDefault="00B12D51">
          <w:pPr>
            <w:pStyle w:val="TOC1"/>
            <w:tabs>
              <w:tab w:val="left" w:pos="1356"/>
              <w:tab w:val="right" w:leader="dot" w:pos="9350"/>
            </w:tabs>
            <w:rPr>
              <w:rFonts w:ascii="Times New Roman" w:hAnsi="Times New Roman" w:cs="Times New Roman"/>
              <w:b w:val="0"/>
              <w:caps w:val="0"/>
              <w:noProof/>
              <w:sz w:val="24"/>
              <w:szCs w:val="24"/>
              <w:lang w:eastAsia="ja-JP"/>
            </w:rPr>
          </w:pPr>
          <w:r w:rsidRPr="00C067C0">
            <w:rPr>
              <w:rFonts w:ascii="Times New Roman" w:hAnsi="Times New Roman" w:cs="Times New Roman"/>
              <w:b w:val="0"/>
              <w:noProof/>
              <w:color w:val="000000"/>
            </w:rPr>
            <w:t>Section 5.</w:t>
          </w:r>
          <w:r w:rsidRPr="00C067C0">
            <w:rPr>
              <w:rFonts w:ascii="Times New Roman" w:hAnsi="Times New Roman" w:cs="Times New Roman"/>
              <w:b w:val="0"/>
              <w:caps w:val="0"/>
              <w:noProof/>
              <w:sz w:val="24"/>
              <w:szCs w:val="24"/>
              <w:lang w:eastAsia="ja-JP"/>
            </w:rPr>
            <w:tab/>
          </w:r>
          <w:r w:rsidRPr="00C067C0">
            <w:rPr>
              <w:rFonts w:ascii="Times New Roman" w:hAnsi="Times New Roman" w:cs="Times New Roman"/>
              <w:b w:val="0"/>
              <w:noProof/>
            </w:rPr>
            <w:t>CARE MANAGEMENT AND COORDINATION</w:t>
          </w:r>
          <w:r w:rsidRPr="00C067C0">
            <w:rPr>
              <w:rFonts w:ascii="Times New Roman" w:hAnsi="Times New Roman" w:cs="Times New Roman"/>
              <w:b w:val="0"/>
              <w:noProof/>
            </w:rPr>
            <w:tab/>
          </w:r>
          <w:r w:rsidR="008F09FA" w:rsidRPr="00C067C0">
            <w:rPr>
              <w:rFonts w:ascii="Times New Roman" w:hAnsi="Times New Roman" w:cs="Times New Roman"/>
              <w:b w:val="0"/>
              <w:noProof/>
            </w:rPr>
            <w:fldChar w:fldCharType="begin"/>
          </w:r>
          <w:r w:rsidRPr="00C067C0">
            <w:rPr>
              <w:rFonts w:ascii="Times New Roman" w:hAnsi="Times New Roman" w:cs="Times New Roman"/>
              <w:b w:val="0"/>
              <w:noProof/>
            </w:rPr>
            <w:instrText xml:space="preserve"> PAGEREF _Toc328724928 \h </w:instrText>
          </w:r>
          <w:r w:rsidR="008F09FA" w:rsidRPr="00C067C0">
            <w:rPr>
              <w:rFonts w:ascii="Times New Roman" w:hAnsi="Times New Roman" w:cs="Times New Roman"/>
              <w:b w:val="0"/>
              <w:noProof/>
            </w:rPr>
          </w:r>
          <w:r w:rsidR="008F09FA" w:rsidRPr="00C067C0">
            <w:rPr>
              <w:rFonts w:ascii="Times New Roman" w:hAnsi="Times New Roman" w:cs="Times New Roman"/>
              <w:b w:val="0"/>
              <w:noProof/>
            </w:rPr>
            <w:fldChar w:fldCharType="separate"/>
          </w:r>
          <w:r w:rsidR="001935A2">
            <w:rPr>
              <w:rFonts w:ascii="Times New Roman" w:hAnsi="Times New Roman" w:cs="Times New Roman"/>
              <w:b w:val="0"/>
              <w:noProof/>
            </w:rPr>
            <w:t>59</w:t>
          </w:r>
          <w:r w:rsidR="008F09FA" w:rsidRPr="00C067C0">
            <w:rPr>
              <w:rFonts w:ascii="Times New Roman" w:hAnsi="Times New Roman" w:cs="Times New Roman"/>
              <w:b w:val="0"/>
              <w:noProof/>
            </w:rPr>
            <w:fldChar w:fldCharType="end"/>
          </w:r>
        </w:p>
        <w:p w14:paraId="27B9DDB6" w14:textId="1C9F525F" w:rsidR="00B12D51" w:rsidRPr="00C067C0" w:rsidRDefault="00B12D51">
          <w:pPr>
            <w:pStyle w:val="TOC1"/>
            <w:tabs>
              <w:tab w:val="left" w:pos="1356"/>
              <w:tab w:val="right" w:leader="dot" w:pos="9350"/>
            </w:tabs>
            <w:rPr>
              <w:rFonts w:ascii="Times New Roman" w:hAnsi="Times New Roman" w:cs="Times New Roman"/>
              <w:b w:val="0"/>
              <w:caps w:val="0"/>
              <w:noProof/>
              <w:sz w:val="24"/>
              <w:szCs w:val="24"/>
              <w:lang w:eastAsia="ja-JP"/>
            </w:rPr>
          </w:pPr>
          <w:r w:rsidRPr="00C067C0">
            <w:rPr>
              <w:rFonts w:ascii="Times New Roman" w:hAnsi="Times New Roman" w:cs="Times New Roman"/>
              <w:b w:val="0"/>
              <w:noProof/>
              <w:color w:val="000000"/>
            </w:rPr>
            <w:t>Section 6.</w:t>
          </w:r>
          <w:r w:rsidRPr="00C067C0">
            <w:rPr>
              <w:rFonts w:ascii="Times New Roman" w:hAnsi="Times New Roman" w:cs="Times New Roman"/>
              <w:b w:val="0"/>
              <w:caps w:val="0"/>
              <w:noProof/>
              <w:sz w:val="24"/>
              <w:szCs w:val="24"/>
              <w:lang w:eastAsia="ja-JP"/>
            </w:rPr>
            <w:tab/>
          </w:r>
          <w:r w:rsidRPr="00C067C0">
            <w:rPr>
              <w:rFonts w:ascii="Times New Roman" w:hAnsi="Times New Roman" w:cs="Times New Roman"/>
              <w:b w:val="0"/>
              <w:noProof/>
            </w:rPr>
            <w:t>NETWORKS</w:t>
          </w:r>
          <w:r w:rsidRPr="00C067C0">
            <w:rPr>
              <w:rFonts w:ascii="Times New Roman" w:hAnsi="Times New Roman" w:cs="Times New Roman"/>
              <w:b w:val="0"/>
              <w:noProof/>
            </w:rPr>
            <w:tab/>
          </w:r>
          <w:r w:rsidR="008F09FA" w:rsidRPr="00C067C0">
            <w:rPr>
              <w:rFonts w:ascii="Times New Roman" w:hAnsi="Times New Roman" w:cs="Times New Roman"/>
              <w:b w:val="0"/>
              <w:noProof/>
            </w:rPr>
            <w:fldChar w:fldCharType="begin"/>
          </w:r>
          <w:r w:rsidRPr="00C067C0">
            <w:rPr>
              <w:rFonts w:ascii="Times New Roman" w:hAnsi="Times New Roman" w:cs="Times New Roman"/>
              <w:b w:val="0"/>
              <w:noProof/>
            </w:rPr>
            <w:instrText xml:space="preserve"> PAGEREF _Toc328724929 \h </w:instrText>
          </w:r>
          <w:r w:rsidR="008F09FA" w:rsidRPr="00C067C0">
            <w:rPr>
              <w:rFonts w:ascii="Times New Roman" w:hAnsi="Times New Roman" w:cs="Times New Roman"/>
              <w:b w:val="0"/>
              <w:noProof/>
            </w:rPr>
          </w:r>
          <w:r w:rsidR="008F09FA" w:rsidRPr="00C067C0">
            <w:rPr>
              <w:rFonts w:ascii="Times New Roman" w:hAnsi="Times New Roman" w:cs="Times New Roman"/>
              <w:b w:val="0"/>
              <w:noProof/>
            </w:rPr>
            <w:fldChar w:fldCharType="separate"/>
          </w:r>
          <w:r w:rsidR="001935A2">
            <w:rPr>
              <w:rFonts w:ascii="Times New Roman" w:hAnsi="Times New Roman" w:cs="Times New Roman"/>
              <w:b w:val="0"/>
              <w:noProof/>
            </w:rPr>
            <w:t>68</w:t>
          </w:r>
          <w:r w:rsidR="008F09FA" w:rsidRPr="00C067C0">
            <w:rPr>
              <w:rFonts w:ascii="Times New Roman" w:hAnsi="Times New Roman" w:cs="Times New Roman"/>
              <w:b w:val="0"/>
              <w:noProof/>
            </w:rPr>
            <w:fldChar w:fldCharType="end"/>
          </w:r>
        </w:p>
        <w:p w14:paraId="207B5A92" w14:textId="2727BD49" w:rsidR="00B12D51" w:rsidRPr="00C067C0" w:rsidRDefault="00B12D51">
          <w:pPr>
            <w:pStyle w:val="TOC1"/>
            <w:tabs>
              <w:tab w:val="left" w:pos="1356"/>
              <w:tab w:val="right" w:leader="dot" w:pos="9350"/>
            </w:tabs>
            <w:rPr>
              <w:rFonts w:ascii="Times New Roman" w:hAnsi="Times New Roman" w:cs="Times New Roman"/>
              <w:b w:val="0"/>
              <w:caps w:val="0"/>
              <w:noProof/>
              <w:sz w:val="24"/>
              <w:szCs w:val="24"/>
              <w:lang w:eastAsia="ja-JP"/>
            </w:rPr>
          </w:pPr>
          <w:r w:rsidRPr="00C067C0">
            <w:rPr>
              <w:rFonts w:ascii="Times New Roman" w:hAnsi="Times New Roman" w:cs="Times New Roman"/>
              <w:b w:val="0"/>
              <w:noProof/>
              <w:color w:val="000000"/>
            </w:rPr>
            <w:t>Section 7.</w:t>
          </w:r>
          <w:r w:rsidRPr="00C067C0">
            <w:rPr>
              <w:rFonts w:ascii="Times New Roman" w:hAnsi="Times New Roman" w:cs="Times New Roman"/>
              <w:b w:val="0"/>
              <w:caps w:val="0"/>
              <w:noProof/>
              <w:sz w:val="24"/>
              <w:szCs w:val="24"/>
              <w:lang w:eastAsia="ja-JP"/>
            </w:rPr>
            <w:tab/>
          </w:r>
          <w:r w:rsidRPr="00C067C0">
            <w:rPr>
              <w:rFonts w:ascii="Times New Roman" w:hAnsi="Times New Roman" w:cs="Times New Roman"/>
              <w:b w:val="0"/>
              <w:noProof/>
            </w:rPr>
            <w:t>PAYMENTS</w:t>
          </w:r>
          <w:r w:rsidRPr="00C067C0">
            <w:rPr>
              <w:rFonts w:ascii="Times New Roman" w:hAnsi="Times New Roman" w:cs="Times New Roman"/>
              <w:b w:val="0"/>
              <w:noProof/>
            </w:rPr>
            <w:tab/>
          </w:r>
          <w:r w:rsidR="008F09FA" w:rsidRPr="00C067C0">
            <w:rPr>
              <w:rFonts w:ascii="Times New Roman" w:hAnsi="Times New Roman" w:cs="Times New Roman"/>
              <w:b w:val="0"/>
              <w:noProof/>
            </w:rPr>
            <w:fldChar w:fldCharType="begin"/>
          </w:r>
          <w:r w:rsidRPr="00C067C0">
            <w:rPr>
              <w:rFonts w:ascii="Times New Roman" w:hAnsi="Times New Roman" w:cs="Times New Roman"/>
              <w:b w:val="0"/>
              <w:noProof/>
            </w:rPr>
            <w:instrText xml:space="preserve"> PAGEREF _Toc328724930 \h </w:instrText>
          </w:r>
          <w:r w:rsidR="008F09FA" w:rsidRPr="00C067C0">
            <w:rPr>
              <w:rFonts w:ascii="Times New Roman" w:hAnsi="Times New Roman" w:cs="Times New Roman"/>
              <w:b w:val="0"/>
              <w:noProof/>
            </w:rPr>
          </w:r>
          <w:r w:rsidR="008F09FA" w:rsidRPr="00C067C0">
            <w:rPr>
              <w:rFonts w:ascii="Times New Roman" w:hAnsi="Times New Roman" w:cs="Times New Roman"/>
              <w:b w:val="0"/>
              <w:noProof/>
            </w:rPr>
            <w:fldChar w:fldCharType="separate"/>
          </w:r>
          <w:r w:rsidR="001935A2">
            <w:rPr>
              <w:rFonts w:ascii="Times New Roman" w:hAnsi="Times New Roman" w:cs="Times New Roman"/>
              <w:b w:val="0"/>
              <w:noProof/>
            </w:rPr>
            <w:t>74</w:t>
          </w:r>
          <w:r w:rsidR="008F09FA" w:rsidRPr="00C067C0">
            <w:rPr>
              <w:rFonts w:ascii="Times New Roman" w:hAnsi="Times New Roman" w:cs="Times New Roman"/>
              <w:b w:val="0"/>
              <w:noProof/>
            </w:rPr>
            <w:fldChar w:fldCharType="end"/>
          </w:r>
        </w:p>
        <w:p w14:paraId="374E6982" w14:textId="3A956AE4" w:rsidR="00B12D51" w:rsidRPr="00C067C0" w:rsidRDefault="00B12D51">
          <w:pPr>
            <w:pStyle w:val="TOC1"/>
            <w:tabs>
              <w:tab w:val="left" w:pos="1356"/>
              <w:tab w:val="right" w:leader="dot" w:pos="9350"/>
            </w:tabs>
            <w:rPr>
              <w:rFonts w:ascii="Times New Roman" w:hAnsi="Times New Roman" w:cs="Times New Roman"/>
              <w:b w:val="0"/>
              <w:caps w:val="0"/>
              <w:noProof/>
              <w:sz w:val="24"/>
              <w:szCs w:val="24"/>
              <w:lang w:eastAsia="ja-JP"/>
            </w:rPr>
          </w:pPr>
          <w:r w:rsidRPr="00C067C0">
            <w:rPr>
              <w:rFonts w:ascii="Times New Roman" w:hAnsi="Times New Roman" w:cs="Times New Roman"/>
              <w:b w:val="0"/>
              <w:noProof/>
              <w:color w:val="000000"/>
            </w:rPr>
            <w:t>Section 8.</w:t>
          </w:r>
          <w:r w:rsidRPr="00C067C0">
            <w:rPr>
              <w:rFonts w:ascii="Times New Roman" w:hAnsi="Times New Roman" w:cs="Times New Roman"/>
              <w:b w:val="0"/>
              <w:caps w:val="0"/>
              <w:noProof/>
              <w:sz w:val="24"/>
              <w:szCs w:val="24"/>
              <w:lang w:eastAsia="ja-JP"/>
            </w:rPr>
            <w:tab/>
          </w:r>
          <w:r w:rsidRPr="00C067C0">
            <w:rPr>
              <w:rFonts w:ascii="Times New Roman" w:hAnsi="Times New Roman" w:cs="Times New Roman"/>
              <w:b w:val="0"/>
              <w:noProof/>
            </w:rPr>
            <w:t>UTILIZATION MANAGEMENT</w:t>
          </w:r>
          <w:r w:rsidRPr="00C067C0">
            <w:rPr>
              <w:rFonts w:ascii="Times New Roman" w:hAnsi="Times New Roman" w:cs="Times New Roman"/>
              <w:b w:val="0"/>
              <w:noProof/>
            </w:rPr>
            <w:tab/>
          </w:r>
          <w:r w:rsidR="008F09FA" w:rsidRPr="00C067C0">
            <w:rPr>
              <w:rFonts w:ascii="Times New Roman" w:hAnsi="Times New Roman" w:cs="Times New Roman"/>
              <w:b w:val="0"/>
              <w:noProof/>
            </w:rPr>
            <w:fldChar w:fldCharType="begin"/>
          </w:r>
          <w:r w:rsidRPr="00C067C0">
            <w:rPr>
              <w:rFonts w:ascii="Times New Roman" w:hAnsi="Times New Roman" w:cs="Times New Roman"/>
              <w:b w:val="0"/>
              <w:noProof/>
            </w:rPr>
            <w:instrText xml:space="preserve"> PAGEREF _Toc328724931 \h </w:instrText>
          </w:r>
          <w:r w:rsidR="008F09FA" w:rsidRPr="00C067C0">
            <w:rPr>
              <w:rFonts w:ascii="Times New Roman" w:hAnsi="Times New Roman" w:cs="Times New Roman"/>
              <w:b w:val="0"/>
              <w:noProof/>
            </w:rPr>
          </w:r>
          <w:r w:rsidR="008F09FA" w:rsidRPr="00C067C0">
            <w:rPr>
              <w:rFonts w:ascii="Times New Roman" w:hAnsi="Times New Roman" w:cs="Times New Roman"/>
              <w:b w:val="0"/>
              <w:noProof/>
            </w:rPr>
            <w:fldChar w:fldCharType="separate"/>
          </w:r>
          <w:r w:rsidR="001935A2">
            <w:rPr>
              <w:rFonts w:ascii="Times New Roman" w:hAnsi="Times New Roman" w:cs="Times New Roman"/>
              <w:b w:val="0"/>
              <w:noProof/>
            </w:rPr>
            <w:t>86</w:t>
          </w:r>
          <w:r w:rsidR="008F09FA" w:rsidRPr="00C067C0">
            <w:rPr>
              <w:rFonts w:ascii="Times New Roman" w:hAnsi="Times New Roman" w:cs="Times New Roman"/>
              <w:b w:val="0"/>
              <w:noProof/>
            </w:rPr>
            <w:fldChar w:fldCharType="end"/>
          </w:r>
        </w:p>
        <w:p w14:paraId="56326B3B" w14:textId="113290B6" w:rsidR="00B12D51" w:rsidRPr="00C067C0" w:rsidRDefault="00B12D51">
          <w:pPr>
            <w:pStyle w:val="TOC1"/>
            <w:tabs>
              <w:tab w:val="left" w:pos="1356"/>
              <w:tab w:val="right" w:leader="dot" w:pos="9350"/>
            </w:tabs>
            <w:rPr>
              <w:rFonts w:ascii="Times New Roman" w:hAnsi="Times New Roman" w:cs="Times New Roman"/>
              <w:b w:val="0"/>
              <w:caps w:val="0"/>
              <w:noProof/>
              <w:sz w:val="24"/>
              <w:szCs w:val="24"/>
              <w:lang w:eastAsia="ja-JP"/>
            </w:rPr>
          </w:pPr>
          <w:r w:rsidRPr="00C067C0">
            <w:rPr>
              <w:rFonts w:ascii="Times New Roman" w:hAnsi="Times New Roman" w:cs="Times New Roman"/>
              <w:b w:val="0"/>
              <w:noProof/>
              <w:color w:val="000000"/>
            </w:rPr>
            <w:t>Section 9.</w:t>
          </w:r>
          <w:r w:rsidRPr="00C067C0">
            <w:rPr>
              <w:rFonts w:ascii="Times New Roman" w:hAnsi="Times New Roman" w:cs="Times New Roman"/>
              <w:b w:val="0"/>
              <w:caps w:val="0"/>
              <w:noProof/>
              <w:sz w:val="24"/>
              <w:szCs w:val="24"/>
              <w:lang w:eastAsia="ja-JP"/>
            </w:rPr>
            <w:tab/>
          </w:r>
          <w:r w:rsidRPr="00C067C0">
            <w:rPr>
              <w:rFonts w:ascii="Times New Roman" w:hAnsi="Times New Roman" w:cs="Times New Roman"/>
              <w:b w:val="0"/>
              <w:noProof/>
            </w:rPr>
            <w:t>GRIEVANCE AND APPEAL PROCEDURES &amp; PROVIDER DISPUTES</w:t>
          </w:r>
          <w:r w:rsidRPr="00C067C0">
            <w:rPr>
              <w:rFonts w:ascii="Times New Roman" w:hAnsi="Times New Roman" w:cs="Times New Roman"/>
              <w:b w:val="0"/>
              <w:noProof/>
            </w:rPr>
            <w:tab/>
          </w:r>
          <w:r w:rsidR="008F09FA" w:rsidRPr="00C067C0">
            <w:rPr>
              <w:rFonts w:ascii="Times New Roman" w:hAnsi="Times New Roman" w:cs="Times New Roman"/>
              <w:b w:val="0"/>
              <w:noProof/>
            </w:rPr>
            <w:fldChar w:fldCharType="begin"/>
          </w:r>
          <w:r w:rsidRPr="00C067C0">
            <w:rPr>
              <w:rFonts w:ascii="Times New Roman" w:hAnsi="Times New Roman" w:cs="Times New Roman"/>
              <w:b w:val="0"/>
              <w:noProof/>
            </w:rPr>
            <w:instrText xml:space="preserve"> PAGEREF _Toc328724932 \h </w:instrText>
          </w:r>
          <w:r w:rsidR="008F09FA" w:rsidRPr="00C067C0">
            <w:rPr>
              <w:rFonts w:ascii="Times New Roman" w:hAnsi="Times New Roman" w:cs="Times New Roman"/>
              <w:b w:val="0"/>
              <w:noProof/>
            </w:rPr>
          </w:r>
          <w:r w:rsidR="008F09FA" w:rsidRPr="00C067C0">
            <w:rPr>
              <w:rFonts w:ascii="Times New Roman" w:hAnsi="Times New Roman" w:cs="Times New Roman"/>
              <w:b w:val="0"/>
              <w:noProof/>
            </w:rPr>
            <w:fldChar w:fldCharType="separate"/>
          </w:r>
          <w:r w:rsidR="001935A2">
            <w:rPr>
              <w:rFonts w:ascii="Times New Roman" w:hAnsi="Times New Roman" w:cs="Times New Roman"/>
              <w:b w:val="0"/>
              <w:noProof/>
            </w:rPr>
            <w:t>93</w:t>
          </w:r>
          <w:r w:rsidR="008F09FA" w:rsidRPr="00C067C0">
            <w:rPr>
              <w:rFonts w:ascii="Times New Roman" w:hAnsi="Times New Roman" w:cs="Times New Roman"/>
              <w:b w:val="0"/>
              <w:noProof/>
            </w:rPr>
            <w:fldChar w:fldCharType="end"/>
          </w:r>
        </w:p>
        <w:p w14:paraId="67488974" w14:textId="5BE64E76" w:rsidR="00B12D51" w:rsidRPr="00C067C0" w:rsidRDefault="00B12D51">
          <w:pPr>
            <w:pStyle w:val="TOC1"/>
            <w:tabs>
              <w:tab w:val="left" w:pos="1486"/>
              <w:tab w:val="right" w:leader="dot" w:pos="9350"/>
            </w:tabs>
            <w:rPr>
              <w:rFonts w:ascii="Times New Roman" w:hAnsi="Times New Roman" w:cs="Times New Roman"/>
              <w:b w:val="0"/>
              <w:caps w:val="0"/>
              <w:noProof/>
              <w:sz w:val="24"/>
              <w:szCs w:val="24"/>
              <w:lang w:eastAsia="ja-JP"/>
            </w:rPr>
          </w:pPr>
          <w:r w:rsidRPr="00C067C0">
            <w:rPr>
              <w:rFonts w:ascii="Times New Roman" w:hAnsi="Times New Roman" w:cs="Times New Roman"/>
              <w:b w:val="0"/>
              <w:noProof/>
              <w:color w:val="000000"/>
            </w:rPr>
            <w:t>Section 10.</w:t>
          </w:r>
          <w:r w:rsidRPr="00C067C0">
            <w:rPr>
              <w:rFonts w:ascii="Times New Roman" w:hAnsi="Times New Roman" w:cs="Times New Roman"/>
              <w:b w:val="0"/>
              <w:caps w:val="0"/>
              <w:noProof/>
              <w:sz w:val="24"/>
              <w:szCs w:val="24"/>
              <w:lang w:eastAsia="ja-JP"/>
            </w:rPr>
            <w:tab/>
          </w:r>
          <w:r w:rsidRPr="00C067C0">
            <w:rPr>
              <w:rFonts w:ascii="Times New Roman" w:hAnsi="Times New Roman" w:cs="Times New Roman"/>
              <w:b w:val="0"/>
              <w:noProof/>
            </w:rPr>
            <w:t>THIRD PARTY LIABILITY</w:t>
          </w:r>
          <w:r w:rsidRPr="00C067C0">
            <w:rPr>
              <w:rFonts w:ascii="Times New Roman" w:hAnsi="Times New Roman" w:cs="Times New Roman"/>
              <w:b w:val="0"/>
              <w:noProof/>
            </w:rPr>
            <w:tab/>
          </w:r>
          <w:r w:rsidR="008F09FA" w:rsidRPr="00C067C0">
            <w:rPr>
              <w:rFonts w:ascii="Times New Roman" w:hAnsi="Times New Roman" w:cs="Times New Roman"/>
              <w:b w:val="0"/>
              <w:noProof/>
            </w:rPr>
            <w:fldChar w:fldCharType="begin"/>
          </w:r>
          <w:r w:rsidRPr="00C067C0">
            <w:rPr>
              <w:rFonts w:ascii="Times New Roman" w:hAnsi="Times New Roman" w:cs="Times New Roman"/>
              <w:b w:val="0"/>
              <w:noProof/>
            </w:rPr>
            <w:instrText xml:space="preserve"> PAGEREF _Toc328724933 \h </w:instrText>
          </w:r>
          <w:r w:rsidR="008F09FA" w:rsidRPr="00C067C0">
            <w:rPr>
              <w:rFonts w:ascii="Times New Roman" w:hAnsi="Times New Roman" w:cs="Times New Roman"/>
              <w:b w:val="0"/>
              <w:noProof/>
            </w:rPr>
          </w:r>
          <w:r w:rsidR="008F09FA" w:rsidRPr="00C067C0">
            <w:rPr>
              <w:rFonts w:ascii="Times New Roman" w:hAnsi="Times New Roman" w:cs="Times New Roman"/>
              <w:b w:val="0"/>
              <w:noProof/>
            </w:rPr>
            <w:fldChar w:fldCharType="separate"/>
          </w:r>
          <w:r w:rsidR="001935A2">
            <w:rPr>
              <w:rFonts w:ascii="Times New Roman" w:hAnsi="Times New Roman" w:cs="Times New Roman"/>
              <w:b w:val="0"/>
              <w:noProof/>
            </w:rPr>
            <w:t>113</w:t>
          </w:r>
          <w:r w:rsidR="008F09FA" w:rsidRPr="00C067C0">
            <w:rPr>
              <w:rFonts w:ascii="Times New Roman" w:hAnsi="Times New Roman" w:cs="Times New Roman"/>
              <w:b w:val="0"/>
              <w:noProof/>
            </w:rPr>
            <w:fldChar w:fldCharType="end"/>
          </w:r>
        </w:p>
        <w:p w14:paraId="64CE0ADE" w14:textId="2D5CF57C" w:rsidR="00B12D51" w:rsidRPr="00C067C0" w:rsidRDefault="00B12D51">
          <w:pPr>
            <w:pStyle w:val="TOC1"/>
            <w:tabs>
              <w:tab w:val="left" w:pos="1486"/>
              <w:tab w:val="right" w:leader="dot" w:pos="9350"/>
            </w:tabs>
            <w:rPr>
              <w:rFonts w:ascii="Times New Roman" w:hAnsi="Times New Roman" w:cs="Times New Roman"/>
              <w:b w:val="0"/>
              <w:caps w:val="0"/>
              <w:noProof/>
              <w:sz w:val="24"/>
              <w:szCs w:val="24"/>
              <w:lang w:eastAsia="ja-JP"/>
            </w:rPr>
          </w:pPr>
          <w:r w:rsidRPr="00C067C0">
            <w:rPr>
              <w:rFonts w:ascii="Times New Roman" w:hAnsi="Times New Roman" w:cs="Times New Roman"/>
              <w:b w:val="0"/>
              <w:noProof/>
              <w:color w:val="000000"/>
            </w:rPr>
            <w:t>Section 11.</w:t>
          </w:r>
          <w:r w:rsidRPr="00C067C0">
            <w:rPr>
              <w:rFonts w:ascii="Times New Roman" w:hAnsi="Times New Roman" w:cs="Times New Roman"/>
              <w:b w:val="0"/>
              <w:caps w:val="0"/>
              <w:noProof/>
              <w:sz w:val="24"/>
              <w:szCs w:val="24"/>
              <w:lang w:eastAsia="ja-JP"/>
            </w:rPr>
            <w:tab/>
          </w:r>
          <w:r w:rsidRPr="00C067C0">
            <w:rPr>
              <w:rFonts w:ascii="Times New Roman" w:hAnsi="Times New Roman" w:cs="Times New Roman"/>
              <w:b w:val="0"/>
              <w:noProof/>
            </w:rPr>
            <w:t>PROGRAM INTEGRITY</w:t>
          </w:r>
          <w:r w:rsidRPr="00C067C0">
            <w:rPr>
              <w:rFonts w:ascii="Times New Roman" w:hAnsi="Times New Roman" w:cs="Times New Roman"/>
              <w:b w:val="0"/>
              <w:noProof/>
            </w:rPr>
            <w:tab/>
          </w:r>
          <w:r w:rsidR="008F09FA" w:rsidRPr="00C067C0">
            <w:rPr>
              <w:rFonts w:ascii="Times New Roman" w:hAnsi="Times New Roman" w:cs="Times New Roman"/>
              <w:b w:val="0"/>
              <w:noProof/>
            </w:rPr>
            <w:fldChar w:fldCharType="begin"/>
          </w:r>
          <w:r w:rsidRPr="00C067C0">
            <w:rPr>
              <w:rFonts w:ascii="Times New Roman" w:hAnsi="Times New Roman" w:cs="Times New Roman"/>
              <w:b w:val="0"/>
              <w:noProof/>
            </w:rPr>
            <w:instrText xml:space="preserve"> PAGEREF _Toc328724934 \h </w:instrText>
          </w:r>
          <w:r w:rsidR="008F09FA" w:rsidRPr="00C067C0">
            <w:rPr>
              <w:rFonts w:ascii="Times New Roman" w:hAnsi="Times New Roman" w:cs="Times New Roman"/>
              <w:b w:val="0"/>
              <w:noProof/>
            </w:rPr>
          </w:r>
          <w:r w:rsidR="008F09FA" w:rsidRPr="00C067C0">
            <w:rPr>
              <w:rFonts w:ascii="Times New Roman" w:hAnsi="Times New Roman" w:cs="Times New Roman"/>
              <w:b w:val="0"/>
              <w:noProof/>
            </w:rPr>
            <w:fldChar w:fldCharType="separate"/>
          </w:r>
          <w:r w:rsidR="001935A2">
            <w:rPr>
              <w:rFonts w:ascii="Times New Roman" w:hAnsi="Times New Roman" w:cs="Times New Roman"/>
              <w:b w:val="0"/>
              <w:noProof/>
            </w:rPr>
            <w:t>118</w:t>
          </w:r>
          <w:r w:rsidR="008F09FA" w:rsidRPr="00C067C0">
            <w:rPr>
              <w:rFonts w:ascii="Times New Roman" w:hAnsi="Times New Roman" w:cs="Times New Roman"/>
              <w:b w:val="0"/>
              <w:noProof/>
            </w:rPr>
            <w:fldChar w:fldCharType="end"/>
          </w:r>
        </w:p>
        <w:p w14:paraId="4F83DDC9" w14:textId="6242701C" w:rsidR="00B12D51" w:rsidRPr="00C067C0" w:rsidRDefault="00B12D51">
          <w:pPr>
            <w:pStyle w:val="TOC1"/>
            <w:tabs>
              <w:tab w:val="left" w:pos="1486"/>
              <w:tab w:val="right" w:leader="dot" w:pos="9350"/>
            </w:tabs>
            <w:rPr>
              <w:rFonts w:ascii="Times New Roman" w:hAnsi="Times New Roman" w:cs="Times New Roman"/>
              <w:b w:val="0"/>
              <w:caps w:val="0"/>
              <w:noProof/>
              <w:sz w:val="24"/>
              <w:szCs w:val="24"/>
              <w:lang w:eastAsia="ja-JP"/>
            </w:rPr>
          </w:pPr>
          <w:r w:rsidRPr="00C067C0">
            <w:rPr>
              <w:rFonts w:ascii="Times New Roman" w:hAnsi="Times New Roman" w:cs="Times New Roman"/>
              <w:b w:val="0"/>
              <w:noProof/>
              <w:color w:val="000000"/>
            </w:rPr>
            <w:t>Section 12.</w:t>
          </w:r>
          <w:r w:rsidRPr="00C067C0">
            <w:rPr>
              <w:rFonts w:ascii="Times New Roman" w:hAnsi="Times New Roman" w:cs="Times New Roman"/>
              <w:b w:val="0"/>
              <w:caps w:val="0"/>
              <w:noProof/>
              <w:sz w:val="24"/>
              <w:szCs w:val="24"/>
              <w:lang w:eastAsia="ja-JP"/>
            </w:rPr>
            <w:tab/>
          </w:r>
          <w:r w:rsidRPr="00C067C0">
            <w:rPr>
              <w:rFonts w:ascii="Times New Roman" w:hAnsi="Times New Roman" w:cs="Times New Roman"/>
              <w:b w:val="0"/>
              <w:noProof/>
            </w:rPr>
            <w:t>MARKETING REQUIREMENTS</w:t>
          </w:r>
          <w:r w:rsidRPr="00C067C0">
            <w:rPr>
              <w:rFonts w:ascii="Times New Roman" w:hAnsi="Times New Roman" w:cs="Times New Roman"/>
              <w:b w:val="0"/>
              <w:noProof/>
            </w:rPr>
            <w:tab/>
          </w:r>
          <w:r w:rsidR="008F09FA" w:rsidRPr="00C067C0">
            <w:rPr>
              <w:rFonts w:ascii="Times New Roman" w:hAnsi="Times New Roman" w:cs="Times New Roman"/>
              <w:b w:val="0"/>
              <w:noProof/>
            </w:rPr>
            <w:fldChar w:fldCharType="begin"/>
          </w:r>
          <w:r w:rsidRPr="00C067C0">
            <w:rPr>
              <w:rFonts w:ascii="Times New Roman" w:hAnsi="Times New Roman" w:cs="Times New Roman"/>
              <w:b w:val="0"/>
              <w:noProof/>
            </w:rPr>
            <w:instrText xml:space="preserve"> PAGEREF _Toc328724935 \h </w:instrText>
          </w:r>
          <w:r w:rsidR="008F09FA" w:rsidRPr="00C067C0">
            <w:rPr>
              <w:rFonts w:ascii="Times New Roman" w:hAnsi="Times New Roman" w:cs="Times New Roman"/>
              <w:b w:val="0"/>
              <w:noProof/>
            </w:rPr>
          </w:r>
          <w:r w:rsidR="008F09FA" w:rsidRPr="00C067C0">
            <w:rPr>
              <w:rFonts w:ascii="Times New Roman" w:hAnsi="Times New Roman" w:cs="Times New Roman"/>
              <w:b w:val="0"/>
              <w:noProof/>
            </w:rPr>
            <w:fldChar w:fldCharType="separate"/>
          </w:r>
          <w:r w:rsidR="001935A2">
            <w:rPr>
              <w:rFonts w:ascii="Times New Roman" w:hAnsi="Times New Roman" w:cs="Times New Roman"/>
              <w:b w:val="0"/>
              <w:noProof/>
            </w:rPr>
            <w:t>142</w:t>
          </w:r>
          <w:r w:rsidR="008F09FA" w:rsidRPr="00C067C0">
            <w:rPr>
              <w:rFonts w:ascii="Times New Roman" w:hAnsi="Times New Roman" w:cs="Times New Roman"/>
              <w:b w:val="0"/>
              <w:noProof/>
            </w:rPr>
            <w:fldChar w:fldCharType="end"/>
          </w:r>
        </w:p>
        <w:p w14:paraId="10E03A85" w14:textId="29D3C8C0" w:rsidR="00B12D51" w:rsidRPr="00C067C0" w:rsidRDefault="00B12D51">
          <w:pPr>
            <w:pStyle w:val="TOC1"/>
            <w:tabs>
              <w:tab w:val="left" w:pos="1486"/>
              <w:tab w:val="right" w:leader="dot" w:pos="9350"/>
            </w:tabs>
            <w:rPr>
              <w:rFonts w:ascii="Times New Roman" w:hAnsi="Times New Roman" w:cs="Times New Roman"/>
              <w:b w:val="0"/>
              <w:caps w:val="0"/>
              <w:noProof/>
              <w:sz w:val="24"/>
              <w:szCs w:val="24"/>
              <w:lang w:eastAsia="ja-JP"/>
            </w:rPr>
          </w:pPr>
          <w:r w:rsidRPr="00C067C0">
            <w:rPr>
              <w:rFonts w:ascii="Times New Roman" w:hAnsi="Times New Roman" w:cs="Times New Roman"/>
              <w:b w:val="0"/>
              <w:noProof/>
              <w:color w:val="000000"/>
            </w:rPr>
            <w:t>Section 13.</w:t>
          </w:r>
          <w:r w:rsidRPr="00C067C0">
            <w:rPr>
              <w:rFonts w:ascii="Times New Roman" w:hAnsi="Times New Roman" w:cs="Times New Roman"/>
              <w:b w:val="0"/>
              <w:caps w:val="0"/>
              <w:noProof/>
              <w:sz w:val="24"/>
              <w:szCs w:val="24"/>
              <w:lang w:eastAsia="ja-JP"/>
            </w:rPr>
            <w:tab/>
          </w:r>
          <w:r w:rsidRPr="00C067C0">
            <w:rPr>
              <w:rFonts w:ascii="Times New Roman" w:hAnsi="Times New Roman" w:cs="Times New Roman"/>
              <w:b w:val="0"/>
              <w:noProof/>
            </w:rPr>
            <w:t>REPORTING REQUIREMENTS</w:t>
          </w:r>
          <w:r w:rsidRPr="00C067C0">
            <w:rPr>
              <w:rFonts w:ascii="Times New Roman" w:hAnsi="Times New Roman" w:cs="Times New Roman"/>
              <w:b w:val="0"/>
              <w:noProof/>
            </w:rPr>
            <w:tab/>
          </w:r>
          <w:r w:rsidR="008F09FA" w:rsidRPr="00C067C0">
            <w:rPr>
              <w:rFonts w:ascii="Times New Roman" w:hAnsi="Times New Roman" w:cs="Times New Roman"/>
              <w:b w:val="0"/>
              <w:noProof/>
            </w:rPr>
            <w:fldChar w:fldCharType="begin"/>
          </w:r>
          <w:r w:rsidRPr="00C067C0">
            <w:rPr>
              <w:rFonts w:ascii="Times New Roman" w:hAnsi="Times New Roman" w:cs="Times New Roman"/>
              <w:b w:val="0"/>
              <w:noProof/>
            </w:rPr>
            <w:instrText xml:space="preserve"> PAGEREF _Toc328724936 \h </w:instrText>
          </w:r>
          <w:r w:rsidR="008F09FA" w:rsidRPr="00C067C0">
            <w:rPr>
              <w:rFonts w:ascii="Times New Roman" w:hAnsi="Times New Roman" w:cs="Times New Roman"/>
              <w:b w:val="0"/>
              <w:noProof/>
            </w:rPr>
          </w:r>
          <w:r w:rsidR="008F09FA" w:rsidRPr="00C067C0">
            <w:rPr>
              <w:rFonts w:ascii="Times New Roman" w:hAnsi="Times New Roman" w:cs="Times New Roman"/>
              <w:b w:val="0"/>
              <w:noProof/>
            </w:rPr>
            <w:fldChar w:fldCharType="separate"/>
          </w:r>
          <w:r w:rsidR="001935A2">
            <w:rPr>
              <w:rFonts w:ascii="Times New Roman" w:hAnsi="Times New Roman" w:cs="Times New Roman"/>
              <w:b w:val="0"/>
              <w:noProof/>
            </w:rPr>
            <w:t>145</w:t>
          </w:r>
          <w:r w:rsidR="008F09FA" w:rsidRPr="00C067C0">
            <w:rPr>
              <w:rFonts w:ascii="Times New Roman" w:hAnsi="Times New Roman" w:cs="Times New Roman"/>
              <w:b w:val="0"/>
              <w:noProof/>
            </w:rPr>
            <w:fldChar w:fldCharType="end"/>
          </w:r>
        </w:p>
        <w:p w14:paraId="0531B346" w14:textId="3CC93AC7" w:rsidR="00B12D51" w:rsidRPr="00C067C0" w:rsidRDefault="00B12D51">
          <w:pPr>
            <w:pStyle w:val="TOC1"/>
            <w:tabs>
              <w:tab w:val="left" w:pos="1486"/>
              <w:tab w:val="right" w:leader="dot" w:pos="9350"/>
            </w:tabs>
            <w:rPr>
              <w:rFonts w:ascii="Times New Roman" w:hAnsi="Times New Roman" w:cs="Times New Roman"/>
              <w:b w:val="0"/>
              <w:caps w:val="0"/>
              <w:noProof/>
              <w:sz w:val="24"/>
              <w:szCs w:val="24"/>
              <w:lang w:eastAsia="ja-JP"/>
            </w:rPr>
          </w:pPr>
          <w:r w:rsidRPr="00C067C0">
            <w:rPr>
              <w:rFonts w:ascii="Times New Roman" w:hAnsi="Times New Roman" w:cs="Times New Roman"/>
              <w:b w:val="0"/>
              <w:noProof/>
              <w:color w:val="000000"/>
            </w:rPr>
            <w:t>Section 14.</w:t>
          </w:r>
          <w:r w:rsidRPr="00C067C0">
            <w:rPr>
              <w:rFonts w:ascii="Times New Roman" w:hAnsi="Times New Roman" w:cs="Times New Roman"/>
              <w:b w:val="0"/>
              <w:caps w:val="0"/>
              <w:noProof/>
              <w:sz w:val="24"/>
              <w:szCs w:val="24"/>
              <w:lang w:eastAsia="ja-JP"/>
            </w:rPr>
            <w:tab/>
          </w:r>
          <w:r w:rsidRPr="00C067C0">
            <w:rPr>
              <w:rFonts w:ascii="Times New Roman" w:hAnsi="Times New Roman" w:cs="Times New Roman"/>
              <w:b w:val="0"/>
              <w:noProof/>
            </w:rPr>
            <w:t>ENCOUNTER DATA, REPORTING AND SUBMISSION REQUIREMENTS</w:t>
          </w:r>
          <w:r w:rsidRPr="00C067C0">
            <w:rPr>
              <w:rFonts w:ascii="Times New Roman" w:hAnsi="Times New Roman" w:cs="Times New Roman"/>
              <w:b w:val="0"/>
              <w:noProof/>
            </w:rPr>
            <w:tab/>
          </w:r>
          <w:r w:rsidR="008F09FA" w:rsidRPr="00C067C0">
            <w:rPr>
              <w:rFonts w:ascii="Times New Roman" w:hAnsi="Times New Roman" w:cs="Times New Roman"/>
              <w:b w:val="0"/>
              <w:noProof/>
            </w:rPr>
            <w:fldChar w:fldCharType="begin"/>
          </w:r>
          <w:r w:rsidRPr="00C067C0">
            <w:rPr>
              <w:rFonts w:ascii="Times New Roman" w:hAnsi="Times New Roman" w:cs="Times New Roman"/>
              <w:b w:val="0"/>
              <w:noProof/>
            </w:rPr>
            <w:instrText xml:space="preserve"> PAGEREF _Toc328724937 \h </w:instrText>
          </w:r>
          <w:r w:rsidR="008F09FA" w:rsidRPr="00C067C0">
            <w:rPr>
              <w:rFonts w:ascii="Times New Roman" w:hAnsi="Times New Roman" w:cs="Times New Roman"/>
              <w:b w:val="0"/>
              <w:noProof/>
            </w:rPr>
          </w:r>
          <w:r w:rsidR="008F09FA" w:rsidRPr="00C067C0">
            <w:rPr>
              <w:rFonts w:ascii="Times New Roman" w:hAnsi="Times New Roman" w:cs="Times New Roman"/>
              <w:b w:val="0"/>
              <w:noProof/>
            </w:rPr>
            <w:fldChar w:fldCharType="separate"/>
          </w:r>
          <w:r w:rsidR="001935A2">
            <w:rPr>
              <w:rFonts w:ascii="Times New Roman" w:hAnsi="Times New Roman" w:cs="Times New Roman"/>
              <w:b w:val="0"/>
              <w:noProof/>
            </w:rPr>
            <w:t>148</w:t>
          </w:r>
          <w:r w:rsidR="008F09FA" w:rsidRPr="00C067C0">
            <w:rPr>
              <w:rFonts w:ascii="Times New Roman" w:hAnsi="Times New Roman" w:cs="Times New Roman"/>
              <w:b w:val="0"/>
              <w:noProof/>
            </w:rPr>
            <w:fldChar w:fldCharType="end"/>
          </w:r>
        </w:p>
        <w:p w14:paraId="5EB72552" w14:textId="0EE0B3A5" w:rsidR="00B12D51" w:rsidRPr="00C067C0" w:rsidRDefault="00B12D51">
          <w:pPr>
            <w:pStyle w:val="TOC1"/>
            <w:tabs>
              <w:tab w:val="left" w:pos="1486"/>
              <w:tab w:val="right" w:leader="dot" w:pos="9350"/>
            </w:tabs>
            <w:rPr>
              <w:rFonts w:ascii="Times New Roman" w:hAnsi="Times New Roman" w:cs="Times New Roman"/>
              <w:b w:val="0"/>
              <w:caps w:val="0"/>
              <w:noProof/>
              <w:sz w:val="24"/>
              <w:szCs w:val="24"/>
              <w:lang w:eastAsia="ja-JP"/>
            </w:rPr>
          </w:pPr>
          <w:r w:rsidRPr="00C067C0">
            <w:rPr>
              <w:rFonts w:ascii="Times New Roman" w:hAnsi="Times New Roman" w:cs="Times New Roman"/>
              <w:b w:val="0"/>
              <w:noProof/>
              <w:color w:val="000000"/>
            </w:rPr>
            <w:t>Section 15.</w:t>
          </w:r>
          <w:r w:rsidRPr="00C067C0">
            <w:rPr>
              <w:rFonts w:ascii="Times New Roman" w:hAnsi="Times New Roman" w:cs="Times New Roman"/>
              <w:b w:val="0"/>
              <w:caps w:val="0"/>
              <w:noProof/>
              <w:sz w:val="24"/>
              <w:szCs w:val="24"/>
              <w:lang w:eastAsia="ja-JP"/>
            </w:rPr>
            <w:tab/>
          </w:r>
          <w:r w:rsidRPr="00C067C0">
            <w:rPr>
              <w:rFonts w:ascii="Times New Roman" w:hAnsi="Times New Roman" w:cs="Times New Roman"/>
              <w:b w:val="0"/>
              <w:noProof/>
            </w:rPr>
            <w:t>QUALITY MANAGEMENT AND PERFORMANCE</w:t>
          </w:r>
          <w:r w:rsidRPr="00C067C0">
            <w:rPr>
              <w:rFonts w:ascii="Times New Roman" w:hAnsi="Times New Roman" w:cs="Times New Roman"/>
              <w:b w:val="0"/>
              <w:noProof/>
            </w:rPr>
            <w:tab/>
          </w:r>
          <w:r w:rsidR="008F09FA" w:rsidRPr="00C067C0">
            <w:rPr>
              <w:rFonts w:ascii="Times New Roman" w:hAnsi="Times New Roman" w:cs="Times New Roman"/>
              <w:b w:val="0"/>
              <w:noProof/>
            </w:rPr>
            <w:fldChar w:fldCharType="begin"/>
          </w:r>
          <w:r w:rsidRPr="00C067C0">
            <w:rPr>
              <w:rFonts w:ascii="Times New Roman" w:hAnsi="Times New Roman" w:cs="Times New Roman"/>
              <w:b w:val="0"/>
              <w:noProof/>
            </w:rPr>
            <w:instrText xml:space="preserve"> PAGEREF _Toc328724938 \h </w:instrText>
          </w:r>
          <w:r w:rsidR="008F09FA" w:rsidRPr="00C067C0">
            <w:rPr>
              <w:rFonts w:ascii="Times New Roman" w:hAnsi="Times New Roman" w:cs="Times New Roman"/>
              <w:b w:val="0"/>
              <w:noProof/>
            </w:rPr>
          </w:r>
          <w:r w:rsidR="008F09FA" w:rsidRPr="00C067C0">
            <w:rPr>
              <w:rFonts w:ascii="Times New Roman" w:hAnsi="Times New Roman" w:cs="Times New Roman"/>
              <w:b w:val="0"/>
              <w:noProof/>
            </w:rPr>
            <w:fldChar w:fldCharType="separate"/>
          </w:r>
          <w:r w:rsidR="001935A2">
            <w:rPr>
              <w:rFonts w:ascii="Times New Roman" w:hAnsi="Times New Roman" w:cs="Times New Roman"/>
              <w:b w:val="0"/>
              <w:noProof/>
            </w:rPr>
            <w:t>164</w:t>
          </w:r>
          <w:r w:rsidR="008F09FA" w:rsidRPr="00C067C0">
            <w:rPr>
              <w:rFonts w:ascii="Times New Roman" w:hAnsi="Times New Roman" w:cs="Times New Roman"/>
              <w:b w:val="0"/>
              <w:noProof/>
            </w:rPr>
            <w:fldChar w:fldCharType="end"/>
          </w:r>
        </w:p>
        <w:p w14:paraId="331FB107" w14:textId="5D588221" w:rsidR="00B12D51" w:rsidRPr="00C067C0" w:rsidRDefault="00B12D51">
          <w:pPr>
            <w:pStyle w:val="TOC1"/>
            <w:tabs>
              <w:tab w:val="left" w:pos="1486"/>
              <w:tab w:val="right" w:leader="dot" w:pos="9350"/>
            </w:tabs>
            <w:rPr>
              <w:rFonts w:ascii="Times New Roman" w:hAnsi="Times New Roman" w:cs="Times New Roman"/>
              <w:b w:val="0"/>
              <w:caps w:val="0"/>
              <w:noProof/>
              <w:sz w:val="24"/>
              <w:szCs w:val="24"/>
              <w:lang w:eastAsia="ja-JP"/>
            </w:rPr>
          </w:pPr>
          <w:r w:rsidRPr="00C067C0">
            <w:rPr>
              <w:rFonts w:ascii="Times New Roman" w:hAnsi="Times New Roman" w:cs="Times New Roman"/>
              <w:b w:val="0"/>
              <w:noProof/>
              <w:color w:val="000000"/>
            </w:rPr>
            <w:t>Section 16.</w:t>
          </w:r>
          <w:r w:rsidRPr="00C067C0">
            <w:rPr>
              <w:rFonts w:ascii="Times New Roman" w:hAnsi="Times New Roman" w:cs="Times New Roman"/>
              <w:b w:val="0"/>
              <w:caps w:val="0"/>
              <w:noProof/>
              <w:sz w:val="24"/>
              <w:szCs w:val="24"/>
              <w:lang w:eastAsia="ja-JP"/>
            </w:rPr>
            <w:tab/>
          </w:r>
          <w:r w:rsidRPr="00C067C0">
            <w:rPr>
              <w:rFonts w:ascii="Times New Roman" w:hAnsi="Times New Roman" w:cs="Times New Roman"/>
              <w:b w:val="0"/>
              <w:noProof/>
            </w:rPr>
            <w:t>DEPARTMENT RESPONSIBILITIES</w:t>
          </w:r>
          <w:r w:rsidRPr="00C067C0">
            <w:rPr>
              <w:rFonts w:ascii="Times New Roman" w:hAnsi="Times New Roman" w:cs="Times New Roman"/>
              <w:b w:val="0"/>
              <w:noProof/>
            </w:rPr>
            <w:tab/>
          </w:r>
          <w:r w:rsidR="008F09FA" w:rsidRPr="00C067C0">
            <w:rPr>
              <w:rFonts w:ascii="Times New Roman" w:hAnsi="Times New Roman" w:cs="Times New Roman"/>
              <w:b w:val="0"/>
              <w:noProof/>
            </w:rPr>
            <w:fldChar w:fldCharType="begin"/>
          </w:r>
          <w:r w:rsidRPr="00C067C0">
            <w:rPr>
              <w:rFonts w:ascii="Times New Roman" w:hAnsi="Times New Roman" w:cs="Times New Roman"/>
              <w:b w:val="0"/>
              <w:noProof/>
            </w:rPr>
            <w:instrText xml:space="preserve"> PAGEREF _Toc328724939 \h </w:instrText>
          </w:r>
          <w:r w:rsidR="008F09FA" w:rsidRPr="00C067C0">
            <w:rPr>
              <w:rFonts w:ascii="Times New Roman" w:hAnsi="Times New Roman" w:cs="Times New Roman"/>
              <w:b w:val="0"/>
              <w:noProof/>
            </w:rPr>
          </w:r>
          <w:r w:rsidR="008F09FA" w:rsidRPr="00C067C0">
            <w:rPr>
              <w:rFonts w:ascii="Times New Roman" w:hAnsi="Times New Roman" w:cs="Times New Roman"/>
              <w:b w:val="0"/>
              <w:noProof/>
            </w:rPr>
            <w:fldChar w:fldCharType="separate"/>
          </w:r>
          <w:r w:rsidR="001935A2">
            <w:rPr>
              <w:rFonts w:ascii="Times New Roman" w:hAnsi="Times New Roman" w:cs="Times New Roman"/>
              <w:b w:val="0"/>
              <w:noProof/>
            </w:rPr>
            <w:t>173</w:t>
          </w:r>
          <w:r w:rsidR="008F09FA" w:rsidRPr="00C067C0">
            <w:rPr>
              <w:rFonts w:ascii="Times New Roman" w:hAnsi="Times New Roman" w:cs="Times New Roman"/>
              <w:b w:val="0"/>
              <w:noProof/>
            </w:rPr>
            <w:fldChar w:fldCharType="end"/>
          </w:r>
        </w:p>
        <w:p w14:paraId="61D72525" w14:textId="278506E1" w:rsidR="00B12D51" w:rsidRPr="00C067C0" w:rsidRDefault="00B12D51">
          <w:pPr>
            <w:pStyle w:val="TOC1"/>
            <w:tabs>
              <w:tab w:val="left" w:pos="1486"/>
              <w:tab w:val="right" w:leader="dot" w:pos="9350"/>
            </w:tabs>
            <w:rPr>
              <w:rFonts w:ascii="Times New Roman" w:hAnsi="Times New Roman" w:cs="Times New Roman"/>
              <w:b w:val="0"/>
              <w:caps w:val="0"/>
              <w:noProof/>
              <w:sz w:val="24"/>
              <w:szCs w:val="24"/>
              <w:lang w:eastAsia="ja-JP"/>
            </w:rPr>
          </w:pPr>
          <w:r w:rsidRPr="00C067C0">
            <w:rPr>
              <w:rFonts w:ascii="Times New Roman" w:hAnsi="Times New Roman" w:cs="Times New Roman"/>
              <w:b w:val="0"/>
              <w:noProof/>
              <w:color w:val="000000"/>
            </w:rPr>
            <w:t>Section 17.</w:t>
          </w:r>
          <w:r w:rsidRPr="00C067C0">
            <w:rPr>
              <w:rFonts w:ascii="Times New Roman" w:hAnsi="Times New Roman" w:cs="Times New Roman"/>
              <w:b w:val="0"/>
              <w:caps w:val="0"/>
              <w:noProof/>
              <w:sz w:val="24"/>
              <w:szCs w:val="24"/>
              <w:lang w:eastAsia="ja-JP"/>
            </w:rPr>
            <w:tab/>
          </w:r>
          <w:r w:rsidRPr="00C067C0">
            <w:rPr>
              <w:rFonts w:ascii="Times New Roman" w:hAnsi="Times New Roman" w:cs="Times New Roman"/>
              <w:b w:val="0"/>
              <w:noProof/>
            </w:rPr>
            <w:t>TERMINATION AND AMENDMENTS</w:t>
          </w:r>
          <w:r w:rsidRPr="00C067C0">
            <w:rPr>
              <w:rFonts w:ascii="Times New Roman" w:hAnsi="Times New Roman" w:cs="Times New Roman"/>
              <w:b w:val="0"/>
              <w:noProof/>
            </w:rPr>
            <w:tab/>
          </w:r>
          <w:r w:rsidR="008F09FA" w:rsidRPr="00C067C0">
            <w:rPr>
              <w:rFonts w:ascii="Times New Roman" w:hAnsi="Times New Roman" w:cs="Times New Roman"/>
              <w:b w:val="0"/>
              <w:noProof/>
            </w:rPr>
            <w:fldChar w:fldCharType="begin"/>
          </w:r>
          <w:r w:rsidRPr="00C067C0">
            <w:rPr>
              <w:rFonts w:ascii="Times New Roman" w:hAnsi="Times New Roman" w:cs="Times New Roman"/>
              <w:b w:val="0"/>
              <w:noProof/>
            </w:rPr>
            <w:instrText xml:space="preserve"> PAGEREF _Toc328724940 \h </w:instrText>
          </w:r>
          <w:r w:rsidR="008F09FA" w:rsidRPr="00C067C0">
            <w:rPr>
              <w:rFonts w:ascii="Times New Roman" w:hAnsi="Times New Roman" w:cs="Times New Roman"/>
              <w:b w:val="0"/>
              <w:noProof/>
            </w:rPr>
          </w:r>
          <w:r w:rsidR="008F09FA" w:rsidRPr="00C067C0">
            <w:rPr>
              <w:rFonts w:ascii="Times New Roman" w:hAnsi="Times New Roman" w:cs="Times New Roman"/>
              <w:b w:val="0"/>
              <w:noProof/>
            </w:rPr>
            <w:fldChar w:fldCharType="separate"/>
          </w:r>
          <w:r w:rsidR="001935A2">
            <w:rPr>
              <w:rFonts w:ascii="Times New Roman" w:hAnsi="Times New Roman" w:cs="Times New Roman"/>
              <w:b w:val="0"/>
              <w:noProof/>
            </w:rPr>
            <w:t>176</w:t>
          </w:r>
          <w:r w:rsidR="008F09FA" w:rsidRPr="00C067C0">
            <w:rPr>
              <w:rFonts w:ascii="Times New Roman" w:hAnsi="Times New Roman" w:cs="Times New Roman"/>
              <w:b w:val="0"/>
              <w:noProof/>
            </w:rPr>
            <w:fldChar w:fldCharType="end"/>
          </w:r>
        </w:p>
        <w:p w14:paraId="15B8E0D9" w14:textId="3565A5E1" w:rsidR="00B12D51" w:rsidRPr="00C067C0" w:rsidRDefault="00B12D51">
          <w:pPr>
            <w:pStyle w:val="TOC1"/>
            <w:tabs>
              <w:tab w:val="left" w:pos="1486"/>
              <w:tab w:val="right" w:leader="dot" w:pos="9350"/>
            </w:tabs>
            <w:rPr>
              <w:rFonts w:ascii="Times New Roman" w:hAnsi="Times New Roman" w:cs="Times New Roman"/>
              <w:b w:val="0"/>
              <w:caps w:val="0"/>
              <w:noProof/>
              <w:sz w:val="24"/>
              <w:szCs w:val="24"/>
              <w:lang w:eastAsia="ja-JP"/>
            </w:rPr>
          </w:pPr>
          <w:r w:rsidRPr="00C067C0">
            <w:rPr>
              <w:rFonts w:ascii="Times New Roman" w:hAnsi="Times New Roman" w:cs="Times New Roman"/>
              <w:b w:val="0"/>
              <w:noProof/>
              <w:color w:val="000000"/>
            </w:rPr>
            <w:t>Section 18.</w:t>
          </w:r>
          <w:r w:rsidRPr="00C067C0">
            <w:rPr>
              <w:rFonts w:ascii="Times New Roman" w:hAnsi="Times New Roman" w:cs="Times New Roman"/>
              <w:b w:val="0"/>
              <w:caps w:val="0"/>
              <w:noProof/>
              <w:sz w:val="24"/>
              <w:szCs w:val="24"/>
              <w:lang w:eastAsia="ja-JP"/>
            </w:rPr>
            <w:tab/>
          </w:r>
          <w:r w:rsidRPr="00C067C0">
            <w:rPr>
              <w:rFonts w:ascii="Times New Roman" w:hAnsi="Times New Roman" w:cs="Times New Roman"/>
              <w:b w:val="0"/>
              <w:noProof/>
            </w:rPr>
            <w:t>AUDITS, FINES AND LIQUIDATED DAMAGES</w:t>
          </w:r>
          <w:r w:rsidRPr="00C067C0">
            <w:rPr>
              <w:rFonts w:ascii="Times New Roman" w:hAnsi="Times New Roman" w:cs="Times New Roman"/>
              <w:b w:val="0"/>
              <w:noProof/>
            </w:rPr>
            <w:tab/>
          </w:r>
          <w:r w:rsidR="008F09FA" w:rsidRPr="00C067C0">
            <w:rPr>
              <w:rFonts w:ascii="Times New Roman" w:hAnsi="Times New Roman" w:cs="Times New Roman"/>
              <w:b w:val="0"/>
              <w:noProof/>
            </w:rPr>
            <w:fldChar w:fldCharType="begin"/>
          </w:r>
          <w:r w:rsidRPr="00C067C0">
            <w:rPr>
              <w:rFonts w:ascii="Times New Roman" w:hAnsi="Times New Roman" w:cs="Times New Roman"/>
              <w:b w:val="0"/>
              <w:noProof/>
            </w:rPr>
            <w:instrText xml:space="preserve"> PAGEREF _Toc328724941 \h </w:instrText>
          </w:r>
          <w:r w:rsidR="008F09FA" w:rsidRPr="00C067C0">
            <w:rPr>
              <w:rFonts w:ascii="Times New Roman" w:hAnsi="Times New Roman" w:cs="Times New Roman"/>
              <w:b w:val="0"/>
              <w:noProof/>
            </w:rPr>
          </w:r>
          <w:r w:rsidR="008F09FA" w:rsidRPr="00C067C0">
            <w:rPr>
              <w:rFonts w:ascii="Times New Roman" w:hAnsi="Times New Roman" w:cs="Times New Roman"/>
              <w:b w:val="0"/>
              <w:noProof/>
            </w:rPr>
            <w:fldChar w:fldCharType="separate"/>
          </w:r>
          <w:r w:rsidR="001935A2">
            <w:rPr>
              <w:rFonts w:ascii="Times New Roman" w:hAnsi="Times New Roman" w:cs="Times New Roman"/>
              <w:b w:val="0"/>
              <w:noProof/>
            </w:rPr>
            <w:t>184</w:t>
          </w:r>
          <w:r w:rsidR="008F09FA" w:rsidRPr="00C067C0">
            <w:rPr>
              <w:rFonts w:ascii="Times New Roman" w:hAnsi="Times New Roman" w:cs="Times New Roman"/>
              <w:b w:val="0"/>
              <w:noProof/>
            </w:rPr>
            <w:fldChar w:fldCharType="end"/>
          </w:r>
        </w:p>
        <w:p w14:paraId="7096A797" w14:textId="17996ECD" w:rsidR="00B12D51" w:rsidRPr="00C067C0" w:rsidRDefault="00B12D51">
          <w:pPr>
            <w:pStyle w:val="TOC1"/>
            <w:tabs>
              <w:tab w:val="left" w:pos="1486"/>
              <w:tab w:val="right" w:leader="dot" w:pos="9350"/>
            </w:tabs>
            <w:rPr>
              <w:rFonts w:ascii="Times New Roman" w:hAnsi="Times New Roman" w:cs="Times New Roman"/>
              <w:b w:val="0"/>
              <w:caps w:val="0"/>
              <w:noProof/>
              <w:sz w:val="24"/>
              <w:szCs w:val="24"/>
              <w:lang w:eastAsia="ja-JP"/>
            </w:rPr>
          </w:pPr>
          <w:r w:rsidRPr="00C067C0">
            <w:rPr>
              <w:rFonts w:ascii="Times New Roman" w:hAnsi="Times New Roman" w:cs="Times New Roman"/>
              <w:b w:val="0"/>
              <w:noProof/>
              <w:color w:val="000000"/>
            </w:rPr>
            <w:t>Section 19.</w:t>
          </w:r>
          <w:r w:rsidRPr="00C067C0">
            <w:rPr>
              <w:rFonts w:ascii="Times New Roman" w:hAnsi="Times New Roman" w:cs="Times New Roman"/>
              <w:b w:val="0"/>
              <w:caps w:val="0"/>
              <w:noProof/>
              <w:sz w:val="24"/>
              <w:szCs w:val="24"/>
              <w:lang w:eastAsia="ja-JP"/>
            </w:rPr>
            <w:tab/>
          </w:r>
          <w:r w:rsidRPr="00C067C0">
            <w:rPr>
              <w:rFonts w:ascii="Times New Roman" w:hAnsi="Times New Roman" w:cs="Times New Roman"/>
              <w:b w:val="0"/>
              <w:noProof/>
            </w:rPr>
            <w:t>TERMS AND CONDITIONS</w:t>
          </w:r>
          <w:r w:rsidRPr="00C067C0">
            <w:rPr>
              <w:rFonts w:ascii="Times New Roman" w:hAnsi="Times New Roman" w:cs="Times New Roman"/>
              <w:b w:val="0"/>
              <w:noProof/>
            </w:rPr>
            <w:tab/>
          </w:r>
          <w:r w:rsidR="008F09FA" w:rsidRPr="00C067C0">
            <w:rPr>
              <w:rFonts w:ascii="Times New Roman" w:hAnsi="Times New Roman" w:cs="Times New Roman"/>
              <w:b w:val="0"/>
              <w:noProof/>
            </w:rPr>
            <w:fldChar w:fldCharType="begin"/>
          </w:r>
          <w:r w:rsidRPr="00C067C0">
            <w:rPr>
              <w:rFonts w:ascii="Times New Roman" w:hAnsi="Times New Roman" w:cs="Times New Roman"/>
              <w:b w:val="0"/>
              <w:noProof/>
            </w:rPr>
            <w:instrText xml:space="preserve"> PAGEREF _Toc328724942 \h </w:instrText>
          </w:r>
          <w:r w:rsidR="008F09FA" w:rsidRPr="00C067C0">
            <w:rPr>
              <w:rFonts w:ascii="Times New Roman" w:hAnsi="Times New Roman" w:cs="Times New Roman"/>
              <w:b w:val="0"/>
              <w:noProof/>
            </w:rPr>
          </w:r>
          <w:r w:rsidR="008F09FA" w:rsidRPr="00C067C0">
            <w:rPr>
              <w:rFonts w:ascii="Times New Roman" w:hAnsi="Times New Roman" w:cs="Times New Roman"/>
              <w:b w:val="0"/>
              <w:noProof/>
            </w:rPr>
            <w:fldChar w:fldCharType="separate"/>
          </w:r>
          <w:r w:rsidR="001935A2">
            <w:rPr>
              <w:rFonts w:ascii="Times New Roman" w:hAnsi="Times New Roman" w:cs="Times New Roman"/>
              <w:b w:val="0"/>
              <w:noProof/>
            </w:rPr>
            <w:t>194</w:t>
          </w:r>
          <w:r w:rsidR="008F09FA" w:rsidRPr="00C067C0">
            <w:rPr>
              <w:rFonts w:ascii="Times New Roman" w:hAnsi="Times New Roman" w:cs="Times New Roman"/>
              <w:b w:val="0"/>
              <w:noProof/>
            </w:rPr>
            <w:fldChar w:fldCharType="end"/>
          </w:r>
        </w:p>
        <w:p w14:paraId="5EA845FD" w14:textId="743C5B94" w:rsidR="00B12D51" w:rsidRPr="00C067C0" w:rsidRDefault="00B12D51">
          <w:pPr>
            <w:pStyle w:val="TOC1"/>
            <w:tabs>
              <w:tab w:val="left" w:pos="1486"/>
              <w:tab w:val="right" w:leader="dot" w:pos="9350"/>
            </w:tabs>
            <w:rPr>
              <w:rFonts w:ascii="Times New Roman" w:hAnsi="Times New Roman" w:cs="Times New Roman"/>
              <w:b w:val="0"/>
              <w:caps w:val="0"/>
              <w:noProof/>
              <w:sz w:val="24"/>
              <w:szCs w:val="24"/>
              <w:lang w:eastAsia="ja-JP"/>
            </w:rPr>
          </w:pPr>
          <w:r w:rsidRPr="00C067C0">
            <w:rPr>
              <w:rFonts w:ascii="Times New Roman" w:hAnsi="Times New Roman" w:cs="Times New Roman"/>
              <w:b w:val="0"/>
              <w:noProof/>
              <w:color w:val="000000"/>
            </w:rPr>
            <w:t>Section 20.</w:t>
          </w:r>
          <w:r w:rsidRPr="00C067C0">
            <w:rPr>
              <w:rFonts w:ascii="Times New Roman" w:hAnsi="Times New Roman" w:cs="Times New Roman"/>
              <w:b w:val="0"/>
              <w:caps w:val="0"/>
              <w:noProof/>
              <w:sz w:val="24"/>
              <w:szCs w:val="24"/>
              <w:lang w:eastAsia="ja-JP"/>
            </w:rPr>
            <w:tab/>
          </w:r>
          <w:r w:rsidRPr="00C067C0">
            <w:rPr>
              <w:rFonts w:ascii="Times New Roman" w:hAnsi="Times New Roman" w:cs="Times New Roman"/>
              <w:b w:val="0"/>
              <w:noProof/>
            </w:rPr>
            <w:t>SIGNATURE PAGE</w:t>
          </w:r>
          <w:r w:rsidRPr="00C067C0">
            <w:rPr>
              <w:rFonts w:ascii="Times New Roman" w:hAnsi="Times New Roman" w:cs="Times New Roman"/>
              <w:b w:val="0"/>
              <w:noProof/>
            </w:rPr>
            <w:tab/>
          </w:r>
          <w:r w:rsidR="008F09FA" w:rsidRPr="00C067C0">
            <w:rPr>
              <w:rFonts w:ascii="Times New Roman" w:hAnsi="Times New Roman" w:cs="Times New Roman"/>
              <w:b w:val="0"/>
              <w:noProof/>
            </w:rPr>
            <w:fldChar w:fldCharType="begin"/>
          </w:r>
          <w:r w:rsidRPr="00C067C0">
            <w:rPr>
              <w:rFonts w:ascii="Times New Roman" w:hAnsi="Times New Roman" w:cs="Times New Roman"/>
              <w:b w:val="0"/>
              <w:noProof/>
            </w:rPr>
            <w:instrText xml:space="preserve"> PAGEREF _Toc328724943 \h </w:instrText>
          </w:r>
          <w:r w:rsidR="008F09FA" w:rsidRPr="00C067C0">
            <w:rPr>
              <w:rFonts w:ascii="Times New Roman" w:hAnsi="Times New Roman" w:cs="Times New Roman"/>
              <w:b w:val="0"/>
              <w:noProof/>
            </w:rPr>
          </w:r>
          <w:r w:rsidR="008F09FA" w:rsidRPr="00C067C0">
            <w:rPr>
              <w:rFonts w:ascii="Times New Roman" w:hAnsi="Times New Roman" w:cs="Times New Roman"/>
              <w:b w:val="0"/>
              <w:noProof/>
            </w:rPr>
            <w:fldChar w:fldCharType="separate"/>
          </w:r>
          <w:r w:rsidR="001935A2">
            <w:rPr>
              <w:rFonts w:ascii="Times New Roman" w:hAnsi="Times New Roman" w:cs="Times New Roman"/>
              <w:b w:val="0"/>
              <w:noProof/>
            </w:rPr>
            <w:t>206</w:t>
          </w:r>
          <w:r w:rsidR="008F09FA" w:rsidRPr="00C067C0">
            <w:rPr>
              <w:rFonts w:ascii="Times New Roman" w:hAnsi="Times New Roman" w:cs="Times New Roman"/>
              <w:b w:val="0"/>
              <w:noProof/>
            </w:rPr>
            <w:fldChar w:fldCharType="end"/>
          </w:r>
        </w:p>
        <w:p w14:paraId="7891D7BE" w14:textId="4A9223F1" w:rsidR="00B12D51" w:rsidRPr="00C067C0" w:rsidRDefault="00B12D51">
          <w:pPr>
            <w:pStyle w:val="TOC1"/>
            <w:tabs>
              <w:tab w:val="left" w:pos="1541"/>
              <w:tab w:val="right" w:leader="dot" w:pos="9350"/>
            </w:tabs>
            <w:rPr>
              <w:rFonts w:ascii="Times New Roman" w:hAnsi="Times New Roman" w:cs="Times New Roman"/>
              <w:b w:val="0"/>
              <w:caps w:val="0"/>
              <w:noProof/>
              <w:sz w:val="24"/>
              <w:szCs w:val="24"/>
              <w:lang w:eastAsia="ja-JP"/>
            </w:rPr>
          </w:pPr>
          <w:r w:rsidRPr="00C067C0">
            <w:rPr>
              <w:rFonts w:ascii="Times New Roman" w:hAnsi="Times New Roman" w:cs="Times New Roman"/>
              <w:b w:val="0"/>
              <w:noProof/>
            </w:rPr>
            <w:t>Appendix A.</w:t>
          </w:r>
          <w:r w:rsidRPr="00C067C0">
            <w:rPr>
              <w:rFonts w:ascii="Times New Roman" w:hAnsi="Times New Roman" w:cs="Times New Roman"/>
              <w:b w:val="0"/>
              <w:caps w:val="0"/>
              <w:noProof/>
              <w:sz w:val="24"/>
              <w:szCs w:val="24"/>
              <w:lang w:eastAsia="ja-JP"/>
            </w:rPr>
            <w:tab/>
          </w:r>
          <w:r w:rsidRPr="00C067C0">
            <w:rPr>
              <w:rFonts w:ascii="Times New Roman" w:hAnsi="Times New Roman" w:cs="Times New Roman"/>
              <w:b w:val="0"/>
              <w:noProof/>
            </w:rPr>
            <w:t>DEFINITIONS AND ABBREVIATIONS</w:t>
          </w:r>
          <w:r w:rsidRPr="00C067C0">
            <w:rPr>
              <w:rFonts w:ascii="Times New Roman" w:hAnsi="Times New Roman" w:cs="Times New Roman"/>
              <w:b w:val="0"/>
              <w:noProof/>
            </w:rPr>
            <w:tab/>
          </w:r>
          <w:r w:rsidR="008F09FA" w:rsidRPr="00C067C0">
            <w:rPr>
              <w:rFonts w:ascii="Times New Roman" w:hAnsi="Times New Roman" w:cs="Times New Roman"/>
              <w:b w:val="0"/>
              <w:noProof/>
            </w:rPr>
            <w:fldChar w:fldCharType="begin"/>
          </w:r>
          <w:r w:rsidRPr="00C067C0">
            <w:rPr>
              <w:rFonts w:ascii="Times New Roman" w:hAnsi="Times New Roman" w:cs="Times New Roman"/>
              <w:b w:val="0"/>
              <w:noProof/>
            </w:rPr>
            <w:instrText xml:space="preserve"> PAGEREF _Toc328724944 \h </w:instrText>
          </w:r>
          <w:r w:rsidR="008F09FA" w:rsidRPr="00C067C0">
            <w:rPr>
              <w:rFonts w:ascii="Times New Roman" w:hAnsi="Times New Roman" w:cs="Times New Roman"/>
              <w:b w:val="0"/>
              <w:noProof/>
            </w:rPr>
          </w:r>
          <w:r w:rsidR="008F09FA" w:rsidRPr="00C067C0">
            <w:rPr>
              <w:rFonts w:ascii="Times New Roman" w:hAnsi="Times New Roman" w:cs="Times New Roman"/>
              <w:b w:val="0"/>
              <w:noProof/>
            </w:rPr>
            <w:fldChar w:fldCharType="separate"/>
          </w:r>
          <w:r w:rsidR="001935A2">
            <w:rPr>
              <w:rFonts w:ascii="Times New Roman" w:hAnsi="Times New Roman" w:cs="Times New Roman"/>
              <w:b w:val="0"/>
              <w:noProof/>
            </w:rPr>
            <w:t>208</w:t>
          </w:r>
          <w:r w:rsidR="008F09FA" w:rsidRPr="00C067C0">
            <w:rPr>
              <w:rFonts w:ascii="Times New Roman" w:hAnsi="Times New Roman" w:cs="Times New Roman"/>
              <w:b w:val="0"/>
              <w:noProof/>
            </w:rPr>
            <w:fldChar w:fldCharType="end"/>
          </w:r>
        </w:p>
        <w:p w14:paraId="0E0E9641" w14:textId="6379B309" w:rsidR="00B12D51" w:rsidRPr="00C067C0" w:rsidRDefault="00B12D51">
          <w:pPr>
            <w:pStyle w:val="TOC1"/>
            <w:tabs>
              <w:tab w:val="left" w:pos="1541"/>
              <w:tab w:val="right" w:leader="dot" w:pos="9350"/>
            </w:tabs>
            <w:rPr>
              <w:rFonts w:ascii="Times New Roman" w:hAnsi="Times New Roman" w:cs="Times New Roman"/>
              <w:b w:val="0"/>
              <w:caps w:val="0"/>
              <w:noProof/>
              <w:sz w:val="24"/>
              <w:szCs w:val="24"/>
              <w:lang w:eastAsia="ja-JP"/>
            </w:rPr>
          </w:pPr>
          <w:r w:rsidRPr="00C067C0">
            <w:rPr>
              <w:rFonts w:ascii="Times New Roman" w:hAnsi="Times New Roman" w:cs="Times New Roman"/>
              <w:b w:val="0"/>
              <w:noProof/>
            </w:rPr>
            <w:t>Appendix B.</w:t>
          </w:r>
          <w:r w:rsidRPr="00C067C0">
            <w:rPr>
              <w:rFonts w:ascii="Times New Roman" w:hAnsi="Times New Roman" w:cs="Times New Roman"/>
              <w:b w:val="0"/>
              <w:caps w:val="0"/>
              <w:noProof/>
              <w:sz w:val="24"/>
              <w:szCs w:val="24"/>
              <w:lang w:eastAsia="ja-JP"/>
            </w:rPr>
            <w:tab/>
          </w:r>
          <w:r w:rsidRPr="00C067C0">
            <w:rPr>
              <w:rFonts w:ascii="Times New Roman" w:hAnsi="Times New Roman" w:cs="Times New Roman"/>
              <w:b w:val="0"/>
              <w:noProof/>
            </w:rPr>
            <w:t>CAPITATION AND REIMBURSEMENT METHODOLOGY</w:t>
          </w:r>
          <w:r w:rsidRPr="00C067C0">
            <w:rPr>
              <w:rFonts w:ascii="Times New Roman" w:hAnsi="Times New Roman" w:cs="Times New Roman"/>
              <w:b w:val="0"/>
              <w:noProof/>
            </w:rPr>
            <w:tab/>
          </w:r>
          <w:r w:rsidR="008F09FA" w:rsidRPr="00C067C0">
            <w:rPr>
              <w:rFonts w:ascii="Times New Roman" w:hAnsi="Times New Roman" w:cs="Times New Roman"/>
              <w:b w:val="0"/>
              <w:noProof/>
            </w:rPr>
            <w:fldChar w:fldCharType="begin"/>
          </w:r>
          <w:r w:rsidRPr="00C067C0">
            <w:rPr>
              <w:rFonts w:ascii="Times New Roman" w:hAnsi="Times New Roman" w:cs="Times New Roman"/>
              <w:b w:val="0"/>
              <w:noProof/>
            </w:rPr>
            <w:instrText xml:space="preserve"> PAGEREF _Toc328724945 \h </w:instrText>
          </w:r>
          <w:r w:rsidR="008F09FA" w:rsidRPr="00C067C0">
            <w:rPr>
              <w:rFonts w:ascii="Times New Roman" w:hAnsi="Times New Roman" w:cs="Times New Roman"/>
              <w:b w:val="0"/>
              <w:noProof/>
            </w:rPr>
          </w:r>
          <w:r w:rsidR="008F09FA" w:rsidRPr="00C067C0">
            <w:rPr>
              <w:rFonts w:ascii="Times New Roman" w:hAnsi="Times New Roman" w:cs="Times New Roman"/>
              <w:b w:val="0"/>
              <w:noProof/>
            </w:rPr>
            <w:fldChar w:fldCharType="separate"/>
          </w:r>
          <w:r w:rsidR="001935A2">
            <w:rPr>
              <w:rFonts w:ascii="Times New Roman" w:hAnsi="Times New Roman" w:cs="Times New Roman"/>
              <w:b w:val="0"/>
              <w:noProof/>
            </w:rPr>
            <w:t>245</w:t>
          </w:r>
          <w:r w:rsidR="008F09FA" w:rsidRPr="00C067C0">
            <w:rPr>
              <w:rFonts w:ascii="Times New Roman" w:hAnsi="Times New Roman" w:cs="Times New Roman"/>
              <w:b w:val="0"/>
              <w:noProof/>
            </w:rPr>
            <w:fldChar w:fldCharType="end"/>
          </w:r>
        </w:p>
        <w:p w14:paraId="60A6E366" w14:textId="4ED63BFB" w:rsidR="00B12D51" w:rsidRPr="00C067C0" w:rsidRDefault="00B12D51">
          <w:pPr>
            <w:pStyle w:val="TOC1"/>
            <w:tabs>
              <w:tab w:val="left" w:pos="1524"/>
              <w:tab w:val="right" w:leader="dot" w:pos="9350"/>
            </w:tabs>
            <w:rPr>
              <w:rFonts w:ascii="Times New Roman" w:hAnsi="Times New Roman" w:cs="Times New Roman"/>
              <w:b w:val="0"/>
              <w:caps w:val="0"/>
              <w:noProof/>
              <w:sz w:val="24"/>
              <w:szCs w:val="24"/>
              <w:lang w:eastAsia="ja-JP"/>
            </w:rPr>
          </w:pPr>
          <w:r w:rsidRPr="00C067C0">
            <w:rPr>
              <w:rFonts w:ascii="Times New Roman" w:hAnsi="Times New Roman" w:cs="Times New Roman"/>
              <w:b w:val="0"/>
              <w:noProof/>
            </w:rPr>
            <w:t>Appendix C.</w:t>
          </w:r>
          <w:r w:rsidRPr="00C067C0">
            <w:rPr>
              <w:rFonts w:ascii="Times New Roman" w:hAnsi="Times New Roman" w:cs="Times New Roman"/>
              <w:b w:val="0"/>
              <w:caps w:val="0"/>
              <w:noProof/>
              <w:sz w:val="24"/>
              <w:szCs w:val="24"/>
              <w:lang w:eastAsia="ja-JP"/>
            </w:rPr>
            <w:tab/>
          </w:r>
          <w:r w:rsidRPr="00C067C0">
            <w:rPr>
              <w:rFonts w:ascii="Times New Roman" w:hAnsi="Times New Roman" w:cs="Times New Roman"/>
              <w:b w:val="0"/>
              <w:noProof/>
            </w:rPr>
            <w:t>HIPAA BUSINESS ASSOCIATE</w:t>
          </w:r>
          <w:r w:rsidRPr="00C067C0">
            <w:rPr>
              <w:rFonts w:ascii="Times New Roman" w:hAnsi="Times New Roman" w:cs="Times New Roman"/>
              <w:b w:val="0"/>
              <w:noProof/>
            </w:rPr>
            <w:tab/>
          </w:r>
          <w:r w:rsidR="008F09FA" w:rsidRPr="00C067C0">
            <w:rPr>
              <w:rFonts w:ascii="Times New Roman" w:hAnsi="Times New Roman" w:cs="Times New Roman"/>
              <w:b w:val="0"/>
              <w:noProof/>
            </w:rPr>
            <w:fldChar w:fldCharType="begin"/>
          </w:r>
          <w:r w:rsidRPr="00C067C0">
            <w:rPr>
              <w:rFonts w:ascii="Times New Roman" w:hAnsi="Times New Roman" w:cs="Times New Roman"/>
              <w:b w:val="0"/>
              <w:noProof/>
            </w:rPr>
            <w:instrText xml:space="preserve"> PAGEREF _Toc328724946 \h </w:instrText>
          </w:r>
          <w:r w:rsidR="008F09FA" w:rsidRPr="00C067C0">
            <w:rPr>
              <w:rFonts w:ascii="Times New Roman" w:hAnsi="Times New Roman" w:cs="Times New Roman"/>
              <w:b w:val="0"/>
              <w:noProof/>
            </w:rPr>
          </w:r>
          <w:r w:rsidR="008F09FA" w:rsidRPr="00C067C0">
            <w:rPr>
              <w:rFonts w:ascii="Times New Roman" w:hAnsi="Times New Roman" w:cs="Times New Roman"/>
              <w:b w:val="0"/>
              <w:noProof/>
            </w:rPr>
            <w:fldChar w:fldCharType="separate"/>
          </w:r>
          <w:r w:rsidR="001935A2">
            <w:rPr>
              <w:rFonts w:ascii="Times New Roman" w:hAnsi="Times New Roman" w:cs="Times New Roman"/>
              <w:b w:val="0"/>
              <w:noProof/>
            </w:rPr>
            <w:t>247</w:t>
          </w:r>
          <w:r w:rsidR="008F09FA" w:rsidRPr="00C067C0">
            <w:rPr>
              <w:rFonts w:ascii="Times New Roman" w:hAnsi="Times New Roman" w:cs="Times New Roman"/>
              <w:b w:val="0"/>
              <w:noProof/>
            </w:rPr>
            <w:fldChar w:fldCharType="end"/>
          </w:r>
        </w:p>
        <w:p w14:paraId="7D6EAB33" w14:textId="0BC7F29D" w:rsidR="00B12D51" w:rsidRPr="00C067C0" w:rsidRDefault="00B12D51">
          <w:pPr>
            <w:pStyle w:val="TOC1"/>
            <w:tabs>
              <w:tab w:val="left" w:pos="1552"/>
              <w:tab w:val="right" w:leader="dot" w:pos="9350"/>
            </w:tabs>
            <w:rPr>
              <w:rFonts w:ascii="Times New Roman" w:hAnsi="Times New Roman" w:cs="Times New Roman"/>
              <w:b w:val="0"/>
              <w:caps w:val="0"/>
              <w:noProof/>
              <w:sz w:val="24"/>
              <w:szCs w:val="24"/>
              <w:lang w:eastAsia="ja-JP"/>
            </w:rPr>
          </w:pPr>
          <w:r w:rsidRPr="00C067C0">
            <w:rPr>
              <w:rFonts w:ascii="Times New Roman" w:hAnsi="Times New Roman" w:cs="Times New Roman"/>
              <w:b w:val="0"/>
              <w:noProof/>
            </w:rPr>
            <w:t>Appendix D.</w:t>
          </w:r>
          <w:r w:rsidRPr="00C067C0">
            <w:rPr>
              <w:rFonts w:ascii="Times New Roman" w:hAnsi="Times New Roman" w:cs="Times New Roman"/>
              <w:b w:val="0"/>
              <w:caps w:val="0"/>
              <w:noProof/>
              <w:sz w:val="24"/>
              <w:szCs w:val="24"/>
              <w:lang w:eastAsia="ja-JP"/>
            </w:rPr>
            <w:tab/>
          </w:r>
          <w:r w:rsidRPr="00C067C0">
            <w:rPr>
              <w:rFonts w:ascii="Times New Roman" w:hAnsi="Times New Roman" w:cs="Times New Roman"/>
              <w:b w:val="0"/>
              <w:noProof/>
            </w:rPr>
            <w:t>SUBCONTRACTOR BOILERPLATE</w:t>
          </w:r>
          <w:r w:rsidRPr="00C067C0">
            <w:rPr>
              <w:rFonts w:ascii="Times New Roman" w:hAnsi="Times New Roman" w:cs="Times New Roman"/>
              <w:b w:val="0"/>
              <w:noProof/>
            </w:rPr>
            <w:tab/>
          </w:r>
          <w:r w:rsidR="008F09FA" w:rsidRPr="00C067C0">
            <w:rPr>
              <w:rFonts w:ascii="Times New Roman" w:hAnsi="Times New Roman" w:cs="Times New Roman"/>
              <w:b w:val="0"/>
              <w:noProof/>
            </w:rPr>
            <w:fldChar w:fldCharType="begin"/>
          </w:r>
          <w:r w:rsidRPr="00C067C0">
            <w:rPr>
              <w:rFonts w:ascii="Times New Roman" w:hAnsi="Times New Roman" w:cs="Times New Roman"/>
              <w:b w:val="0"/>
              <w:noProof/>
            </w:rPr>
            <w:instrText xml:space="preserve"> PAGEREF _Toc328724965 \h </w:instrText>
          </w:r>
          <w:r w:rsidR="008F09FA" w:rsidRPr="00C067C0">
            <w:rPr>
              <w:rFonts w:ascii="Times New Roman" w:hAnsi="Times New Roman" w:cs="Times New Roman"/>
              <w:b w:val="0"/>
              <w:noProof/>
            </w:rPr>
          </w:r>
          <w:r w:rsidR="008F09FA" w:rsidRPr="00C067C0">
            <w:rPr>
              <w:rFonts w:ascii="Times New Roman" w:hAnsi="Times New Roman" w:cs="Times New Roman"/>
              <w:b w:val="0"/>
              <w:noProof/>
            </w:rPr>
            <w:fldChar w:fldCharType="separate"/>
          </w:r>
          <w:r w:rsidR="001935A2">
            <w:rPr>
              <w:rFonts w:ascii="Times New Roman" w:hAnsi="Times New Roman" w:cs="Times New Roman"/>
              <w:b w:val="0"/>
              <w:noProof/>
            </w:rPr>
            <w:t>254</w:t>
          </w:r>
          <w:r w:rsidR="008F09FA" w:rsidRPr="00C067C0">
            <w:rPr>
              <w:rFonts w:ascii="Times New Roman" w:hAnsi="Times New Roman" w:cs="Times New Roman"/>
              <w:b w:val="0"/>
              <w:noProof/>
            </w:rPr>
            <w:fldChar w:fldCharType="end"/>
          </w:r>
        </w:p>
        <w:p w14:paraId="19AAB9FE" w14:textId="77777777" w:rsidR="00B12D51" w:rsidRDefault="008F09FA">
          <w:r w:rsidRPr="00C067C0">
            <w:rPr>
              <w:rFonts w:ascii="Times New Roman" w:hAnsi="Times New Roman" w:cs="Times New Roman"/>
              <w:caps/>
              <w:sz w:val="22"/>
              <w:szCs w:val="22"/>
            </w:rPr>
            <w:fldChar w:fldCharType="end"/>
          </w:r>
        </w:p>
      </w:sdtContent>
    </w:sdt>
    <w:p w14:paraId="45ADFF7E" w14:textId="77777777" w:rsidR="00062B2F" w:rsidRPr="00DA4478" w:rsidRDefault="00062B2F" w:rsidP="00062B2F">
      <w:pPr>
        <w:keepNext/>
        <w:keepLines/>
        <w:tabs>
          <w:tab w:val="right" w:leader="dot" w:pos="9360"/>
        </w:tabs>
        <w:spacing w:after="240" w:line="276" w:lineRule="auto"/>
        <w:ind w:left="144"/>
        <w:jc w:val="both"/>
        <w:rPr>
          <w:rFonts w:ascii="Times New Roman" w:eastAsia="Calibri" w:hAnsi="Times New Roman" w:cs="Times New Roman"/>
        </w:rPr>
      </w:pPr>
    </w:p>
    <w:p w14:paraId="3F2F63C8" w14:textId="77777777" w:rsidR="00062B2F" w:rsidRDefault="00062B2F" w:rsidP="00062B2F"/>
    <w:p w14:paraId="1813D5C9" w14:textId="77777777" w:rsidR="00062B2F" w:rsidRDefault="00062B2F" w:rsidP="00062B2F">
      <w:r>
        <w:br w:type="page"/>
      </w:r>
    </w:p>
    <w:p w14:paraId="4BFD4999" w14:textId="467A1FD3" w:rsidR="00062B2F" w:rsidRPr="00EC78E8" w:rsidRDefault="00062B2F" w:rsidP="00062B2F">
      <w:pPr>
        <w:jc w:val="both"/>
        <w:rPr>
          <w:rFonts w:ascii="Times New Roman" w:hAnsi="Times New Roman"/>
        </w:rPr>
      </w:pPr>
      <w:r w:rsidRPr="00EC78E8">
        <w:rPr>
          <w:rFonts w:ascii="Times New Roman" w:hAnsi="Times New Roman"/>
        </w:rPr>
        <w:lastRenderedPageBreak/>
        <w:t xml:space="preserve">CONTRACT BETWEEN SOUTH CAROLINA DEPARTMENT OF HEALTH AND HUMAN SERVICES AND STANDARD MCO </w:t>
      </w:r>
      <w:r>
        <w:rPr>
          <w:rFonts w:ascii="Times New Roman" w:hAnsi="Times New Roman"/>
        </w:rPr>
        <w:t>CONTRACTOR</w:t>
      </w:r>
      <w:r w:rsidRPr="00EC78E8">
        <w:rPr>
          <w:rFonts w:ascii="Times New Roman" w:hAnsi="Times New Roman"/>
        </w:rPr>
        <w:t xml:space="preserve"> FOR THE PURCHASE AND PROVISION OF MEDICAL SERVICES UNDER THE SOUTH CAROLINA MEDICAID MCO PROGRAM DATED AS OF July 1, </w:t>
      </w:r>
      <w:r w:rsidR="001957E8">
        <w:rPr>
          <w:rFonts w:ascii="Times New Roman" w:hAnsi="Times New Roman"/>
        </w:rPr>
        <w:t>2018</w:t>
      </w:r>
      <w:r w:rsidRPr="00EC78E8">
        <w:rPr>
          <w:rFonts w:ascii="Times New Roman" w:hAnsi="Times New Roman"/>
        </w:rPr>
        <w:t>.</w:t>
      </w:r>
    </w:p>
    <w:p w14:paraId="4EFD5AA8" w14:textId="77777777" w:rsidR="00062B2F" w:rsidRPr="00EC78E8" w:rsidRDefault="00062B2F" w:rsidP="00062B2F">
      <w:pPr>
        <w:jc w:val="both"/>
        <w:rPr>
          <w:rFonts w:ascii="Times New Roman" w:hAnsi="Times New Roman"/>
        </w:rPr>
      </w:pPr>
    </w:p>
    <w:p w14:paraId="688BC455" w14:textId="71521DFB" w:rsidR="00062B2F" w:rsidRPr="00557F36" w:rsidRDefault="00062B2F" w:rsidP="00062B2F">
      <w:pPr>
        <w:jc w:val="both"/>
        <w:rPr>
          <w:rFonts w:ascii="Times New Roman" w:hAnsi="Times New Roman"/>
        </w:rPr>
      </w:pPr>
      <w:bookmarkStart w:id="1" w:name="_Toc269532602"/>
      <w:bookmarkStart w:id="2" w:name="_Toc395875479"/>
      <w:r w:rsidRPr="00557F36">
        <w:rPr>
          <w:rFonts w:ascii="Times New Roman" w:hAnsi="Times New Roman"/>
        </w:rPr>
        <w:t xml:space="preserve">This </w:t>
      </w:r>
      <w:r w:rsidR="001E0940">
        <w:rPr>
          <w:rFonts w:ascii="Times New Roman" w:hAnsi="Times New Roman"/>
        </w:rPr>
        <w:t>contract</w:t>
      </w:r>
      <w:r w:rsidRPr="00557F36">
        <w:rPr>
          <w:rFonts w:ascii="Times New Roman" w:hAnsi="Times New Roman"/>
        </w:rPr>
        <w:t xml:space="preserve"> is entered into as of the first day of July </w:t>
      </w:r>
      <w:r w:rsidR="001957E8">
        <w:rPr>
          <w:rFonts w:ascii="Times New Roman" w:hAnsi="Times New Roman"/>
        </w:rPr>
        <w:t>-2018</w:t>
      </w:r>
      <w:r w:rsidR="001957E8" w:rsidRPr="00557F36">
        <w:rPr>
          <w:rFonts w:ascii="Times New Roman" w:hAnsi="Times New Roman"/>
        </w:rPr>
        <w:t xml:space="preserve"> </w:t>
      </w:r>
      <w:r w:rsidRPr="00557F36">
        <w:rPr>
          <w:rFonts w:ascii="Times New Roman" w:hAnsi="Times New Roman"/>
        </w:rPr>
        <w:t xml:space="preserve">by and between the South Carolina Department of Health and Human Services, Post Office Box 8206, 1801 Main Street, Columbia, South Carolina, 29202-8206, hereinafter referred to as "Department" and </w:t>
      </w:r>
      <w:r>
        <w:rPr>
          <w:rFonts w:ascii="Times New Roman" w:hAnsi="Times New Roman"/>
        </w:rPr>
        <w:t>&lt;&lt;Provider Address&gt;&gt;</w:t>
      </w:r>
      <w:r w:rsidRPr="00557F36">
        <w:rPr>
          <w:rFonts w:ascii="Times New Roman" w:hAnsi="Times New Roman"/>
        </w:rPr>
        <w:t>, hereinafter referred to as “CONTRACTOR”.</w:t>
      </w:r>
    </w:p>
    <w:bookmarkEnd w:id="1"/>
    <w:bookmarkEnd w:id="2"/>
    <w:p w14:paraId="54F7E0E5" w14:textId="77777777" w:rsidR="00062B2F" w:rsidRPr="00EC78E8" w:rsidRDefault="00062B2F" w:rsidP="00062B2F">
      <w:pPr>
        <w:jc w:val="both"/>
        <w:rPr>
          <w:rStyle w:val="Strong"/>
          <w:rFonts w:ascii="Times New Roman" w:hAnsi="Times New Roman"/>
        </w:rPr>
      </w:pPr>
    </w:p>
    <w:p w14:paraId="447BA03C" w14:textId="15B09E4B" w:rsidR="00062B2F" w:rsidRPr="00EC78E8" w:rsidRDefault="00062B2F" w:rsidP="00062B2F">
      <w:pPr>
        <w:jc w:val="both"/>
        <w:rPr>
          <w:rFonts w:ascii="Times New Roman" w:hAnsi="Times New Roman"/>
        </w:rPr>
      </w:pPr>
      <w:r w:rsidRPr="00EC78E8">
        <w:rPr>
          <w:rFonts w:ascii="Times New Roman" w:hAnsi="Times New Roman"/>
        </w:rPr>
        <w:t xml:space="preserve">WHEREAS, the Department is the single state agency responsible for the administration of the South Carolina State Plan for Medical Assistance under Title XIX of the Social Security Act (State Plan) and makes all final decisions and determinations regarding the administration of the Medicaid </w:t>
      </w:r>
      <w:r w:rsidR="001965EC">
        <w:rPr>
          <w:rFonts w:ascii="Times New Roman" w:hAnsi="Times New Roman"/>
        </w:rPr>
        <w:t>Program</w:t>
      </w:r>
      <w:r w:rsidRPr="00EC78E8">
        <w:rPr>
          <w:rFonts w:ascii="Times New Roman" w:hAnsi="Times New Roman"/>
        </w:rPr>
        <w:t>; and</w:t>
      </w:r>
    </w:p>
    <w:p w14:paraId="55BEFEFA" w14:textId="77777777" w:rsidR="00062B2F" w:rsidRPr="00EC78E8" w:rsidRDefault="00062B2F" w:rsidP="00062B2F">
      <w:pPr>
        <w:jc w:val="both"/>
        <w:rPr>
          <w:rFonts w:ascii="Times New Roman" w:hAnsi="Times New Roman"/>
        </w:rPr>
      </w:pPr>
    </w:p>
    <w:p w14:paraId="1B48AD37" w14:textId="530E37DD" w:rsidR="00062B2F" w:rsidRPr="00EC78E8" w:rsidRDefault="00062B2F" w:rsidP="00062B2F">
      <w:pPr>
        <w:jc w:val="both"/>
        <w:rPr>
          <w:rFonts w:ascii="Times New Roman" w:hAnsi="Times New Roman"/>
        </w:rPr>
      </w:pPr>
      <w:r w:rsidRPr="00EC78E8">
        <w:rPr>
          <w:rFonts w:ascii="Times New Roman" w:hAnsi="Times New Roman"/>
        </w:rPr>
        <w:t xml:space="preserve">WHEREAS, consistent with the </w:t>
      </w:r>
      <w:r w:rsidR="00BF30E7">
        <w:rPr>
          <w:rFonts w:ascii="Times New Roman" w:hAnsi="Times New Roman"/>
        </w:rPr>
        <w:t>State Plan</w:t>
      </w:r>
      <w:r w:rsidRPr="00EC78E8">
        <w:rPr>
          <w:rFonts w:ascii="Times New Roman" w:hAnsi="Times New Roman"/>
        </w:rPr>
        <w:t xml:space="preserve"> amendment approved by the Centers for Medicare and Medicaid Services (CMS), U.S. Department of Health and Human Services (HHS), the Department desires to enter into a </w:t>
      </w:r>
      <w:r w:rsidR="00BF30E7">
        <w:rPr>
          <w:rFonts w:ascii="Times New Roman" w:hAnsi="Times New Roman"/>
        </w:rPr>
        <w:t>Risk</w:t>
      </w:r>
      <w:r w:rsidRPr="00EC78E8">
        <w:rPr>
          <w:rFonts w:ascii="Times New Roman" w:hAnsi="Times New Roman"/>
        </w:rPr>
        <w:t xml:space="preserve"> based contract with the </w:t>
      </w:r>
      <w:r>
        <w:rPr>
          <w:rFonts w:ascii="Times New Roman" w:hAnsi="Times New Roman"/>
        </w:rPr>
        <w:t>CONTRACTOR</w:t>
      </w:r>
      <w:r w:rsidRPr="00EC78E8">
        <w:rPr>
          <w:rFonts w:ascii="Times New Roman" w:hAnsi="Times New Roman"/>
        </w:rPr>
        <w:t>, a South Carolina domestic licensed Health Maintenance Organization (HMO) which meets the definition of a Managed Care Organization (MCO); and</w:t>
      </w:r>
    </w:p>
    <w:p w14:paraId="4E29DC24" w14:textId="77777777" w:rsidR="00062B2F" w:rsidRPr="00EC78E8" w:rsidRDefault="00062B2F" w:rsidP="00062B2F">
      <w:pPr>
        <w:jc w:val="both"/>
        <w:rPr>
          <w:rFonts w:ascii="Times New Roman" w:hAnsi="Times New Roman"/>
        </w:rPr>
      </w:pPr>
    </w:p>
    <w:p w14:paraId="36EF1DA8" w14:textId="6381FDB0" w:rsidR="00062B2F" w:rsidRPr="00EC78E8" w:rsidRDefault="00062B2F" w:rsidP="00062B2F">
      <w:pPr>
        <w:jc w:val="both"/>
        <w:rPr>
          <w:rFonts w:ascii="Times New Roman" w:hAnsi="Times New Roman"/>
        </w:rPr>
      </w:pPr>
      <w:r w:rsidRPr="00EC78E8">
        <w:rPr>
          <w:rFonts w:ascii="Times New Roman" w:hAnsi="Times New Roman"/>
        </w:rPr>
        <w:t xml:space="preserve">WHEREAS, the </w:t>
      </w:r>
      <w:r>
        <w:rPr>
          <w:rFonts w:ascii="Times New Roman" w:hAnsi="Times New Roman"/>
        </w:rPr>
        <w:t>CONTRACTOR</w:t>
      </w:r>
      <w:r w:rsidRPr="00EC78E8">
        <w:rPr>
          <w:rFonts w:ascii="Times New Roman" w:hAnsi="Times New Roman"/>
        </w:rPr>
        <w:t xml:space="preserve"> is an entity qualified to enter into a </w:t>
      </w:r>
      <w:r w:rsidR="00BF30E7">
        <w:rPr>
          <w:rFonts w:ascii="Times New Roman" w:hAnsi="Times New Roman"/>
        </w:rPr>
        <w:t>Risk</w:t>
      </w:r>
      <w:r w:rsidRPr="00EC78E8">
        <w:rPr>
          <w:rFonts w:ascii="Times New Roman" w:hAnsi="Times New Roman"/>
        </w:rPr>
        <w:t xml:space="preserve"> based contract in accordance with § 1903(m) of the Social Security Act and 42 CFR Part 438 (2008, as amended), including any amendments hereto, and is engaged in the business of providing prepaid comprehensive health care services as defined in 42 CFR 438.2; and</w:t>
      </w:r>
    </w:p>
    <w:p w14:paraId="0E5181F0" w14:textId="77777777" w:rsidR="00062B2F" w:rsidRPr="00EC78E8" w:rsidRDefault="00062B2F" w:rsidP="00062B2F">
      <w:pPr>
        <w:jc w:val="both"/>
        <w:rPr>
          <w:rFonts w:ascii="Times New Roman" w:hAnsi="Times New Roman"/>
        </w:rPr>
      </w:pPr>
    </w:p>
    <w:p w14:paraId="67F287BC" w14:textId="77777777" w:rsidR="00062B2F" w:rsidRPr="00EC78E8" w:rsidRDefault="00062B2F" w:rsidP="00062B2F">
      <w:pPr>
        <w:jc w:val="both"/>
        <w:rPr>
          <w:rFonts w:ascii="Times New Roman" w:hAnsi="Times New Roman"/>
        </w:rPr>
      </w:pPr>
      <w:r w:rsidRPr="00EC78E8">
        <w:rPr>
          <w:rFonts w:ascii="Times New Roman" w:hAnsi="Times New Roman"/>
        </w:rPr>
        <w:t xml:space="preserve">WHEREAS, the </w:t>
      </w:r>
      <w:r>
        <w:rPr>
          <w:rFonts w:ascii="Times New Roman" w:hAnsi="Times New Roman"/>
        </w:rPr>
        <w:t>CONTRACTOR</w:t>
      </w:r>
      <w:r w:rsidRPr="00EC78E8">
        <w:rPr>
          <w:rFonts w:ascii="Times New Roman" w:hAnsi="Times New Roman"/>
        </w:rPr>
        <w:t xml:space="preserve"> is licensed as a domestic HMO by the South Carolina Department of Insurance (SCDOI) pursuant to S.C. Code Ann. §38-33-10 </w:t>
      </w:r>
      <w:proofErr w:type="gramStart"/>
      <w:r w:rsidRPr="00EC78E8">
        <w:rPr>
          <w:rFonts w:ascii="Times New Roman" w:hAnsi="Times New Roman"/>
        </w:rPr>
        <w:t>et</w:t>
      </w:r>
      <w:proofErr w:type="gramEnd"/>
      <w:r w:rsidRPr="00EC78E8">
        <w:rPr>
          <w:rFonts w:ascii="Times New Roman" w:hAnsi="Times New Roman"/>
        </w:rPr>
        <w:t xml:space="preserve">. seq., (Supp. 2000, as amended) and 25A S.C. Code Ann. </w:t>
      </w:r>
      <w:proofErr w:type="spellStart"/>
      <w:r w:rsidRPr="00EC78E8">
        <w:rPr>
          <w:rFonts w:ascii="Times New Roman" w:hAnsi="Times New Roman"/>
        </w:rPr>
        <w:t>Regs</w:t>
      </w:r>
      <w:proofErr w:type="spellEnd"/>
      <w:r w:rsidRPr="00EC78E8">
        <w:rPr>
          <w:rFonts w:ascii="Times New Roman" w:hAnsi="Times New Roman"/>
        </w:rPr>
        <w:t>. 69-22 (Supp. 2000, as amended) and meets the definition of a MCO; and</w:t>
      </w:r>
    </w:p>
    <w:p w14:paraId="5E4E364C" w14:textId="77777777" w:rsidR="00062B2F" w:rsidRPr="00EC78E8" w:rsidRDefault="00062B2F" w:rsidP="00062B2F">
      <w:pPr>
        <w:jc w:val="both"/>
        <w:rPr>
          <w:rFonts w:ascii="Times New Roman" w:hAnsi="Times New Roman"/>
        </w:rPr>
      </w:pPr>
    </w:p>
    <w:p w14:paraId="7985FD3D" w14:textId="77777777" w:rsidR="00062B2F" w:rsidRPr="00EC78E8" w:rsidRDefault="00062B2F" w:rsidP="00062B2F">
      <w:pPr>
        <w:jc w:val="both"/>
        <w:rPr>
          <w:rFonts w:ascii="Times New Roman" w:hAnsi="Times New Roman"/>
        </w:rPr>
      </w:pPr>
      <w:r w:rsidRPr="00EC78E8">
        <w:rPr>
          <w:rFonts w:ascii="Times New Roman" w:hAnsi="Times New Roman"/>
        </w:rPr>
        <w:t xml:space="preserve">WHEREAS, the </w:t>
      </w:r>
      <w:r>
        <w:rPr>
          <w:rFonts w:ascii="Times New Roman" w:hAnsi="Times New Roman"/>
        </w:rPr>
        <w:t>CONTRACTOR</w:t>
      </w:r>
      <w:r w:rsidRPr="00EC78E8">
        <w:rPr>
          <w:rFonts w:ascii="Times New Roman" w:hAnsi="Times New Roman"/>
        </w:rPr>
        <w:t xml:space="preserve"> warrants that it is capable of providing or arranging for health care services provided to covered persons for which it has received a capitated payment; and</w:t>
      </w:r>
    </w:p>
    <w:p w14:paraId="24510220" w14:textId="77777777" w:rsidR="00062B2F" w:rsidRPr="00EC78E8" w:rsidRDefault="00062B2F" w:rsidP="00062B2F">
      <w:pPr>
        <w:jc w:val="both"/>
        <w:rPr>
          <w:rFonts w:ascii="Times New Roman" w:hAnsi="Times New Roman"/>
        </w:rPr>
      </w:pPr>
    </w:p>
    <w:p w14:paraId="52CB4DEE" w14:textId="77777777" w:rsidR="00062B2F" w:rsidRDefault="00062B2F" w:rsidP="00062B2F">
      <w:pPr>
        <w:jc w:val="both"/>
        <w:rPr>
          <w:rFonts w:ascii="Times New Roman" w:hAnsi="Times New Roman"/>
        </w:rPr>
      </w:pPr>
      <w:r w:rsidRPr="00EC78E8">
        <w:rPr>
          <w:rFonts w:ascii="Times New Roman" w:hAnsi="Times New Roman"/>
        </w:rPr>
        <w:t xml:space="preserve">WHEREAS, the </w:t>
      </w:r>
      <w:r>
        <w:rPr>
          <w:rFonts w:ascii="Times New Roman" w:hAnsi="Times New Roman"/>
        </w:rPr>
        <w:t>CONTRACTOR</w:t>
      </w:r>
      <w:r w:rsidRPr="00EC78E8">
        <w:rPr>
          <w:rFonts w:ascii="Times New Roman" w:hAnsi="Times New Roman"/>
        </w:rPr>
        <w:t xml:space="preserve"> is engaged in said business and is willing to provide </w:t>
      </w:r>
      <w:r w:rsidRPr="00296BD8">
        <w:rPr>
          <w:rFonts w:ascii="Times New Roman" w:hAnsi="Times New Roman"/>
        </w:rPr>
        <w:t>such health care services to Medicaid Managed Care Members upon and subject to the terms and conditions stated herein; and</w:t>
      </w:r>
    </w:p>
    <w:p w14:paraId="5C79882A" w14:textId="77777777" w:rsidR="00062B2F" w:rsidRPr="00296BD8" w:rsidRDefault="00062B2F" w:rsidP="00062B2F">
      <w:pPr>
        <w:jc w:val="both"/>
        <w:rPr>
          <w:rFonts w:ascii="Times New Roman" w:hAnsi="Times New Roman"/>
        </w:rPr>
      </w:pPr>
    </w:p>
    <w:p w14:paraId="3D6991E5" w14:textId="0CEE3211" w:rsidR="00062B2F" w:rsidRPr="00DF2DE7" w:rsidRDefault="00062B2F" w:rsidP="00062B2F">
      <w:pPr>
        <w:jc w:val="both"/>
        <w:rPr>
          <w:rFonts w:ascii="Times New Roman" w:hAnsi="Times New Roman"/>
        </w:rPr>
      </w:pPr>
      <w:bookmarkStart w:id="3" w:name="_Toc395554785"/>
      <w:bookmarkStart w:id="4" w:name="_Toc395554837"/>
      <w:bookmarkStart w:id="5" w:name="_Toc395601470"/>
      <w:bookmarkStart w:id="6" w:name="_Toc395609342"/>
      <w:bookmarkStart w:id="7" w:name="_Toc395609553"/>
      <w:bookmarkStart w:id="8" w:name="_Toc269532603"/>
      <w:r w:rsidRPr="00DF2DE7">
        <w:rPr>
          <w:rFonts w:ascii="Times New Roman" w:hAnsi="Times New Roman"/>
        </w:rPr>
        <w:t xml:space="preserve">NOW, THEREFORE, in consideration of the mutual promises contained herein, the parties have agreed and do hereby enter into this </w:t>
      </w:r>
      <w:r w:rsidR="001E0940">
        <w:rPr>
          <w:rFonts w:ascii="Times New Roman" w:hAnsi="Times New Roman"/>
        </w:rPr>
        <w:t>contract</w:t>
      </w:r>
      <w:r w:rsidRPr="00DF2DE7">
        <w:rPr>
          <w:rFonts w:ascii="Times New Roman" w:hAnsi="Times New Roman"/>
        </w:rPr>
        <w:t xml:space="preserve"> according to the provisions set forth herein:</w:t>
      </w:r>
      <w:bookmarkEnd w:id="3"/>
      <w:bookmarkEnd w:id="4"/>
      <w:bookmarkEnd w:id="5"/>
      <w:bookmarkEnd w:id="6"/>
      <w:bookmarkEnd w:id="7"/>
      <w:bookmarkEnd w:id="8"/>
    </w:p>
    <w:p w14:paraId="160EC17B" w14:textId="77777777" w:rsidR="00062B2F" w:rsidRDefault="00062B2F">
      <w:pPr>
        <w:rPr>
          <w:rFonts w:ascii="Times New Roman" w:eastAsia="Times New Roman" w:hAnsi="Times New Roman" w:cs="Times New Roman"/>
          <w:b/>
          <w:kern w:val="32"/>
        </w:rPr>
      </w:pPr>
      <w:r>
        <w:br w:type="page"/>
      </w:r>
    </w:p>
    <w:p w14:paraId="4F214381" w14:textId="77777777" w:rsidR="0080562D" w:rsidRDefault="0080562D" w:rsidP="0080562D">
      <w:pPr>
        <w:pStyle w:val="Heading1"/>
        <w:keepLines/>
        <w:jc w:val="both"/>
      </w:pPr>
      <w:bookmarkStart w:id="9" w:name="_Toc328724924"/>
      <w:r>
        <w:t>GENERAL PROVISIONS</w:t>
      </w:r>
      <w:bookmarkEnd w:id="9"/>
      <w:bookmarkEnd w:id="0"/>
    </w:p>
    <w:p w14:paraId="4A279211" w14:textId="77777777" w:rsidR="0080562D" w:rsidRPr="00D21AEA" w:rsidRDefault="0080562D" w:rsidP="0080562D">
      <w:pPr>
        <w:pStyle w:val="Heading2"/>
        <w:keepLines/>
        <w:widowControl/>
        <w:jc w:val="both"/>
      </w:pPr>
      <w:bookmarkStart w:id="10" w:name="_Toc269532605"/>
      <w:bookmarkStart w:id="11" w:name="_Toc395875481"/>
      <w:bookmarkStart w:id="12" w:name="_Toc313713344"/>
      <w:bookmarkStart w:id="13" w:name="_Toc314391708"/>
      <w:r w:rsidRPr="00D21AEA">
        <w:t>Effective Date and Term</w:t>
      </w:r>
      <w:bookmarkEnd w:id="10"/>
      <w:bookmarkEnd w:id="11"/>
      <w:bookmarkEnd w:id="12"/>
      <w:bookmarkEnd w:id="13"/>
    </w:p>
    <w:p w14:paraId="6B1B66B9" w14:textId="1905722F" w:rsidR="0080562D" w:rsidRPr="005554F4" w:rsidRDefault="0080562D" w:rsidP="0080562D">
      <w:pPr>
        <w:ind w:left="720"/>
        <w:jc w:val="both"/>
        <w:rPr>
          <w:rFonts w:ascii="Times New Roman" w:hAnsi="Times New Roman" w:cs="Times New Roman"/>
          <w:b/>
        </w:rPr>
      </w:pPr>
      <w:r w:rsidRPr="005554F4">
        <w:rPr>
          <w:rFonts w:ascii="Times New Roman" w:hAnsi="Times New Roman" w:cs="Times New Roman"/>
        </w:rPr>
        <w:t xml:space="preserve">This </w:t>
      </w:r>
      <w:r w:rsidR="001E0940">
        <w:rPr>
          <w:rFonts w:ascii="Times New Roman" w:hAnsi="Times New Roman" w:cs="Times New Roman"/>
        </w:rPr>
        <w:t>contract</w:t>
      </w:r>
      <w:r w:rsidRPr="005554F4">
        <w:rPr>
          <w:rFonts w:ascii="Times New Roman" w:hAnsi="Times New Roman" w:cs="Times New Roman"/>
        </w:rPr>
        <w:t xml:space="preserve"> shall be effective no earlier than the date it has been approved by CMS, and shall continue in full force and effect from July 1, </w:t>
      </w:r>
      <w:r w:rsidR="001957E8">
        <w:rPr>
          <w:rFonts w:ascii="Times New Roman" w:hAnsi="Times New Roman" w:cs="Times New Roman"/>
        </w:rPr>
        <w:t>2018</w:t>
      </w:r>
      <w:r w:rsidR="001957E8" w:rsidRPr="005554F4">
        <w:rPr>
          <w:rFonts w:ascii="Times New Roman" w:hAnsi="Times New Roman" w:cs="Times New Roman"/>
        </w:rPr>
        <w:t xml:space="preserve"> </w:t>
      </w:r>
      <w:r w:rsidRPr="005554F4">
        <w:rPr>
          <w:rFonts w:ascii="Times New Roman" w:hAnsi="Times New Roman" w:cs="Times New Roman"/>
        </w:rPr>
        <w:t xml:space="preserve">until June 30, </w:t>
      </w:r>
      <w:r w:rsidR="001957E8" w:rsidRPr="005554F4">
        <w:rPr>
          <w:rFonts w:ascii="Times New Roman" w:hAnsi="Times New Roman" w:cs="Times New Roman"/>
        </w:rPr>
        <w:t>20</w:t>
      </w:r>
      <w:r w:rsidR="001957E8">
        <w:rPr>
          <w:rFonts w:ascii="Times New Roman" w:hAnsi="Times New Roman" w:cs="Times New Roman"/>
        </w:rPr>
        <w:t>2</w:t>
      </w:r>
      <w:r w:rsidR="00E16342">
        <w:rPr>
          <w:rFonts w:ascii="Times New Roman" w:hAnsi="Times New Roman" w:cs="Times New Roman"/>
        </w:rPr>
        <w:t>1</w:t>
      </w:r>
      <w:r w:rsidRPr="005554F4">
        <w:rPr>
          <w:rFonts w:ascii="Times New Roman" w:hAnsi="Times New Roman" w:cs="Times New Roman"/>
        </w:rPr>
        <w:t xml:space="preserve">, unless terminated prior to that date by provisions of this </w:t>
      </w:r>
      <w:r w:rsidR="001E0940">
        <w:rPr>
          <w:rFonts w:ascii="Times New Roman" w:hAnsi="Times New Roman" w:cs="Times New Roman"/>
        </w:rPr>
        <w:t>contract</w:t>
      </w:r>
      <w:r w:rsidRPr="005554F4">
        <w:rPr>
          <w:rFonts w:ascii="Times New Roman" w:hAnsi="Times New Roman" w:cs="Times New Roman"/>
        </w:rPr>
        <w:t xml:space="preserve">. The parties agree that certain deliverables required under this </w:t>
      </w:r>
      <w:r w:rsidR="001E0940">
        <w:rPr>
          <w:rFonts w:ascii="Times New Roman" w:hAnsi="Times New Roman" w:cs="Times New Roman"/>
        </w:rPr>
        <w:t>contract</w:t>
      </w:r>
      <w:r w:rsidRPr="005554F4">
        <w:rPr>
          <w:rFonts w:ascii="Times New Roman" w:hAnsi="Times New Roman" w:cs="Times New Roman"/>
        </w:rPr>
        <w:t xml:space="preserve">, including but not necessarily limited to reports may be due on dates that may occur outside of the term of this </w:t>
      </w:r>
      <w:r w:rsidR="005D7A2D">
        <w:rPr>
          <w:rFonts w:ascii="Times New Roman" w:hAnsi="Times New Roman" w:cs="Times New Roman"/>
        </w:rPr>
        <w:t>c</w:t>
      </w:r>
      <w:r w:rsidRPr="005554F4">
        <w:rPr>
          <w:rFonts w:ascii="Times New Roman" w:hAnsi="Times New Roman" w:cs="Times New Roman"/>
        </w:rPr>
        <w:t>ontract.  In the event that deliverables are due after the termination of this contract, CONTRACTOR agrees to provide those deliverables.</w:t>
      </w:r>
    </w:p>
    <w:p w14:paraId="1540AB2A" w14:textId="77777777" w:rsidR="0080562D" w:rsidRPr="00D21AEA" w:rsidRDefault="0080562D" w:rsidP="0080562D">
      <w:pPr>
        <w:pStyle w:val="Heading2"/>
        <w:keepLines/>
        <w:widowControl/>
        <w:jc w:val="both"/>
      </w:pPr>
      <w:bookmarkStart w:id="14" w:name="_Toc269532606"/>
      <w:bookmarkStart w:id="15" w:name="_Toc395875482"/>
      <w:bookmarkStart w:id="16" w:name="_Toc313713345"/>
      <w:bookmarkStart w:id="17" w:name="_Toc314391709"/>
      <w:r w:rsidRPr="00D21AEA">
        <w:t>Notices</w:t>
      </w:r>
      <w:bookmarkEnd w:id="14"/>
      <w:bookmarkEnd w:id="15"/>
      <w:bookmarkEnd w:id="16"/>
      <w:bookmarkEnd w:id="17"/>
    </w:p>
    <w:p w14:paraId="6CF329B8" w14:textId="1A709E30" w:rsidR="0080562D" w:rsidRPr="001E5E8E" w:rsidRDefault="0080562D" w:rsidP="0080562D">
      <w:pPr>
        <w:ind w:left="720"/>
        <w:jc w:val="both"/>
        <w:rPr>
          <w:rFonts w:ascii="Times New Roman" w:hAnsi="Times New Roman" w:cs="Times New Roman"/>
          <w:b/>
        </w:rPr>
      </w:pPr>
      <w:r w:rsidRPr="001E5E8E">
        <w:rPr>
          <w:rFonts w:ascii="Times New Roman" w:hAnsi="Times New Roman" w:cs="Times New Roman"/>
        </w:rPr>
        <w:t xml:space="preserve">Whenever notice is required to the other party, pursuant to this </w:t>
      </w:r>
      <w:r w:rsidR="001E0940">
        <w:rPr>
          <w:rFonts w:ascii="Times New Roman" w:hAnsi="Times New Roman" w:cs="Times New Roman"/>
        </w:rPr>
        <w:t>contract</w:t>
      </w:r>
      <w:r w:rsidRPr="001E5E8E">
        <w:rPr>
          <w:rFonts w:ascii="Times New Roman" w:hAnsi="Times New Roman" w:cs="Times New Roman"/>
        </w:rPr>
        <w:t xml:space="preserve">, it shall be made in writing and delivered to that party. Delivery shall be deemed to have occurred if made in person and a signed receipt is obtained; if delivered by nationally recognized overnight carrier and a receipt is obtained; or if three (3) </w:t>
      </w:r>
      <w:r w:rsidR="001432FA">
        <w:rPr>
          <w:rFonts w:ascii="Times New Roman" w:hAnsi="Times New Roman" w:cs="Times New Roman"/>
        </w:rPr>
        <w:t>Calendar Days</w:t>
      </w:r>
      <w:r w:rsidRPr="001E5E8E">
        <w:rPr>
          <w:rFonts w:ascii="Times New Roman" w:hAnsi="Times New Roman" w:cs="Times New Roman"/>
        </w:rPr>
        <w:t xml:space="preserve"> have elapsed after posting when sent by registered or certified mail, return receipt requested. Notices shall be addressed as follows: </w:t>
      </w:r>
    </w:p>
    <w:p w14:paraId="47947247" w14:textId="77777777" w:rsidR="0080562D" w:rsidRPr="00193986" w:rsidRDefault="0080562D" w:rsidP="0080562D">
      <w:pPr>
        <w:keepNext/>
        <w:keepLines/>
        <w:jc w:val="both"/>
        <w:rPr>
          <w:rFonts w:ascii="Times New Roman" w:hAnsi="Times New Roman"/>
        </w:rPr>
      </w:pPr>
    </w:p>
    <w:p w14:paraId="24F0E024" w14:textId="77777777" w:rsidR="0080562D" w:rsidRPr="00193986" w:rsidRDefault="0080562D" w:rsidP="007312BA">
      <w:pPr>
        <w:keepNext/>
        <w:keepLines/>
        <w:ind w:firstLine="720"/>
        <w:jc w:val="both"/>
        <w:rPr>
          <w:rFonts w:ascii="Times New Roman" w:hAnsi="Times New Roman"/>
        </w:rPr>
      </w:pPr>
      <w:r w:rsidRPr="00193986">
        <w:rPr>
          <w:rFonts w:ascii="Times New Roman" w:hAnsi="Times New Roman"/>
        </w:rPr>
        <w:t xml:space="preserve">In case of notice to </w:t>
      </w:r>
      <w:r>
        <w:rPr>
          <w:rFonts w:ascii="Times New Roman" w:hAnsi="Times New Roman"/>
        </w:rPr>
        <w:t>CONTRACTOR</w:t>
      </w:r>
      <w:r w:rsidRPr="00193986">
        <w:rPr>
          <w:rFonts w:ascii="Times New Roman" w:hAnsi="Times New Roman"/>
        </w:rPr>
        <w:t xml:space="preserve">: </w:t>
      </w:r>
    </w:p>
    <w:p w14:paraId="47D39075" w14:textId="77777777" w:rsidR="0080562D" w:rsidRPr="00193986" w:rsidRDefault="0080562D" w:rsidP="0080562D">
      <w:pPr>
        <w:keepNext/>
        <w:keepLines/>
        <w:ind w:left="720"/>
        <w:jc w:val="both"/>
        <w:rPr>
          <w:rFonts w:ascii="Times New Roman" w:hAnsi="Times New Roman"/>
        </w:rPr>
      </w:pPr>
    </w:p>
    <w:p w14:paraId="1A59A801" w14:textId="77777777" w:rsidR="0080562D" w:rsidRPr="00AE0544" w:rsidRDefault="0080562D" w:rsidP="007312BA">
      <w:pPr>
        <w:keepNext/>
        <w:keepLines/>
        <w:ind w:left="720" w:firstLine="720"/>
        <w:jc w:val="both"/>
        <w:rPr>
          <w:rFonts w:ascii="Times New Roman" w:hAnsi="Times New Roman"/>
        </w:rPr>
      </w:pPr>
      <w:r w:rsidRPr="00AE0544">
        <w:rPr>
          <w:rFonts w:ascii="Times New Roman" w:hAnsi="Times New Roman"/>
        </w:rPr>
        <w:t>«</w:t>
      </w:r>
      <w:proofErr w:type="gramStart"/>
      <w:r w:rsidRPr="00AE0544">
        <w:rPr>
          <w:rFonts w:ascii="Times New Roman" w:hAnsi="Times New Roman"/>
        </w:rPr>
        <w:t>provider</w:t>
      </w:r>
      <w:proofErr w:type="gramEnd"/>
      <w:r w:rsidRPr="00AE0544">
        <w:rPr>
          <w:rFonts w:ascii="Times New Roman" w:hAnsi="Times New Roman"/>
        </w:rPr>
        <w:t xml:space="preserve">» </w:t>
      </w:r>
    </w:p>
    <w:p w14:paraId="7C8EFD7C" w14:textId="77777777" w:rsidR="0080562D" w:rsidRPr="00AE0544" w:rsidRDefault="0080562D" w:rsidP="007312BA">
      <w:pPr>
        <w:keepNext/>
        <w:keepLines/>
        <w:ind w:left="720" w:firstLine="720"/>
        <w:jc w:val="both"/>
        <w:rPr>
          <w:rFonts w:ascii="Times New Roman" w:hAnsi="Times New Roman"/>
        </w:rPr>
      </w:pPr>
      <w:r w:rsidRPr="00AE0544">
        <w:rPr>
          <w:rFonts w:ascii="Times New Roman" w:hAnsi="Times New Roman"/>
        </w:rPr>
        <w:t xml:space="preserve">«Address1» </w:t>
      </w:r>
    </w:p>
    <w:p w14:paraId="149F770F" w14:textId="77777777" w:rsidR="0080562D" w:rsidRPr="00AE0544" w:rsidRDefault="0080562D" w:rsidP="007312BA">
      <w:pPr>
        <w:keepNext/>
        <w:keepLines/>
        <w:ind w:left="720" w:firstLine="720"/>
        <w:jc w:val="both"/>
        <w:rPr>
          <w:rFonts w:ascii="Times New Roman" w:hAnsi="Times New Roman"/>
        </w:rPr>
      </w:pPr>
      <w:r w:rsidRPr="00AE0544">
        <w:rPr>
          <w:rFonts w:ascii="Times New Roman" w:hAnsi="Times New Roman"/>
        </w:rPr>
        <w:t>«</w:t>
      </w:r>
      <w:proofErr w:type="spellStart"/>
      <w:proofErr w:type="gramStart"/>
      <w:r w:rsidRPr="00AE0544">
        <w:rPr>
          <w:rFonts w:ascii="Times New Roman" w:hAnsi="Times New Roman"/>
        </w:rPr>
        <w:t>citystatezip</w:t>
      </w:r>
      <w:proofErr w:type="spellEnd"/>
      <w:proofErr w:type="gramEnd"/>
      <w:r w:rsidRPr="00AE0544">
        <w:rPr>
          <w:rFonts w:ascii="Times New Roman" w:hAnsi="Times New Roman"/>
        </w:rPr>
        <w:t>»</w:t>
      </w:r>
    </w:p>
    <w:p w14:paraId="44A73B69" w14:textId="77777777" w:rsidR="0080562D" w:rsidRPr="00193986" w:rsidRDefault="0080562D" w:rsidP="007312BA">
      <w:pPr>
        <w:keepNext/>
        <w:keepLines/>
        <w:jc w:val="both"/>
        <w:rPr>
          <w:rFonts w:ascii="Times New Roman" w:hAnsi="Times New Roman"/>
        </w:rPr>
      </w:pPr>
      <w:r w:rsidRPr="00193986">
        <w:rPr>
          <w:rFonts w:ascii="Times New Roman" w:hAnsi="Times New Roman"/>
        </w:rPr>
        <w:t xml:space="preserve"> </w:t>
      </w:r>
    </w:p>
    <w:p w14:paraId="5E9F177D" w14:textId="77777777" w:rsidR="0080562D" w:rsidRPr="00193986" w:rsidRDefault="0080562D" w:rsidP="007312BA">
      <w:pPr>
        <w:keepNext/>
        <w:keepLines/>
        <w:ind w:left="720" w:firstLine="720"/>
        <w:jc w:val="both"/>
        <w:rPr>
          <w:rFonts w:ascii="Times New Roman" w:hAnsi="Times New Roman"/>
        </w:rPr>
      </w:pPr>
      <w:r w:rsidRPr="00193986">
        <w:rPr>
          <w:rFonts w:ascii="Times New Roman" w:hAnsi="Times New Roman"/>
        </w:rPr>
        <w:t xml:space="preserve">In case of notice to the Department: </w:t>
      </w:r>
    </w:p>
    <w:p w14:paraId="18550947" w14:textId="77777777" w:rsidR="0080562D" w:rsidRPr="00193986" w:rsidRDefault="0080562D" w:rsidP="007312BA">
      <w:pPr>
        <w:keepNext/>
        <w:keepLines/>
        <w:jc w:val="both"/>
        <w:rPr>
          <w:rFonts w:ascii="Times New Roman" w:hAnsi="Times New Roman"/>
        </w:rPr>
      </w:pPr>
    </w:p>
    <w:p w14:paraId="1151ADBB" w14:textId="77777777" w:rsidR="0080562D" w:rsidRPr="00492B61" w:rsidRDefault="0080562D" w:rsidP="007312BA">
      <w:pPr>
        <w:keepNext/>
        <w:keepLines/>
        <w:ind w:left="720" w:firstLine="720"/>
        <w:jc w:val="both"/>
        <w:rPr>
          <w:rFonts w:ascii="Times New Roman" w:hAnsi="Times New Roman"/>
        </w:rPr>
      </w:pPr>
      <w:r w:rsidRPr="00193986">
        <w:rPr>
          <w:rFonts w:ascii="Times New Roman" w:hAnsi="Times New Roman"/>
        </w:rPr>
        <w:t>South Carolina Department of Health and Human</w:t>
      </w:r>
      <w:r w:rsidRPr="00492B61">
        <w:rPr>
          <w:rFonts w:ascii="Times New Roman" w:hAnsi="Times New Roman"/>
        </w:rPr>
        <w:t xml:space="preserve"> Services </w:t>
      </w:r>
    </w:p>
    <w:p w14:paraId="0582969C" w14:textId="77777777" w:rsidR="0080562D" w:rsidRPr="00492B61" w:rsidRDefault="0080562D" w:rsidP="007312BA">
      <w:pPr>
        <w:keepNext/>
        <w:keepLines/>
        <w:ind w:left="720" w:firstLine="720"/>
        <w:jc w:val="both"/>
        <w:rPr>
          <w:rFonts w:ascii="Times New Roman" w:hAnsi="Times New Roman"/>
        </w:rPr>
      </w:pPr>
      <w:r>
        <w:rPr>
          <w:rFonts w:ascii="Times New Roman" w:hAnsi="Times New Roman"/>
        </w:rPr>
        <w:t xml:space="preserve">Deputy Director, Health </w:t>
      </w:r>
      <w:r w:rsidR="00AE0818">
        <w:rPr>
          <w:rFonts w:ascii="Times New Roman" w:hAnsi="Times New Roman"/>
        </w:rPr>
        <w:t>Programs</w:t>
      </w:r>
      <w:r w:rsidRPr="00492B61">
        <w:rPr>
          <w:rFonts w:ascii="Times New Roman" w:hAnsi="Times New Roman"/>
        </w:rPr>
        <w:t xml:space="preserve"> </w:t>
      </w:r>
    </w:p>
    <w:p w14:paraId="7DD89092" w14:textId="77777777" w:rsidR="0080562D" w:rsidRPr="00492B61" w:rsidRDefault="0080562D" w:rsidP="007312BA">
      <w:pPr>
        <w:keepNext/>
        <w:keepLines/>
        <w:ind w:left="720" w:firstLine="720"/>
        <w:jc w:val="both"/>
        <w:rPr>
          <w:rFonts w:ascii="Times New Roman" w:hAnsi="Times New Roman"/>
        </w:rPr>
      </w:pPr>
      <w:r w:rsidRPr="00492B61">
        <w:rPr>
          <w:rFonts w:ascii="Times New Roman" w:hAnsi="Times New Roman"/>
        </w:rPr>
        <w:t xml:space="preserve">1801 Main Street </w:t>
      </w:r>
    </w:p>
    <w:p w14:paraId="782F3030" w14:textId="77777777" w:rsidR="0080562D" w:rsidRPr="00492B61" w:rsidRDefault="0080562D" w:rsidP="007312BA">
      <w:pPr>
        <w:keepNext/>
        <w:keepLines/>
        <w:ind w:left="720" w:firstLine="720"/>
        <w:jc w:val="both"/>
        <w:rPr>
          <w:rFonts w:ascii="Times New Roman" w:hAnsi="Times New Roman"/>
        </w:rPr>
      </w:pPr>
      <w:r w:rsidRPr="00492B61">
        <w:rPr>
          <w:rFonts w:ascii="Times New Roman" w:hAnsi="Times New Roman"/>
        </w:rPr>
        <w:t xml:space="preserve">Post Office Box 8206 </w:t>
      </w:r>
    </w:p>
    <w:p w14:paraId="4558AB15" w14:textId="77777777" w:rsidR="0080562D" w:rsidRPr="00492B61" w:rsidRDefault="0080562D" w:rsidP="007312BA">
      <w:pPr>
        <w:keepNext/>
        <w:keepLines/>
        <w:ind w:left="720" w:firstLine="720"/>
        <w:jc w:val="both"/>
        <w:rPr>
          <w:rFonts w:ascii="Times New Roman" w:hAnsi="Times New Roman"/>
        </w:rPr>
      </w:pPr>
      <w:r w:rsidRPr="00492B61">
        <w:rPr>
          <w:rFonts w:ascii="Times New Roman" w:hAnsi="Times New Roman"/>
        </w:rPr>
        <w:t xml:space="preserve">Columbia, South Carolina 29202-8206 </w:t>
      </w:r>
    </w:p>
    <w:p w14:paraId="75A81207" w14:textId="77777777" w:rsidR="0080562D" w:rsidRPr="00AA656B" w:rsidRDefault="0080562D" w:rsidP="007312BA">
      <w:pPr>
        <w:keepNext/>
        <w:keepLines/>
        <w:ind w:left="720"/>
        <w:jc w:val="both"/>
        <w:rPr>
          <w:rFonts w:ascii="Times New Roman" w:hAnsi="Times New Roman"/>
        </w:rPr>
      </w:pPr>
    </w:p>
    <w:p w14:paraId="4BC888BC" w14:textId="77777777" w:rsidR="0080562D" w:rsidRDefault="0080562D" w:rsidP="007312BA">
      <w:pPr>
        <w:keepNext/>
        <w:keepLines/>
        <w:ind w:left="720" w:firstLine="720"/>
        <w:jc w:val="both"/>
        <w:rPr>
          <w:rFonts w:ascii="Times New Roman" w:hAnsi="Times New Roman"/>
        </w:rPr>
      </w:pPr>
      <w:r w:rsidRPr="00AA656B">
        <w:rPr>
          <w:rFonts w:ascii="Times New Roman" w:hAnsi="Times New Roman"/>
        </w:rPr>
        <w:t xml:space="preserve">cc: </w:t>
      </w:r>
      <w:r w:rsidRPr="00AA656B">
        <w:rPr>
          <w:rFonts w:ascii="Times New Roman" w:hAnsi="Times New Roman"/>
        </w:rPr>
        <w:tab/>
      </w:r>
      <w:r>
        <w:rPr>
          <w:rFonts w:ascii="Times New Roman" w:hAnsi="Times New Roman"/>
        </w:rPr>
        <w:t xml:space="preserve">Program Director Health Services </w:t>
      </w:r>
    </w:p>
    <w:p w14:paraId="6732673E" w14:textId="2F22C6DF" w:rsidR="0080562D" w:rsidRPr="00AA656B" w:rsidRDefault="0080562D" w:rsidP="007312BA">
      <w:pPr>
        <w:keepNext/>
        <w:keepLines/>
        <w:ind w:left="720" w:firstLine="720"/>
        <w:jc w:val="both"/>
        <w:rPr>
          <w:rFonts w:ascii="Times New Roman" w:hAnsi="Times New Roman"/>
        </w:rPr>
      </w:pPr>
      <w:r>
        <w:rPr>
          <w:rFonts w:ascii="Times New Roman" w:hAnsi="Times New Roman"/>
        </w:rPr>
        <w:tab/>
        <w:t xml:space="preserve">Program Director </w:t>
      </w:r>
      <w:r w:rsidR="00F56E8D">
        <w:rPr>
          <w:rFonts w:ascii="Times New Roman" w:hAnsi="Times New Roman"/>
        </w:rPr>
        <w:t>Managed Care Division</w:t>
      </w:r>
      <w:r w:rsidR="00F56E8D" w:rsidRPr="00AA656B">
        <w:rPr>
          <w:rFonts w:ascii="Times New Roman" w:hAnsi="Times New Roman"/>
        </w:rPr>
        <w:t xml:space="preserve"> </w:t>
      </w:r>
    </w:p>
    <w:p w14:paraId="13AF924A" w14:textId="77777777" w:rsidR="0080562D" w:rsidRPr="00AA656B" w:rsidRDefault="0080562D" w:rsidP="007312BA">
      <w:pPr>
        <w:keepNext/>
        <w:keepLines/>
        <w:ind w:left="1440" w:firstLine="720"/>
        <w:jc w:val="both"/>
        <w:rPr>
          <w:rFonts w:ascii="Times New Roman" w:hAnsi="Times New Roman"/>
        </w:rPr>
      </w:pPr>
      <w:r>
        <w:rPr>
          <w:rFonts w:ascii="Times New Roman" w:hAnsi="Times New Roman"/>
        </w:rPr>
        <w:t>Contracts</w:t>
      </w:r>
      <w:r w:rsidRPr="00AA656B">
        <w:rPr>
          <w:rFonts w:ascii="Times New Roman" w:hAnsi="Times New Roman"/>
        </w:rPr>
        <w:t xml:space="preserve"> </w:t>
      </w:r>
    </w:p>
    <w:p w14:paraId="518BCF6A" w14:textId="77777777" w:rsidR="0080562D" w:rsidRPr="00AA656B" w:rsidRDefault="0080562D" w:rsidP="0080562D">
      <w:pPr>
        <w:keepNext/>
        <w:keepLines/>
        <w:jc w:val="both"/>
        <w:rPr>
          <w:rFonts w:ascii="Times New Roman" w:hAnsi="Times New Roman"/>
        </w:rPr>
      </w:pPr>
    </w:p>
    <w:p w14:paraId="7BA0E7A0" w14:textId="3F78FEEC" w:rsidR="0080562D" w:rsidRPr="001E5E8E" w:rsidRDefault="0080562D" w:rsidP="0080562D">
      <w:pPr>
        <w:ind w:left="720"/>
        <w:jc w:val="both"/>
        <w:rPr>
          <w:rFonts w:ascii="Times New Roman" w:hAnsi="Times New Roman" w:cs="Times New Roman"/>
          <w:b/>
        </w:rPr>
      </w:pPr>
      <w:r w:rsidRPr="001E5E8E">
        <w:rPr>
          <w:rFonts w:ascii="Times New Roman" w:hAnsi="Times New Roman" w:cs="Times New Roman"/>
        </w:rPr>
        <w:t xml:space="preserve">Said notices shall become effective on the date specified within the notice, unless otherwise provided herein. Either party may change its address for notification purposes by mailing a notice stating the change, effective date of the change and setting forth the new address. If different representatives are designated after execution of this </w:t>
      </w:r>
      <w:r w:rsidR="001E0940">
        <w:rPr>
          <w:rFonts w:ascii="Times New Roman" w:hAnsi="Times New Roman" w:cs="Times New Roman"/>
        </w:rPr>
        <w:t>contract</w:t>
      </w:r>
      <w:r w:rsidRPr="001E5E8E">
        <w:rPr>
          <w:rFonts w:ascii="Times New Roman" w:hAnsi="Times New Roman" w:cs="Times New Roman"/>
        </w:rPr>
        <w:t xml:space="preserve">, notice of the new representative will be rendered in writing to the other party and attached to originals of this </w:t>
      </w:r>
      <w:r w:rsidR="001E0940">
        <w:rPr>
          <w:rFonts w:ascii="Times New Roman" w:hAnsi="Times New Roman" w:cs="Times New Roman"/>
        </w:rPr>
        <w:t>contract</w:t>
      </w:r>
      <w:r w:rsidRPr="001E5E8E">
        <w:rPr>
          <w:rFonts w:ascii="Times New Roman" w:hAnsi="Times New Roman" w:cs="Times New Roman"/>
        </w:rPr>
        <w:t xml:space="preserve">. </w:t>
      </w:r>
    </w:p>
    <w:p w14:paraId="66E2E853" w14:textId="77777777" w:rsidR="0080562D" w:rsidRPr="00D21AEA" w:rsidRDefault="0080562D" w:rsidP="0080562D">
      <w:pPr>
        <w:pStyle w:val="Heading2"/>
        <w:keepLines/>
        <w:widowControl/>
        <w:jc w:val="both"/>
      </w:pPr>
      <w:bookmarkStart w:id="18" w:name="_Toc269532607"/>
      <w:bookmarkStart w:id="19" w:name="_Toc395875483"/>
      <w:bookmarkStart w:id="20" w:name="_Toc313713346"/>
      <w:bookmarkStart w:id="21" w:name="_Toc314391710"/>
      <w:r w:rsidRPr="00D21AEA">
        <w:t>Definitions</w:t>
      </w:r>
      <w:bookmarkEnd w:id="18"/>
      <w:bookmarkEnd w:id="19"/>
      <w:bookmarkEnd w:id="20"/>
      <w:bookmarkEnd w:id="21"/>
    </w:p>
    <w:p w14:paraId="29F79417" w14:textId="1FD87C60" w:rsidR="0080562D" w:rsidRPr="001E5E8E" w:rsidRDefault="0080562D" w:rsidP="0080562D">
      <w:pPr>
        <w:ind w:left="720"/>
        <w:jc w:val="both"/>
        <w:rPr>
          <w:rFonts w:ascii="Times New Roman" w:hAnsi="Times New Roman" w:cs="Times New Roman"/>
          <w:b/>
        </w:rPr>
      </w:pPr>
      <w:r w:rsidRPr="001E5E8E">
        <w:rPr>
          <w:rFonts w:ascii="Times New Roman" w:hAnsi="Times New Roman" w:cs="Times New Roman"/>
        </w:rPr>
        <w:t xml:space="preserve">The definitions and contractual terms used in this </w:t>
      </w:r>
      <w:r w:rsidR="001E0940">
        <w:rPr>
          <w:rFonts w:ascii="Times New Roman" w:hAnsi="Times New Roman" w:cs="Times New Roman"/>
        </w:rPr>
        <w:t>contract</w:t>
      </w:r>
      <w:r w:rsidRPr="001E5E8E">
        <w:rPr>
          <w:rFonts w:ascii="Times New Roman" w:hAnsi="Times New Roman" w:cs="Times New Roman"/>
        </w:rPr>
        <w:t xml:space="preserve"> shall be construed and/or interpreted by the Department including, but not necessarily limited to, the definitions set forth in </w:t>
      </w:r>
      <w:r w:rsidRPr="001E5E8E">
        <w:rPr>
          <w:rStyle w:val="ListParagraphChar"/>
          <w:rFonts w:eastAsiaTheme="majorEastAsia"/>
        </w:rPr>
        <w:t>Appendix A</w:t>
      </w:r>
      <w:r w:rsidRPr="001E5E8E">
        <w:rPr>
          <w:rFonts w:ascii="Times New Roman" w:hAnsi="Times New Roman" w:cs="Times New Roman"/>
        </w:rPr>
        <w:t xml:space="preserve">. </w:t>
      </w:r>
    </w:p>
    <w:p w14:paraId="19F90B54" w14:textId="77777777" w:rsidR="0080562D" w:rsidRPr="00D21AEA" w:rsidRDefault="0080562D" w:rsidP="0080562D">
      <w:pPr>
        <w:pStyle w:val="Heading2"/>
        <w:keepLines/>
        <w:widowControl/>
        <w:jc w:val="both"/>
      </w:pPr>
      <w:bookmarkStart w:id="22" w:name="_Toc269532608"/>
      <w:bookmarkStart w:id="23" w:name="_Toc395875484"/>
      <w:bookmarkStart w:id="24" w:name="_Toc313713347"/>
      <w:bookmarkStart w:id="25" w:name="_Toc314391711"/>
      <w:r w:rsidRPr="00D21AEA">
        <w:t>Entire Agreement</w:t>
      </w:r>
      <w:bookmarkEnd w:id="22"/>
      <w:bookmarkEnd w:id="23"/>
      <w:bookmarkEnd w:id="24"/>
      <w:bookmarkEnd w:id="25"/>
    </w:p>
    <w:p w14:paraId="0234483F" w14:textId="5ABCEBDD" w:rsidR="0080562D" w:rsidRPr="00D3576B" w:rsidRDefault="0080562D" w:rsidP="0080562D">
      <w:pPr>
        <w:ind w:left="720"/>
        <w:jc w:val="both"/>
        <w:rPr>
          <w:rFonts w:ascii="Times New Roman" w:hAnsi="Times New Roman" w:cs="Times New Roman"/>
          <w:b/>
          <w:u w:val="single"/>
        </w:rPr>
      </w:pPr>
      <w:r w:rsidRPr="00D3576B">
        <w:rPr>
          <w:rFonts w:ascii="Times New Roman" w:hAnsi="Times New Roman" w:cs="Times New Roman"/>
        </w:rPr>
        <w:t xml:space="preserve">The CONTRACTOR shall comply with all the provisions of the </w:t>
      </w:r>
      <w:r w:rsidR="001E0940">
        <w:rPr>
          <w:rFonts w:ascii="Times New Roman" w:hAnsi="Times New Roman" w:cs="Times New Roman"/>
        </w:rPr>
        <w:t>contract</w:t>
      </w:r>
      <w:r w:rsidRPr="00D3576B">
        <w:rPr>
          <w:rFonts w:ascii="Times New Roman" w:hAnsi="Times New Roman" w:cs="Times New Roman"/>
        </w:rPr>
        <w:t xml:space="preserve">, including amendments and appendices, and shall act in good faith in the performance of the provisions of said </w:t>
      </w:r>
      <w:r w:rsidR="001E0940">
        <w:rPr>
          <w:rFonts w:ascii="Times New Roman" w:hAnsi="Times New Roman" w:cs="Times New Roman"/>
        </w:rPr>
        <w:t>contract</w:t>
      </w:r>
      <w:r w:rsidRPr="00D3576B">
        <w:rPr>
          <w:rFonts w:ascii="Times New Roman" w:hAnsi="Times New Roman" w:cs="Times New Roman"/>
        </w:rPr>
        <w:t xml:space="preserve">.  The CONTRACTOR shall be bound by the contractual requirements stated herein. Further operational guidance regarding the contractual requirements will be detailed in applicable Provider </w:t>
      </w:r>
      <w:r w:rsidR="00F56E8D">
        <w:rPr>
          <w:rFonts w:ascii="Times New Roman" w:hAnsi="Times New Roman" w:cs="Times New Roman"/>
        </w:rPr>
        <w:t>m</w:t>
      </w:r>
      <w:r w:rsidR="00F56E8D" w:rsidRPr="00D3576B">
        <w:rPr>
          <w:rFonts w:ascii="Times New Roman" w:hAnsi="Times New Roman" w:cs="Times New Roman"/>
        </w:rPr>
        <w:t xml:space="preserve">anuals </w:t>
      </w:r>
      <w:r w:rsidRPr="00D3576B">
        <w:rPr>
          <w:rFonts w:ascii="Times New Roman" w:hAnsi="Times New Roman" w:cs="Times New Roman"/>
        </w:rPr>
        <w:t xml:space="preserve">and the Managed Care Policy &amp; Procedure </w:t>
      </w:r>
      <w:r w:rsidR="00F56E8D">
        <w:rPr>
          <w:rFonts w:ascii="Times New Roman" w:hAnsi="Times New Roman" w:cs="Times New Roman"/>
        </w:rPr>
        <w:t>Guide</w:t>
      </w:r>
      <w:r w:rsidRPr="00D3576B">
        <w:rPr>
          <w:rFonts w:ascii="Times New Roman" w:hAnsi="Times New Roman" w:cs="Times New Roman"/>
        </w:rPr>
        <w:t xml:space="preserve">. In the event of a dispute between the CONTRACTOR and the Department, the CONTRACTOR acknowledges and agrees that the Department’s interpretation shall rule.  The CONTRACTOR agrees that failure to comply with the provisions of this </w:t>
      </w:r>
      <w:r w:rsidR="001E0940">
        <w:rPr>
          <w:rFonts w:ascii="Times New Roman" w:hAnsi="Times New Roman" w:cs="Times New Roman"/>
        </w:rPr>
        <w:t>contract</w:t>
      </w:r>
      <w:r w:rsidRPr="00D3576B">
        <w:rPr>
          <w:rFonts w:ascii="Times New Roman" w:hAnsi="Times New Roman" w:cs="Times New Roman"/>
        </w:rPr>
        <w:t xml:space="preserve"> may result in the assessment of liquidated damages, sanctions and/or termination of the </w:t>
      </w:r>
      <w:r w:rsidR="001E0940">
        <w:rPr>
          <w:rFonts w:ascii="Times New Roman" w:hAnsi="Times New Roman" w:cs="Times New Roman"/>
        </w:rPr>
        <w:t>contract</w:t>
      </w:r>
      <w:r w:rsidRPr="00D3576B">
        <w:rPr>
          <w:rFonts w:ascii="Times New Roman" w:hAnsi="Times New Roman" w:cs="Times New Roman"/>
        </w:rPr>
        <w:t xml:space="preserve"> in whole or in part, as set forth in this </w:t>
      </w:r>
      <w:r w:rsidR="001E0940">
        <w:rPr>
          <w:rFonts w:ascii="Times New Roman" w:hAnsi="Times New Roman" w:cs="Times New Roman"/>
        </w:rPr>
        <w:t>contract</w:t>
      </w:r>
      <w:r w:rsidRPr="00D3576B">
        <w:rPr>
          <w:rFonts w:ascii="Times New Roman" w:hAnsi="Times New Roman" w:cs="Times New Roman"/>
        </w:rPr>
        <w:t xml:space="preserve">.  The CONTRACTOR shall comply with all applicable Department </w:t>
      </w:r>
      <w:r w:rsidR="00122709">
        <w:rPr>
          <w:rFonts w:ascii="Times New Roman" w:hAnsi="Times New Roman" w:cs="Times New Roman"/>
        </w:rPr>
        <w:t>Policies</w:t>
      </w:r>
      <w:r w:rsidRPr="00D3576B">
        <w:rPr>
          <w:rFonts w:ascii="Times New Roman" w:hAnsi="Times New Roman" w:cs="Times New Roman"/>
        </w:rPr>
        <w:t xml:space="preserve"> and </w:t>
      </w:r>
      <w:r w:rsidR="00A25ED7">
        <w:rPr>
          <w:rFonts w:ascii="Times New Roman" w:hAnsi="Times New Roman" w:cs="Times New Roman"/>
        </w:rPr>
        <w:t>Procedure</w:t>
      </w:r>
      <w:r w:rsidRPr="00D3576B">
        <w:rPr>
          <w:rFonts w:ascii="Times New Roman" w:hAnsi="Times New Roman" w:cs="Times New Roman"/>
        </w:rPr>
        <w:t xml:space="preserve">s in effect throughout the duration of this </w:t>
      </w:r>
      <w:r w:rsidR="001E0940">
        <w:rPr>
          <w:rFonts w:ascii="Times New Roman" w:hAnsi="Times New Roman" w:cs="Times New Roman"/>
        </w:rPr>
        <w:t>contract</w:t>
      </w:r>
      <w:r w:rsidRPr="00D3576B">
        <w:rPr>
          <w:rFonts w:ascii="Times New Roman" w:hAnsi="Times New Roman" w:cs="Times New Roman"/>
        </w:rPr>
        <w:t xml:space="preserve"> period.  The CONTRACTOR shall comply with all Department handbooks, bulletins and manuals relating to the provision of services under this </w:t>
      </w:r>
      <w:r w:rsidR="001E0940">
        <w:rPr>
          <w:rFonts w:ascii="Times New Roman" w:hAnsi="Times New Roman" w:cs="Times New Roman"/>
        </w:rPr>
        <w:t>contract</w:t>
      </w:r>
      <w:r w:rsidRPr="00D3576B">
        <w:rPr>
          <w:rFonts w:ascii="Times New Roman" w:hAnsi="Times New Roman" w:cs="Times New Roman"/>
        </w:rPr>
        <w:t xml:space="preserve">.  The CONTRACTOR agrees that it is responsible for being familiar with all relevant Department </w:t>
      </w:r>
      <w:r w:rsidR="00122709">
        <w:rPr>
          <w:rFonts w:ascii="Times New Roman" w:hAnsi="Times New Roman" w:cs="Times New Roman"/>
        </w:rPr>
        <w:t>Policies</w:t>
      </w:r>
      <w:r w:rsidRPr="00D3576B">
        <w:rPr>
          <w:rFonts w:ascii="Times New Roman" w:hAnsi="Times New Roman" w:cs="Times New Roman"/>
        </w:rPr>
        <w:t xml:space="preserve">, </w:t>
      </w:r>
      <w:r w:rsidR="00A25ED7">
        <w:rPr>
          <w:rFonts w:ascii="Times New Roman" w:hAnsi="Times New Roman" w:cs="Times New Roman"/>
        </w:rPr>
        <w:t>Procedure</w:t>
      </w:r>
      <w:r w:rsidRPr="00D3576B">
        <w:rPr>
          <w:rFonts w:ascii="Times New Roman" w:hAnsi="Times New Roman" w:cs="Times New Roman"/>
        </w:rPr>
        <w:t xml:space="preserve">s, handbooks, bulletins, and manuals that relate in any way to the provisions of this agreement.  </w:t>
      </w:r>
      <w:r w:rsidRPr="00EB197E">
        <w:rPr>
          <w:rFonts w:ascii="Times New Roman" w:hAnsi="Times New Roman" w:cs="Times New Roman"/>
        </w:rPr>
        <w:t xml:space="preserve">Where the provisions of the </w:t>
      </w:r>
      <w:r w:rsidR="001E0940">
        <w:rPr>
          <w:rFonts w:ascii="Times New Roman" w:hAnsi="Times New Roman" w:cs="Times New Roman"/>
        </w:rPr>
        <w:t>contract</w:t>
      </w:r>
      <w:r w:rsidRPr="00EB197E">
        <w:rPr>
          <w:rFonts w:ascii="Times New Roman" w:hAnsi="Times New Roman" w:cs="Times New Roman"/>
        </w:rPr>
        <w:t xml:space="preserve"> differ from the requirements set forth in the handbooks and/or manuals, then the </w:t>
      </w:r>
      <w:r w:rsidR="001E0940">
        <w:rPr>
          <w:rFonts w:ascii="Times New Roman" w:hAnsi="Times New Roman" w:cs="Times New Roman"/>
        </w:rPr>
        <w:t>contract</w:t>
      </w:r>
      <w:r w:rsidRPr="00EB197E">
        <w:rPr>
          <w:rFonts w:ascii="Times New Roman" w:hAnsi="Times New Roman" w:cs="Times New Roman"/>
        </w:rPr>
        <w:t xml:space="preserve"> provisions shall control.</w:t>
      </w:r>
      <w:r w:rsidRPr="00D3576B">
        <w:rPr>
          <w:rFonts w:ascii="Times New Roman" w:hAnsi="Times New Roman" w:cs="Times New Roman"/>
        </w:rPr>
        <w:t xml:space="preserve"> The Department, at its discretion, will issue Medicaid bulletins to inform the CONTRACTOR of changes in </w:t>
      </w:r>
      <w:r w:rsidR="00122709">
        <w:rPr>
          <w:rFonts w:ascii="Times New Roman" w:hAnsi="Times New Roman" w:cs="Times New Roman"/>
        </w:rPr>
        <w:t>Policies</w:t>
      </w:r>
      <w:r w:rsidRPr="00D3576B">
        <w:rPr>
          <w:rFonts w:ascii="Times New Roman" w:hAnsi="Times New Roman" w:cs="Times New Roman"/>
        </w:rPr>
        <w:t xml:space="preserve"> and </w:t>
      </w:r>
      <w:r w:rsidR="00A25ED7">
        <w:rPr>
          <w:rFonts w:ascii="Times New Roman" w:hAnsi="Times New Roman" w:cs="Times New Roman"/>
        </w:rPr>
        <w:t>Procedure</w:t>
      </w:r>
      <w:r w:rsidRPr="00D3576B">
        <w:rPr>
          <w:rFonts w:ascii="Times New Roman" w:hAnsi="Times New Roman" w:cs="Times New Roman"/>
        </w:rPr>
        <w:t xml:space="preserve">s that may affect this </w:t>
      </w:r>
      <w:r w:rsidR="001E0940">
        <w:rPr>
          <w:rFonts w:ascii="Times New Roman" w:hAnsi="Times New Roman" w:cs="Times New Roman"/>
        </w:rPr>
        <w:t>contract</w:t>
      </w:r>
      <w:r w:rsidRPr="00D3576B">
        <w:rPr>
          <w:rFonts w:ascii="Times New Roman" w:hAnsi="Times New Roman" w:cs="Times New Roman"/>
        </w:rPr>
        <w:t xml:space="preserve">.  The Department is the only party to this </w:t>
      </w:r>
      <w:r w:rsidR="001E0940">
        <w:rPr>
          <w:rFonts w:ascii="Times New Roman" w:hAnsi="Times New Roman" w:cs="Times New Roman"/>
        </w:rPr>
        <w:t>contract</w:t>
      </w:r>
      <w:r w:rsidRPr="00D3576B">
        <w:rPr>
          <w:rFonts w:ascii="Times New Roman" w:hAnsi="Times New Roman" w:cs="Times New Roman"/>
        </w:rPr>
        <w:t xml:space="preserve"> that may issue Medicaid bulletins.</w:t>
      </w:r>
    </w:p>
    <w:p w14:paraId="2AC44B3D" w14:textId="77777777" w:rsidR="0080562D" w:rsidRPr="00D21AEA" w:rsidRDefault="0080562D" w:rsidP="0080562D">
      <w:pPr>
        <w:pStyle w:val="Heading2"/>
        <w:keepLines/>
        <w:widowControl/>
        <w:jc w:val="both"/>
      </w:pPr>
      <w:bookmarkStart w:id="26" w:name="_Toc269532609"/>
      <w:bookmarkStart w:id="27" w:name="_Toc395875485"/>
      <w:bookmarkStart w:id="28" w:name="_Toc313713348"/>
      <w:bookmarkStart w:id="29" w:name="_Toc314391712"/>
      <w:r w:rsidRPr="00D21AEA">
        <w:t>Federal Approval of Contract</w:t>
      </w:r>
      <w:bookmarkEnd w:id="26"/>
      <w:bookmarkEnd w:id="27"/>
      <w:bookmarkEnd w:id="28"/>
      <w:bookmarkEnd w:id="29"/>
    </w:p>
    <w:p w14:paraId="47873F66" w14:textId="7E76B95C" w:rsidR="0080562D" w:rsidRPr="00D3576B" w:rsidRDefault="0080562D" w:rsidP="0080562D">
      <w:pPr>
        <w:ind w:left="720"/>
        <w:jc w:val="both"/>
        <w:rPr>
          <w:rFonts w:ascii="Times New Roman" w:hAnsi="Times New Roman" w:cs="Times New Roman"/>
          <w:b/>
        </w:rPr>
      </w:pPr>
      <w:r w:rsidRPr="00D3576B">
        <w:rPr>
          <w:rFonts w:ascii="Times New Roman" w:hAnsi="Times New Roman" w:cs="Times New Roman"/>
        </w:rPr>
        <w:t xml:space="preserve">Pursuant to 42 C.F.R. § 438.806, this </w:t>
      </w:r>
      <w:r w:rsidR="001E0940">
        <w:rPr>
          <w:rFonts w:ascii="Times New Roman" w:hAnsi="Times New Roman" w:cs="Times New Roman"/>
        </w:rPr>
        <w:t>contract</w:t>
      </w:r>
      <w:r w:rsidRPr="00D3576B">
        <w:rPr>
          <w:rFonts w:ascii="Times New Roman" w:hAnsi="Times New Roman" w:cs="Times New Roman"/>
        </w:rPr>
        <w:t xml:space="preserve"> and all terms and conditions stated herein are subject to prior approval by the CMS Regional Office.  If CMS does not approve this </w:t>
      </w:r>
      <w:r w:rsidR="001E0940">
        <w:rPr>
          <w:rFonts w:ascii="Times New Roman" w:hAnsi="Times New Roman" w:cs="Times New Roman"/>
        </w:rPr>
        <w:t>contract</w:t>
      </w:r>
      <w:r w:rsidRPr="00D3576B">
        <w:rPr>
          <w:rFonts w:ascii="Times New Roman" w:hAnsi="Times New Roman" w:cs="Times New Roman"/>
        </w:rPr>
        <w:t xml:space="preserve">, then this </w:t>
      </w:r>
      <w:r w:rsidR="001E0940">
        <w:rPr>
          <w:rFonts w:ascii="Times New Roman" w:hAnsi="Times New Roman" w:cs="Times New Roman"/>
        </w:rPr>
        <w:t>contract</w:t>
      </w:r>
      <w:r w:rsidRPr="00D3576B">
        <w:rPr>
          <w:rFonts w:ascii="Times New Roman" w:hAnsi="Times New Roman" w:cs="Times New Roman"/>
        </w:rPr>
        <w:t xml:space="preserve"> will be considered null and void.  </w:t>
      </w:r>
    </w:p>
    <w:p w14:paraId="2A980D8A" w14:textId="77777777" w:rsidR="0080562D" w:rsidRPr="00D21AEA" w:rsidRDefault="0080562D" w:rsidP="0080562D">
      <w:pPr>
        <w:pStyle w:val="Heading2"/>
        <w:keepLines/>
        <w:widowControl/>
        <w:jc w:val="both"/>
      </w:pPr>
      <w:bookmarkStart w:id="30" w:name="_Toc269532610"/>
      <w:bookmarkStart w:id="31" w:name="_Toc395875486"/>
      <w:bookmarkStart w:id="32" w:name="_Toc313713349"/>
      <w:bookmarkStart w:id="33" w:name="_Toc314391713"/>
      <w:r w:rsidRPr="00D21AEA">
        <w:t>Medicaid Managed Care Organization Requirements</w:t>
      </w:r>
      <w:bookmarkEnd w:id="30"/>
      <w:bookmarkEnd w:id="31"/>
      <w:bookmarkEnd w:id="32"/>
      <w:bookmarkEnd w:id="33"/>
    </w:p>
    <w:p w14:paraId="264C26AD" w14:textId="1867A345" w:rsidR="0080562D" w:rsidRPr="00394623" w:rsidRDefault="0080562D" w:rsidP="0080562D">
      <w:pPr>
        <w:ind w:left="720"/>
        <w:jc w:val="both"/>
        <w:rPr>
          <w:rFonts w:ascii="Times New Roman" w:hAnsi="Times New Roman" w:cs="Times New Roman"/>
          <w:b/>
        </w:rPr>
      </w:pPr>
      <w:r w:rsidRPr="00D3576B">
        <w:rPr>
          <w:rFonts w:ascii="Times New Roman" w:hAnsi="Times New Roman" w:cs="Times New Roman"/>
        </w:rPr>
        <w:t xml:space="preserve">The CONTRACTOR must at all times comply with all applicable South Carolina Department of Insurance (SCDOI) requirements and must also continue to meet all applicable requirements contained within the Department’s Managed Care Policy &amp; Procedure </w:t>
      </w:r>
      <w:r w:rsidR="009A40AC">
        <w:rPr>
          <w:rFonts w:ascii="Times New Roman" w:hAnsi="Times New Roman" w:cs="Times New Roman"/>
        </w:rPr>
        <w:t>Guide</w:t>
      </w:r>
      <w:r w:rsidRPr="00D3576B">
        <w:rPr>
          <w:rFonts w:ascii="Times New Roman" w:hAnsi="Times New Roman" w:cs="Times New Roman"/>
        </w:rPr>
        <w:t xml:space="preserve">.  </w:t>
      </w:r>
    </w:p>
    <w:p w14:paraId="52746F85" w14:textId="77777777" w:rsidR="000C0DC9" w:rsidRDefault="000C0DC9">
      <w:r>
        <w:br w:type="page"/>
      </w:r>
    </w:p>
    <w:p w14:paraId="57E735C1" w14:textId="77777777" w:rsidR="000C0DC9" w:rsidRDefault="000C0DC9" w:rsidP="000C0DC9">
      <w:pPr>
        <w:pStyle w:val="Heading1"/>
        <w:keepLines/>
        <w:pageBreakBefore w:val="0"/>
        <w:jc w:val="both"/>
      </w:pPr>
      <w:bookmarkStart w:id="34" w:name="_Toc314391714"/>
      <w:bookmarkStart w:id="35" w:name="_Toc328724925"/>
      <w:r>
        <w:t>CONTRACTOR ADMINISTRATIVE REQUIREMENTS</w:t>
      </w:r>
      <w:bookmarkEnd w:id="34"/>
      <w:bookmarkEnd w:id="35"/>
    </w:p>
    <w:p w14:paraId="5C06114B" w14:textId="5AEF5B04" w:rsidR="000C0DC9" w:rsidRPr="00D240D6" w:rsidRDefault="000C0DC9" w:rsidP="000C0DC9">
      <w:pPr>
        <w:keepNext/>
        <w:keepLines/>
        <w:jc w:val="both"/>
        <w:rPr>
          <w:rFonts w:ascii="Times New Roman" w:hAnsi="Times New Roman" w:cs="Times New Roman"/>
          <w:b/>
          <w:u w:val="single"/>
        </w:rPr>
      </w:pPr>
      <w:bookmarkStart w:id="36" w:name="_Toc269532613"/>
      <w:bookmarkStart w:id="37" w:name="_Toc395875489"/>
      <w:bookmarkStart w:id="38" w:name="_Toc313713352"/>
      <w:r w:rsidRPr="00D240D6">
        <w:rPr>
          <w:rFonts w:ascii="Times New Roman" w:hAnsi="Times New Roman" w:cs="Times New Roman"/>
        </w:rPr>
        <w:t xml:space="preserve">The CONTRACTOR shall oversee and remain accountable for all functions and responsibilities of the CONTRACTOR arising pursuant to this </w:t>
      </w:r>
      <w:r w:rsidR="001E0940">
        <w:rPr>
          <w:rFonts w:ascii="Times New Roman" w:hAnsi="Times New Roman" w:cs="Times New Roman"/>
        </w:rPr>
        <w:t>contract</w:t>
      </w:r>
      <w:r w:rsidRPr="00D240D6">
        <w:rPr>
          <w:rFonts w:ascii="Times New Roman" w:hAnsi="Times New Roman" w:cs="Times New Roman"/>
        </w:rPr>
        <w:t xml:space="preserve">, including any functions and/or responsibilities the CONTRACTOR delegates to a Subcontractor, partner, affiliate, or other party.  </w:t>
      </w:r>
    </w:p>
    <w:p w14:paraId="6FD23E77" w14:textId="77777777" w:rsidR="000C0DC9" w:rsidRPr="00770B7D" w:rsidRDefault="000C0DC9" w:rsidP="000C0DC9">
      <w:pPr>
        <w:pStyle w:val="Heading2"/>
        <w:keepLines/>
        <w:widowControl/>
        <w:jc w:val="both"/>
      </w:pPr>
      <w:bookmarkStart w:id="39" w:name="_Toc314391716"/>
      <w:r>
        <w:t>General Administrative</w:t>
      </w:r>
      <w:r w:rsidRPr="00770B7D">
        <w:t xml:space="preserve"> </w:t>
      </w:r>
      <w:bookmarkEnd w:id="36"/>
      <w:bookmarkEnd w:id="37"/>
      <w:bookmarkEnd w:id="38"/>
      <w:bookmarkEnd w:id="39"/>
      <w:r>
        <w:t>Requirements</w:t>
      </w:r>
    </w:p>
    <w:p w14:paraId="6FB33B5C" w14:textId="77777777" w:rsidR="000C0DC9" w:rsidRDefault="000C0DC9" w:rsidP="000C0DC9">
      <w:pPr>
        <w:keepNext/>
        <w:keepLines/>
        <w:ind w:left="720"/>
        <w:jc w:val="both"/>
        <w:rPr>
          <w:rFonts w:ascii="Times New Roman" w:hAnsi="Times New Roman" w:cs="Times New Roman"/>
        </w:rPr>
      </w:pPr>
      <w:r w:rsidRPr="007F45C8">
        <w:rPr>
          <w:rFonts w:ascii="Times New Roman" w:hAnsi="Times New Roman" w:cs="Times New Roman"/>
        </w:rPr>
        <w:t>The CONTRACTOR shall</w:t>
      </w:r>
      <w:r>
        <w:rPr>
          <w:rFonts w:ascii="Times New Roman" w:hAnsi="Times New Roman" w:cs="Times New Roman"/>
        </w:rPr>
        <w:t xml:space="preserve">: </w:t>
      </w:r>
    </w:p>
    <w:p w14:paraId="49F93A6C" w14:textId="2F5FD9DC" w:rsidR="000C0DC9" w:rsidRPr="00CF56DD" w:rsidRDefault="000C0DC9" w:rsidP="001B4F61">
      <w:pPr>
        <w:pStyle w:val="ListLevel3"/>
        <w:keepNext/>
        <w:keepLines/>
        <w:tabs>
          <w:tab w:val="clear" w:pos="2070"/>
        </w:tabs>
        <w:ind w:left="1530" w:hanging="810"/>
        <w:jc w:val="both"/>
      </w:pPr>
      <w:r>
        <w:t>H</w:t>
      </w:r>
      <w:r w:rsidRPr="00CF56DD">
        <w:t xml:space="preserve">ave in place the organizational, operational, managerial and administrative systems capable of fulfilling all contract requirements.  </w:t>
      </w:r>
    </w:p>
    <w:p w14:paraId="794320C4" w14:textId="77777777" w:rsidR="000C0DC9" w:rsidRPr="0021458C" w:rsidRDefault="000C0DC9" w:rsidP="001B4F61">
      <w:pPr>
        <w:pStyle w:val="ListLevel3"/>
        <w:keepNext/>
        <w:keepLines/>
        <w:tabs>
          <w:tab w:val="clear" w:pos="2070"/>
        </w:tabs>
        <w:ind w:left="1530" w:hanging="810"/>
        <w:jc w:val="both"/>
        <w:rPr>
          <w:b/>
        </w:rPr>
      </w:pPr>
      <w:r>
        <w:t>A</w:t>
      </w:r>
      <w:r w:rsidRPr="0021458C">
        <w:t>t a minimum</w:t>
      </w:r>
      <w:r>
        <w:t>,</w:t>
      </w:r>
      <w:r w:rsidRPr="0021458C">
        <w:t xml:space="preserve"> operate Monday through Friday, 8am to 6pm ET excluding state holidays.</w:t>
      </w:r>
    </w:p>
    <w:p w14:paraId="1F4CEFBF" w14:textId="77777777" w:rsidR="000C0DC9" w:rsidRPr="0049162F" w:rsidRDefault="000C0DC9" w:rsidP="001B4F61">
      <w:pPr>
        <w:pStyle w:val="ListLevel3"/>
        <w:keepNext/>
        <w:keepLines/>
        <w:tabs>
          <w:tab w:val="clear" w:pos="2070"/>
        </w:tabs>
        <w:ind w:left="1530" w:hanging="810"/>
        <w:jc w:val="both"/>
        <w:rPr>
          <w:b/>
          <w:u w:val="single"/>
        </w:rPr>
      </w:pPr>
      <w:r>
        <w:t>N</w:t>
      </w:r>
      <w:r w:rsidRPr="0049162F">
        <w:t>ot employ or contract with any individual who has been debarred, suspended or otherwise lawfully prohibited from participating in any public procurement activity or from participating in non-procurement activities under regulations issued under Executive Order No. 12549 or under guidelines implementing Executive Order 12549 [42 CFR</w:t>
      </w:r>
      <w:r>
        <w:t xml:space="preserve"> §§ 438.610 (a) &amp; (b);</w:t>
      </w:r>
      <w:r w:rsidRPr="0049162F">
        <w:t xml:space="preserve"> </w:t>
      </w:r>
      <w:r>
        <w:t>1001.1901(b);</w:t>
      </w:r>
      <w:r w:rsidRPr="0049162F">
        <w:t xml:space="preserve"> 1003.102(a)(2)</w:t>
      </w:r>
      <w:r>
        <w:t>.</w:t>
      </w:r>
      <w:r w:rsidRPr="0049162F">
        <w:t xml:space="preserve">].  </w:t>
      </w:r>
    </w:p>
    <w:p w14:paraId="659645A1" w14:textId="3B3A7348" w:rsidR="000C0DC9" w:rsidRDefault="000C0DC9" w:rsidP="001B4F61">
      <w:pPr>
        <w:pStyle w:val="ListLevel3"/>
        <w:keepNext/>
        <w:keepLines/>
        <w:tabs>
          <w:tab w:val="clear" w:pos="2070"/>
        </w:tabs>
        <w:ind w:left="1530" w:hanging="810"/>
        <w:jc w:val="both"/>
        <w:rPr>
          <w:b/>
        </w:rPr>
      </w:pPr>
      <w:r>
        <w:t>Be</w:t>
      </w:r>
      <w:r w:rsidRPr="0049162F">
        <w:t xml:space="preserve"> obligated to screen all employees and </w:t>
      </w:r>
      <w:r>
        <w:t>Subcontractor</w:t>
      </w:r>
      <w:r w:rsidRPr="0049162F">
        <w:t xml:space="preserve">s to determine whether any of them have been excluded from participation in </w:t>
      </w:r>
      <w:r>
        <w:t xml:space="preserve">any </w:t>
      </w:r>
      <w:r w:rsidR="004640D4">
        <w:t xml:space="preserve">state </w:t>
      </w:r>
      <w:r>
        <w:t xml:space="preserve">or </w:t>
      </w:r>
      <w:r w:rsidR="004640D4">
        <w:t>f</w:t>
      </w:r>
      <w:r w:rsidR="004640D4" w:rsidRPr="0049162F">
        <w:t xml:space="preserve">ederal </w:t>
      </w:r>
      <w:r w:rsidRPr="0049162F">
        <w:t xml:space="preserve">health care programs.  </w:t>
      </w:r>
    </w:p>
    <w:p w14:paraId="50FA2A1F" w14:textId="240C1B5C" w:rsidR="000C0DC9" w:rsidRPr="00D730CC" w:rsidRDefault="000C0DC9" w:rsidP="001B4F61">
      <w:pPr>
        <w:pStyle w:val="ListLevel3"/>
        <w:keepNext/>
        <w:keepLines/>
        <w:tabs>
          <w:tab w:val="clear" w:pos="2070"/>
        </w:tabs>
        <w:ind w:left="1530" w:hanging="810"/>
        <w:jc w:val="both"/>
        <w:rPr>
          <w:b/>
          <w:i/>
        </w:rPr>
      </w:pPr>
      <w:r>
        <w:t>Ensure</w:t>
      </w:r>
      <w:r w:rsidRPr="00D730CC">
        <w:t xml:space="preserve"> all staff, Providers and </w:t>
      </w:r>
      <w:r>
        <w:t>Subcontractor</w:t>
      </w:r>
      <w:r w:rsidRPr="00D730CC">
        <w:t xml:space="preserve">s have appropriate training, education, experience, liability coverage and orientation to fulfill the requirements of their positions. </w:t>
      </w:r>
    </w:p>
    <w:p w14:paraId="282ED209" w14:textId="4C65666D" w:rsidR="000C0DC9" w:rsidRPr="0049162F" w:rsidRDefault="000C0DC9" w:rsidP="001B4F61">
      <w:pPr>
        <w:pStyle w:val="ListLevel3"/>
        <w:keepNext/>
        <w:keepLines/>
        <w:tabs>
          <w:tab w:val="clear" w:pos="2070"/>
        </w:tabs>
        <w:ind w:left="1530" w:hanging="810"/>
        <w:jc w:val="both"/>
        <w:rPr>
          <w:u w:val="single"/>
        </w:rPr>
      </w:pPr>
      <w:r>
        <w:t>Employ</w:t>
      </w:r>
      <w:r w:rsidRPr="0049162F">
        <w:t xml:space="preserve"> sufficient </w:t>
      </w:r>
      <w:r>
        <w:t xml:space="preserve">personnel, of appropriate education, training, experience, and/or licensure to ensure that the requirements set forth in this </w:t>
      </w:r>
      <w:r w:rsidR="001E0940">
        <w:t>contract</w:t>
      </w:r>
      <w:r>
        <w:t xml:space="preserve"> are met in a timely fashion.</w:t>
      </w:r>
      <w:r w:rsidRPr="0049162F">
        <w:t xml:space="preserve">  </w:t>
      </w:r>
    </w:p>
    <w:p w14:paraId="273C76E4" w14:textId="39ED96C2" w:rsidR="000C0DC9" w:rsidRPr="0040142F" w:rsidRDefault="000C0DC9" w:rsidP="001B4F61">
      <w:pPr>
        <w:pStyle w:val="ListLevel3"/>
        <w:keepNext/>
        <w:keepLines/>
        <w:tabs>
          <w:tab w:val="clear" w:pos="2070"/>
        </w:tabs>
        <w:ind w:left="1530" w:hanging="810"/>
        <w:jc w:val="both"/>
        <w:rPr>
          <w:u w:val="single"/>
        </w:rPr>
      </w:pPr>
      <w:r>
        <w:t>M</w:t>
      </w:r>
      <w:r w:rsidRPr="0021458C">
        <w:t>aintain compliance with contractual obligations</w:t>
      </w:r>
      <w:r>
        <w:t>. If noncompliance exists</w:t>
      </w:r>
      <w:r w:rsidRPr="0021458C">
        <w:t>, the Department may employ additional monitoring and regulatory action</w:t>
      </w:r>
      <w:r>
        <w:t xml:space="preserve"> including, but not limited to</w:t>
      </w:r>
      <w:r w:rsidRPr="0021458C">
        <w:t xml:space="preserve">, requiring the </w:t>
      </w:r>
      <w:r>
        <w:t>CONTRACTOR</w:t>
      </w:r>
      <w:r w:rsidRPr="0021458C">
        <w:t xml:space="preserve"> to hire additional staff</w:t>
      </w:r>
      <w:r>
        <w:t xml:space="preserve">.  Nothing in this section should be construed as to prevent the Department from implementing any liquidated damages, sanctions, and/or termination of this </w:t>
      </w:r>
      <w:r w:rsidR="001E0940">
        <w:t>contract</w:t>
      </w:r>
      <w:r>
        <w:t xml:space="preserve">, as specified in this </w:t>
      </w:r>
      <w:r w:rsidR="001E0940">
        <w:t>contract</w:t>
      </w:r>
      <w:r>
        <w:t>, in the event of CONTRACTOR noncompliance.</w:t>
      </w:r>
      <w:r w:rsidRPr="0021458C">
        <w:t xml:space="preserve">  </w:t>
      </w:r>
      <w:r w:rsidRPr="0049162F">
        <w:t xml:space="preserve">If, at any point, the </w:t>
      </w:r>
      <w:r>
        <w:t>CONTRACTOR</w:t>
      </w:r>
      <w:r w:rsidRPr="0049162F">
        <w:t xml:space="preserve"> fails to maintain compliance with contractual obligations, the Department reserves the right to evaluate staffing allocations and require staffing enhancements in order to ensure adherence to established requirements.</w:t>
      </w:r>
    </w:p>
    <w:p w14:paraId="55A9D794" w14:textId="77777777" w:rsidR="000C0DC9" w:rsidRPr="0049162F" w:rsidRDefault="000C0DC9" w:rsidP="001B4F61">
      <w:pPr>
        <w:pStyle w:val="ListLevel3"/>
        <w:keepNext/>
        <w:keepLines/>
        <w:tabs>
          <w:tab w:val="clear" w:pos="2070"/>
        </w:tabs>
        <w:ind w:left="1530" w:hanging="810"/>
        <w:jc w:val="both"/>
        <w:rPr>
          <w:u w:val="single"/>
        </w:rPr>
      </w:pPr>
      <w:r>
        <w:t>Be</w:t>
      </w:r>
      <w:r w:rsidRPr="0049162F">
        <w:t xml:space="preserve"> responsible for costs associated with on-site audits or other oversight activities that result when functions are located outside of the State of South Carolina.  </w:t>
      </w:r>
    </w:p>
    <w:p w14:paraId="6FC01EEE" w14:textId="77777777" w:rsidR="000C0DC9" w:rsidRPr="0049162F" w:rsidRDefault="000C0DC9" w:rsidP="001B4F61">
      <w:pPr>
        <w:pStyle w:val="ListLevel3"/>
        <w:keepNext/>
        <w:keepLines/>
        <w:tabs>
          <w:tab w:val="clear" w:pos="2070"/>
        </w:tabs>
        <w:ind w:left="1530" w:hanging="810"/>
        <w:jc w:val="both"/>
        <w:rPr>
          <w:u w:val="single"/>
        </w:rPr>
      </w:pPr>
      <w:r>
        <w:t xml:space="preserve">Limit </w:t>
      </w:r>
      <w:r w:rsidRPr="0049162F">
        <w:t xml:space="preserve">an individual staff member </w:t>
      </w:r>
      <w:r>
        <w:t>t</w:t>
      </w:r>
      <w:r w:rsidRPr="0049162F">
        <w:t xml:space="preserve">hat </w:t>
      </w:r>
      <w:r>
        <w:t>is</w:t>
      </w:r>
      <w:r w:rsidRPr="0049162F">
        <w:t xml:space="preserve"> not </w:t>
      </w:r>
      <w:r w:rsidRPr="000818EA">
        <w:t xml:space="preserve">identified as </w:t>
      </w:r>
      <w:r w:rsidRPr="000818EA">
        <w:rPr>
          <w:rStyle w:val="DefinitionTermChar"/>
          <w:rFonts w:eastAsia="MS Gothic"/>
        </w:rPr>
        <w:t>Full-Time Employee</w:t>
      </w:r>
      <w:r w:rsidRPr="000818EA">
        <w:t xml:space="preserve"> (FTE</w:t>
      </w:r>
      <w:r>
        <w:t xml:space="preserve">) </w:t>
      </w:r>
      <w:r w:rsidRPr="0049162F">
        <w:t>to occupying a maximum of two</w:t>
      </w:r>
      <w:r>
        <w:t xml:space="preserve"> (2) Key Personnel or Additional Staffing positions. Changes to this provision require prior approval from the Department.</w:t>
      </w:r>
      <w:r w:rsidRPr="0049162F">
        <w:t xml:space="preserve"> </w:t>
      </w:r>
    </w:p>
    <w:p w14:paraId="386F8C51" w14:textId="77777777" w:rsidR="000C0DC9" w:rsidRPr="0049162F" w:rsidRDefault="000C0DC9" w:rsidP="001B4F61">
      <w:pPr>
        <w:pStyle w:val="ListLevel4"/>
        <w:ind w:hanging="990"/>
        <w:rPr>
          <w:u w:val="single"/>
        </w:rPr>
      </w:pPr>
      <w:r>
        <w:t>Submit</w:t>
      </w:r>
      <w:r w:rsidRPr="0049162F">
        <w:t xml:space="preserve"> to the Department on annual basis and upon request by the Department, a current organizational chart depicting all functions including mandatory functions, number of employees in each functional department and key managers responsible for the functions.  </w:t>
      </w:r>
    </w:p>
    <w:p w14:paraId="4F6817AF" w14:textId="60F2CB08" w:rsidR="00CD5C71" w:rsidRPr="0049162F" w:rsidRDefault="00CD5C71" w:rsidP="00CD5C71">
      <w:pPr>
        <w:pStyle w:val="ListLevel4"/>
        <w:ind w:hanging="990"/>
        <w:rPr>
          <w:u w:val="single"/>
        </w:rPr>
      </w:pPr>
      <w:r>
        <w:t>Document</w:t>
      </w:r>
      <w:r w:rsidRPr="0049162F">
        <w:t xml:space="preserve">, for each Key </w:t>
      </w:r>
      <w:r>
        <w:t>Personnel</w:t>
      </w:r>
      <w:r w:rsidRPr="0049162F">
        <w:t xml:space="preserve"> position, the portion of time allocated to each Medicaid contract as well as all other lines of business.  </w:t>
      </w:r>
    </w:p>
    <w:p w14:paraId="2A66E302" w14:textId="7F32E1B9" w:rsidR="000C0DC9" w:rsidRPr="0049162F" w:rsidRDefault="000C0DC9" w:rsidP="001B4F61">
      <w:pPr>
        <w:pStyle w:val="ListLevel3"/>
        <w:keepNext/>
        <w:keepLines/>
        <w:numPr>
          <w:ilvl w:val="0"/>
          <w:numId w:val="0"/>
        </w:numPr>
        <w:ind w:left="1620"/>
        <w:jc w:val="both"/>
        <w:rPr>
          <w:u w:val="single"/>
        </w:rPr>
      </w:pPr>
      <w:r w:rsidRPr="0049162F">
        <w:t xml:space="preserve">  </w:t>
      </w:r>
    </w:p>
    <w:p w14:paraId="481F8690" w14:textId="77777777" w:rsidR="000C0DC9" w:rsidRDefault="000C0DC9" w:rsidP="000C0DC9">
      <w:pPr>
        <w:pStyle w:val="Heading2"/>
        <w:keepLines/>
        <w:widowControl/>
        <w:jc w:val="both"/>
      </w:pPr>
      <w:r>
        <w:t xml:space="preserve">Staffing Requirements </w:t>
      </w:r>
    </w:p>
    <w:p w14:paraId="7C7A1D0C" w14:textId="32F96F98" w:rsidR="000C0DC9" w:rsidRPr="00CF1C78" w:rsidRDefault="000C0DC9" w:rsidP="000C0DC9">
      <w:pPr>
        <w:keepNext/>
        <w:keepLines/>
        <w:ind w:left="720"/>
        <w:jc w:val="both"/>
        <w:rPr>
          <w:rFonts w:ascii="Times New Roman" w:hAnsi="Times New Roman" w:cs="Times New Roman"/>
          <w:b/>
          <w:i/>
        </w:rPr>
      </w:pPr>
      <w:r w:rsidRPr="00D3576B">
        <w:rPr>
          <w:rFonts w:ascii="Times New Roman" w:hAnsi="Times New Roman" w:cs="Times New Roman"/>
        </w:rPr>
        <w:t xml:space="preserve">The CONTRACTOR’s staff </w:t>
      </w:r>
      <w:r>
        <w:rPr>
          <w:rFonts w:ascii="Times New Roman" w:hAnsi="Times New Roman" w:cs="Times New Roman"/>
        </w:rPr>
        <w:t>shall</w:t>
      </w:r>
      <w:r w:rsidRPr="00D3576B">
        <w:rPr>
          <w:rFonts w:ascii="Times New Roman" w:hAnsi="Times New Roman" w:cs="Times New Roman"/>
        </w:rPr>
        <w:t xml:space="preserve"> include, but is in no way limited to, the positions identified in </w:t>
      </w:r>
      <w:r>
        <w:rPr>
          <w:rFonts w:ascii="Times New Roman" w:hAnsi="Times New Roman" w:cs="Times New Roman"/>
        </w:rPr>
        <w:t>this Section.</w:t>
      </w:r>
      <w:r w:rsidRPr="00D3576B">
        <w:rPr>
          <w:rFonts w:ascii="Times New Roman" w:hAnsi="Times New Roman" w:cs="Times New Roman"/>
        </w:rPr>
        <w:t xml:space="preserve">  </w:t>
      </w:r>
    </w:p>
    <w:p w14:paraId="73B95449" w14:textId="77777777" w:rsidR="000C0DC9" w:rsidRDefault="000C0DC9" w:rsidP="001B4F61">
      <w:pPr>
        <w:pStyle w:val="ListLevel3"/>
        <w:keepNext/>
        <w:keepLines/>
        <w:tabs>
          <w:tab w:val="clear" w:pos="2070"/>
        </w:tabs>
        <w:ind w:left="1440"/>
        <w:jc w:val="both"/>
      </w:pPr>
      <w:r w:rsidRPr="00254A60">
        <w:t>Key Personnel</w:t>
      </w:r>
      <w:r>
        <w:t xml:space="preserve"> </w:t>
      </w:r>
    </w:p>
    <w:p w14:paraId="27E36956" w14:textId="77777777" w:rsidR="000C0DC9" w:rsidRPr="00254A60" w:rsidRDefault="000C0DC9" w:rsidP="000C0DC9">
      <w:pPr>
        <w:pStyle w:val="ListLevel3"/>
        <w:keepNext/>
        <w:keepLines/>
        <w:numPr>
          <w:ilvl w:val="0"/>
          <w:numId w:val="0"/>
        </w:numPr>
        <w:ind w:left="1440"/>
        <w:jc w:val="both"/>
      </w:pPr>
      <w:r>
        <w:t>The CONTRACTOR shall:</w:t>
      </w:r>
    </w:p>
    <w:p w14:paraId="5A4CC29C" w14:textId="77777777" w:rsidR="00764915" w:rsidRDefault="00764915" w:rsidP="00E15184">
      <w:pPr>
        <w:pStyle w:val="ListLevel4"/>
        <w:keepNext/>
        <w:keepLines/>
        <w:numPr>
          <w:ilvl w:val="0"/>
          <w:numId w:val="0"/>
        </w:numPr>
        <w:ind w:left="2520"/>
        <w:jc w:val="both"/>
        <w:rPr>
          <w:rFonts w:eastAsia="MS Mincho"/>
          <w:b/>
          <w:i/>
        </w:rPr>
      </w:pPr>
    </w:p>
    <w:p w14:paraId="4DD2C79E" w14:textId="5E0A7F66" w:rsidR="000C0DC9" w:rsidRPr="001B4F61" w:rsidRDefault="000C0DC9" w:rsidP="001B4F61">
      <w:pPr>
        <w:pStyle w:val="ListLevel4"/>
        <w:keepNext/>
        <w:keepLines/>
        <w:ind w:hanging="990"/>
        <w:jc w:val="both"/>
        <w:rPr>
          <w:rFonts w:eastAsia="MS Mincho"/>
          <w:b/>
          <w:i/>
        </w:rPr>
      </w:pPr>
      <w:r w:rsidRPr="00EE78EC">
        <w:rPr>
          <w:rFonts w:eastAsia="MS Mincho"/>
        </w:rPr>
        <w:t>Notify the Department</w:t>
      </w:r>
      <w:r w:rsidR="00B20269">
        <w:rPr>
          <w:rFonts w:eastAsia="MS Mincho"/>
        </w:rPr>
        <w:t xml:space="preserve"> </w:t>
      </w:r>
      <w:r w:rsidRPr="00EE78EC">
        <w:rPr>
          <w:rFonts w:eastAsia="MS Mincho"/>
        </w:rPr>
        <w:t xml:space="preserve">in writing </w:t>
      </w:r>
      <w:r w:rsidR="00B20269">
        <w:rPr>
          <w:rFonts w:eastAsia="MS Mincho"/>
        </w:rPr>
        <w:t xml:space="preserve">of </w:t>
      </w:r>
      <w:r w:rsidRPr="00EE78EC">
        <w:rPr>
          <w:rFonts w:eastAsia="MS Mincho"/>
        </w:rPr>
        <w:t xml:space="preserve">any change to an individual identified as Key </w:t>
      </w:r>
      <w:r w:rsidRPr="00507DA1">
        <w:rPr>
          <w:rFonts w:eastAsia="MS Mincho"/>
        </w:rPr>
        <w:t>Personnel in Exhibit 1</w:t>
      </w:r>
      <w:r w:rsidR="00B20269">
        <w:rPr>
          <w:rFonts w:eastAsia="MS Mincho"/>
        </w:rPr>
        <w:t xml:space="preserve"> within ten (10) </w:t>
      </w:r>
      <w:r w:rsidR="001432FA">
        <w:rPr>
          <w:rFonts w:eastAsia="MS Mincho"/>
        </w:rPr>
        <w:t>Business Days</w:t>
      </w:r>
      <w:r w:rsidRPr="00507DA1">
        <w:rPr>
          <w:rFonts w:eastAsia="MS Mincho"/>
        </w:rPr>
        <w:t xml:space="preserve">. </w:t>
      </w:r>
    </w:p>
    <w:p w14:paraId="5A3ADBB5" w14:textId="051180F6" w:rsidR="00F717BC" w:rsidRPr="00EE78EC" w:rsidRDefault="00F717BC" w:rsidP="001B4F61">
      <w:pPr>
        <w:pStyle w:val="ListLevel4"/>
        <w:keepNext/>
        <w:keepLines/>
        <w:ind w:hanging="990"/>
        <w:jc w:val="both"/>
        <w:rPr>
          <w:rFonts w:eastAsia="MS Mincho"/>
          <w:b/>
          <w:i/>
        </w:rPr>
      </w:pPr>
      <w:r>
        <w:rPr>
          <w:rFonts w:eastAsia="MS Mincho"/>
        </w:rPr>
        <w:t xml:space="preserve">In the event that an employee in a Key Personnel position leaves the CONTRACTOR’s employment or a Key Personnel position is vacated the CONTRACTOR must begin the process of rehiring for the Key Personnel position within ten (10) </w:t>
      </w:r>
      <w:r w:rsidR="001432FA">
        <w:rPr>
          <w:rFonts w:eastAsia="MS Mincho"/>
        </w:rPr>
        <w:t>Business Days</w:t>
      </w:r>
      <w:r>
        <w:rPr>
          <w:rFonts w:eastAsia="MS Mincho"/>
        </w:rPr>
        <w:t>.</w:t>
      </w:r>
    </w:p>
    <w:p w14:paraId="2A40D649" w14:textId="77777777" w:rsidR="000C0DC9" w:rsidRDefault="000C0DC9" w:rsidP="000C0DC9">
      <w:pPr>
        <w:keepNext/>
        <w:keepLines/>
        <w:ind w:left="1440"/>
        <w:jc w:val="both"/>
        <w:rPr>
          <w:rFonts w:ascii="Times New Roman" w:hAnsi="Times New Roman" w:cs="Times New Roman"/>
        </w:rPr>
      </w:pPr>
    </w:p>
    <w:p w14:paraId="146978DA" w14:textId="77777777" w:rsidR="000C0DC9" w:rsidRPr="00B30458" w:rsidRDefault="000C0DC9" w:rsidP="000C0DC9">
      <w:pPr>
        <w:keepNext/>
        <w:keepLines/>
        <w:ind w:left="1440"/>
        <w:jc w:val="both"/>
        <w:rPr>
          <w:rFonts w:cs="Times New Roman"/>
          <w:b/>
          <w:i/>
        </w:rPr>
        <w:sectPr w:rsidR="000C0DC9" w:rsidRPr="00B30458" w:rsidSect="00B20269">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docGrid w:linePitch="360"/>
        </w:sectPr>
      </w:pPr>
      <w:r w:rsidRPr="007F45C8">
        <w:rPr>
          <w:rFonts w:ascii="Times New Roman" w:hAnsi="Times New Roman" w:cs="Times New Roman"/>
        </w:rPr>
        <w:t xml:space="preserve"> </w:t>
      </w:r>
    </w:p>
    <w:p w14:paraId="2D4DFDDE" w14:textId="77777777" w:rsidR="000C0DC9" w:rsidRPr="00C34F51" w:rsidRDefault="000C0DC9" w:rsidP="000C0DC9">
      <w:pPr>
        <w:keepNext/>
        <w:keepLines/>
        <w:jc w:val="both"/>
      </w:pPr>
    </w:p>
    <w:p w14:paraId="2410E9BE" w14:textId="77777777" w:rsidR="000C0DC9" w:rsidRDefault="000C0DC9" w:rsidP="000C0DC9">
      <w:pPr>
        <w:keepNext/>
        <w:keepLines/>
        <w:jc w:val="both"/>
      </w:pPr>
    </w:p>
    <w:p w14:paraId="37E3EB6D" w14:textId="577A95DF" w:rsidR="000C0DC9" w:rsidRDefault="000C0DC9" w:rsidP="000C0DC9">
      <w:pPr>
        <w:pStyle w:val="Subtitle"/>
        <w:keepNext/>
        <w:keepLines/>
        <w:spacing w:after="0"/>
        <w:jc w:val="both"/>
      </w:pPr>
      <w:bookmarkStart w:id="40" w:name="_Toc395875490"/>
      <w:bookmarkStart w:id="41" w:name="_Toc313684196"/>
      <w:bookmarkStart w:id="42" w:name="_Toc314305682"/>
      <w:bookmarkStart w:id="43" w:name="_Toc314391717"/>
      <w:r w:rsidRPr="00D16FD5">
        <w:rPr>
          <w:b/>
        </w:rPr>
        <w:t xml:space="preserve">Exhibit </w:t>
      </w:r>
      <w:r>
        <w:rPr>
          <w:b/>
        </w:rPr>
        <w:t>1</w:t>
      </w:r>
      <w:r w:rsidRPr="00D16FD5">
        <w:rPr>
          <w:b/>
          <w:noProof/>
        </w:rPr>
        <w:t>.</w:t>
      </w:r>
      <w:r w:rsidRPr="00D16FD5">
        <w:t xml:space="preserve"> Key Personnel, by Position, by In- and Out-of-State, July 1, </w:t>
      </w:r>
      <w:bookmarkEnd w:id="40"/>
      <w:bookmarkEnd w:id="41"/>
      <w:bookmarkEnd w:id="42"/>
      <w:bookmarkEnd w:id="43"/>
      <w:r w:rsidR="001957E8">
        <w:t>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5"/>
        <w:gridCol w:w="5105"/>
        <w:gridCol w:w="1080"/>
        <w:gridCol w:w="1084"/>
        <w:gridCol w:w="1141"/>
        <w:gridCol w:w="1084"/>
        <w:gridCol w:w="1361"/>
      </w:tblGrid>
      <w:tr w:rsidR="000C0DC9" w:rsidRPr="007F7C5F" w14:paraId="6CD6332F" w14:textId="77777777" w:rsidTr="00B20269">
        <w:trPr>
          <w:trHeight w:val="192"/>
          <w:tblHeader/>
        </w:trPr>
        <w:tc>
          <w:tcPr>
            <w:tcW w:w="811" w:type="pct"/>
            <w:vMerge w:val="restart"/>
            <w:shd w:val="clear" w:color="auto" w:fill="BFBFBF" w:themeFill="background1" w:themeFillShade="BF"/>
            <w:noWrap/>
            <w:vAlign w:val="bottom"/>
            <w:hideMark/>
          </w:tcPr>
          <w:p w14:paraId="3DCB806D" w14:textId="77777777" w:rsidR="000C0DC9" w:rsidRPr="007F7C5F" w:rsidRDefault="000C0DC9" w:rsidP="00B20269">
            <w:pPr>
              <w:keepNext/>
              <w:keepLines/>
              <w:suppressAutoHyphens/>
              <w:spacing w:after="120"/>
              <w:rPr>
                <w:rFonts w:ascii="Times New Roman" w:eastAsia="Times New Roman" w:hAnsi="Times New Roman" w:cs="Times New Roman"/>
                <w:b/>
                <w:bCs/>
                <w:color w:val="000000"/>
                <w:sz w:val="20"/>
                <w:szCs w:val="20"/>
              </w:rPr>
            </w:pPr>
            <w:r w:rsidRPr="007F7C5F">
              <w:rPr>
                <w:rFonts w:ascii="Times New Roman" w:eastAsia="Times New Roman" w:hAnsi="Times New Roman" w:cs="Times New Roman"/>
                <w:b/>
                <w:bCs/>
                <w:color w:val="000000"/>
                <w:sz w:val="20"/>
                <w:szCs w:val="20"/>
              </w:rPr>
              <w:t>POSITIONS</w:t>
            </w:r>
            <w:r w:rsidRPr="007F7C5F">
              <w:rPr>
                <w:rFonts w:ascii="Times New Roman" w:eastAsia="Cambria" w:hAnsi="Times New Roman" w:cs="Times New Roman"/>
                <w:b/>
                <w:sz w:val="22"/>
                <w:szCs w:val="22"/>
                <w:vertAlign w:val="superscript"/>
              </w:rPr>
              <w:t>1</w:t>
            </w:r>
          </w:p>
        </w:tc>
        <w:tc>
          <w:tcPr>
            <w:tcW w:w="1972" w:type="pct"/>
            <w:vMerge w:val="restart"/>
            <w:shd w:val="clear" w:color="auto" w:fill="BFBFBF" w:themeFill="background1" w:themeFillShade="BF"/>
            <w:noWrap/>
            <w:vAlign w:val="bottom"/>
            <w:hideMark/>
          </w:tcPr>
          <w:p w14:paraId="430AA88B" w14:textId="77777777" w:rsidR="000C0DC9" w:rsidRPr="007F7C5F" w:rsidRDefault="000C0DC9" w:rsidP="00B20269">
            <w:pPr>
              <w:keepNext/>
              <w:keepLines/>
              <w:suppressAutoHyphens/>
              <w:spacing w:after="120"/>
              <w:rPr>
                <w:rFonts w:ascii="Times New Roman" w:eastAsia="Times New Roman" w:hAnsi="Times New Roman" w:cs="Times New Roman"/>
                <w:b/>
                <w:bCs/>
                <w:color w:val="000000"/>
                <w:sz w:val="20"/>
                <w:szCs w:val="20"/>
              </w:rPr>
            </w:pPr>
            <w:r w:rsidRPr="007F7C5F">
              <w:rPr>
                <w:rFonts w:ascii="Times New Roman" w:eastAsia="Times New Roman" w:hAnsi="Times New Roman" w:cs="Times New Roman"/>
                <w:b/>
                <w:bCs/>
                <w:color w:val="000000"/>
                <w:sz w:val="20"/>
                <w:szCs w:val="20"/>
              </w:rPr>
              <w:t>POSITION DESCRIPTION</w:t>
            </w:r>
          </w:p>
        </w:tc>
        <w:tc>
          <w:tcPr>
            <w:tcW w:w="1701" w:type="pct"/>
            <w:gridSpan w:val="4"/>
            <w:tcBorders>
              <w:bottom w:val="single" w:sz="4" w:space="0" w:color="auto"/>
            </w:tcBorders>
            <w:shd w:val="clear" w:color="auto" w:fill="BFBFBF" w:themeFill="background1" w:themeFillShade="BF"/>
            <w:vAlign w:val="bottom"/>
          </w:tcPr>
          <w:p w14:paraId="0AF0B943" w14:textId="77777777" w:rsidR="000C0DC9" w:rsidRPr="007F7C5F" w:rsidRDefault="000C0DC9" w:rsidP="00B20269">
            <w:pPr>
              <w:keepNext/>
              <w:keepLines/>
              <w:suppressAutoHyphens/>
              <w:spacing w:before="60" w:after="60"/>
              <w:jc w:val="center"/>
              <w:rPr>
                <w:rFonts w:ascii="Times New Roman" w:eastAsia="Times New Roman" w:hAnsi="Times New Roman" w:cs="Times New Roman"/>
                <w:b/>
                <w:bCs/>
                <w:color w:val="000000"/>
                <w:sz w:val="20"/>
                <w:szCs w:val="20"/>
              </w:rPr>
            </w:pPr>
            <w:r w:rsidRPr="007F7C5F">
              <w:rPr>
                <w:rFonts w:ascii="Times New Roman" w:eastAsia="Times New Roman" w:hAnsi="Times New Roman" w:cs="Times New Roman"/>
                <w:b/>
                <w:bCs/>
                <w:color w:val="000000"/>
                <w:sz w:val="20"/>
                <w:szCs w:val="20"/>
              </w:rPr>
              <w:t>REQUIREMENTS</w:t>
            </w:r>
          </w:p>
        </w:tc>
        <w:tc>
          <w:tcPr>
            <w:tcW w:w="516" w:type="pct"/>
            <w:vMerge w:val="restart"/>
            <w:shd w:val="clear" w:color="auto" w:fill="BFBFBF" w:themeFill="background1" w:themeFillShade="BF"/>
            <w:vAlign w:val="bottom"/>
          </w:tcPr>
          <w:p w14:paraId="4FFFEDDF" w14:textId="77777777" w:rsidR="000C0DC9" w:rsidRPr="007F7C5F" w:rsidRDefault="000C0DC9" w:rsidP="00B20269">
            <w:pPr>
              <w:keepNext/>
              <w:keepLines/>
              <w:suppressAutoHyphens/>
              <w:spacing w:after="120"/>
              <w:jc w:val="center"/>
              <w:rPr>
                <w:rFonts w:ascii="Times New Roman" w:eastAsia="Times New Roman" w:hAnsi="Times New Roman" w:cs="Times New Roman"/>
                <w:b/>
                <w:bCs/>
                <w:color w:val="000000"/>
                <w:sz w:val="20"/>
                <w:szCs w:val="20"/>
              </w:rPr>
            </w:pPr>
            <w:r w:rsidRPr="007F7C5F">
              <w:rPr>
                <w:rFonts w:ascii="Times New Roman" w:eastAsia="Times New Roman" w:hAnsi="Times New Roman" w:cs="Times New Roman"/>
                <w:b/>
                <w:bCs/>
                <w:color w:val="000000"/>
                <w:sz w:val="20"/>
                <w:szCs w:val="20"/>
              </w:rPr>
              <w:t>EFFECTIVE DATE</w:t>
            </w:r>
          </w:p>
          <w:p w14:paraId="28555623" w14:textId="77777777" w:rsidR="000C0DC9" w:rsidRPr="007F7C5F" w:rsidRDefault="000C0DC9" w:rsidP="00B20269">
            <w:pPr>
              <w:keepNext/>
              <w:keepLines/>
              <w:suppressAutoHyphens/>
              <w:spacing w:after="120"/>
              <w:jc w:val="center"/>
              <w:rPr>
                <w:rFonts w:ascii="Times New Roman" w:eastAsia="Times New Roman" w:hAnsi="Times New Roman" w:cs="Times New Roman"/>
                <w:b/>
                <w:bCs/>
                <w:color w:val="000000"/>
                <w:sz w:val="12"/>
                <w:szCs w:val="12"/>
              </w:rPr>
            </w:pPr>
            <w:r w:rsidRPr="007F7C5F">
              <w:rPr>
                <w:rFonts w:ascii="Times New Roman" w:eastAsia="Times New Roman" w:hAnsi="Times New Roman" w:cs="Times New Roman"/>
                <w:b/>
                <w:bCs/>
                <w:color w:val="000000"/>
                <w:sz w:val="12"/>
                <w:szCs w:val="12"/>
              </w:rPr>
              <w:t>(MM/DD/YYYY)</w:t>
            </w:r>
          </w:p>
        </w:tc>
      </w:tr>
      <w:tr w:rsidR="000C0DC9" w:rsidRPr="007F7C5F" w14:paraId="35269227" w14:textId="77777777" w:rsidTr="00B20269">
        <w:trPr>
          <w:trHeight w:val="192"/>
          <w:tblHeader/>
        </w:trPr>
        <w:tc>
          <w:tcPr>
            <w:tcW w:w="811" w:type="pct"/>
            <w:vMerge/>
            <w:noWrap/>
          </w:tcPr>
          <w:p w14:paraId="7076944C" w14:textId="77777777" w:rsidR="000C0DC9" w:rsidRPr="007F7C5F" w:rsidRDefault="000C0DC9" w:rsidP="00B20269">
            <w:pPr>
              <w:keepNext/>
              <w:keepLines/>
              <w:suppressAutoHyphens/>
              <w:rPr>
                <w:rFonts w:ascii="Times New Roman" w:eastAsia="Times New Roman" w:hAnsi="Times New Roman" w:cs="Times New Roman"/>
                <w:bCs/>
                <w:color w:val="000000"/>
                <w:sz w:val="20"/>
                <w:szCs w:val="20"/>
              </w:rPr>
            </w:pPr>
          </w:p>
        </w:tc>
        <w:tc>
          <w:tcPr>
            <w:tcW w:w="1972" w:type="pct"/>
            <w:vMerge/>
            <w:noWrap/>
          </w:tcPr>
          <w:p w14:paraId="10241C20" w14:textId="77777777" w:rsidR="000C0DC9" w:rsidRPr="007F7C5F" w:rsidRDefault="000C0DC9" w:rsidP="00B20269">
            <w:pPr>
              <w:keepNext/>
              <w:keepLines/>
              <w:suppressAutoHyphens/>
              <w:rPr>
                <w:rFonts w:ascii="Times New Roman" w:eastAsia="Times New Roman" w:hAnsi="Times New Roman" w:cs="Times New Roman"/>
                <w:bCs/>
                <w:color w:val="000000"/>
                <w:sz w:val="20"/>
                <w:szCs w:val="20"/>
              </w:rPr>
            </w:pPr>
          </w:p>
        </w:tc>
        <w:tc>
          <w:tcPr>
            <w:tcW w:w="839" w:type="pct"/>
            <w:gridSpan w:val="2"/>
            <w:tcBorders>
              <w:top w:val="single" w:sz="4" w:space="0" w:color="auto"/>
              <w:bottom w:val="single" w:sz="4" w:space="0" w:color="auto"/>
            </w:tcBorders>
            <w:shd w:val="clear" w:color="auto" w:fill="BFBFBF" w:themeFill="background1" w:themeFillShade="BF"/>
            <w:vAlign w:val="bottom"/>
          </w:tcPr>
          <w:p w14:paraId="5457BC7C" w14:textId="77777777" w:rsidR="000C0DC9" w:rsidRPr="007F7C5F" w:rsidRDefault="000C0DC9" w:rsidP="00B20269">
            <w:pPr>
              <w:keepNext/>
              <w:keepLines/>
              <w:suppressAutoHyphens/>
              <w:spacing w:before="60" w:after="60"/>
              <w:jc w:val="center"/>
              <w:rPr>
                <w:rFonts w:ascii="Times New Roman" w:eastAsia="Times New Roman" w:hAnsi="Times New Roman" w:cs="Times New Roman"/>
                <w:b/>
                <w:bCs/>
                <w:color w:val="000000"/>
                <w:sz w:val="20"/>
                <w:szCs w:val="20"/>
              </w:rPr>
            </w:pPr>
            <w:r w:rsidRPr="007F7C5F">
              <w:rPr>
                <w:rFonts w:ascii="Times New Roman" w:eastAsia="Times New Roman" w:hAnsi="Times New Roman" w:cs="Times New Roman"/>
                <w:b/>
                <w:bCs/>
                <w:color w:val="000000"/>
                <w:sz w:val="20"/>
                <w:szCs w:val="20"/>
              </w:rPr>
              <w:t>LOCATION</w:t>
            </w:r>
          </w:p>
        </w:tc>
        <w:tc>
          <w:tcPr>
            <w:tcW w:w="862" w:type="pct"/>
            <w:gridSpan w:val="2"/>
            <w:tcBorders>
              <w:top w:val="single" w:sz="4" w:space="0" w:color="auto"/>
              <w:bottom w:val="single" w:sz="4" w:space="0" w:color="auto"/>
            </w:tcBorders>
            <w:shd w:val="clear" w:color="auto" w:fill="BFBFBF" w:themeFill="background1" w:themeFillShade="BF"/>
            <w:vAlign w:val="bottom"/>
          </w:tcPr>
          <w:p w14:paraId="44E6B81D" w14:textId="77777777" w:rsidR="000C0DC9" w:rsidRPr="007F7C5F" w:rsidRDefault="000C0DC9" w:rsidP="00B20269">
            <w:pPr>
              <w:keepNext/>
              <w:keepLines/>
              <w:suppressAutoHyphens/>
              <w:spacing w:before="60" w:after="60"/>
              <w:jc w:val="center"/>
              <w:rPr>
                <w:rFonts w:ascii="Times New Roman" w:eastAsia="Times New Roman" w:hAnsi="Times New Roman" w:cs="Times New Roman"/>
                <w:b/>
                <w:bCs/>
                <w:color w:val="000000"/>
                <w:sz w:val="20"/>
                <w:szCs w:val="20"/>
              </w:rPr>
            </w:pPr>
            <w:r w:rsidRPr="007F7C5F">
              <w:rPr>
                <w:rFonts w:ascii="Times New Roman" w:eastAsia="Times New Roman" w:hAnsi="Times New Roman" w:cs="Times New Roman"/>
                <w:b/>
                <w:bCs/>
                <w:color w:val="000000"/>
                <w:sz w:val="20"/>
                <w:szCs w:val="20"/>
              </w:rPr>
              <w:t>LICENSURE</w:t>
            </w:r>
          </w:p>
        </w:tc>
        <w:tc>
          <w:tcPr>
            <w:tcW w:w="516" w:type="pct"/>
            <w:vMerge/>
          </w:tcPr>
          <w:p w14:paraId="62320CEC" w14:textId="77777777" w:rsidR="000C0DC9" w:rsidRPr="007F7C5F" w:rsidRDefault="000C0DC9" w:rsidP="00B20269">
            <w:pPr>
              <w:keepNext/>
              <w:keepLines/>
              <w:suppressAutoHyphens/>
              <w:jc w:val="center"/>
              <w:rPr>
                <w:rFonts w:ascii="Times New Roman" w:eastAsia="Times New Roman" w:hAnsi="Times New Roman" w:cs="Times New Roman"/>
                <w:bCs/>
                <w:color w:val="000000"/>
                <w:sz w:val="20"/>
                <w:szCs w:val="20"/>
              </w:rPr>
            </w:pPr>
          </w:p>
        </w:tc>
      </w:tr>
      <w:tr w:rsidR="000C0DC9" w:rsidRPr="007F7C5F" w14:paraId="6B8D1791" w14:textId="77777777" w:rsidTr="00B20269">
        <w:trPr>
          <w:trHeight w:val="185"/>
          <w:tblHeader/>
        </w:trPr>
        <w:tc>
          <w:tcPr>
            <w:tcW w:w="811" w:type="pct"/>
            <w:vMerge/>
            <w:tcBorders>
              <w:bottom w:val="single" w:sz="4" w:space="0" w:color="auto"/>
            </w:tcBorders>
            <w:noWrap/>
          </w:tcPr>
          <w:p w14:paraId="23C1A289" w14:textId="77777777" w:rsidR="000C0DC9" w:rsidRPr="007F7C5F" w:rsidRDefault="000C0DC9" w:rsidP="00B20269">
            <w:pPr>
              <w:keepNext/>
              <w:keepLines/>
              <w:suppressAutoHyphens/>
              <w:rPr>
                <w:rFonts w:ascii="Times New Roman" w:eastAsia="Times New Roman" w:hAnsi="Times New Roman" w:cs="Times New Roman"/>
                <w:bCs/>
                <w:color w:val="000000"/>
                <w:sz w:val="20"/>
                <w:szCs w:val="20"/>
              </w:rPr>
            </w:pPr>
          </w:p>
        </w:tc>
        <w:tc>
          <w:tcPr>
            <w:tcW w:w="1972" w:type="pct"/>
            <w:vMerge/>
            <w:tcBorders>
              <w:bottom w:val="single" w:sz="4" w:space="0" w:color="auto"/>
            </w:tcBorders>
            <w:noWrap/>
          </w:tcPr>
          <w:p w14:paraId="5685165E" w14:textId="77777777" w:rsidR="000C0DC9" w:rsidRPr="007F7C5F" w:rsidRDefault="000C0DC9" w:rsidP="00B20269">
            <w:pPr>
              <w:keepNext/>
              <w:keepLines/>
              <w:suppressAutoHyphens/>
              <w:rPr>
                <w:rFonts w:ascii="Times New Roman" w:eastAsia="Times New Roman" w:hAnsi="Times New Roman" w:cs="Times New Roman"/>
                <w:bCs/>
                <w:color w:val="000000"/>
                <w:sz w:val="20"/>
                <w:szCs w:val="20"/>
              </w:rPr>
            </w:pPr>
          </w:p>
        </w:tc>
        <w:tc>
          <w:tcPr>
            <w:tcW w:w="419" w:type="pct"/>
            <w:tcBorders>
              <w:top w:val="single" w:sz="4" w:space="0" w:color="auto"/>
              <w:bottom w:val="single" w:sz="4" w:space="0" w:color="auto"/>
            </w:tcBorders>
            <w:shd w:val="clear" w:color="auto" w:fill="BFBFBF" w:themeFill="background1" w:themeFillShade="BF"/>
            <w:vAlign w:val="bottom"/>
          </w:tcPr>
          <w:p w14:paraId="4AB8019E" w14:textId="77777777" w:rsidR="000C0DC9" w:rsidRPr="007F7C5F" w:rsidRDefault="000C0DC9" w:rsidP="00B20269">
            <w:pPr>
              <w:keepNext/>
              <w:keepLines/>
              <w:suppressAutoHyphens/>
              <w:spacing w:before="60" w:after="60"/>
              <w:jc w:val="center"/>
              <w:rPr>
                <w:rFonts w:ascii="Times New Roman" w:eastAsia="Cambria" w:hAnsi="Times New Roman" w:cs="Times New Roman"/>
                <w:b/>
                <w:sz w:val="16"/>
                <w:szCs w:val="16"/>
                <w:vertAlign w:val="superscript"/>
              </w:rPr>
            </w:pPr>
            <w:r w:rsidRPr="007F7C5F">
              <w:rPr>
                <w:rFonts w:ascii="Times New Roman" w:eastAsia="Times New Roman" w:hAnsi="Times New Roman" w:cs="Times New Roman"/>
                <w:b/>
                <w:bCs/>
                <w:color w:val="000000"/>
                <w:sz w:val="16"/>
                <w:szCs w:val="16"/>
              </w:rPr>
              <w:t>FTE</w:t>
            </w:r>
            <w:r w:rsidRPr="007F7C5F">
              <w:rPr>
                <w:rFonts w:ascii="Times New Roman" w:eastAsia="Cambria" w:hAnsi="Times New Roman" w:cs="Times New Roman"/>
                <w:b/>
                <w:sz w:val="16"/>
                <w:szCs w:val="16"/>
                <w:vertAlign w:val="superscript"/>
              </w:rPr>
              <w:t>2</w:t>
            </w:r>
          </w:p>
          <w:p w14:paraId="1022F2B4" w14:textId="77777777" w:rsidR="000C0DC9" w:rsidRPr="007F7C5F" w:rsidRDefault="000C0DC9" w:rsidP="00B20269">
            <w:pPr>
              <w:keepNext/>
              <w:keepLines/>
              <w:suppressAutoHyphens/>
              <w:spacing w:before="60" w:after="60"/>
              <w:jc w:val="center"/>
              <w:rPr>
                <w:rFonts w:ascii="Times New Roman" w:eastAsia="Times New Roman" w:hAnsi="Times New Roman" w:cs="Times New Roman"/>
                <w:b/>
                <w:bCs/>
                <w:color w:val="000000"/>
                <w:sz w:val="12"/>
                <w:szCs w:val="12"/>
              </w:rPr>
            </w:pPr>
            <w:r w:rsidRPr="007F7C5F">
              <w:rPr>
                <w:rFonts w:ascii="Times New Roman" w:eastAsia="Cambria" w:hAnsi="Times New Roman" w:cs="Times New Roman"/>
                <w:b/>
                <w:sz w:val="12"/>
                <w:szCs w:val="12"/>
              </w:rPr>
              <w:t>Number</w:t>
            </w:r>
          </w:p>
        </w:tc>
        <w:tc>
          <w:tcPr>
            <w:tcW w:w="420" w:type="pct"/>
            <w:tcBorders>
              <w:top w:val="single" w:sz="4" w:space="0" w:color="auto"/>
              <w:bottom w:val="single" w:sz="4" w:space="0" w:color="auto"/>
            </w:tcBorders>
            <w:shd w:val="clear" w:color="auto" w:fill="BFBFBF" w:themeFill="background1" w:themeFillShade="BF"/>
            <w:vAlign w:val="bottom"/>
          </w:tcPr>
          <w:p w14:paraId="27C590E0" w14:textId="77777777" w:rsidR="000C0DC9" w:rsidRPr="007F7C5F" w:rsidRDefault="000C0DC9" w:rsidP="00B20269">
            <w:pPr>
              <w:keepNext/>
              <w:keepLines/>
              <w:suppressAutoHyphens/>
              <w:spacing w:before="60" w:after="60"/>
              <w:jc w:val="center"/>
              <w:rPr>
                <w:rFonts w:ascii="Times New Roman" w:eastAsia="Times New Roman" w:hAnsi="Times New Roman" w:cs="Times New Roman"/>
                <w:b/>
                <w:bCs/>
                <w:color w:val="000000"/>
                <w:sz w:val="16"/>
                <w:szCs w:val="16"/>
              </w:rPr>
            </w:pPr>
            <w:r w:rsidRPr="007F7C5F">
              <w:rPr>
                <w:rFonts w:ascii="Times New Roman" w:eastAsia="Times New Roman" w:hAnsi="Times New Roman" w:cs="Times New Roman"/>
                <w:b/>
                <w:bCs/>
                <w:color w:val="000000"/>
                <w:sz w:val="16"/>
                <w:szCs w:val="16"/>
              </w:rPr>
              <w:t>IN-STATE</w:t>
            </w:r>
            <w:r w:rsidRPr="007F7C5F">
              <w:rPr>
                <w:rFonts w:ascii="Times New Roman" w:eastAsia="Times New Roman" w:hAnsi="Times New Roman" w:cs="Times New Roman"/>
                <w:b/>
                <w:bCs/>
                <w:color w:val="000000"/>
                <w:sz w:val="16"/>
                <w:szCs w:val="16"/>
                <w:vertAlign w:val="superscript"/>
              </w:rPr>
              <w:t>3</w:t>
            </w:r>
          </w:p>
          <w:p w14:paraId="61539EAA" w14:textId="77777777" w:rsidR="000C0DC9" w:rsidRPr="007F7C5F" w:rsidRDefault="000C0DC9" w:rsidP="00B20269">
            <w:pPr>
              <w:keepNext/>
              <w:keepLines/>
              <w:suppressAutoHyphens/>
              <w:spacing w:before="60" w:after="60"/>
              <w:jc w:val="center"/>
              <w:rPr>
                <w:rFonts w:ascii="Times New Roman" w:eastAsia="Times New Roman" w:hAnsi="Times New Roman" w:cs="Times New Roman"/>
                <w:b/>
                <w:bCs/>
                <w:color w:val="000000"/>
                <w:sz w:val="12"/>
                <w:szCs w:val="12"/>
              </w:rPr>
            </w:pPr>
            <w:r w:rsidRPr="007F7C5F">
              <w:rPr>
                <w:rFonts w:ascii="Times New Roman" w:eastAsia="Times New Roman" w:hAnsi="Times New Roman" w:cs="Times New Roman"/>
                <w:b/>
                <w:bCs/>
                <w:color w:val="000000"/>
                <w:sz w:val="12"/>
                <w:szCs w:val="12"/>
              </w:rPr>
              <w:t>South Carolina</w:t>
            </w:r>
          </w:p>
        </w:tc>
        <w:tc>
          <w:tcPr>
            <w:tcW w:w="442" w:type="pct"/>
            <w:tcBorders>
              <w:top w:val="single" w:sz="4" w:space="0" w:color="auto"/>
              <w:bottom w:val="single" w:sz="4" w:space="0" w:color="auto"/>
            </w:tcBorders>
            <w:shd w:val="clear" w:color="auto" w:fill="BFBFBF" w:themeFill="background1" w:themeFillShade="BF"/>
            <w:vAlign w:val="bottom"/>
          </w:tcPr>
          <w:p w14:paraId="5FFACFED" w14:textId="77777777" w:rsidR="000C0DC9" w:rsidRPr="007F7C5F" w:rsidRDefault="000C0DC9" w:rsidP="00B20269">
            <w:pPr>
              <w:keepNext/>
              <w:keepLines/>
              <w:suppressAutoHyphens/>
              <w:spacing w:before="60" w:after="60"/>
              <w:jc w:val="center"/>
              <w:rPr>
                <w:rFonts w:ascii="Times New Roman" w:eastAsia="Times New Roman" w:hAnsi="Times New Roman" w:cs="Times New Roman"/>
                <w:b/>
                <w:bCs/>
                <w:color w:val="000000"/>
                <w:sz w:val="16"/>
                <w:szCs w:val="16"/>
              </w:rPr>
            </w:pPr>
            <w:r w:rsidRPr="007F7C5F">
              <w:rPr>
                <w:rFonts w:ascii="Times New Roman" w:eastAsia="Times New Roman" w:hAnsi="Times New Roman" w:cs="Times New Roman"/>
                <w:b/>
                <w:bCs/>
                <w:color w:val="000000"/>
                <w:sz w:val="16"/>
                <w:szCs w:val="16"/>
              </w:rPr>
              <w:t>Specific to Profession</w:t>
            </w:r>
          </w:p>
        </w:tc>
        <w:tc>
          <w:tcPr>
            <w:tcW w:w="420" w:type="pct"/>
            <w:tcBorders>
              <w:top w:val="single" w:sz="4" w:space="0" w:color="auto"/>
              <w:bottom w:val="single" w:sz="4" w:space="0" w:color="auto"/>
            </w:tcBorders>
            <w:shd w:val="clear" w:color="auto" w:fill="BFBFBF" w:themeFill="background1" w:themeFillShade="BF"/>
            <w:vAlign w:val="bottom"/>
          </w:tcPr>
          <w:p w14:paraId="34078DB7" w14:textId="77777777" w:rsidR="000C0DC9" w:rsidRPr="007F7C5F" w:rsidRDefault="000C0DC9" w:rsidP="00B20269">
            <w:pPr>
              <w:keepNext/>
              <w:keepLines/>
              <w:suppressAutoHyphens/>
              <w:spacing w:before="60" w:after="60"/>
              <w:jc w:val="center"/>
              <w:rPr>
                <w:rFonts w:ascii="Times New Roman" w:eastAsia="Times New Roman" w:hAnsi="Times New Roman" w:cs="Times New Roman"/>
                <w:b/>
                <w:bCs/>
                <w:color w:val="000000"/>
                <w:sz w:val="16"/>
                <w:szCs w:val="16"/>
              </w:rPr>
            </w:pPr>
            <w:r w:rsidRPr="007F7C5F">
              <w:rPr>
                <w:rFonts w:ascii="Times New Roman" w:eastAsia="Times New Roman" w:hAnsi="Times New Roman" w:cs="Times New Roman"/>
                <w:b/>
                <w:bCs/>
                <w:color w:val="000000"/>
                <w:sz w:val="16"/>
                <w:szCs w:val="16"/>
              </w:rPr>
              <w:t>IN-STATE</w:t>
            </w:r>
            <w:r w:rsidRPr="007F7C5F">
              <w:rPr>
                <w:rFonts w:ascii="Times New Roman" w:eastAsia="Times New Roman" w:hAnsi="Times New Roman" w:cs="Times New Roman"/>
                <w:b/>
                <w:bCs/>
                <w:color w:val="000000"/>
                <w:sz w:val="16"/>
                <w:szCs w:val="16"/>
                <w:vertAlign w:val="superscript"/>
              </w:rPr>
              <w:t>3</w:t>
            </w:r>
          </w:p>
          <w:p w14:paraId="20D47E6C" w14:textId="77777777" w:rsidR="000C0DC9" w:rsidRPr="007F7C5F" w:rsidRDefault="000C0DC9" w:rsidP="00B20269">
            <w:pPr>
              <w:keepNext/>
              <w:keepLines/>
              <w:suppressAutoHyphens/>
              <w:spacing w:before="60" w:after="60"/>
              <w:jc w:val="center"/>
              <w:rPr>
                <w:rFonts w:ascii="Times New Roman" w:eastAsia="Times New Roman" w:hAnsi="Times New Roman" w:cs="Times New Roman"/>
                <w:b/>
                <w:bCs/>
                <w:color w:val="000000"/>
                <w:sz w:val="16"/>
                <w:szCs w:val="16"/>
              </w:rPr>
            </w:pPr>
            <w:r w:rsidRPr="007F7C5F">
              <w:rPr>
                <w:rFonts w:ascii="Times New Roman" w:eastAsia="Times New Roman" w:hAnsi="Times New Roman" w:cs="Times New Roman"/>
                <w:b/>
                <w:bCs/>
                <w:color w:val="000000"/>
                <w:sz w:val="12"/>
                <w:szCs w:val="12"/>
              </w:rPr>
              <w:t>South Carolina</w:t>
            </w:r>
          </w:p>
        </w:tc>
        <w:tc>
          <w:tcPr>
            <w:tcW w:w="516" w:type="pct"/>
            <w:vMerge/>
            <w:tcBorders>
              <w:bottom w:val="single" w:sz="4" w:space="0" w:color="auto"/>
            </w:tcBorders>
          </w:tcPr>
          <w:p w14:paraId="1302C004" w14:textId="77777777" w:rsidR="000C0DC9" w:rsidRPr="007F7C5F" w:rsidRDefault="000C0DC9" w:rsidP="00B20269">
            <w:pPr>
              <w:keepNext/>
              <w:keepLines/>
              <w:suppressAutoHyphens/>
              <w:jc w:val="center"/>
              <w:rPr>
                <w:rFonts w:ascii="Times New Roman" w:eastAsia="Times New Roman" w:hAnsi="Times New Roman" w:cs="Times New Roman"/>
                <w:bCs/>
                <w:color w:val="000000"/>
                <w:sz w:val="20"/>
                <w:szCs w:val="20"/>
              </w:rPr>
            </w:pPr>
          </w:p>
        </w:tc>
      </w:tr>
      <w:tr w:rsidR="000C0DC9" w:rsidRPr="007F7C5F" w14:paraId="7B462118" w14:textId="77777777" w:rsidTr="00B20269">
        <w:trPr>
          <w:trHeight w:val="1008"/>
        </w:trPr>
        <w:tc>
          <w:tcPr>
            <w:tcW w:w="811" w:type="pct"/>
            <w:tcBorders>
              <w:top w:val="single" w:sz="4" w:space="0" w:color="auto"/>
            </w:tcBorders>
            <w:hideMark/>
          </w:tcPr>
          <w:p w14:paraId="1ECE05C5" w14:textId="77777777" w:rsidR="000C0DC9" w:rsidRPr="007F7C5F" w:rsidRDefault="000C0DC9" w:rsidP="00B20269">
            <w:pPr>
              <w:keepNext/>
              <w:keepLines/>
              <w:suppressAutoHyphens/>
              <w:spacing w:before="120"/>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Administrator (CEO, COO, Executive Director, etc.)</w:t>
            </w:r>
          </w:p>
        </w:tc>
        <w:tc>
          <w:tcPr>
            <w:tcW w:w="1972" w:type="pct"/>
            <w:tcBorders>
              <w:top w:val="single" w:sz="4" w:space="0" w:color="auto"/>
            </w:tcBorders>
            <w:hideMark/>
          </w:tcPr>
          <w:p w14:paraId="60C02637" w14:textId="459C3F84" w:rsidR="000C0DC9" w:rsidRPr="007F7C5F" w:rsidRDefault="000C0DC9" w:rsidP="00B20269">
            <w:pPr>
              <w:keepNext/>
              <w:keepLines/>
              <w:suppressAutoHyphens/>
              <w:spacing w:before="120"/>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 xml:space="preserve">The CONTRACTOR must have a full-time administrator with clear authority over general administration and implementation of requirements set forth in the </w:t>
            </w:r>
            <w:r w:rsidR="001E0940">
              <w:rPr>
                <w:rFonts w:ascii="Times New Roman" w:eastAsia="Times New Roman" w:hAnsi="Times New Roman" w:cs="Times New Roman"/>
                <w:color w:val="000000"/>
                <w:sz w:val="20"/>
                <w:szCs w:val="20"/>
              </w:rPr>
              <w:t>contract</w:t>
            </w:r>
            <w:r w:rsidRPr="007F7C5F">
              <w:rPr>
                <w:rFonts w:ascii="Times New Roman" w:eastAsia="Times New Roman" w:hAnsi="Times New Roman" w:cs="Times New Roman"/>
                <w:color w:val="000000"/>
                <w:sz w:val="20"/>
                <w:szCs w:val="20"/>
              </w:rPr>
              <w:t xml:space="preserve">, including responsibility to oversee the budget and accounting systems implemented by the CONTRACTOR, and have the authority to direct and prioritize work, regardless of where performed.  </w:t>
            </w:r>
          </w:p>
          <w:p w14:paraId="4686E90B" w14:textId="77777777" w:rsidR="000C0DC9" w:rsidRPr="007F7C5F" w:rsidRDefault="000C0DC9" w:rsidP="00B20269">
            <w:pPr>
              <w:keepNext/>
              <w:keepLines/>
              <w:suppressAutoHyphens/>
              <w:spacing w:before="120"/>
              <w:rPr>
                <w:rFonts w:ascii="Times New Roman" w:eastAsia="Times New Roman" w:hAnsi="Times New Roman" w:cs="Times New Roman"/>
                <w:color w:val="000000"/>
                <w:sz w:val="20"/>
                <w:szCs w:val="20"/>
              </w:rPr>
            </w:pPr>
          </w:p>
          <w:p w14:paraId="40A71566" w14:textId="77777777" w:rsidR="000C0DC9" w:rsidRPr="007F7C5F" w:rsidRDefault="000C0DC9" w:rsidP="00B20269">
            <w:pPr>
              <w:keepNext/>
              <w:keepLines/>
              <w:suppressAutoHyphens/>
              <w:spacing w:before="120"/>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The CONTRACTOR shall also designate a member of its senior management who shall act as a liaison between the CONTRACTOR's senior management and the Department when such communication is required.</w:t>
            </w:r>
          </w:p>
          <w:p w14:paraId="64ECD20E" w14:textId="77777777" w:rsidR="000C0DC9" w:rsidRPr="007F7C5F" w:rsidRDefault="000C0DC9" w:rsidP="00B20269">
            <w:pPr>
              <w:keepNext/>
              <w:keepLines/>
              <w:suppressAutoHyphens/>
              <w:spacing w:before="120"/>
              <w:rPr>
                <w:rFonts w:ascii="Times New Roman" w:eastAsia="Times New Roman" w:hAnsi="Times New Roman" w:cs="Times New Roman"/>
                <w:color w:val="000000"/>
                <w:sz w:val="20"/>
                <w:szCs w:val="20"/>
              </w:rPr>
            </w:pPr>
          </w:p>
        </w:tc>
        <w:tc>
          <w:tcPr>
            <w:tcW w:w="419" w:type="pct"/>
            <w:tcBorders>
              <w:top w:val="single" w:sz="4" w:space="0" w:color="auto"/>
            </w:tcBorders>
          </w:tcPr>
          <w:p w14:paraId="6C43416B" w14:textId="77777777" w:rsidR="000C0DC9" w:rsidRPr="007F7C5F" w:rsidRDefault="000C0DC9" w:rsidP="00B20269">
            <w:pPr>
              <w:keepNext/>
              <w:keepLines/>
              <w:suppressAutoHyphens/>
              <w:spacing w:before="120"/>
              <w:jc w:val="center"/>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1.0</w:t>
            </w:r>
          </w:p>
        </w:tc>
        <w:tc>
          <w:tcPr>
            <w:tcW w:w="420" w:type="pct"/>
            <w:tcBorders>
              <w:top w:val="single" w:sz="4" w:space="0" w:color="auto"/>
            </w:tcBorders>
          </w:tcPr>
          <w:p w14:paraId="6B319A02" w14:textId="77777777" w:rsidR="000C0DC9" w:rsidRPr="007F7C5F" w:rsidRDefault="000C0DC9" w:rsidP="00B20269">
            <w:pPr>
              <w:keepNext/>
              <w:keepLines/>
              <w:suppressAutoHyphens/>
              <w:spacing w:before="120"/>
              <w:jc w:val="center"/>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Required</w:t>
            </w:r>
          </w:p>
        </w:tc>
        <w:tc>
          <w:tcPr>
            <w:tcW w:w="442" w:type="pct"/>
            <w:tcBorders>
              <w:top w:val="single" w:sz="4" w:space="0" w:color="auto"/>
            </w:tcBorders>
          </w:tcPr>
          <w:p w14:paraId="68EE2D8B" w14:textId="77777777" w:rsidR="000C0DC9" w:rsidRPr="007F7C5F" w:rsidRDefault="000C0DC9" w:rsidP="00B20269">
            <w:pPr>
              <w:keepNext/>
              <w:keepLines/>
              <w:suppressAutoHyphens/>
              <w:spacing w:before="120"/>
              <w:jc w:val="center"/>
              <w:rPr>
                <w:rFonts w:ascii="Times New Roman" w:eastAsia="Times New Roman" w:hAnsi="Times New Roman" w:cs="Times New Roman"/>
                <w:color w:val="000000"/>
                <w:sz w:val="20"/>
                <w:szCs w:val="20"/>
              </w:rPr>
            </w:pPr>
          </w:p>
        </w:tc>
        <w:tc>
          <w:tcPr>
            <w:tcW w:w="420" w:type="pct"/>
            <w:tcBorders>
              <w:top w:val="single" w:sz="4" w:space="0" w:color="auto"/>
            </w:tcBorders>
          </w:tcPr>
          <w:p w14:paraId="14562037" w14:textId="77777777" w:rsidR="000C0DC9" w:rsidRPr="007F7C5F" w:rsidRDefault="000C0DC9" w:rsidP="00B20269">
            <w:pPr>
              <w:keepNext/>
              <w:keepLines/>
              <w:suppressAutoHyphens/>
              <w:spacing w:before="120"/>
              <w:jc w:val="center"/>
              <w:rPr>
                <w:rFonts w:ascii="Times New Roman" w:eastAsia="Times New Roman" w:hAnsi="Times New Roman" w:cs="Times New Roman"/>
                <w:color w:val="000000"/>
                <w:sz w:val="20"/>
                <w:szCs w:val="20"/>
              </w:rPr>
            </w:pPr>
          </w:p>
        </w:tc>
        <w:tc>
          <w:tcPr>
            <w:tcW w:w="516" w:type="pct"/>
            <w:tcBorders>
              <w:top w:val="single" w:sz="4" w:space="0" w:color="auto"/>
            </w:tcBorders>
          </w:tcPr>
          <w:p w14:paraId="471E94FA" w14:textId="163D7FED" w:rsidR="000C0DC9" w:rsidRPr="007F7C5F" w:rsidRDefault="000C0DC9" w:rsidP="001957E8">
            <w:pPr>
              <w:keepNext/>
              <w:keepLines/>
              <w:suppressAutoHyphens/>
              <w:spacing w:before="120"/>
              <w:jc w:val="center"/>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07/01/</w:t>
            </w:r>
            <w:r w:rsidR="001957E8" w:rsidRPr="007F7C5F">
              <w:rPr>
                <w:rFonts w:ascii="Times New Roman" w:eastAsia="Times New Roman" w:hAnsi="Times New Roman" w:cs="Times New Roman"/>
                <w:color w:val="000000"/>
                <w:sz w:val="20"/>
                <w:szCs w:val="20"/>
              </w:rPr>
              <w:t>201</w:t>
            </w:r>
            <w:r w:rsidR="001957E8">
              <w:rPr>
                <w:rFonts w:ascii="Times New Roman" w:eastAsia="Times New Roman" w:hAnsi="Times New Roman" w:cs="Times New Roman"/>
                <w:color w:val="000000"/>
                <w:sz w:val="20"/>
                <w:szCs w:val="20"/>
              </w:rPr>
              <w:t>8</w:t>
            </w:r>
          </w:p>
        </w:tc>
      </w:tr>
      <w:tr w:rsidR="000C0DC9" w:rsidRPr="007F7C5F" w14:paraId="3F245A1D" w14:textId="77777777" w:rsidTr="00B20269">
        <w:trPr>
          <w:trHeight w:val="1008"/>
        </w:trPr>
        <w:tc>
          <w:tcPr>
            <w:tcW w:w="811" w:type="pct"/>
            <w:shd w:val="clear" w:color="auto" w:fill="D9D9D9" w:themeFill="background1" w:themeFillShade="D9"/>
            <w:hideMark/>
          </w:tcPr>
          <w:p w14:paraId="4C709399" w14:textId="77777777" w:rsidR="000C0DC9" w:rsidRPr="007F7C5F" w:rsidRDefault="000C0DC9" w:rsidP="00B20269">
            <w:pPr>
              <w:keepNext/>
              <w:keepLines/>
              <w:suppressAutoHyphens/>
              <w:spacing w:before="120"/>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Chief Financial Officer (CFO)</w:t>
            </w:r>
          </w:p>
        </w:tc>
        <w:tc>
          <w:tcPr>
            <w:tcW w:w="1972" w:type="pct"/>
            <w:shd w:val="clear" w:color="auto" w:fill="D9D9D9" w:themeFill="background1" w:themeFillShade="D9"/>
            <w:hideMark/>
          </w:tcPr>
          <w:p w14:paraId="15DB346B" w14:textId="77777777" w:rsidR="000C0DC9" w:rsidRPr="007F7C5F" w:rsidRDefault="000C0DC9" w:rsidP="00B20269">
            <w:pPr>
              <w:keepNext/>
              <w:keepLines/>
              <w:suppressAutoHyphens/>
              <w:spacing w:before="120"/>
              <w:rPr>
                <w:rFonts w:ascii="Times New Roman" w:eastAsia="Cambria" w:hAnsi="Times New Roman" w:cs="Times New Roman"/>
                <w:sz w:val="20"/>
                <w:szCs w:val="20"/>
              </w:rPr>
            </w:pPr>
            <w:r w:rsidRPr="007F7C5F">
              <w:rPr>
                <w:rFonts w:ascii="Times New Roman" w:eastAsia="Cambria" w:hAnsi="Times New Roman" w:cs="Times New Roman"/>
                <w:sz w:val="20"/>
                <w:szCs w:val="20"/>
              </w:rPr>
              <w:t>The Chief Financial Officer (CFO) oversees the budget and accounting systems implemented by the CONTRACTOR. An internal auditor shall ensure compliance with adopted standards and review expenditures for reasonableness and necessity</w:t>
            </w:r>
          </w:p>
          <w:p w14:paraId="1576AC90" w14:textId="77777777" w:rsidR="000C0DC9" w:rsidRPr="007F7C5F" w:rsidRDefault="000C0DC9" w:rsidP="00B20269">
            <w:pPr>
              <w:keepNext/>
              <w:keepLines/>
              <w:suppressAutoHyphens/>
              <w:spacing w:before="120"/>
              <w:rPr>
                <w:rFonts w:ascii="Times New Roman" w:eastAsia="Times New Roman" w:hAnsi="Times New Roman" w:cs="Times New Roman"/>
                <w:strike/>
                <w:color w:val="000000"/>
                <w:sz w:val="20"/>
                <w:szCs w:val="20"/>
              </w:rPr>
            </w:pPr>
          </w:p>
        </w:tc>
        <w:tc>
          <w:tcPr>
            <w:tcW w:w="419" w:type="pct"/>
            <w:shd w:val="clear" w:color="auto" w:fill="D9D9D9" w:themeFill="background1" w:themeFillShade="D9"/>
          </w:tcPr>
          <w:p w14:paraId="04C6D2ED" w14:textId="77777777" w:rsidR="000C0DC9" w:rsidRPr="007F7C5F" w:rsidRDefault="000C0DC9" w:rsidP="00B20269">
            <w:pPr>
              <w:keepNext/>
              <w:keepLines/>
              <w:suppressAutoHyphens/>
              <w:spacing w:before="120"/>
              <w:jc w:val="center"/>
              <w:rPr>
                <w:rFonts w:ascii="Times New Roman" w:eastAsia="Times New Roman" w:hAnsi="Times New Roman" w:cs="Times New Roman"/>
                <w:strike/>
                <w:color w:val="000000"/>
                <w:sz w:val="20"/>
                <w:szCs w:val="20"/>
              </w:rPr>
            </w:pPr>
          </w:p>
        </w:tc>
        <w:tc>
          <w:tcPr>
            <w:tcW w:w="420" w:type="pct"/>
            <w:shd w:val="clear" w:color="auto" w:fill="D9D9D9" w:themeFill="background1" w:themeFillShade="D9"/>
          </w:tcPr>
          <w:p w14:paraId="5A9693EE" w14:textId="77777777" w:rsidR="000C0DC9" w:rsidRPr="007F7C5F" w:rsidRDefault="000C0DC9" w:rsidP="00B20269">
            <w:pPr>
              <w:keepNext/>
              <w:keepLines/>
              <w:suppressAutoHyphens/>
              <w:spacing w:before="120"/>
              <w:jc w:val="center"/>
              <w:rPr>
                <w:rFonts w:ascii="Times New Roman" w:eastAsia="Times New Roman" w:hAnsi="Times New Roman" w:cs="Times New Roman"/>
                <w:strike/>
                <w:color w:val="000000"/>
                <w:sz w:val="20"/>
                <w:szCs w:val="20"/>
              </w:rPr>
            </w:pPr>
          </w:p>
        </w:tc>
        <w:tc>
          <w:tcPr>
            <w:tcW w:w="442" w:type="pct"/>
            <w:shd w:val="clear" w:color="auto" w:fill="D9D9D9" w:themeFill="background1" w:themeFillShade="D9"/>
          </w:tcPr>
          <w:p w14:paraId="5DB5F663" w14:textId="77777777" w:rsidR="000C0DC9" w:rsidRPr="007F7C5F" w:rsidRDefault="000C0DC9" w:rsidP="00B20269">
            <w:pPr>
              <w:keepNext/>
              <w:keepLines/>
              <w:suppressAutoHyphens/>
              <w:spacing w:before="120"/>
              <w:jc w:val="center"/>
              <w:rPr>
                <w:rFonts w:ascii="Times New Roman" w:eastAsia="Times New Roman" w:hAnsi="Times New Roman" w:cs="Times New Roman"/>
                <w:strike/>
                <w:color w:val="000000"/>
                <w:sz w:val="20"/>
                <w:szCs w:val="20"/>
              </w:rPr>
            </w:pPr>
          </w:p>
        </w:tc>
        <w:tc>
          <w:tcPr>
            <w:tcW w:w="420" w:type="pct"/>
            <w:shd w:val="clear" w:color="auto" w:fill="D9D9D9" w:themeFill="background1" w:themeFillShade="D9"/>
          </w:tcPr>
          <w:p w14:paraId="28BA2782" w14:textId="77777777" w:rsidR="000C0DC9" w:rsidRPr="007F7C5F" w:rsidRDefault="000C0DC9" w:rsidP="00B20269">
            <w:pPr>
              <w:keepNext/>
              <w:keepLines/>
              <w:suppressAutoHyphens/>
              <w:spacing w:before="120"/>
              <w:jc w:val="center"/>
              <w:rPr>
                <w:rStyle w:val="CommentReference"/>
                <w:rFonts w:ascii="Times New Roman" w:eastAsia="Cambria" w:hAnsi="Times New Roman" w:cs="Times New Roman"/>
                <w:sz w:val="20"/>
                <w:szCs w:val="20"/>
              </w:rPr>
            </w:pPr>
          </w:p>
        </w:tc>
        <w:tc>
          <w:tcPr>
            <w:tcW w:w="516" w:type="pct"/>
            <w:shd w:val="clear" w:color="auto" w:fill="D9D9D9" w:themeFill="background1" w:themeFillShade="D9"/>
          </w:tcPr>
          <w:p w14:paraId="088A5D27" w14:textId="506159D3" w:rsidR="000C0DC9" w:rsidRPr="007F7C5F" w:rsidRDefault="000C0DC9" w:rsidP="001957E8">
            <w:pPr>
              <w:keepNext/>
              <w:keepLines/>
              <w:suppressAutoHyphens/>
              <w:spacing w:before="120"/>
              <w:jc w:val="center"/>
              <w:rPr>
                <w:rFonts w:ascii="Times New Roman" w:eastAsia="Times New Roman" w:hAnsi="Times New Roman" w:cs="Times New Roman"/>
                <w:strike/>
                <w:color w:val="000000"/>
                <w:sz w:val="20"/>
                <w:szCs w:val="20"/>
              </w:rPr>
            </w:pPr>
            <w:r w:rsidRPr="007F7C5F">
              <w:rPr>
                <w:rFonts w:ascii="Times New Roman" w:eastAsia="Times New Roman" w:hAnsi="Times New Roman" w:cs="Times New Roman"/>
                <w:color w:val="000000"/>
                <w:sz w:val="20"/>
                <w:szCs w:val="20"/>
              </w:rPr>
              <w:t>07/01/</w:t>
            </w:r>
            <w:r w:rsidR="001957E8">
              <w:rPr>
                <w:rFonts w:ascii="Times New Roman" w:eastAsia="Times New Roman" w:hAnsi="Times New Roman" w:cs="Times New Roman"/>
                <w:color w:val="000000"/>
                <w:sz w:val="20"/>
                <w:szCs w:val="20"/>
              </w:rPr>
              <w:t>2018</w:t>
            </w:r>
          </w:p>
        </w:tc>
      </w:tr>
      <w:tr w:rsidR="000C0DC9" w:rsidRPr="007F7C5F" w14:paraId="42EDF40C" w14:textId="77777777" w:rsidTr="00B20269">
        <w:trPr>
          <w:trHeight w:val="1008"/>
        </w:trPr>
        <w:tc>
          <w:tcPr>
            <w:tcW w:w="811" w:type="pct"/>
            <w:hideMark/>
          </w:tcPr>
          <w:p w14:paraId="70A1E62B" w14:textId="16A6CF83" w:rsidR="000C0DC9" w:rsidRPr="007F7C5F" w:rsidRDefault="000C0DC9" w:rsidP="00B20269">
            <w:pPr>
              <w:keepNext/>
              <w:keepLines/>
              <w:spacing w:before="120"/>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 xml:space="preserve">Contract Account Manager </w:t>
            </w:r>
          </w:p>
        </w:tc>
        <w:tc>
          <w:tcPr>
            <w:tcW w:w="1972" w:type="pct"/>
            <w:hideMark/>
          </w:tcPr>
          <w:p w14:paraId="0E080572" w14:textId="40C31E98" w:rsidR="000C0DC9" w:rsidRPr="007F7C5F" w:rsidRDefault="000C0DC9" w:rsidP="00B20269">
            <w:pPr>
              <w:keepNext/>
              <w:keepLines/>
              <w:spacing w:before="120"/>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Contract Account Manager who will serve as the primary point-of-contact between CONTRACTOR and the Department. The primary functions of the Contract Account Manager may include but are not limited to coordinate the tracking and submission of all contract deliverables; field and coordinate responses to the Department inquiries, and coordinate the preparation and execution of contract requirements such as random and periodic audits and ad hoc visits.</w:t>
            </w:r>
          </w:p>
          <w:p w14:paraId="64C5A9C6" w14:textId="77777777" w:rsidR="000C0DC9" w:rsidRPr="007F7C5F" w:rsidRDefault="000C0DC9" w:rsidP="00B20269">
            <w:pPr>
              <w:keepNext/>
              <w:keepLines/>
              <w:spacing w:before="120"/>
              <w:rPr>
                <w:rFonts w:ascii="Times New Roman" w:eastAsia="Times New Roman" w:hAnsi="Times New Roman" w:cs="Times New Roman"/>
                <w:color w:val="000000"/>
                <w:sz w:val="20"/>
                <w:szCs w:val="20"/>
              </w:rPr>
            </w:pPr>
          </w:p>
        </w:tc>
        <w:tc>
          <w:tcPr>
            <w:tcW w:w="419" w:type="pct"/>
          </w:tcPr>
          <w:p w14:paraId="0E0EF616" w14:textId="77777777" w:rsidR="000C0DC9" w:rsidRPr="007F7C5F" w:rsidRDefault="000C0DC9" w:rsidP="00B20269">
            <w:pPr>
              <w:keepNext/>
              <w:keepLines/>
              <w:spacing w:before="120"/>
              <w:jc w:val="center"/>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1.0</w:t>
            </w:r>
          </w:p>
        </w:tc>
        <w:tc>
          <w:tcPr>
            <w:tcW w:w="420" w:type="pct"/>
          </w:tcPr>
          <w:p w14:paraId="6F0365B5" w14:textId="77777777" w:rsidR="000C0DC9" w:rsidRPr="007F7C5F" w:rsidRDefault="000C0DC9" w:rsidP="00B20269">
            <w:pPr>
              <w:keepNext/>
              <w:keepLines/>
              <w:spacing w:before="120"/>
              <w:jc w:val="center"/>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Required</w:t>
            </w:r>
          </w:p>
        </w:tc>
        <w:tc>
          <w:tcPr>
            <w:tcW w:w="442" w:type="pct"/>
          </w:tcPr>
          <w:p w14:paraId="7061C80A" w14:textId="77777777" w:rsidR="000C0DC9" w:rsidRPr="007F7C5F" w:rsidRDefault="000C0DC9" w:rsidP="00B20269">
            <w:pPr>
              <w:keepNext/>
              <w:keepLines/>
              <w:spacing w:before="120"/>
              <w:jc w:val="center"/>
              <w:rPr>
                <w:rFonts w:ascii="Times New Roman" w:eastAsia="Times New Roman" w:hAnsi="Times New Roman" w:cs="Times New Roman"/>
                <w:color w:val="000000"/>
                <w:sz w:val="20"/>
                <w:szCs w:val="20"/>
              </w:rPr>
            </w:pPr>
          </w:p>
        </w:tc>
        <w:tc>
          <w:tcPr>
            <w:tcW w:w="420" w:type="pct"/>
          </w:tcPr>
          <w:p w14:paraId="72440810" w14:textId="77777777" w:rsidR="000C0DC9" w:rsidRPr="007F7C5F" w:rsidRDefault="000C0DC9" w:rsidP="00B20269">
            <w:pPr>
              <w:keepNext/>
              <w:keepLines/>
              <w:spacing w:before="120"/>
              <w:jc w:val="center"/>
              <w:rPr>
                <w:rFonts w:ascii="Times New Roman" w:eastAsia="Times New Roman" w:hAnsi="Times New Roman" w:cs="Times New Roman"/>
                <w:sz w:val="20"/>
                <w:szCs w:val="20"/>
              </w:rPr>
            </w:pPr>
          </w:p>
          <w:p w14:paraId="36F64553" w14:textId="77777777" w:rsidR="000C0DC9" w:rsidRPr="007F7C5F" w:rsidRDefault="000C0DC9" w:rsidP="00B20269">
            <w:pPr>
              <w:keepNext/>
              <w:keepLines/>
              <w:spacing w:before="120"/>
              <w:jc w:val="center"/>
              <w:rPr>
                <w:rFonts w:ascii="Times New Roman" w:eastAsia="Times New Roman" w:hAnsi="Times New Roman" w:cs="Times New Roman"/>
                <w:sz w:val="20"/>
                <w:szCs w:val="20"/>
              </w:rPr>
            </w:pPr>
          </w:p>
          <w:p w14:paraId="20CE5034" w14:textId="77777777" w:rsidR="000C0DC9" w:rsidRPr="007F7C5F" w:rsidRDefault="000C0DC9" w:rsidP="00B20269">
            <w:pPr>
              <w:keepNext/>
              <w:keepLines/>
              <w:spacing w:before="120"/>
              <w:jc w:val="center"/>
              <w:rPr>
                <w:rFonts w:ascii="Times New Roman" w:eastAsia="Times New Roman" w:hAnsi="Times New Roman" w:cs="Times New Roman"/>
                <w:sz w:val="20"/>
                <w:szCs w:val="20"/>
              </w:rPr>
            </w:pPr>
          </w:p>
        </w:tc>
        <w:tc>
          <w:tcPr>
            <w:tcW w:w="516" w:type="pct"/>
          </w:tcPr>
          <w:p w14:paraId="25E7A692" w14:textId="41BFCC5E" w:rsidR="000C0DC9" w:rsidRPr="007F7C5F" w:rsidRDefault="000C0DC9" w:rsidP="001957E8">
            <w:pPr>
              <w:keepNext/>
              <w:keepLines/>
              <w:spacing w:before="120"/>
              <w:jc w:val="center"/>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07/01/</w:t>
            </w:r>
            <w:r w:rsidR="001957E8" w:rsidRPr="007F7C5F">
              <w:rPr>
                <w:rFonts w:ascii="Times New Roman" w:eastAsia="Times New Roman" w:hAnsi="Times New Roman" w:cs="Times New Roman"/>
                <w:color w:val="000000"/>
                <w:sz w:val="20"/>
                <w:szCs w:val="20"/>
              </w:rPr>
              <w:t>201</w:t>
            </w:r>
            <w:r w:rsidR="001957E8">
              <w:rPr>
                <w:rFonts w:ascii="Times New Roman" w:eastAsia="Times New Roman" w:hAnsi="Times New Roman" w:cs="Times New Roman"/>
                <w:color w:val="000000"/>
                <w:sz w:val="20"/>
                <w:szCs w:val="20"/>
              </w:rPr>
              <w:t>8</w:t>
            </w:r>
          </w:p>
        </w:tc>
      </w:tr>
      <w:tr w:rsidR="000C0DC9" w:rsidRPr="007F7C5F" w14:paraId="64593660" w14:textId="77777777" w:rsidTr="00B20269">
        <w:trPr>
          <w:trHeight w:val="1008"/>
        </w:trPr>
        <w:tc>
          <w:tcPr>
            <w:tcW w:w="811" w:type="pct"/>
            <w:shd w:val="clear" w:color="auto" w:fill="D9D9D9" w:themeFill="background1" w:themeFillShade="D9"/>
            <w:hideMark/>
          </w:tcPr>
          <w:p w14:paraId="3DB8555D" w14:textId="77777777" w:rsidR="000C0DC9" w:rsidRPr="007F7C5F" w:rsidRDefault="000C0DC9" w:rsidP="00B20269">
            <w:pPr>
              <w:keepNext/>
              <w:keepLines/>
              <w:spacing w:before="120"/>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Medical Director</w:t>
            </w:r>
          </w:p>
        </w:tc>
        <w:tc>
          <w:tcPr>
            <w:tcW w:w="1972" w:type="pct"/>
            <w:shd w:val="clear" w:color="auto" w:fill="D9D9D9" w:themeFill="background1" w:themeFillShade="D9"/>
            <w:hideMark/>
          </w:tcPr>
          <w:p w14:paraId="63AFA4EE" w14:textId="6104B671" w:rsidR="000C0DC9" w:rsidRPr="007F7C5F" w:rsidRDefault="000C0DC9" w:rsidP="00B20269">
            <w:pPr>
              <w:keepNext/>
              <w:keepLines/>
              <w:spacing w:before="120"/>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 xml:space="preserve">A </w:t>
            </w:r>
            <w:r w:rsidR="000104D0">
              <w:rPr>
                <w:rFonts w:ascii="Times New Roman" w:eastAsia="Times New Roman" w:hAnsi="Times New Roman" w:cs="Times New Roman"/>
                <w:color w:val="000000"/>
                <w:sz w:val="20"/>
                <w:szCs w:val="20"/>
              </w:rPr>
              <w:t>Physician</w:t>
            </w:r>
            <w:r w:rsidRPr="007F7C5F">
              <w:rPr>
                <w:rFonts w:ascii="Times New Roman" w:eastAsia="Times New Roman" w:hAnsi="Times New Roman" w:cs="Times New Roman"/>
                <w:color w:val="000000"/>
                <w:sz w:val="20"/>
                <w:szCs w:val="20"/>
              </w:rPr>
              <w:t xml:space="preserve"> licensed in the State of South Carolina to serve as medical director to oversee and be responsible for the proper provision of covered Core Benefits to Medicaid Managed Care Program members under this </w:t>
            </w:r>
            <w:r w:rsidR="001E0940">
              <w:rPr>
                <w:rFonts w:ascii="Times New Roman" w:eastAsia="Times New Roman" w:hAnsi="Times New Roman" w:cs="Times New Roman"/>
                <w:color w:val="000000"/>
                <w:sz w:val="20"/>
                <w:szCs w:val="20"/>
              </w:rPr>
              <w:t>contract</w:t>
            </w:r>
            <w:r w:rsidRPr="007F7C5F">
              <w:rPr>
                <w:rFonts w:ascii="Times New Roman" w:eastAsia="Times New Roman" w:hAnsi="Times New Roman" w:cs="Times New Roman"/>
                <w:color w:val="000000"/>
                <w:sz w:val="20"/>
                <w:szCs w:val="20"/>
              </w:rPr>
              <w:t>. The medical director must have substantial involvement in the Quality Assessment activities</w:t>
            </w:r>
          </w:p>
          <w:p w14:paraId="645717A0" w14:textId="77777777" w:rsidR="000C0DC9" w:rsidRPr="007F7C5F" w:rsidRDefault="000C0DC9" w:rsidP="00B20269">
            <w:pPr>
              <w:keepNext/>
              <w:keepLines/>
              <w:spacing w:before="120"/>
              <w:rPr>
                <w:rFonts w:ascii="Times New Roman" w:eastAsia="Times New Roman" w:hAnsi="Times New Roman" w:cs="Times New Roman"/>
                <w:color w:val="000000"/>
                <w:sz w:val="20"/>
                <w:szCs w:val="20"/>
              </w:rPr>
            </w:pPr>
          </w:p>
        </w:tc>
        <w:tc>
          <w:tcPr>
            <w:tcW w:w="419" w:type="pct"/>
            <w:shd w:val="clear" w:color="auto" w:fill="D9D9D9" w:themeFill="background1" w:themeFillShade="D9"/>
          </w:tcPr>
          <w:p w14:paraId="7C3234CE" w14:textId="77777777" w:rsidR="000C0DC9" w:rsidRPr="007F7C5F" w:rsidRDefault="000C0DC9" w:rsidP="00B20269">
            <w:pPr>
              <w:keepNext/>
              <w:keepLines/>
              <w:spacing w:before="120"/>
              <w:jc w:val="center"/>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1.0</w:t>
            </w:r>
          </w:p>
        </w:tc>
        <w:tc>
          <w:tcPr>
            <w:tcW w:w="420" w:type="pct"/>
            <w:shd w:val="clear" w:color="auto" w:fill="D9D9D9" w:themeFill="background1" w:themeFillShade="D9"/>
          </w:tcPr>
          <w:p w14:paraId="2D20C151" w14:textId="77777777" w:rsidR="000C0DC9" w:rsidRPr="007F7C5F" w:rsidRDefault="000C0DC9" w:rsidP="00B20269">
            <w:pPr>
              <w:keepNext/>
              <w:keepLines/>
              <w:spacing w:before="120"/>
              <w:jc w:val="center"/>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Required</w:t>
            </w:r>
          </w:p>
        </w:tc>
        <w:tc>
          <w:tcPr>
            <w:tcW w:w="442" w:type="pct"/>
            <w:shd w:val="clear" w:color="auto" w:fill="D9D9D9" w:themeFill="background1" w:themeFillShade="D9"/>
          </w:tcPr>
          <w:p w14:paraId="5CA50B47" w14:textId="77777777" w:rsidR="000C0DC9" w:rsidRPr="007F7C5F" w:rsidRDefault="000C0DC9" w:rsidP="00B20269">
            <w:pPr>
              <w:keepNext/>
              <w:keepLines/>
              <w:spacing w:before="120"/>
              <w:jc w:val="center"/>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Required</w:t>
            </w:r>
          </w:p>
        </w:tc>
        <w:tc>
          <w:tcPr>
            <w:tcW w:w="420" w:type="pct"/>
            <w:shd w:val="clear" w:color="auto" w:fill="D9D9D9" w:themeFill="background1" w:themeFillShade="D9"/>
          </w:tcPr>
          <w:p w14:paraId="42AE8E3E" w14:textId="77777777" w:rsidR="000C0DC9" w:rsidRPr="007F7C5F" w:rsidRDefault="000C0DC9" w:rsidP="00B20269">
            <w:pPr>
              <w:keepNext/>
              <w:keepLines/>
              <w:spacing w:before="120"/>
              <w:jc w:val="center"/>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Required</w:t>
            </w:r>
          </w:p>
        </w:tc>
        <w:tc>
          <w:tcPr>
            <w:tcW w:w="516" w:type="pct"/>
            <w:shd w:val="clear" w:color="auto" w:fill="D9D9D9" w:themeFill="background1" w:themeFillShade="D9"/>
          </w:tcPr>
          <w:p w14:paraId="3D93A622" w14:textId="0CD7FC2C" w:rsidR="000C0DC9" w:rsidRPr="007F7C5F" w:rsidRDefault="000C0DC9" w:rsidP="001957E8">
            <w:pPr>
              <w:keepNext/>
              <w:keepLines/>
              <w:spacing w:before="120"/>
              <w:jc w:val="center"/>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07/01/</w:t>
            </w:r>
            <w:r w:rsidR="001957E8" w:rsidRPr="007F7C5F">
              <w:rPr>
                <w:rFonts w:ascii="Times New Roman" w:eastAsia="Times New Roman" w:hAnsi="Times New Roman" w:cs="Times New Roman"/>
                <w:color w:val="000000"/>
                <w:sz w:val="20"/>
                <w:szCs w:val="20"/>
              </w:rPr>
              <w:t>201</w:t>
            </w:r>
            <w:r w:rsidR="001957E8">
              <w:rPr>
                <w:rFonts w:ascii="Times New Roman" w:eastAsia="Times New Roman" w:hAnsi="Times New Roman" w:cs="Times New Roman"/>
                <w:color w:val="000000"/>
                <w:sz w:val="20"/>
                <w:szCs w:val="20"/>
              </w:rPr>
              <w:t>8</w:t>
            </w:r>
          </w:p>
        </w:tc>
      </w:tr>
      <w:tr w:rsidR="000C0DC9" w:rsidRPr="007F7C5F" w14:paraId="2775BB19" w14:textId="77777777" w:rsidTr="00B20269">
        <w:trPr>
          <w:trHeight w:val="1035"/>
        </w:trPr>
        <w:tc>
          <w:tcPr>
            <w:tcW w:w="811" w:type="pct"/>
            <w:hideMark/>
          </w:tcPr>
          <w:p w14:paraId="4D87DA6A" w14:textId="77777777" w:rsidR="000C0DC9" w:rsidRPr="007F7C5F" w:rsidRDefault="000C0DC9" w:rsidP="00B20269">
            <w:pPr>
              <w:keepNext/>
              <w:keepLines/>
              <w:spacing w:before="120"/>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Pharmacy Director</w:t>
            </w:r>
          </w:p>
        </w:tc>
        <w:tc>
          <w:tcPr>
            <w:tcW w:w="1972" w:type="pct"/>
            <w:hideMark/>
          </w:tcPr>
          <w:p w14:paraId="6FD2F0AB" w14:textId="77777777" w:rsidR="000C0DC9" w:rsidRPr="007F7C5F" w:rsidRDefault="000C0DC9" w:rsidP="00B20269">
            <w:pPr>
              <w:keepNext/>
              <w:keepLines/>
              <w:spacing w:before="120"/>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 xml:space="preserve">Pharmacy Director must be appropriately licensed as a Pharmacist in the state in which they operate.  </w:t>
            </w:r>
          </w:p>
        </w:tc>
        <w:tc>
          <w:tcPr>
            <w:tcW w:w="419" w:type="pct"/>
          </w:tcPr>
          <w:p w14:paraId="0A67BA00" w14:textId="77777777" w:rsidR="000C0DC9" w:rsidRPr="007F7C5F" w:rsidRDefault="000C0DC9" w:rsidP="00B20269">
            <w:pPr>
              <w:keepNext/>
              <w:keepLines/>
              <w:spacing w:before="120"/>
              <w:jc w:val="center"/>
              <w:rPr>
                <w:rFonts w:ascii="Times New Roman" w:eastAsia="Times New Roman" w:hAnsi="Times New Roman" w:cs="Times New Roman"/>
                <w:color w:val="000000"/>
                <w:sz w:val="20"/>
                <w:szCs w:val="20"/>
              </w:rPr>
            </w:pPr>
          </w:p>
        </w:tc>
        <w:tc>
          <w:tcPr>
            <w:tcW w:w="420" w:type="pct"/>
          </w:tcPr>
          <w:p w14:paraId="48573870" w14:textId="77777777" w:rsidR="000C0DC9" w:rsidRPr="007F7C5F" w:rsidRDefault="000C0DC9" w:rsidP="00B20269">
            <w:pPr>
              <w:keepNext/>
              <w:keepLines/>
              <w:spacing w:before="120"/>
              <w:jc w:val="center"/>
              <w:rPr>
                <w:rFonts w:ascii="Times New Roman" w:eastAsia="Times New Roman" w:hAnsi="Times New Roman" w:cs="Times New Roman"/>
                <w:color w:val="000000"/>
                <w:sz w:val="20"/>
                <w:szCs w:val="20"/>
              </w:rPr>
            </w:pPr>
          </w:p>
        </w:tc>
        <w:tc>
          <w:tcPr>
            <w:tcW w:w="442" w:type="pct"/>
          </w:tcPr>
          <w:p w14:paraId="551D017E" w14:textId="77777777" w:rsidR="000C0DC9" w:rsidRPr="007F7C5F" w:rsidRDefault="000C0DC9" w:rsidP="00B20269">
            <w:pPr>
              <w:keepNext/>
              <w:keepLines/>
              <w:spacing w:before="120"/>
              <w:jc w:val="center"/>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Required</w:t>
            </w:r>
          </w:p>
        </w:tc>
        <w:tc>
          <w:tcPr>
            <w:tcW w:w="420" w:type="pct"/>
          </w:tcPr>
          <w:p w14:paraId="54CF32B0" w14:textId="77777777" w:rsidR="000C0DC9" w:rsidRPr="007F7C5F" w:rsidRDefault="000C0DC9" w:rsidP="00B20269">
            <w:pPr>
              <w:keepNext/>
              <w:keepLines/>
              <w:spacing w:before="120"/>
              <w:jc w:val="center"/>
              <w:rPr>
                <w:rFonts w:ascii="Times New Roman" w:eastAsia="Times New Roman" w:hAnsi="Times New Roman" w:cs="Times New Roman"/>
                <w:color w:val="000000"/>
                <w:sz w:val="20"/>
                <w:szCs w:val="20"/>
              </w:rPr>
            </w:pPr>
          </w:p>
        </w:tc>
        <w:tc>
          <w:tcPr>
            <w:tcW w:w="516" w:type="pct"/>
          </w:tcPr>
          <w:p w14:paraId="2BD863B4" w14:textId="54F1E5C5" w:rsidR="000C0DC9" w:rsidRPr="007F7C5F" w:rsidRDefault="000C0DC9" w:rsidP="001957E8">
            <w:pPr>
              <w:keepNext/>
              <w:keepLines/>
              <w:spacing w:before="120"/>
              <w:jc w:val="center"/>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07/01/</w:t>
            </w:r>
            <w:r w:rsidR="001957E8" w:rsidRPr="007F7C5F">
              <w:rPr>
                <w:rFonts w:ascii="Times New Roman" w:eastAsia="Times New Roman" w:hAnsi="Times New Roman" w:cs="Times New Roman"/>
                <w:color w:val="000000"/>
                <w:sz w:val="20"/>
                <w:szCs w:val="20"/>
              </w:rPr>
              <w:t>201</w:t>
            </w:r>
            <w:r w:rsidR="001957E8">
              <w:rPr>
                <w:rFonts w:ascii="Times New Roman" w:eastAsia="Times New Roman" w:hAnsi="Times New Roman" w:cs="Times New Roman"/>
                <w:color w:val="000000"/>
                <w:sz w:val="20"/>
                <w:szCs w:val="20"/>
              </w:rPr>
              <w:t>8</w:t>
            </w:r>
          </w:p>
        </w:tc>
      </w:tr>
      <w:tr w:rsidR="000C0DC9" w:rsidRPr="007F7C5F" w14:paraId="4D892276" w14:textId="77777777" w:rsidTr="00B20269">
        <w:trPr>
          <w:trHeight w:val="1008"/>
        </w:trPr>
        <w:tc>
          <w:tcPr>
            <w:tcW w:w="811" w:type="pct"/>
            <w:shd w:val="clear" w:color="auto" w:fill="D9D9D9" w:themeFill="background1" w:themeFillShade="D9"/>
            <w:hideMark/>
          </w:tcPr>
          <w:p w14:paraId="6A97653A" w14:textId="77777777" w:rsidR="000C0DC9" w:rsidRPr="007F7C5F" w:rsidRDefault="000C0DC9" w:rsidP="00B20269">
            <w:pPr>
              <w:keepNext/>
              <w:keepLines/>
              <w:spacing w:before="120"/>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Quality Improvement (QI) Quality and/or Management (QM) Coordinator, Manager, Director</w:t>
            </w:r>
          </w:p>
        </w:tc>
        <w:tc>
          <w:tcPr>
            <w:tcW w:w="1972" w:type="pct"/>
            <w:shd w:val="clear" w:color="auto" w:fill="D9D9D9" w:themeFill="background1" w:themeFillShade="D9"/>
            <w:hideMark/>
          </w:tcPr>
          <w:p w14:paraId="4D135649" w14:textId="77777777" w:rsidR="000C0DC9" w:rsidRPr="007F7C5F" w:rsidRDefault="000C0DC9" w:rsidP="00B20269">
            <w:pPr>
              <w:keepNext/>
              <w:keepLines/>
              <w:spacing w:before="120"/>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Quality Improvement Director may have a certification as a Certified Professional in Health Care Quality (CPHQ) by the National Association for Health Care Quality (NAHQ) and/or Certified in Health Care Quality and Management (CHCQM) by the American Board of Quality Assurance and Utilization Review Providers.</w:t>
            </w:r>
          </w:p>
        </w:tc>
        <w:tc>
          <w:tcPr>
            <w:tcW w:w="419" w:type="pct"/>
            <w:shd w:val="clear" w:color="auto" w:fill="D9D9D9" w:themeFill="background1" w:themeFillShade="D9"/>
          </w:tcPr>
          <w:p w14:paraId="79E1FDCA" w14:textId="77777777" w:rsidR="000C0DC9" w:rsidRPr="007F7C5F" w:rsidRDefault="000C0DC9" w:rsidP="00B20269">
            <w:pPr>
              <w:keepNext/>
              <w:keepLines/>
              <w:spacing w:before="120"/>
              <w:jc w:val="center"/>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1.0</w:t>
            </w:r>
          </w:p>
        </w:tc>
        <w:tc>
          <w:tcPr>
            <w:tcW w:w="420" w:type="pct"/>
            <w:shd w:val="clear" w:color="auto" w:fill="D9D9D9" w:themeFill="background1" w:themeFillShade="D9"/>
          </w:tcPr>
          <w:p w14:paraId="6DD23554" w14:textId="77777777" w:rsidR="000C0DC9" w:rsidRPr="007F7C5F" w:rsidRDefault="000C0DC9" w:rsidP="00B20269">
            <w:pPr>
              <w:keepNext/>
              <w:keepLines/>
              <w:spacing w:before="120"/>
              <w:jc w:val="center"/>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Required</w:t>
            </w:r>
          </w:p>
        </w:tc>
        <w:tc>
          <w:tcPr>
            <w:tcW w:w="442" w:type="pct"/>
            <w:shd w:val="clear" w:color="auto" w:fill="D9D9D9" w:themeFill="background1" w:themeFillShade="D9"/>
          </w:tcPr>
          <w:p w14:paraId="3454B69A" w14:textId="77777777" w:rsidR="000C0DC9" w:rsidRPr="007F7C5F" w:rsidRDefault="000C0DC9" w:rsidP="00B20269">
            <w:pPr>
              <w:keepNext/>
              <w:keepLines/>
              <w:spacing w:before="120"/>
              <w:jc w:val="center"/>
              <w:rPr>
                <w:rFonts w:ascii="Times New Roman" w:eastAsia="Times New Roman" w:hAnsi="Times New Roman" w:cs="Times New Roman"/>
                <w:color w:val="000000"/>
                <w:sz w:val="20"/>
                <w:szCs w:val="20"/>
              </w:rPr>
            </w:pPr>
          </w:p>
        </w:tc>
        <w:tc>
          <w:tcPr>
            <w:tcW w:w="420" w:type="pct"/>
            <w:shd w:val="clear" w:color="auto" w:fill="D9D9D9" w:themeFill="background1" w:themeFillShade="D9"/>
          </w:tcPr>
          <w:p w14:paraId="30EDF8C1" w14:textId="77777777" w:rsidR="000C0DC9" w:rsidRPr="007F7C5F" w:rsidRDefault="000C0DC9" w:rsidP="00B20269">
            <w:pPr>
              <w:keepNext/>
              <w:keepLines/>
              <w:spacing w:before="120"/>
              <w:jc w:val="center"/>
              <w:rPr>
                <w:rFonts w:ascii="Times New Roman" w:eastAsia="Times New Roman" w:hAnsi="Times New Roman" w:cs="Times New Roman"/>
                <w:color w:val="000000"/>
                <w:sz w:val="20"/>
                <w:szCs w:val="20"/>
              </w:rPr>
            </w:pPr>
          </w:p>
        </w:tc>
        <w:tc>
          <w:tcPr>
            <w:tcW w:w="516" w:type="pct"/>
            <w:shd w:val="clear" w:color="auto" w:fill="D9D9D9" w:themeFill="background1" w:themeFillShade="D9"/>
          </w:tcPr>
          <w:p w14:paraId="346CD08B" w14:textId="5F08A2D6" w:rsidR="000C0DC9" w:rsidRPr="007F7C5F" w:rsidRDefault="000C0DC9" w:rsidP="001957E8">
            <w:pPr>
              <w:keepNext/>
              <w:keepLines/>
              <w:spacing w:before="120"/>
              <w:jc w:val="center"/>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07/01/</w:t>
            </w:r>
            <w:r w:rsidR="001957E8" w:rsidRPr="007F7C5F">
              <w:rPr>
                <w:rFonts w:ascii="Times New Roman" w:eastAsia="Times New Roman" w:hAnsi="Times New Roman" w:cs="Times New Roman"/>
                <w:color w:val="000000"/>
                <w:sz w:val="20"/>
                <w:szCs w:val="20"/>
              </w:rPr>
              <w:t>201</w:t>
            </w:r>
            <w:r w:rsidR="001957E8">
              <w:rPr>
                <w:rFonts w:ascii="Times New Roman" w:eastAsia="Times New Roman" w:hAnsi="Times New Roman" w:cs="Times New Roman"/>
                <w:color w:val="000000"/>
                <w:sz w:val="20"/>
                <w:szCs w:val="20"/>
              </w:rPr>
              <w:t>8</w:t>
            </w:r>
          </w:p>
        </w:tc>
      </w:tr>
      <w:tr w:rsidR="000C0DC9" w:rsidRPr="007F7C5F" w14:paraId="6E381DB4" w14:textId="77777777" w:rsidTr="00B20269">
        <w:trPr>
          <w:trHeight w:val="1008"/>
        </w:trPr>
        <w:tc>
          <w:tcPr>
            <w:tcW w:w="811" w:type="pct"/>
            <w:shd w:val="clear" w:color="auto" w:fill="auto"/>
            <w:hideMark/>
          </w:tcPr>
          <w:p w14:paraId="20FBEB07" w14:textId="77777777" w:rsidR="000C0DC9" w:rsidRPr="007F7C5F" w:rsidRDefault="000C0DC9" w:rsidP="00B20269">
            <w:pPr>
              <w:keepNext/>
              <w:keepLines/>
              <w:spacing w:before="120"/>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Utilization Management (UM) Coordinator, Manager, Director</w:t>
            </w:r>
          </w:p>
        </w:tc>
        <w:tc>
          <w:tcPr>
            <w:tcW w:w="1972" w:type="pct"/>
            <w:shd w:val="clear" w:color="auto" w:fill="auto"/>
            <w:hideMark/>
          </w:tcPr>
          <w:p w14:paraId="7B741D11" w14:textId="036C77A3" w:rsidR="000C0DC9" w:rsidRPr="007F7C5F" w:rsidRDefault="000C0DC9" w:rsidP="00B20269">
            <w:pPr>
              <w:keepNext/>
              <w:keepLines/>
              <w:spacing w:before="120"/>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 xml:space="preserve">The Utilization Management Coordinator is responsible for all UM activities, including but not limited to overseeing </w:t>
            </w:r>
            <w:r w:rsidR="00E1307D">
              <w:rPr>
                <w:rFonts w:ascii="Times New Roman" w:eastAsia="Times New Roman" w:hAnsi="Times New Roman" w:cs="Times New Roman"/>
                <w:color w:val="000000"/>
                <w:sz w:val="20"/>
                <w:szCs w:val="20"/>
              </w:rPr>
              <w:t>Prior Authorization</w:t>
            </w:r>
            <w:r w:rsidRPr="007F7C5F">
              <w:rPr>
                <w:rFonts w:ascii="Times New Roman" w:eastAsia="Times New Roman" w:hAnsi="Times New Roman" w:cs="Times New Roman"/>
                <w:color w:val="000000"/>
                <w:sz w:val="20"/>
                <w:szCs w:val="20"/>
              </w:rPr>
              <w:t xml:space="preserve">s, referral functions and inpatient certification, including concurrent and retrospective review. The UM Director must have experience in utilization management as specified in this </w:t>
            </w:r>
            <w:r w:rsidR="001E0940">
              <w:rPr>
                <w:rFonts w:ascii="Times New Roman" w:eastAsia="Times New Roman" w:hAnsi="Times New Roman" w:cs="Times New Roman"/>
                <w:color w:val="000000"/>
                <w:sz w:val="20"/>
                <w:szCs w:val="20"/>
              </w:rPr>
              <w:t>contract</w:t>
            </w:r>
            <w:r w:rsidRPr="007F7C5F">
              <w:rPr>
                <w:rFonts w:ascii="Times New Roman" w:eastAsia="Times New Roman" w:hAnsi="Times New Roman" w:cs="Times New Roman"/>
                <w:color w:val="000000"/>
                <w:sz w:val="20"/>
                <w:szCs w:val="20"/>
              </w:rPr>
              <w:t xml:space="preserve"> and 42 CFR 438.210. This person shall be a registered nurse (RN) licensed in the State of South Carolina and shall ensure that UM staff have appropriate clinical backgrounds in order to make utilization management decisions. </w:t>
            </w:r>
            <w:r w:rsidRPr="007F7C5F">
              <w:rPr>
                <w:rFonts w:ascii="Times New Roman" w:eastAsia="Cambria" w:hAnsi="Times New Roman" w:cs="Times New Roman"/>
                <w:sz w:val="20"/>
                <w:szCs w:val="20"/>
              </w:rPr>
              <w:t>Apart from the RN license, this person may have a certification as a Certified Professional in Health Care Quality (CPHQ) by the National Association for Health Care Quality (NAHQ) and/or Certified in Health Care Quality and Management (CHCQM) by the American Board of Quality Assurance and Utilization Review Providers, however, the RN license is the only professional credential requirement for this position.</w:t>
            </w:r>
          </w:p>
          <w:p w14:paraId="308C17DA" w14:textId="77777777" w:rsidR="000C0DC9" w:rsidRPr="007F7C5F" w:rsidRDefault="000C0DC9" w:rsidP="00B20269">
            <w:pPr>
              <w:keepNext/>
              <w:keepLines/>
              <w:spacing w:before="120"/>
              <w:rPr>
                <w:rFonts w:ascii="Times New Roman" w:eastAsia="Times New Roman" w:hAnsi="Times New Roman" w:cs="Times New Roman"/>
                <w:sz w:val="20"/>
                <w:szCs w:val="20"/>
              </w:rPr>
            </w:pPr>
          </w:p>
        </w:tc>
        <w:tc>
          <w:tcPr>
            <w:tcW w:w="419" w:type="pct"/>
            <w:shd w:val="clear" w:color="auto" w:fill="auto"/>
          </w:tcPr>
          <w:p w14:paraId="097BD7A5" w14:textId="77777777" w:rsidR="000C0DC9" w:rsidRPr="007F7C5F" w:rsidRDefault="000C0DC9" w:rsidP="00B20269">
            <w:pPr>
              <w:keepNext/>
              <w:keepLines/>
              <w:spacing w:before="120"/>
              <w:jc w:val="center"/>
              <w:rPr>
                <w:rFonts w:ascii="Times New Roman" w:eastAsia="Times New Roman" w:hAnsi="Times New Roman" w:cs="Times New Roman"/>
                <w:color w:val="000000"/>
                <w:sz w:val="20"/>
                <w:szCs w:val="20"/>
              </w:rPr>
            </w:pPr>
          </w:p>
        </w:tc>
        <w:tc>
          <w:tcPr>
            <w:tcW w:w="420" w:type="pct"/>
            <w:shd w:val="clear" w:color="auto" w:fill="auto"/>
          </w:tcPr>
          <w:p w14:paraId="6F0C996C" w14:textId="77777777" w:rsidR="000C0DC9" w:rsidRPr="007F7C5F" w:rsidRDefault="000C0DC9" w:rsidP="00B20269">
            <w:pPr>
              <w:keepNext/>
              <w:keepLines/>
              <w:spacing w:before="120"/>
              <w:jc w:val="center"/>
              <w:rPr>
                <w:rFonts w:ascii="Times New Roman" w:eastAsia="Times New Roman" w:hAnsi="Times New Roman" w:cs="Times New Roman"/>
                <w:color w:val="000000"/>
                <w:sz w:val="20"/>
                <w:szCs w:val="20"/>
              </w:rPr>
            </w:pPr>
          </w:p>
        </w:tc>
        <w:tc>
          <w:tcPr>
            <w:tcW w:w="442" w:type="pct"/>
            <w:shd w:val="clear" w:color="auto" w:fill="auto"/>
          </w:tcPr>
          <w:p w14:paraId="5166C52F" w14:textId="77777777" w:rsidR="000C0DC9" w:rsidRPr="007F7C5F" w:rsidRDefault="000C0DC9" w:rsidP="00B20269">
            <w:pPr>
              <w:keepNext/>
              <w:keepLines/>
              <w:spacing w:before="120"/>
              <w:jc w:val="center"/>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Required</w:t>
            </w:r>
          </w:p>
        </w:tc>
        <w:tc>
          <w:tcPr>
            <w:tcW w:w="420" w:type="pct"/>
            <w:shd w:val="clear" w:color="auto" w:fill="auto"/>
          </w:tcPr>
          <w:p w14:paraId="6EA78D23" w14:textId="77777777" w:rsidR="000C0DC9" w:rsidRPr="007F7C5F" w:rsidRDefault="000C0DC9" w:rsidP="00B20269">
            <w:pPr>
              <w:keepNext/>
              <w:keepLines/>
              <w:spacing w:before="120"/>
              <w:jc w:val="center"/>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Required</w:t>
            </w:r>
          </w:p>
        </w:tc>
        <w:tc>
          <w:tcPr>
            <w:tcW w:w="516" w:type="pct"/>
            <w:shd w:val="clear" w:color="auto" w:fill="auto"/>
          </w:tcPr>
          <w:p w14:paraId="2CDE7B97" w14:textId="73365F82" w:rsidR="000C0DC9" w:rsidRPr="007F7C5F" w:rsidRDefault="000C0DC9" w:rsidP="001957E8">
            <w:pPr>
              <w:keepNext/>
              <w:keepLines/>
              <w:spacing w:before="120"/>
              <w:jc w:val="center"/>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07/01/</w:t>
            </w:r>
            <w:r w:rsidR="001957E8" w:rsidRPr="007F7C5F">
              <w:rPr>
                <w:rFonts w:ascii="Times New Roman" w:eastAsia="Times New Roman" w:hAnsi="Times New Roman" w:cs="Times New Roman"/>
                <w:color w:val="000000"/>
                <w:sz w:val="20"/>
                <w:szCs w:val="20"/>
              </w:rPr>
              <w:t>201</w:t>
            </w:r>
            <w:r w:rsidR="001957E8">
              <w:rPr>
                <w:rFonts w:ascii="Times New Roman" w:eastAsia="Times New Roman" w:hAnsi="Times New Roman" w:cs="Times New Roman"/>
                <w:color w:val="000000"/>
                <w:sz w:val="20"/>
                <w:szCs w:val="20"/>
              </w:rPr>
              <w:t>8</w:t>
            </w:r>
          </w:p>
        </w:tc>
      </w:tr>
      <w:tr w:rsidR="000C0DC9" w:rsidRPr="007F7C5F" w14:paraId="0B8C403A" w14:textId="77777777" w:rsidTr="00B20269">
        <w:trPr>
          <w:trHeight w:val="1008"/>
        </w:trPr>
        <w:tc>
          <w:tcPr>
            <w:tcW w:w="811" w:type="pct"/>
            <w:shd w:val="clear" w:color="auto" w:fill="D9D9D9" w:themeFill="background1" w:themeFillShade="D9"/>
            <w:hideMark/>
          </w:tcPr>
          <w:p w14:paraId="79D87806" w14:textId="77777777" w:rsidR="000C0DC9" w:rsidRPr="007F7C5F" w:rsidRDefault="000C0DC9" w:rsidP="00B20269">
            <w:pPr>
              <w:keepNext/>
              <w:keepLines/>
              <w:spacing w:before="120"/>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Claims and Encounter Manager/Administrator</w:t>
            </w:r>
          </w:p>
        </w:tc>
        <w:tc>
          <w:tcPr>
            <w:tcW w:w="1972" w:type="pct"/>
            <w:shd w:val="clear" w:color="auto" w:fill="D9D9D9" w:themeFill="background1" w:themeFillShade="D9"/>
            <w:hideMark/>
          </w:tcPr>
          <w:p w14:paraId="00818548" w14:textId="16A7A18D" w:rsidR="000C0DC9" w:rsidRPr="007F7C5F" w:rsidRDefault="000C0DC9" w:rsidP="00B20269">
            <w:pPr>
              <w:keepNext/>
              <w:keepLines/>
              <w:spacing w:before="120"/>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 xml:space="preserve">The Claims and Encounter Manager/Administrator who shall ensure prompt and accurate </w:t>
            </w:r>
            <w:r w:rsidR="00102D80">
              <w:rPr>
                <w:rFonts w:ascii="Times New Roman" w:eastAsia="Times New Roman" w:hAnsi="Times New Roman" w:cs="Times New Roman"/>
                <w:color w:val="000000"/>
                <w:sz w:val="20"/>
                <w:szCs w:val="20"/>
              </w:rPr>
              <w:t>Provider</w:t>
            </w:r>
            <w:r w:rsidRPr="007F7C5F">
              <w:rPr>
                <w:rFonts w:ascii="Times New Roman" w:eastAsia="Times New Roman" w:hAnsi="Times New Roman" w:cs="Times New Roman"/>
                <w:color w:val="000000"/>
                <w:sz w:val="20"/>
                <w:szCs w:val="20"/>
              </w:rPr>
              <w:t xml:space="preserve"> </w:t>
            </w:r>
            <w:r w:rsidR="00F81A3E">
              <w:rPr>
                <w:rFonts w:ascii="Times New Roman" w:eastAsia="Times New Roman" w:hAnsi="Times New Roman" w:cs="Times New Roman"/>
                <w:color w:val="000000"/>
                <w:sz w:val="20"/>
                <w:szCs w:val="20"/>
              </w:rPr>
              <w:t>Claim</w:t>
            </w:r>
            <w:r w:rsidRPr="007F7C5F">
              <w:rPr>
                <w:rFonts w:ascii="Times New Roman" w:eastAsia="Times New Roman" w:hAnsi="Times New Roman" w:cs="Times New Roman"/>
                <w:color w:val="000000"/>
                <w:sz w:val="20"/>
                <w:szCs w:val="20"/>
              </w:rPr>
              <w:t xml:space="preserve">s processing. The functions of the Claims Administrator are: Develop and implement </w:t>
            </w:r>
            <w:r w:rsidR="00F81A3E">
              <w:rPr>
                <w:rFonts w:ascii="Times New Roman" w:eastAsia="Times New Roman" w:hAnsi="Times New Roman" w:cs="Times New Roman"/>
                <w:color w:val="000000"/>
                <w:sz w:val="20"/>
                <w:szCs w:val="20"/>
              </w:rPr>
              <w:t>Claim</w:t>
            </w:r>
            <w:r w:rsidRPr="007F7C5F">
              <w:rPr>
                <w:rFonts w:ascii="Times New Roman" w:eastAsia="Times New Roman" w:hAnsi="Times New Roman" w:cs="Times New Roman"/>
                <w:color w:val="000000"/>
                <w:sz w:val="20"/>
                <w:szCs w:val="20"/>
              </w:rPr>
              <w:t xml:space="preserve">s processing systems capable of paying </w:t>
            </w:r>
            <w:r w:rsidR="00F81A3E">
              <w:rPr>
                <w:rFonts w:ascii="Times New Roman" w:eastAsia="Times New Roman" w:hAnsi="Times New Roman" w:cs="Times New Roman"/>
                <w:color w:val="000000"/>
                <w:sz w:val="20"/>
                <w:szCs w:val="20"/>
              </w:rPr>
              <w:t>Claim</w:t>
            </w:r>
            <w:r w:rsidRPr="007F7C5F">
              <w:rPr>
                <w:rFonts w:ascii="Times New Roman" w:eastAsia="Times New Roman" w:hAnsi="Times New Roman" w:cs="Times New Roman"/>
                <w:color w:val="000000"/>
                <w:sz w:val="20"/>
                <w:szCs w:val="20"/>
              </w:rPr>
              <w:t xml:space="preserve">s in accordance with </w:t>
            </w:r>
            <w:r w:rsidR="002830C2">
              <w:rPr>
                <w:rFonts w:ascii="Times New Roman" w:eastAsia="Times New Roman" w:hAnsi="Times New Roman" w:cs="Times New Roman"/>
                <w:color w:val="000000"/>
                <w:sz w:val="20"/>
                <w:szCs w:val="20"/>
              </w:rPr>
              <w:t>s</w:t>
            </w:r>
            <w:r w:rsidR="002830C2" w:rsidRPr="007F7C5F">
              <w:rPr>
                <w:rFonts w:ascii="Times New Roman" w:eastAsia="Times New Roman" w:hAnsi="Times New Roman" w:cs="Times New Roman"/>
                <w:color w:val="000000"/>
                <w:sz w:val="20"/>
                <w:szCs w:val="20"/>
              </w:rPr>
              <w:t xml:space="preserve">tate </w:t>
            </w:r>
            <w:r w:rsidRPr="007F7C5F">
              <w:rPr>
                <w:rFonts w:ascii="Times New Roman" w:eastAsia="Times New Roman" w:hAnsi="Times New Roman" w:cs="Times New Roman"/>
                <w:color w:val="000000"/>
                <w:sz w:val="20"/>
                <w:szCs w:val="20"/>
              </w:rPr>
              <w:t xml:space="preserve">and </w:t>
            </w:r>
            <w:r w:rsidR="002830C2">
              <w:rPr>
                <w:rFonts w:ascii="Times New Roman" w:eastAsia="Times New Roman" w:hAnsi="Times New Roman" w:cs="Times New Roman"/>
                <w:color w:val="000000"/>
                <w:sz w:val="20"/>
                <w:szCs w:val="20"/>
              </w:rPr>
              <w:t>f</w:t>
            </w:r>
            <w:r w:rsidR="002830C2" w:rsidRPr="007F7C5F">
              <w:rPr>
                <w:rFonts w:ascii="Times New Roman" w:eastAsia="Times New Roman" w:hAnsi="Times New Roman" w:cs="Times New Roman"/>
                <w:color w:val="000000"/>
                <w:sz w:val="20"/>
                <w:szCs w:val="20"/>
              </w:rPr>
              <w:t xml:space="preserve">ederal </w:t>
            </w:r>
            <w:r w:rsidRPr="007F7C5F">
              <w:rPr>
                <w:rFonts w:ascii="Times New Roman" w:eastAsia="Times New Roman" w:hAnsi="Times New Roman" w:cs="Times New Roman"/>
                <w:color w:val="000000"/>
                <w:sz w:val="20"/>
                <w:szCs w:val="20"/>
              </w:rPr>
              <w:t xml:space="preserve">requirements; Develop processes for cost avoidance; Ensure minimization of </w:t>
            </w:r>
            <w:r w:rsidR="00F81A3E">
              <w:rPr>
                <w:rFonts w:ascii="Times New Roman" w:eastAsia="Times New Roman" w:hAnsi="Times New Roman" w:cs="Times New Roman"/>
                <w:color w:val="000000"/>
                <w:sz w:val="20"/>
                <w:szCs w:val="20"/>
              </w:rPr>
              <w:t>Claim</w:t>
            </w:r>
            <w:r w:rsidRPr="007F7C5F">
              <w:rPr>
                <w:rFonts w:ascii="Times New Roman" w:eastAsia="Times New Roman" w:hAnsi="Times New Roman" w:cs="Times New Roman"/>
                <w:color w:val="000000"/>
                <w:sz w:val="20"/>
                <w:szCs w:val="20"/>
              </w:rPr>
              <w:t xml:space="preserve">s </w:t>
            </w:r>
            <w:r w:rsidR="00897DEE">
              <w:rPr>
                <w:rFonts w:ascii="Times New Roman" w:eastAsia="Times New Roman" w:hAnsi="Times New Roman" w:cs="Times New Roman"/>
                <w:color w:val="000000"/>
                <w:sz w:val="20"/>
                <w:szCs w:val="20"/>
              </w:rPr>
              <w:t>Recoupment</w:t>
            </w:r>
            <w:r w:rsidRPr="007F7C5F">
              <w:rPr>
                <w:rFonts w:ascii="Times New Roman" w:eastAsia="Times New Roman" w:hAnsi="Times New Roman" w:cs="Times New Roman"/>
                <w:color w:val="000000"/>
                <w:sz w:val="20"/>
                <w:szCs w:val="20"/>
              </w:rPr>
              <w:t xml:space="preserve">s; Meet </w:t>
            </w:r>
            <w:r w:rsidR="00F81A3E">
              <w:rPr>
                <w:rFonts w:ascii="Times New Roman" w:eastAsia="Times New Roman" w:hAnsi="Times New Roman" w:cs="Times New Roman"/>
                <w:color w:val="000000"/>
                <w:sz w:val="20"/>
                <w:szCs w:val="20"/>
              </w:rPr>
              <w:t>Claim</w:t>
            </w:r>
            <w:r w:rsidRPr="007F7C5F">
              <w:rPr>
                <w:rFonts w:ascii="Times New Roman" w:eastAsia="Times New Roman" w:hAnsi="Times New Roman" w:cs="Times New Roman"/>
                <w:color w:val="000000"/>
                <w:sz w:val="20"/>
                <w:szCs w:val="20"/>
              </w:rPr>
              <w:t xml:space="preserve">s processing timelines; and Meet Department </w:t>
            </w:r>
            <w:r w:rsidR="00591849">
              <w:rPr>
                <w:rFonts w:ascii="Times New Roman" w:eastAsia="Times New Roman" w:hAnsi="Times New Roman" w:cs="Times New Roman"/>
                <w:color w:val="000000"/>
                <w:sz w:val="20"/>
                <w:szCs w:val="20"/>
              </w:rPr>
              <w:t>Encounter</w:t>
            </w:r>
            <w:r w:rsidRPr="007F7C5F">
              <w:rPr>
                <w:rFonts w:ascii="Times New Roman" w:eastAsia="Times New Roman" w:hAnsi="Times New Roman" w:cs="Times New Roman"/>
                <w:color w:val="000000"/>
                <w:sz w:val="20"/>
                <w:szCs w:val="20"/>
              </w:rPr>
              <w:t xml:space="preserve"> reporting requirements.</w:t>
            </w:r>
          </w:p>
          <w:p w14:paraId="03E2BB74" w14:textId="77777777" w:rsidR="000C0DC9" w:rsidRPr="007F7C5F" w:rsidRDefault="000C0DC9" w:rsidP="00B20269">
            <w:pPr>
              <w:keepNext/>
              <w:keepLines/>
              <w:spacing w:before="120"/>
              <w:rPr>
                <w:rFonts w:ascii="Times New Roman" w:eastAsia="Times New Roman" w:hAnsi="Times New Roman" w:cs="Times New Roman"/>
                <w:color w:val="000000"/>
                <w:sz w:val="20"/>
                <w:szCs w:val="20"/>
              </w:rPr>
            </w:pPr>
          </w:p>
        </w:tc>
        <w:tc>
          <w:tcPr>
            <w:tcW w:w="419" w:type="pct"/>
            <w:shd w:val="clear" w:color="auto" w:fill="D9D9D9" w:themeFill="background1" w:themeFillShade="D9"/>
          </w:tcPr>
          <w:p w14:paraId="2C3E0FA2" w14:textId="77777777" w:rsidR="000C0DC9" w:rsidRPr="007F7C5F" w:rsidRDefault="000C0DC9" w:rsidP="00B20269">
            <w:pPr>
              <w:keepNext/>
              <w:keepLines/>
              <w:spacing w:before="120"/>
              <w:jc w:val="center"/>
              <w:rPr>
                <w:rFonts w:ascii="Times New Roman" w:eastAsia="Times New Roman" w:hAnsi="Times New Roman" w:cs="Times New Roman"/>
                <w:color w:val="000000"/>
                <w:sz w:val="20"/>
                <w:szCs w:val="20"/>
              </w:rPr>
            </w:pPr>
          </w:p>
        </w:tc>
        <w:tc>
          <w:tcPr>
            <w:tcW w:w="420" w:type="pct"/>
            <w:shd w:val="clear" w:color="auto" w:fill="D9D9D9" w:themeFill="background1" w:themeFillShade="D9"/>
          </w:tcPr>
          <w:p w14:paraId="63EA8B8E" w14:textId="77777777" w:rsidR="000C0DC9" w:rsidRPr="007F7C5F" w:rsidRDefault="000C0DC9" w:rsidP="00B20269">
            <w:pPr>
              <w:keepNext/>
              <w:keepLines/>
              <w:spacing w:before="120"/>
              <w:jc w:val="center"/>
              <w:rPr>
                <w:rFonts w:ascii="Times New Roman" w:eastAsia="Times New Roman" w:hAnsi="Times New Roman" w:cs="Times New Roman"/>
                <w:color w:val="000000"/>
                <w:sz w:val="20"/>
                <w:szCs w:val="20"/>
              </w:rPr>
            </w:pPr>
          </w:p>
        </w:tc>
        <w:tc>
          <w:tcPr>
            <w:tcW w:w="442" w:type="pct"/>
            <w:shd w:val="clear" w:color="auto" w:fill="D9D9D9" w:themeFill="background1" w:themeFillShade="D9"/>
          </w:tcPr>
          <w:p w14:paraId="37F8AF00" w14:textId="77777777" w:rsidR="000C0DC9" w:rsidRPr="007F7C5F" w:rsidRDefault="000C0DC9" w:rsidP="00B20269">
            <w:pPr>
              <w:keepNext/>
              <w:keepLines/>
              <w:spacing w:before="120"/>
              <w:jc w:val="center"/>
              <w:rPr>
                <w:rFonts w:ascii="Times New Roman" w:eastAsia="Times New Roman" w:hAnsi="Times New Roman" w:cs="Times New Roman"/>
                <w:color w:val="000000"/>
                <w:sz w:val="20"/>
                <w:szCs w:val="20"/>
              </w:rPr>
            </w:pPr>
          </w:p>
        </w:tc>
        <w:tc>
          <w:tcPr>
            <w:tcW w:w="420" w:type="pct"/>
            <w:shd w:val="clear" w:color="auto" w:fill="D9D9D9" w:themeFill="background1" w:themeFillShade="D9"/>
          </w:tcPr>
          <w:p w14:paraId="5A5E5E14" w14:textId="77777777" w:rsidR="000C0DC9" w:rsidRPr="007F7C5F" w:rsidRDefault="000C0DC9" w:rsidP="00B20269">
            <w:pPr>
              <w:keepNext/>
              <w:keepLines/>
              <w:spacing w:before="120"/>
              <w:jc w:val="center"/>
              <w:rPr>
                <w:rFonts w:ascii="Times New Roman" w:eastAsia="Times New Roman" w:hAnsi="Times New Roman" w:cs="Times New Roman"/>
                <w:color w:val="000000"/>
                <w:sz w:val="20"/>
                <w:szCs w:val="20"/>
              </w:rPr>
            </w:pPr>
          </w:p>
        </w:tc>
        <w:tc>
          <w:tcPr>
            <w:tcW w:w="516" w:type="pct"/>
            <w:shd w:val="clear" w:color="auto" w:fill="D9D9D9" w:themeFill="background1" w:themeFillShade="D9"/>
          </w:tcPr>
          <w:p w14:paraId="714BFF40" w14:textId="37ED5EE3" w:rsidR="000C0DC9" w:rsidRPr="007F7C5F" w:rsidRDefault="000C0DC9" w:rsidP="001957E8">
            <w:pPr>
              <w:keepNext/>
              <w:keepLines/>
              <w:spacing w:before="120"/>
              <w:jc w:val="center"/>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07/01/</w:t>
            </w:r>
            <w:r w:rsidR="001957E8" w:rsidRPr="007F7C5F">
              <w:rPr>
                <w:rFonts w:ascii="Times New Roman" w:eastAsia="Times New Roman" w:hAnsi="Times New Roman" w:cs="Times New Roman"/>
                <w:color w:val="000000"/>
                <w:sz w:val="20"/>
                <w:szCs w:val="20"/>
              </w:rPr>
              <w:t>201</w:t>
            </w:r>
            <w:r w:rsidR="001957E8">
              <w:rPr>
                <w:rFonts w:ascii="Times New Roman" w:eastAsia="Times New Roman" w:hAnsi="Times New Roman" w:cs="Times New Roman"/>
                <w:color w:val="000000"/>
                <w:sz w:val="20"/>
                <w:szCs w:val="20"/>
              </w:rPr>
              <w:t>8</w:t>
            </w:r>
          </w:p>
        </w:tc>
      </w:tr>
      <w:tr w:rsidR="000C0DC9" w:rsidRPr="007F7C5F" w14:paraId="4213CCAA" w14:textId="77777777" w:rsidTr="00B20269">
        <w:trPr>
          <w:trHeight w:val="1008"/>
        </w:trPr>
        <w:tc>
          <w:tcPr>
            <w:tcW w:w="811" w:type="pct"/>
            <w:shd w:val="clear" w:color="auto" w:fill="auto"/>
            <w:hideMark/>
          </w:tcPr>
          <w:p w14:paraId="1E889BDB" w14:textId="77777777" w:rsidR="000C0DC9" w:rsidRPr="007F7C5F" w:rsidRDefault="000C0DC9" w:rsidP="00B20269">
            <w:pPr>
              <w:keepNext/>
              <w:keepLines/>
              <w:spacing w:before="120"/>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Compliance Officer</w:t>
            </w:r>
          </w:p>
        </w:tc>
        <w:tc>
          <w:tcPr>
            <w:tcW w:w="1972" w:type="pct"/>
            <w:shd w:val="clear" w:color="auto" w:fill="auto"/>
            <w:hideMark/>
          </w:tcPr>
          <w:p w14:paraId="79CFEF88" w14:textId="3870A62D" w:rsidR="000C0DC9" w:rsidRPr="007F7C5F" w:rsidRDefault="000C0DC9" w:rsidP="00B20269">
            <w:pPr>
              <w:keepNext/>
              <w:keepLines/>
              <w:spacing w:before="120"/>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 xml:space="preserve">A designated Compliance Officer is a designated </w:t>
            </w:r>
            <w:r w:rsidR="00DA36D2">
              <w:rPr>
                <w:rFonts w:ascii="Times New Roman" w:eastAsia="Times New Roman" w:hAnsi="Times New Roman" w:cs="Times New Roman"/>
                <w:color w:val="000000"/>
                <w:sz w:val="20"/>
                <w:szCs w:val="20"/>
              </w:rPr>
              <w:t>Compliance Officer</w:t>
            </w:r>
            <w:r w:rsidRPr="007F7C5F">
              <w:rPr>
                <w:rFonts w:ascii="Times New Roman" w:eastAsia="Times New Roman" w:hAnsi="Times New Roman" w:cs="Times New Roman"/>
                <w:color w:val="000000"/>
                <w:sz w:val="20"/>
                <w:szCs w:val="20"/>
              </w:rPr>
              <w:t xml:space="preserve"> accountable to senior management and will be responsible for </w:t>
            </w:r>
            <w:r w:rsidR="00E33CAD">
              <w:rPr>
                <w:rFonts w:ascii="Times New Roman" w:eastAsia="Times New Roman" w:hAnsi="Times New Roman" w:cs="Times New Roman"/>
                <w:color w:val="000000"/>
                <w:sz w:val="20"/>
                <w:szCs w:val="20"/>
              </w:rPr>
              <w:t>Program integrity</w:t>
            </w:r>
            <w:r w:rsidRPr="007F7C5F">
              <w:rPr>
                <w:rFonts w:ascii="Times New Roman" w:eastAsia="Times New Roman" w:hAnsi="Times New Roman" w:cs="Times New Roman"/>
                <w:color w:val="000000"/>
                <w:sz w:val="20"/>
                <w:szCs w:val="20"/>
              </w:rPr>
              <w:t xml:space="preserve"> activities required under 42 CFR §</w:t>
            </w:r>
            <w:r>
              <w:rPr>
                <w:rFonts w:ascii="Times New Roman" w:eastAsia="Times New Roman" w:hAnsi="Times New Roman" w:cs="Times New Roman"/>
                <w:color w:val="000000"/>
                <w:sz w:val="20"/>
                <w:szCs w:val="20"/>
              </w:rPr>
              <w:t xml:space="preserve"> </w:t>
            </w:r>
            <w:r w:rsidRPr="007F7C5F">
              <w:rPr>
                <w:rFonts w:ascii="Times New Roman" w:eastAsia="Times New Roman" w:hAnsi="Times New Roman" w:cs="Times New Roman"/>
                <w:color w:val="000000"/>
                <w:sz w:val="20"/>
                <w:szCs w:val="20"/>
              </w:rPr>
              <w:t>438.608</w:t>
            </w:r>
          </w:p>
          <w:p w14:paraId="39251F7B" w14:textId="77777777" w:rsidR="000C0DC9" w:rsidRPr="007F7C5F" w:rsidRDefault="000C0DC9" w:rsidP="00B20269">
            <w:pPr>
              <w:keepNext/>
              <w:keepLines/>
              <w:spacing w:before="120"/>
              <w:rPr>
                <w:rFonts w:ascii="Times New Roman" w:eastAsia="Times New Roman" w:hAnsi="Times New Roman" w:cs="Times New Roman"/>
                <w:color w:val="000000"/>
                <w:sz w:val="20"/>
                <w:szCs w:val="20"/>
              </w:rPr>
            </w:pPr>
          </w:p>
        </w:tc>
        <w:tc>
          <w:tcPr>
            <w:tcW w:w="419" w:type="pct"/>
            <w:shd w:val="clear" w:color="auto" w:fill="auto"/>
          </w:tcPr>
          <w:p w14:paraId="60357AE3" w14:textId="77777777" w:rsidR="000C0DC9" w:rsidRPr="007F7C5F" w:rsidRDefault="000C0DC9" w:rsidP="00B20269">
            <w:pPr>
              <w:keepNext/>
              <w:keepLines/>
              <w:spacing w:before="120"/>
              <w:jc w:val="center"/>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1.0</w:t>
            </w:r>
          </w:p>
        </w:tc>
        <w:tc>
          <w:tcPr>
            <w:tcW w:w="420" w:type="pct"/>
            <w:shd w:val="clear" w:color="auto" w:fill="auto"/>
          </w:tcPr>
          <w:p w14:paraId="7EB8420F" w14:textId="77777777" w:rsidR="000C0DC9" w:rsidRPr="007F7C5F" w:rsidRDefault="000C0DC9" w:rsidP="00B20269">
            <w:pPr>
              <w:keepNext/>
              <w:keepLines/>
              <w:spacing w:before="120"/>
              <w:jc w:val="center"/>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Required</w:t>
            </w:r>
          </w:p>
        </w:tc>
        <w:tc>
          <w:tcPr>
            <w:tcW w:w="442" w:type="pct"/>
            <w:shd w:val="clear" w:color="auto" w:fill="auto"/>
          </w:tcPr>
          <w:p w14:paraId="7DCB335B" w14:textId="54A3CFC8" w:rsidR="000C0DC9" w:rsidRPr="007F7C5F" w:rsidRDefault="000C0DC9" w:rsidP="00B20269">
            <w:pPr>
              <w:keepNext/>
              <w:keepLines/>
              <w:spacing w:before="120"/>
              <w:jc w:val="center"/>
              <w:rPr>
                <w:rFonts w:ascii="Times New Roman" w:eastAsia="Times New Roman" w:hAnsi="Times New Roman" w:cs="Times New Roman"/>
                <w:color w:val="000000"/>
                <w:sz w:val="20"/>
                <w:szCs w:val="20"/>
              </w:rPr>
            </w:pPr>
          </w:p>
        </w:tc>
        <w:tc>
          <w:tcPr>
            <w:tcW w:w="420" w:type="pct"/>
            <w:shd w:val="clear" w:color="auto" w:fill="auto"/>
          </w:tcPr>
          <w:p w14:paraId="777E1846" w14:textId="77777777" w:rsidR="000C0DC9" w:rsidRPr="007F7C5F" w:rsidRDefault="000C0DC9" w:rsidP="00B20269">
            <w:pPr>
              <w:keepNext/>
              <w:keepLines/>
              <w:spacing w:before="120"/>
              <w:jc w:val="center"/>
              <w:rPr>
                <w:rFonts w:ascii="Times New Roman" w:eastAsia="Times New Roman" w:hAnsi="Times New Roman" w:cs="Times New Roman"/>
                <w:color w:val="000000"/>
                <w:sz w:val="20"/>
                <w:szCs w:val="20"/>
              </w:rPr>
            </w:pPr>
          </w:p>
        </w:tc>
        <w:tc>
          <w:tcPr>
            <w:tcW w:w="516" w:type="pct"/>
            <w:shd w:val="clear" w:color="auto" w:fill="auto"/>
          </w:tcPr>
          <w:p w14:paraId="3B763D20" w14:textId="2B6717C8" w:rsidR="000C0DC9" w:rsidRPr="007F7C5F" w:rsidRDefault="000C0DC9" w:rsidP="001957E8">
            <w:pPr>
              <w:keepNext/>
              <w:keepLines/>
              <w:spacing w:before="120"/>
              <w:jc w:val="center"/>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07/01/</w:t>
            </w:r>
            <w:r w:rsidR="001957E8" w:rsidRPr="007F7C5F">
              <w:rPr>
                <w:rFonts w:ascii="Times New Roman" w:eastAsia="Times New Roman" w:hAnsi="Times New Roman" w:cs="Times New Roman"/>
                <w:color w:val="000000"/>
                <w:sz w:val="20"/>
                <w:szCs w:val="20"/>
              </w:rPr>
              <w:t>201</w:t>
            </w:r>
            <w:r w:rsidR="001957E8">
              <w:rPr>
                <w:rFonts w:ascii="Times New Roman" w:eastAsia="Times New Roman" w:hAnsi="Times New Roman" w:cs="Times New Roman"/>
                <w:color w:val="000000"/>
                <w:sz w:val="20"/>
                <w:szCs w:val="20"/>
              </w:rPr>
              <w:t>8</w:t>
            </w:r>
          </w:p>
        </w:tc>
      </w:tr>
      <w:tr w:rsidR="000C0DC9" w:rsidRPr="007F7C5F" w14:paraId="0F22A160" w14:textId="77777777" w:rsidTr="00B20269">
        <w:trPr>
          <w:trHeight w:val="1008"/>
        </w:trPr>
        <w:tc>
          <w:tcPr>
            <w:tcW w:w="811" w:type="pct"/>
            <w:shd w:val="clear" w:color="auto" w:fill="D9D9D9" w:themeFill="background1" w:themeFillShade="D9"/>
            <w:hideMark/>
          </w:tcPr>
          <w:p w14:paraId="0C9F8002" w14:textId="77777777" w:rsidR="000C0DC9" w:rsidRPr="007F7C5F" w:rsidRDefault="000C0DC9" w:rsidP="00B20269">
            <w:pPr>
              <w:keepNext/>
              <w:keepLines/>
              <w:spacing w:before="120"/>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Provider Service Manager</w:t>
            </w:r>
          </w:p>
        </w:tc>
        <w:tc>
          <w:tcPr>
            <w:tcW w:w="1972" w:type="pct"/>
            <w:shd w:val="clear" w:color="auto" w:fill="D9D9D9" w:themeFill="background1" w:themeFillShade="D9"/>
            <w:hideMark/>
          </w:tcPr>
          <w:p w14:paraId="5DFE95EE" w14:textId="7C1BE755" w:rsidR="000C0DC9" w:rsidRPr="007F7C5F" w:rsidRDefault="000C0DC9" w:rsidP="00B20269">
            <w:pPr>
              <w:keepNext/>
              <w:keepLines/>
              <w:spacing w:before="120"/>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 xml:space="preserve">Provider Service Manager to coordinate communications between the CONTRACTOR and its </w:t>
            </w:r>
            <w:r w:rsidR="00BF30E7">
              <w:rPr>
                <w:rFonts w:ascii="Times New Roman" w:eastAsia="Times New Roman" w:hAnsi="Times New Roman" w:cs="Times New Roman"/>
                <w:color w:val="000000"/>
                <w:sz w:val="20"/>
                <w:szCs w:val="20"/>
              </w:rPr>
              <w:t>Subcontract</w:t>
            </w:r>
            <w:r>
              <w:rPr>
                <w:rFonts w:ascii="Times New Roman" w:eastAsia="Times New Roman" w:hAnsi="Times New Roman" w:cs="Times New Roman"/>
                <w:color w:val="000000"/>
                <w:sz w:val="20"/>
                <w:szCs w:val="20"/>
              </w:rPr>
              <w:t xml:space="preserve">ed </w:t>
            </w:r>
            <w:r w:rsidR="00102D80">
              <w:rPr>
                <w:rFonts w:ascii="Times New Roman" w:eastAsia="Times New Roman" w:hAnsi="Times New Roman" w:cs="Times New Roman"/>
                <w:color w:val="000000"/>
                <w:sz w:val="20"/>
                <w:szCs w:val="20"/>
              </w:rPr>
              <w:t>Provider</w:t>
            </w:r>
            <w:r>
              <w:rPr>
                <w:rFonts w:ascii="Times New Roman" w:eastAsia="Times New Roman" w:hAnsi="Times New Roman" w:cs="Times New Roman"/>
                <w:color w:val="000000"/>
                <w:sz w:val="20"/>
                <w:szCs w:val="20"/>
              </w:rPr>
              <w:t>s</w:t>
            </w:r>
            <w:r w:rsidRPr="007F7C5F">
              <w:rPr>
                <w:rFonts w:ascii="Times New Roman" w:eastAsia="Times New Roman" w:hAnsi="Times New Roman" w:cs="Times New Roman"/>
                <w:color w:val="000000"/>
                <w:sz w:val="20"/>
                <w:szCs w:val="20"/>
              </w:rPr>
              <w:t xml:space="preserve">. There shall be sufficient Provider </w:t>
            </w:r>
            <w:r w:rsidR="00BD72D2">
              <w:rPr>
                <w:rFonts w:ascii="Times New Roman" w:eastAsia="Times New Roman" w:hAnsi="Times New Roman" w:cs="Times New Roman"/>
                <w:color w:val="000000"/>
                <w:sz w:val="20"/>
                <w:szCs w:val="20"/>
              </w:rPr>
              <w:t>service</w:t>
            </w:r>
            <w:r w:rsidRPr="007F7C5F">
              <w:rPr>
                <w:rFonts w:ascii="Times New Roman" w:eastAsia="Times New Roman" w:hAnsi="Times New Roman" w:cs="Times New Roman"/>
                <w:color w:val="000000"/>
                <w:sz w:val="20"/>
                <w:szCs w:val="20"/>
              </w:rPr>
              <w:t xml:space="preserve">s staff to enable </w:t>
            </w:r>
            <w:r w:rsidR="00102D80">
              <w:rPr>
                <w:rFonts w:ascii="Times New Roman" w:eastAsia="Times New Roman" w:hAnsi="Times New Roman" w:cs="Times New Roman"/>
                <w:color w:val="000000"/>
                <w:sz w:val="20"/>
                <w:szCs w:val="20"/>
              </w:rPr>
              <w:t>Provider</w:t>
            </w:r>
            <w:r w:rsidRPr="007F7C5F">
              <w:rPr>
                <w:rFonts w:ascii="Times New Roman" w:eastAsia="Times New Roman" w:hAnsi="Times New Roman" w:cs="Times New Roman"/>
                <w:color w:val="000000"/>
                <w:sz w:val="20"/>
                <w:szCs w:val="20"/>
              </w:rPr>
              <w:t xml:space="preserve">s to receive prompt resolution to their problems or inquiries and appropriate education about participation in the Managed Care </w:t>
            </w:r>
            <w:r w:rsidR="001965EC">
              <w:rPr>
                <w:rFonts w:ascii="Times New Roman" w:eastAsia="Times New Roman" w:hAnsi="Times New Roman" w:cs="Times New Roman"/>
                <w:color w:val="000000"/>
                <w:sz w:val="20"/>
                <w:szCs w:val="20"/>
              </w:rPr>
              <w:t>Program</w:t>
            </w:r>
            <w:r w:rsidRPr="007F7C5F">
              <w:rPr>
                <w:rFonts w:ascii="Times New Roman" w:eastAsia="Times New Roman" w:hAnsi="Times New Roman" w:cs="Times New Roman"/>
                <w:color w:val="000000"/>
                <w:sz w:val="20"/>
                <w:szCs w:val="20"/>
              </w:rPr>
              <w:t xml:space="preserve"> and maintain a sufficient </w:t>
            </w:r>
            <w:r w:rsidR="00102D80">
              <w:rPr>
                <w:rFonts w:ascii="Times New Roman" w:eastAsia="Times New Roman" w:hAnsi="Times New Roman" w:cs="Times New Roman"/>
                <w:color w:val="000000"/>
                <w:sz w:val="20"/>
                <w:szCs w:val="20"/>
              </w:rPr>
              <w:t>Provider</w:t>
            </w:r>
            <w:r w:rsidRPr="007F7C5F">
              <w:rPr>
                <w:rFonts w:ascii="Times New Roman" w:eastAsia="Times New Roman" w:hAnsi="Times New Roman" w:cs="Times New Roman"/>
                <w:color w:val="000000"/>
                <w:sz w:val="20"/>
                <w:szCs w:val="20"/>
              </w:rPr>
              <w:t xml:space="preserve"> network.  </w:t>
            </w:r>
          </w:p>
          <w:p w14:paraId="0ACAB710" w14:textId="77777777" w:rsidR="000C0DC9" w:rsidRPr="007F7C5F" w:rsidRDefault="000C0DC9" w:rsidP="00B20269">
            <w:pPr>
              <w:keepNext/>
              <w:keepLines/>
              <w:spacing w:before="120"/>
              <w:rPr>
                <w:rFonts w:ascii="Times New Roman" w:eastAsia="Times New Roman" w:hAnsi="Times New Roman" w:cs="Times New Roman"/>
                <w:color w:val="000000"/>
                <w:sz w:val="20"/>
                <w:szCs w:val="20"/>
              </w:rPr>
            </w:pPr>
          </w:p>
        </w:tc>
        <w:tc>
          <w:tcPr>
            <w:tcW w:w="419" w:type="pct"/>
            <w:shd w:val="clear" w:color="auto" w:fill="D9D9D9" w:themeFill="background1" w:themeFillShade="D9"/>
          </w:tcPr>
          <w:p w14:paraId="1DDD8DFF" w14:textId="77777777" w:rsidR="000C0DC9" w:rsidRPr="007F7C5F" w:rsidRDefault="000C0DC9" w:rsidP="00B20269">
            <w:pPr>
              <w:keepNext/>
              <w:keepLines/>
              <w:spacing w:before="120"/>
              <w:jc w:val="center"/>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1.0</w:t>
            </w:r>
          </w:p>
        </w:tc>
        <w:tc>
          <w:tcPr>
            <w:tcW w:w="420" w:type="pct"/>
            <w:shd w:val="clear" w:color="auto" w:fill="D9D9D9" w:themeFill="background1" w:themeFillShade="D9"/>
          </w:tcPr>
          <w:p w14:paraId="579D376B" w14:textId="77777777" w:rsidR="000C0DC9" w:rsidRPr="007F7C5F" w:rsidRDefault="000C0DC9" w:rsidP="00B20269">
            <w:pPr>
              <w:keepNext/>
              <w:keepLines/>
              <w:spacing w:before="120"/>
              <w:jc w:val="center"/>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Required</w:t>
            </w:r>
          </w:p>
        </w:tc>
        <w:tc>
          <w:tcPr>
            <w:tcW w:w="442" w:type="pct"/>
            <w:shd w:val="clear" w:color="auto" w:fill="D9D9D9" w:themeFill="background1" w:themeFillShade="D9"/>
          </w:tcPr>
          <w:p w14:paraId="4563DE29" w14:textId="77777777" w:rsidR="000C0DC9" w:rsidRPr="007F7C5F" w:rsidRDefault="000C0DC9" w:rsidP="00B20269">
            <w:pPr>
              <w:keepNext/>
              <w:keepLines/>
              <w:spacing w:before="120"/>
              <w:jc w:val="center"/>
              <w:rPr>
                <w:rFonts w:ascii="Times New Roman" w:eastAsia="Times New Roman" w:hAnsi="Times New Roman" w:cs="Times New Roman"/>
                <w:color w:val="000000"/>
                <w:sz w:val="20"/>
                <w:szCs w:val="20"/>
              </w:rPr>
            </w:pPr>
          </w:p>
        </w:tc>
        <w:tc>
          <w:tcPr>
            <w:tcW w:w="420" w:type="pct"/>
            <w:shd w:val="clear" w:color="auto" w:fill="D9D9D9" w:themeFill="background1" w:themeFillShade="D9"/>
          </w:tcPr>
          <w:p w14:paraId="234EA004" w14:textId="77777777" w:rsidR="000C0DC9" w:rsidRPr="007F7C5F" w:rsidRDefault="000C0DC9" w:rsidP="00B20269">
            <w:pPr>
              <w:keepNext/>
              <w:keepLines/>
              <w:spacing w:before="120"/>
              <w:jc w:val="center"/>
              <w:rPr>
                <w:rFonts w:ascii="Times New Roman" w:eastAsia="Times New Roman" w:hAnsi="Times New Roman" w:cs="Times New Roman"/>
                <w:color w:val="000000"/>
                <w:sz w:val="20"/>
                <w:szCs w:val="20"/>
              </w:rPr>
            </w:pPr>
          </w:p>
        </w:tc>
        <w:tc>
          <w:tcPr>
            <w:tcW w:w="516" w:type="pct"/>
            <w:shd w:val="clear" w:color="auto" w:fill="D9D9D9" w:themeFill="background1" w:themeFillShade="D9"/>
          </w:tcPr>
          <w:p w14:paraId="1A5D7A1E" w14:textId="5586A30F" w:rsidR="000C0DC9" w:rsidRPr="007F7C5F" w:rsidRDefault="000C0DC9" w:rsidP="001957E8">
            <w:pPr>
              <w:keepNext/>
              <w:keepLines/>
              <w:spacing w:before="120"/>
              <w:jc w:val="center"/>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07/01/</w:t>
            </w:r>
            <w:r w:rsidR="001957E8" w:rsidRPr="007F7C5F">
              <w:rPr>
                <w:rFonts w:ascii="Times New Roman" w:eastAsia="Times New Roman" w:hAnsi="Times New Roman" w:cs="Times New Roman"/>
                <w:color w:val="000000"/>
                <w:sz w:val="20"/>
                <w:szCs w:val="20"/>
              </w:rPr>
              <w:t>201</w:t>
            </w:r>
            <w:r w:rsidR="001957E8">
              <w:rPr>
                <w:rFonts w:ascii="Times New Roman" w:eastAsia="Times New Roman" w:hAnsi="Times New Roman" w:cs="Times New Roman"/>
                <w:color w:val="000000"/>
                <w:sz w:val="20"/>
                <w:szCs w:val="20"/>
              </w:rPr>
              <w:t>8</w:t>
            </w:r>
          </w:p>
        </w:tc>
      </w:tr>
      <w:tr w:rsidR="000C0DC9" w:rsidRPr="007F7C5F" w14:paraId="1DF81389" w14:textId="77777777" w:rsidTr="00B20269">
        <w:trPr>
          <w:trHeight w:val="1008"/>
        </w:trPr>
        <w:tc>
          <w:tcPr>
            <w:tcW w:w="811" w:type="pct"/>
            <w:shd w:val="clear" w:color="auto" w:fill="auto"/>
            <w:hideMark/>
          </w:tcPr>
          <w:p w14:paraId="3E959680" w14:textId="77777777" w:rsidR="000C0DC9" w:rsidRPr="007F7C5F" w:rsidRDefault="000C0DC9" w:rsidP="00B20269">
            <w:pPr>
              <w:keepNext/>
              <w:keepLines/>
              <w:spacing w:before="120"/>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Member Service Manager</w:t>
            </w:r>
          </w:p>
        </w:tc>
        <w:tc>
          <w:tcPr>
            <w:tcW w:w="1972" w:type="pct"/>
            <w:shd w:val="clear" w:color="auto" w:fill="auto"/>
            <w:hideMark/>
          </w:tcPr>
          <w:p w14:paraId="0BBB6FF0" w14:textId="292A67F8" w:rsidR="000C0DC9" w:rsidRPr="007F7C5F" w:rsidRDefault="000C0DC9" w:rsidP="00B20269">
            <w:pPr>
              <w:keepNext/>
              <w:keepLines/>
              <w:spacing w:before="120"/>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 xml:space="preserve">Member Services Manager who shall coordinate communications with members; serve in the role of member advocate; coordinate issues with appropriate areas within the organization; resolve member inquiries/problems and meet standards for resolution, telephone abandonment rates and telephone hold times; and </w:t>
            </w:r>
            <w:r w:rsidRPr="007F7C5F">
              <w:rPr>
                <w:rFonts w:ascii="Times New Roman" w:eastAsia="Cambria" w:hAnsi="Times New Roman" w:cs="Times New Roman"/>
                <w:sz w:val="20"/>
                <w:szCs w:val="20"/>
              </w:rPr>
              <w:t xml:space="preserve">assist members when necessary to access culturally competent, high quality integrated medical and </w:t>
            </w:r>
            <w:r w:rsidR="00B13C3D">
              <w:rPr>
                <w:rFonts w:ascii="Times New Roman" w:eastAsia="Cambria" w:hAnsi="Times New Roman" w:cs="Times New Roman"/>
                <w:sz w:val="20"/>
                <w:szCs w:val="20"/>
              </w:rPr>
              <w:t>Behavioral Health</w:t>
            </w:r>
            <w:r w:rsidRPr="007F7C5F">
              <w:rPr>
                <w:rFonts w:ascii="Times New Roman" w:eastAsia="Cambria" w:hAnsi="Times New Roman" w:cs="Times New Roman"/>
                <w:sz w:val="20"/>
                <w:szCs w:val="20"/>
              </w:rPr>
              <w:t xml:space="preserve"> care.</w:t>
            </w:r>
          </w:p>
          <w:p w14:paraId="30C20FF2" w14:textId="77777777" w:rsidR="000C0DC9" w:rsidRPr="007F7C5F" w:rsidRDefault="000C0DC9" w:rsidP="00B20269">
            <w:pPr>
              <w:keepNext/>
              <w:keepLines/>
              <w:spacing w:before="120"/>
              <w:rPr>
                <w:rFonts w:ascii="Times New Roman" w:eastAsia="Times New Roman" w:hAnsi="Times New Roman" w:cs="Times New Roman"/>
                <w:sz w:val="20"/>
                <w:szCs w:val="20"/>
              </w:rPr>
            </w:pPr>
          </w:p>
        </w:tc>
        <w:tc>
          <w:tcPr>
            <w:tcW w:w="419" w:type="pct"/>
            <w:shd w:val="clear" w:color="auto" w:fill="auto"/>
          </w:tcPr>
          <w:p w14:paraId="1FEA94E0" w14:textId="77777777" w:rsidR="000C0DC9" w:rsidRPr="007F7C5F" w:rsidRDefault="000C0DC9" w:rsidP="00B20269">
            <w:pPr>
              <w:keepNext/>
              <w:keepLines/>
              <w:spacing w:before="120"/>
              <w:jc w:val="center"/>
              <w:rPr>
                <w:rFonts w:ascii="Times New Roman" w:eastAsia="Times New Roman" w:hAnsi="Times New Roman" w:cs="Times New Roman"/>
                <w:sz w:val="20"/>
                <w:szCs w:val="20"/>
              </w:rPr>
            </w:pPr>
            <w:r w:rsidRPr="007F7C5F">
              <w:rPr>
                <w:rFonts w:ascii="Times New Roman" w:eastAsia="Times New Roman" w:hAnsi="Times New Roman" w:cs="Times New Roman"/>
                <w:sz w:val="20"/>
                <w:szCs w:val="20"/>
              </w:rPr>
              <w:t>1.0</w:t>
            </w:r>
          </w:p>
        </w:tc>
        <w:tc>
          <w:tcPr>
            <w:tcW w:w="420" w:type="pct"/>
            <w:shd w:val="clear" w:color="auto" w:fill="auto"/>
          </w:tcPr>
          <w:p w14:paraId="055E26AD" w14:textId="77777777" w:rsidR="000C0DC9" w:rsidRPr="007F7C5F" w:rsidRDefault="000C0DC9" w:rsidP="00B20269">
            <w:pPr>
              <w:keepNext/>
              <w:keepLines/>
              <w:spacing w:before="120"/>
              <w:jc w:val="center"/>
              <w:rPr>
                <w:rFonts w:ascii="Times New Roman" w:eastAsia="Times New Roman" w:hAnsi="Times New Roman" w:cs="Times New Roman"/>
                <w:sz w:val="20"/>
                <w:szCs w:val="20"/>
              </w:rPr>
            </w:pPr>
            <w:r w:rsidRPr="007F7C5F">
              <w:rPr>
                <w:rFonts w:ascii="Times New Roman" w:eastAsia="Times New Roman" w:hAnsi="Times New Roman" w:cs="Times New Roman"/>
                <w:sz w:val="20"/>
                <w:szCs w:val="20"/>
              </w:rPr>
              <w:t>Required</w:t>
            </w:r>
          </w:p>
        </w:tc>
        <w:tc>
          <w:tcPr>
            <w:tcW w:w="442" w:type="pct"/>
            <w:shd w:val="clear" w:color="auto" w:fill="auto"/>
          </w:tcPr>
          <w:p w14:paraId="07FE7166" w14:textId="77777777" w:rsidR="000C0DC9" w:rsidRPr="007F7C5F" w:rsidRDefault="000C0DC9" w:rsidP="00B20269">
            <w:pPr>
              <w:keepNext/>
              <w:keepLines/>
              <w:spacing w:before="120"/>
              <w:jc w:val="center"/>
              <w:rPr>
                <w:rFonts w:ascii="Times New Roman" w:eastAsia="Times New Roman" w:hAnsi="Times New Roman" w:cs="Times New Roman"/>
                <w:sz w:val="20"/>
                <w:szCs w:val="20"/>
              </w:rPr>
            </w:pPr>
          </w:p>
        </w:tc>
        <w:tc>
          <w:tcPr>
            <w:tcW w:w="420" w:type="pct"/>
            <w:shd w:val="clear" w:color="auto" w:fill="auto"/>
          </w:tcPr>
          <w:p w14:paraId="47511286" w14:textId="77777777" w:rsidR="000C0DC9" w:rsidRPr="007F7C5F" w:rsidRDefault="000C0DC9" w:rsidP="00B20269">
            <w:pPr>
              <w:keepNext/>
              <w:keepLines/>
              <w:spacing w:before="120"/>
              <w:jc w:val="center"/>
              <w:rPr>
                <w:rFonts w:ascii="Times New Roman" w:eastAsia="Times New Roman" w:hAnsi="Times New Roman" w:cs="Times New Roman"/>
                <w:sz w:val="20"/>
                <w:szCs w:val="20"/>
              </w:rPr>
            </w:pPr>
          </w:p>
        </w:tc>
        <w:tc>
          <w:tcPr>
            <w:tcW w:w="516" w:type="pct"/>
            <w:shd w:val="clear" w:color="auto" w:fill="auto"/>
          </w:tcPr>
          <w:p w14:paraId="0C406890" w14:textId="5AE34FB0" w:rsidR="000C0DC9" w:rsidRPr="007F7C5F" w:rsidRDefault="000C0DC9" w:rsidP="001957E8">
            <w:pPr>
              <w:keepNext/>
              <w:keepLines/>
              <w:spacing w:before="120"/>
              <w:jc w:val="center"/>
              <w:rPr>
                <w:rFonts w:ascii="Times New Roman" w:eastAsia="Times New Roman" w:hAnsi="Times New Roman" w:cs="Times New Roman"/>
                <w:sz w:val="20"/>
                <w:szCs w:val="20"/>
              </w:rPr>
            </w:pPr>
            <w:r w:rsidRPr="007F7C5F">
              <w:rPr>
                <w:rFonts w:ascii="Times New Roman" w:eastAsia="Times New Roman" w:hAnsi="Times New Roman" w:cs="Times New Roman"/>
                <w:color w:val="000000"/>
                <w:sz w:val="20"/>
                <w:szCs w:val="20"/>
              </w:rPr>
              <w:t>07/01/</w:t>
            </w:r>
            <w:r w:rsidR="001957E8" w:rsidRPr="007F7C5F">
              <w:rPr>
                <w:rFonts w:ascii="Times New Roman" w:eastAsia="Times New Roman" w:hAnsi="Times New Roman" w:cs="Times New Roman"/>
                <w:color w:val="000000"/>
                <w:sz w:val="20"/>
                <w:szCs w:val="20"/>
              </w:rPr>
              <w:t>201</w:t>
            </w:r>
            <w:r w:rsidR="001957E8">
              <w:rPr>
                <w:rFonts w:ascii="Times New Roman" w:eastAsia="Times New Roman" w:hAnsi="Times New Roman" w:cs="Times New Roman"/>
                <w:color w:val="000000"/>
                <w:sz w:val="20"/>
                <w:szCs w:val="20"/>
              </w:rPr>
              <w:t>8</w:t>
            </w:r>
          </w:p>
        </w:tc>
      </w:tr>
      <w:tr w:rsidR="000C0DC9" w:rsidRPr="007F7C5F" w14:paraId="49C0E43A" w14:textId="77777777" w:rsidTr="00B20269">
        <w:trPr>
          <w:trHeight w:val="1008"/>
        </w:trPr>
        <w:tc>
          <w:tcPr>
            <w:tcW w:w="811" w:type="pct"/>
            <w:shd w:val="clear" w:color="auto" w:fill="D9D9D9" w:themeFill="background1" w:themeFillShade="D9"/>
            <w:hideMark/>
          </w:tcPr>
          <w:p w14:paraId="51124396" w14:textId="77777777" w:rsidR="000C0DC9" w:rsidRPr="007F7C5F" w:rsidRDefault="000C0DC9" w:rsidP="00B20269">
            <w:pPr>
              <w:keepNext/>
              <w:keepLines/>
              <w:spacing w:before="120"/>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Legal</w:t>
            </w:r>
          </w:p>
        </w:tc>
        <w:tc>
          <w:tcPr>
            <w:tcW w:w="1972" w:type="pct"/>
            <w:shd w:val="clear" w:color="auto" w:fill="D9D9D9" w:themeFill="background1" w:themeFillShade="D9"/>
            <w:hideMark/>
          </w:tcPr>
          <w:p w14:paraId="44B7C302" w14:textId="77777777" w:rsidR="000C0DC9" w:rsidRPr="007F7C5F" w:rsidRDefault="000C0DC9" w:rsidP="00B20269">
            <w:pPr>
              <w:keepNext/>
              <w:keepLines/>
              <w:spacing w:before="120"/>
              <w:rPr>
                <w:rFonts w:ascii="Times New Roman" w:eastAsia="Times New Roman" w:hAnsi="Times New Roman" w:cs="Times New Roman"/>
                <w:bCs/>
                <w:color w:val="000000"/>
                <w:sz w:val="20"/>
                <w:szCs w:val="20"/>
              </w:rPr>
            </w:pPr>
            <w:r w:rsidRPr="007F7C5F">
              <w:rPr>
                <w:rFonts w:ascii="Times New Roman" w:eastAsia="Times New Roman" w:hAnsi="Times New Roman" w:cs="Times New Roman"/>
                <w:color w:val="000000"/>
                <w:sz w:val="20"/>
                <w:szCs w:val="20"/>
              </w:rPr>
              <w:t>Staff assigned to provide legal and technical assistance for the CONTRACTOR and to coordinate with the Department’s legal staff.</w:t>
            </w:r>
          </w:p>
        </w:tc>
        <w:tc>
          <w:tcPr>
            <w:tcW w:w="419" w:type="pct"/>
            <w:shd w:val="clear" w:color="auto" w:fill="D9D9D9" w:themeFill="background1" w:themeFillShade="D9"/>
          </w:tcPr>
          <w:p w14:paraId="58C104AF" w14:textId="77777777" w:rsidR="000C0DC9" w:rsidRPr="007F7C5F" w:rsidRDefault="000C0DC9" w:rsidP="00B20269">
            <w:pPr>
              <w:keepNext/>
              <w:keepLines/>
              <w:spacing w:before="120"/>
              <w:jc w:val="center"/>
              <w:rPr>
                <w:rFonts w:ascii="Times New Roman" w:eastAsia="Times New Roman" w:hAnsi="Times New Roman" w:cs="Times New Roman"/>
                <w:bCs/>
                <w:color w:val="000000"/>
                <w:sz w:val="20"/>
                <w:szCs w:val="20"/>
              </w:rPr>
            </w:pPr>
          </w:p>
        </w:tc>
        <w:tc>
          <w:tcPr>
            <w:tcW w:w="420" w:type="pct"/>
            <w:shd w:val="clear" w:color="auto" w:fill="D9D9D9" w:themeFill="background1" w:themeFillShade="D9"/>
          </w:tcPr>
          <w:p w14:paraId="7FDD890F" w14:textId="77777777" w:rsidR="000C0DC9" w:rsidRPr="007F7C5F" w:rsidRDefault="000C0DC9" w:rsidP="00B20269">
            <w:pPr>
              <w:keepNext/>
              <w:keepLines/>
              <w:spacing w:before="120"/>
              <w:jc w:val="center"/>
              <w:rPr>
                <w:rFonts w:ascii="Times New Roman" w:eastAsia="Times New Roman" w:hAnsi="Times New Roman" w:cs="Times New Roman"/>
                <w:bCs/>
                <w:color w:val="000000"/>
                <w:sz w:val="20"/>
                <w:szCs w:val="20"/>
              </w:rPr>
            </w:pPr>
          </w:p>
        </w:tc>
        <w:tc>
          <w:tcPr>
            <w:tcW w:w="442" w:type="pct"/>
            <w:shd w:val="clear" w:color="auto" w:fill="D9D9D9" w:themeFill="background1" w:themeFillShade="D9"/>
          </w:tcPr>
          <w:p w14:paraId="70DFFC55" w14:textId="77777777" w:rsidR="000C0DC9" w:rsidRPr="007F7C5F" w:rsidRDefault="000C0DC9" w:rsidP="00B20269">
            <w:pPr>
              <w:keepNext/>
              <w:keepLines/>
              <w:spacing w:before="120"/>
              <w:jc w:val="center"/>
              <w:rPr>
                <w:rFonts w:ascii="Times New Roman" w:eastAsia="Times New Roman" w:hAnsi="Times New Roman" w:cs="Times New Roman"/>
                <w:bCs/>
                <w:color w:val="000000"/>
                <w:sz w:val="20"/>
                <w:szCs w:val="20"/>
              </w:rPr>
            </w:pPr>
          </w:p>
        </w:tc>
        <w:tc>
          <w:tcPr>
            <w:tcW w:w="420" w:type="pct"/>
            <w:shd w:val="clear" w:color="auto" w:fill="D9D9D9" w:themeFill="background1" w:themeFillShade="D9"/>
          </w:tcPr>
          <w:p w14:paraId="5BE03AB2" w14:textId="77777777" w:rsidR="000C0DC9" w:rsidRPr="007F7C5F" w:rsidRDefault="000C0DC9" w:rsidP="00B20269">
            <w:pPr>
              <w:keepNext/>
              <w:keepLines/>
              <w:spacing w:before="120"/>
              <w:jc w:val="center"/>
              <w:rPr>
                <w:rFonts w:ascii="Times New Roman" w:eastAsia="Times New Roman" w:hAnsi="Times New Roman" w:cs="Times New Roman"/>
                <w:bCs/>
                <w:color w:val="000000"/>
                <w:sz w:val="20"/>
                <w:szCs w:val="20"/>
              </w:rPr>
            </w:pPr>
          </w:p>
        </w:tc>
        <w:tc>
          <w:tcPr>
            <w:tcW w:w="516" w:type="pct"/>
            <w:shd w:val="clear" w:color="auto" w:fill="D9D9D9" w:themeFill="background1" w:themeFillShade="D9"/>
          </w:tcPr>
          <w:p w14:paraId="44389535" w14:textId="5D74EE6C" w:rsidR="000C0DC9" w:rsidRPr="007F7C5F" w:rsidRDefault="000C0DC9" w:rsidP="001957E8">
            <w:pPr>
              <w:keepNext/>
              <w:keepLines/>
              <w:spacing w:before="120"/>
              <w:jc w:val="center"/>
              <w:rPr>
                <w:rFonts w:ascii="Times New Roman" w:eastAsia="Times New Roman" w:hAnsi="Times New Roman" w:cs="Times New Roman"/>
                <w:bCs/>
                <w:color w:val="000000"/>
                <w:sz w:val="20"/>
                <w:szCs w:val="20"/>
              </w:rPr>
            </w:pPr>
            <w:r w:rsidRPr="007F7C5F">
              <w:rPr>
                <w:rFonts w:ascii="Times New Roman" w:eastAsia="Times New Roman" w:hAnsi="Times New Roman" w:cs="Times New Roman"/>
                <w:color w:val="000000"/>
                <w:sz w:val="20"/>
                <w:szCs w:val="20"/>
              </w:rPr>
              <w:t>07/01/</w:t>
            </w:r>
            <w:r w:rsidR="001957E8" w:rsidRPr="007F7C5F">
              <w:rPr>
                <w:rFonts w:ascii="Times New Roman" w:eastAsia="Times New Roman" w:hAnsi="Times New Roman" w:cs="Times New Roman"/>
                <w:color w:val="000000"/>
                <w:sz w:val="20"/>
                <w:szCs w:val="20"/>
              </w:rPr>
              <w:t>201</w:t>
            </w:r>
            <w:r w:rsidR="001957E8">
              <w:rPr>
                <w:rFonts w:ascii="Times New Roman" w:eastAsia="Times New Roman" w:hAnsi="Times New Roman" w:cs="Times New Roman"/>
                <w:color w:val="000000"/>
                <w:sz w:val="20"/>
                <w:szCs w:val="20"/>
              </w:rPr>
              <w:t>8</w:t>
            </w:r>
          </w:p>
        </w:tc>
      </w:tr>
      <w:tr w:rsidR="000C0DC9" w:rsidRPr="007F7C5F" w14:paraId="1763DE5A" w14:textId="77777777" w:rsidTr="00B20269">
        <w:trPr>
          <w:trHeight w:val="1008"/>
        </w:trPr>
        <w:tc>
          <w:tcPr>
            <w:tcW w:w="811" w:type="pct"/>
            <w:shd w:val="clear" w:color="auto" w:fill="auto"/>
          </w:tcPr>
          <w:p w14:paraId="080053F9" w14:textId="77777777" w:rsidR="000C0DC9" w:rsidRPr="007F7C5F" w:rsidRDefault="000C0DC9" w:rsidP="00B20269">
            <w:pPr>
              <w:keepNext/>
              <w:keepLines/>
              <w:spacing w:before="120"/>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Interagency Liaison</w:t>
            </w:r>
          </w:p>
        </w:tc>
        <w:tc>
          <w:tcPr>
            <w:tcW w:w="1972" w:type="pct"/>
            <w:shd w:val="clear" w:color="auto" w:fill="auto"/>
          </w:tcPr>
          <w:p w14:paraId="0FA23534" w14:textId="69EB9D1E" w:rsidR="000C0DC9" w:rsidRPr="007F7C5F" w:rsidRDefault="000C0DC9" w:rsidP="00B20269">
            <w:pPr>
              <w:keepNext/>
              <w:keepLines/>
              <w:spacing w:before="120"/>
              <w:rPr>
                <w:rFonts w:ascii="Times New Roman" w:eastAsia="Cambria" w:hAnsi="Times New Roman" w:cs="Times New Roman"/>
                <w:sz w:val="20"/>
                <w:szCs w:val="20"/>
              </w:rPr>
            </w:pPr>
            <w:r w:rsidRPr="007F7C5F">
              <w:rPr>
                <w:rFonts w:ascii="Times New Roman" w:eastAsia="Cambria" w:hAnsi="Times New Roman" w:cs="Times New Roman"/>
                <w:sz w:val="20"/>
                <w:szCs w:val="20"/>
              </w:rPr>
              <w:t xml:space="preserve">CONTRACTOR shall have an Interagency Liaison who shall be responsible for coordinating the provision of services with HCBS </w:t>
            </w:r>
            <w:r w:rsidR="00A25ED7">
              <w:rPr>
                <w:rFonts w:ascii="Times New Roman" w:eastAsia="Cambria" w:hAnsi="Times New Roman" w:cs="Times New Roman"/>
                <w:sz w:val="20"/>
                <w:szCs w:val="20"/>
              </w:rPr>
              <w:t>w</w:t>
            </w:r>
            <w:r w:rsidR="00A25ED7" w:rsidRPr="007F7C5F">
              <w:rPr>
                <w:rFonts w:ascii="Times New Roman" w:eastAsia="Cambria" w:hAnsi="Times New Roman" w:cs="Times New Roman"/>
                <w:sz w:val="20"/>
                <w:szCs w:val="20"/>
              </w:rPr>
              <w:t>aivers</w:t>
            </w:r>
            <w:r w:rsidRPr="007F7C5F">
              <w:rPr>
                <w:rFonts w:ascii="Times New Roman" w:eastAsia="Cambria" w:hAnsi="Times New Roman" w:cs="Times New Roman"/>
                <w:sz w:val="20"/>
                <w:szCs w:val="20"/>
              </w:rPr>
              <w:t>, community resources, the Department and other State agencies, and any other community entity that traditionally provides services for Medicaid Managed Care Members.</w:t>
            </w:r>
          </w:p>
          <w:p w14:paraId="5CDFB2C7" w14:textId="77777777" w:rsidR="000C0DC9" w:rsidRPr="007F7C5F" w:rsidRDefault="000C0DC9" w:rsidP="00B20269">
            <w:pPr>
              <w:keepNext/>
              <w:keepLines/>
              <w:spacing w:before="120"/>
              <w:rPr>
                <w:rFonts w:ascii="Times New Roman" w:eastAsia="Times New Roman" w:hAnsi="Times New Roman" w:cs="Times New Roman"/>
                <w:color w:val="000000"/>
                <w:sz w:val="20"/>
                <w:szCs w:val="20"/>
              </w:rPr>
            </w:pPr>
          </w:p>
        </w:tc>
        <w:tc>
          <w:tcPr>
            <w:tcW w:w="419" w:type="pct"/>
            <w:shd w:val="clear" w:color="auto" w:fill="auto"/>
          </w:tcPr>
          <w:p w14:paraId="0CDA608D" w14:textId="77777777" w:rsidR="000C0DC9" w:rsidRPr="007F7C5F" w:rsidRDefault="000C0DC9" w:rsidP="00B20269">
            <w:pPr>
              <w:keepNext/>
              <w:keepLines/>
              <w:spacing w:before="120"/>
              <w:jc w:val="center"/>
              <w:rPr>
                <w:rFonts w:ascii="Times New Roman" w:eastAsia="Times New Roman" w:hAnsi="Times New Roman" w:cs="Times New Roman"/>
                <w:bCs/>
                <w:color w:val="000000"/>
                <w:sz w:val="20"/>
                <w:szCs w:val="20"/>
              </w:rPr>
            </w:pPr>
          </w:p>
        </w:tc>
        <w:tc>
          <w:tcPr>
            <w:tcW w:w="420" w:type="pct"/>
            <w:shd w:val="clear" w:color="auto" w:fill="auto"/>
          </w:tcPr>
          <w:p w14:paraId="30B6B60C" w14:textId="77777777" w:rsidR="000C0DC9" w:rsidRPr="007F7C5F" w:rsidRDefault="000C0DC9" w:rsidP="00B20269">
            <w:pPr>
              <w:keepNext/>
              <w:keepLines/>
              <w:spacing w:before="120"/>
              <w:jc w:val="center"/>
              <w:rPr>
                <w:rFonts w:ascii="Times New Roman" w:eastAsia="Times New Roman" w:hAnsi="Times New Roman" w:cs="Times New Roman"/>
                <w:bCs/>
                <w:color w:val="000000"/>
                <w:sz w:val="20"/>
                <w:szCs w:val="20"/>
              </w:rPr>
            </w:pPr>
            <w:r w:rsidRPr="007F7C5F">
              <w:rPr>
                <w:rFonts w:ascii="Times New Roman" w:eastAsia="Times New Roman" w:hAnsi="Times New Roman" w:cs="Times New Roman"/>
                <w:bCs/>
                <w:color w:val="000000"/>
                <w:sz w:val="20"/>
                <w:szCs w:val="20"/>
              </w:rPr>
              <w:t>Required</w:t>
            </w:r>
          </w:p>
        </w:tc>
        <w:tc>
          <w:tcPr>
            <w:tcW w:w="442" w:type="pct"/>
            <w:shd w:val="clear" w:color="auto" w:fill="auto"/>
          </w:tcPr>
          <w:p w14:paraId="6C72C65E" w14:textId="77777777" w:rsidR="000C0DC9" w:rsidRPr="007F7C5F" w:rsidRDefault="000C0DC9" w:rsidP="00B20269">
            <w:pPr>
              <w:keepNext/>
              <w:keepLines/>
              <w:spacing w:before="120"/>
              <w:jc w:val="center"/>
              <w:rPr>
                <w:rFonts w:ascii="Times New Roman" w:eastAsia="Times New Roman" w:hAnsi="Times New Roman" w:cs="Times New Roman"/>
                <w:bCs/>
                <w:color w:val="000000"/>
                <w:sz w:val="20"/>
                <w:szCs w:val="20"/>
              </w:rPr>
            </w:pPr>
          </w:p>
        </w:tc>
        <w:tc>
          <w:tcPr>
            <w:tcW w:w="420" w:type="pct"/>
            <w:shd w:val="clear" w:color="auto" w:fill="auto"/>
          </w:tcPr>
          <w:p w14:paraId="0A310674" w14:textId="77777777" w:rsidR="000C0DC9" w:rsidRPr="007F7C5F" w:rsidRDefault="000C0DC9" w:rsidP="00B20269">
            <w:pPr>
              <w:keepNext/>
              <w:keepLines/>
              <w:spacing w:before="120"/>
              <w:jc w:val="center"/>
              <w:rPr>
                <w:rFonts w:ascii="Times New Roman" w:eastAsia="Times New Roman" w:hAnsi="Times New Roman" w:cs="Times New Roman"/>
                <w:bCs/>
                <w:color w:val="000000"/>
                <w:sz w:val="20"/>
                <w:szCs w:val="20"/>
              </w:rPr>
            </w:pPr>
          </w:p>
        </w:tc>
        <w:tc>
          <w:tcPr>
            <w:tcW w:w="516" w:type="pct"/>
            <w:shd w:val="clear" w:color="auto" w:fill="auto"/>
          </w:tcPr>
          <w:p w14:paraId="15D13ED3" w14:textId="0EF779B8" w:rsidR="000C0DC9" w:rsidRPr="007F7C5F" w:rsidRDefault="000C0DC9" w:rsidP="001957E8">
            <w:pPr>
              <w:keepNext/>
              <w:keepLines/>
              <w:spacing w:before="120"/>
              <w:jc w:val="center"/>
              <w:rPr>
                <w:rFonts w:ascii="Times New Roman" w:eastAsia="Times New Roman" w:hAnsi="Times New Roman" w:cs="Times New Roman"/>
                <w:bCs/>
                <w:color w:val="000000"/>
                <w:sz w:val="20"/>
                <w:szCs w:val="20"/>
              </w:rPr>
            </w:pPr>
            <w:r w:rsidRPr="007F7C5F">
              <w:rPr>
                <w:rFonts w:ascii="Times New Roman" w:eastAsia="Times New Roman" w:hAnsi="Times New Roman" w:cs="Times New Roman"/>
                <w:color w:val="000000"/>
                <w:sz w:val="20"/>
                <w:szCs w:val="20"/>
              </w:rPr>
              <w:t>07/01/</w:t>
            </w:r>
            <w:r w:rsidR="001957E8" w:rsidRPr="007F7C5F">
              <w:rPr>
                <w:rFonts w:ascii="Times New Roman" w:eastAsia="Times New Roman" w:hAnsi="Times New Roman" w:cs="Times New Roman"/>
                <w:color w:val="000000"/>
                <w:sz w:val="20"/>
                <w:szCs w:val="20"/>
              </w:rPr>
              <w:t>201</w:t>
            </w:r>
            <w:r w:rsidR="001957E8">
              <w:rPr>
                <w:rFonts w:ascii="Times New Roman" w:eastAsia="Times New Roman" w:hAnsi="Times New Roman" w:cs="Times New Roman"/>
                <w:color w:val="000000"/>
                <w:sz w:val="20"/>
                <w:szCs w:val="20"/>
              </w:rPr>
              <w:t>8</w:t>
            </w:r>
          </w:p>
        </w:tc>
      </w:tr>
      <w:tr w:rsidR="000C0DC9" w:rsidRPr="007F7C5F" w14:paraId="3DA0C040" w14:textId="77777777" w:rsidTr="00B20269">
        <w:trPr>
          <w:trHeight w:val="1008"/>
        </w:trPr>
        <w:tc>
          <w:tcPr>
            <w:tcW w:w="811" w:type="pct"/>
            <w:tcBorders>
              <w:bottom w:val="single" w:sz="4" w:space="0" w:color="auto"/>
            </w:tcBorders>
            <w:shd w:val="clear" w:color="auto" w:fill="D9D9D9" w:themeFill="background1" w:themeFillShade="D9"/>
          </w:tcPr>
          <w:p w14:paraId="6D55D0EC" w14:textId="77777777" w:rsidR="000C0DC9" w:rsidRPr="007F7C5F" w:rsidRDefault="000C0DC9" w:rsidP="00B20269">
            <w:pPr>
              <w:keepNext/>
              <w:keepLines/>
              <w:spacing w:before="120"/>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Other Medical Personnel</w:t>
            </w:r>
          </w:p>
        </w:tc>
        <w:tc>
          <w:tcPr>
            <w:tcW w:w="1972" w:type="pct"/>
            <w:tcBorders>
              <w:bottom w:val="single" w:sz="4" w:space="0" w:color="auto"/>
            </w:tcBorders>
            <w:shd w:val="clear" w:color="auto" w:fill="D9D9D9" w:themeFill="background1" w:themeFillShade="D9"/>
          </w:tcPr>
          <w:p w14:paraId="103CF0B6" w14:textId="6F890D2D" w:rsidR="000C0DC9" w:rsidRPr="007F7C5F" w:rsidRDefault="000C0DC9" w:rsidP="00B20269">
            <w:pPr>
              <w:keepNext/>
              <w:keepLines/>
              <w:spacing w:before="120"/>
              <w:rPr>
                <w:rFonts w:ascii="Times New Roman" w:hAnsi="Times New Roman" w:cs="Times New Roman"/>
                <w:color w:val="000000"/>
                <w:sz w:val="18"/>
                <w:szCs w:val="18"/>
              </w:rPr>
            </w:pPr>
            <w:r w:rsidRPr="007F7C5F">
              <w:rPr>
                <w:rFonts w:ascii="Times New Roman" w:eastAsia="Times New Roman" w:hAnsi="Times New Roman" w:cs="Times New Roman"/>
                <w:color w:val="000000"/>
                <w:sz w:val="20"/>
                <w:szCs w:val="20"/>
              </w:rPr>
              <w:t>Clinical personnel must be appropriately licensed and/or certified within their profession and within the state(s) of which they operate.  The CONTR</w:t>
            </w:r>
            <w:r w:rsidRPr="007F7C5F">
              <w:rPr>
                <w:rFonts w:ascii="Times New Roman" w:hAnsi="Times New Roman" w:cs="Times New Roman"/>
                <w:color w:val="000000"/>
                <w:sz w:val="20"/>
                <w:szCs w:val="20"/>
              </w:rPr>
              <w:t>ACTOR shall have a board certified psychiatrist</w:t>
            </w:r>
            <w:r w:rsidR="00A957C9">
              <w:rPr>
                <w:rFonts w:ascii="Times New Roman" w:hAnsi="Times New Roman" w:cs="Times New Roman"/>
                <w:color w:val="000000"/>
                <w:sz w:val="20"/>
                <w:szCs w:val="20"/>
              </w:rPr>
              <w:t xml:space="preserve"> or psychologist</w:t>
            </w:r>
            <w:r w:rsidRPr="007F7C5F">
              <w:rPr>
                <w:rFonts w:ascii="Times New Roman" w:hAnsi="Times New Roman" w:cs="Times New Roman"/>
                <w:color w:val="000000"/>
                <w:sz w:val="20"/>
                <w:szCs w:val="20"/>
              </w:rPr>
              <w:t xml:space="preserve"> in the State of South Carolina who has at least </w:t>
            </w:r>
            <w:r w:rsidR="00A957C9">
              <w:rPr>
                <w:rFonts w:ascii="Times New Roman" w:hAnsi="Times New Roman" w:cs="Times New Roman"/>
                <w:color w:val="000000"/>
                <w:sz w:val="20"/>
                <w:szCs w:val="20"/>
              </w:rPr>
              <w:t>three</w:t>
            </w:r>
            <w:r w:rsidR="00A957C9" w:rsidRPr="007F7C5F">
              <w:rPr>
                <w:rFonts w:ascii="Times New Roman" w:hAnsi="Times New Roman" w:cs="Times New Roman"/>
                <w:color w:val="000000"/>
                <w:sz w:val="20"/>
                <w:szCs w:val="20"/>
              </w:rPr>
              <w:t xml:space="preserve"> </w:t>
            </w:r>
            <w:r w:rsidRPr="007F7C5F">
              <w:rPr>
                <w:rFonts w:ascii="Times New Roman" w:hAnsi="Times New Roman" w:cs="Times New Roman"/>
                <w:color w:val="000000"/>
                <w:sz w:val="20"/>
                <w:szCs w:val="20"/>
              </w:rPr>
              <w:t>(</w:t>
            </w:r>
            <w:r w:rsidR="00A957C9">
              <w:rPr>
                <w:rFonts w:ascii="Times New Roman" w:hAnsi="Times New Roman" w:cs="Times New Roman"/>
                <w:color w:val="000000"/>
                <w:sz w:val="20"/>
                <w:szCs w:val="20"/>
              </w:rPr>
              <w:t>3</w:t>
            </w:r>
            <w:r w:rsidRPr="007F7C5F">
              <w:rPr>
                <w:rFonts w:ascii="Times New Roman" w:hAnsi="Times New Roman" w:cs="Times New Roman"/>
                <w:color w:val="000000"/>
                <w:sz w:val="20"/>
                <w:szCs w:val="20"/>
              </w:rPr>
              <w:t xml:space="preserve">) years combined experience in mental health and substance abuse services. </w:t>
            </w:r>
          </w:p>
          <w:p w14:paraId="0CEB3D14" w14:textId="77777777" w:rsidR="000C0DC9" w:rsidRPr="007F7C5F" w:rsidRDefault="000C0DC9" w:rsidP="00B20269">
            <w:pPr>
              <w:keepNext/>
              <w:keepLines/>
              <w:spacing w:before="120"/>
              <w:rPr>
                <w:rFonts w:ascii="Times New Roman" w:eastAsia="Cambria" w:hAnsi="Times New Roman" w:cs="Times New Roman"/>
                <w:sz w:val="20"/>
                <w:szCs w:val="20"/>
              </w:rPr>
            </w:pPr>
          </w:p>
        </w:tc>
        <w:tc>
          <w:tcPr>
            <w:tcW w:w="419" w:type="pct"/>
            <w:tcBorders>
              <w:bottom w:val="single" w:sz="4" w:space="0" w:color="auto"/>
            </w:tcBorders>
            <w:shd w:val="clear" w:color="auto" w:fill="D9D9D9" w:themeFill="background1" w:themeFillShade="D9"/>
          </w:tcPr>
          <w:p w14:paraId="3792DC44" w14:textId="77777777" w:rsidR="000C0DC9" w:rsidRPr="007F7C5F" w:rsidRDefault="000C0DC9" w:rsidP="00B20269">
            <w:pPr>
              <w:keepNext/>
              <w:keepLines/>
              <w:spacing w:before="120"/>
              <w:jc w:val="center"/>
              <w:rPr>
                <w:rFonts w:ascii="Times New Roman" w:eastAsia="Times New Roman" w:hAnsi="Times New Roman" w:cs="Times New Roman"/>
                <w:bCs/>
                <w:color w:val="000000"/>
                <w:sz w:val="20"/>
                <w:szCs w:val="20"/>
              </w:rPr>
            </w:pPr>
          </w:p>
        </w:tc>
        <w:tc>
          <w:tcPr>
            <w:tcW w:w="420" w:type="pct"/>
            <w:tcBorders>
              <w:bottom w:val="single" w:sz="4" w:space="0" w:color="auto"/>
            </w:tcBorders>
            <w:shd w:val="clear" w:color="auto" w:fill="D9D9D9" w:themeFill="background1" w:themeFillShade="D9"/>
          </w:tcPr>
          <w:p w14:paraId="1818F8CB" w14:textId="77777777" w:rsidR="000C0DC9" w:rsidRPr="007F7C5F" w:rsidRDefault="000C0DC9" w:rsidP="00B20269">
            <w:pPr>
              <w:keepNext/>
              <w:keepLines/>
              <w:spacing w:before="120"/>
              <w:jc w:val="center"/>
              <w:rPr>
                <w:rFonts w:ascii="Times New Roman" w:eastAsia="Times New Roman" w:hAnsi="Times New Roman" w:cs="Times New Roman"/>
                <w:bCs/>
                <w:color w:val="000000"/>
                <w:sz w:val="20"/>
                <w:szCs w:val="20"/>
              </w:rPr>
            </w:pPr>
          </w:p>
        </w:tc>
        <w:tc>
          <w:tcPr>
            <w:tcW w:w="442" w:type="pct"/>
            <w:tcBorders>
              <w:bottom w:val="single" w:sz="4" w:space="0" w:color="auto"/>
            </w:tcBorders>
            <w:shd w:val="clear" w:color="auto" w:fill="D9D9D9" w:themeFill="background1" w:themeFillShade="D9"/>
          </w:tcPr>
          <w:p w14:paraId="110D404B" w14:textId="77777777" w:rsidR="000C0DC9" w:rsidRPr="007F7C5F" w:rsidRDefault="000C0DC9" w:rsidP="00B20269">
            <w:pPr>
              <w:keepNext/>
              <w:keepLines/>
              <w:spacing w:before="120"/>
              <w:jc w:val="center"/>
              <w:rPr>
                <w:rFonts w:ascii="Times New Roman" w:eastAsia="Times New Roman" w:hAnsi="Times New Roman" w:cs="Times New Roman"/>
                <w:bCs/>
                <w:color w:val="000000"/>
                <w:sz w:val="20"/>
                <w:szCs w:val="20"/>
              </w:rPr>
            </w:pPr>
          </w:p>
        </w:tc>
        <w:tc>
          <w:tcPr>
            <w:tcW w:w="420" w:type="pct"/>
            <w:tcBorders>
              <w:bottom w:val="single" w:sz="4" w:space="0" w:color="auto"/>
            </w:tcBorders>
            <w:shd w:val="clear" w:color="auto" w:fill="D9D9D9" w:themeFill="background1" w:themeFillShade="D9"/>
          </w:tcPr>
          <w:p w14:paraId="446827BB" w14:textId="77777777" w:rsidR="000C0DC9" w:rsidRPr="007F7C5F" w:rsidRDefault="000C0DC9" w:rsidP="00B20269">
            <w:pPr>
              <w:keepNext/>
              <w:keepLines/>
              <w:spacing w:before="120"/>
              <w:jc w:val="center"/>
              <w:rPr>
                <w:rFonts w:ascii="Times New Roman" w:eastAsia="Times New Roman" w:hAnsi="Times New Roman" w:cs="Times New Roman"/>
                <w:bCs/>
                <w:color w:val="000000"/>
                <w:sz w:val="20"/>
                <w:szCs w:val="20"/>
              </w:rPr>
            </w:pPr>
            <w:r w:rsidRPr="007F7C5F">
              <w:rPr>
                <w:rFonts w:ascii="Times New Roman" w:eastAsia="Times New Roman" w:hAnsi="Times New Roman" w:cs="Times New Roman"/>
                <w:bCs/>
                <w:color w:val="000000"/>
                <w:sz w:val="20"/>
                <w:szCs w:val="20"/>
              </w:rPr>
              <w:t>Required</w:t>
            </w:r>
          </w:p>
        </w:tc>
        <w:tc>
          <w:tcPr>
            <w:tcW w:w="516" w:type="pct"/>
            <w:tcBorders>
              <w:bottom w:val="single" w:sz="4" w:space="0" w:color="auto"/>
            </w:tcBorders>
            <w:shd w:val="clear" w:color="auto" w:fill="D9D9D9" w:themeFill="background1" w:themeFillShade="D9"/>
          </w:tcPr>
          <w:p w14:paraId="6AC90A65" w14:textId="77CB5B13" w:rsidR="000C0DC9" w:rsidRPr="007F7C5F" w:rsidRDefault="000C0DC9" w:rsidP="001957E8">
            <w:pPr>
              <w:keepNext/>
              <w:keepLines/>
              <w:spacing w:before="120"/>
              <w:jc w:val="center"/>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07/01/</w:t>
            </w:r>
            <w:r w:rsidR="001957E8" w:rsidRPr="007F7C5F">
              <w:rPr>
                <w:rFonts w:ascii="Times New Roman" w:eastAsia="Times New Roman" w:hAnsi="Times New Roman" w:cs="Times New Roman"/>
                <w:color w:val="000000"/>
                <w:sz w:val="20"/>
                <w:szCs w:val="20"/>
              </w:rPr>
              <w:t>201</w:t>
            </w:r>
            <w:r w:rsidR="001957E8">
              <w:rPr>
                <w:rFonts w:ascii="Times New Roman" w:eastAsia="Times New Roman" w:hAnsi="Times New Roman" w:cs="Times New Roman"/>
                <w:color w:val="000000"/>
                <w:sz w:val="20"/>
                <w:szCs w:val="20"/>
              </w:rPr>
              <w:t>8</w:t>
            </w:r>
          </w:p>
        </w:tc>
      </w:tr>
      <w:tr w:rsidR="000C0DC9" w:rsidRPr="007F7C5F" w14:paraId="10D90BF1" w14:textId="77777777" w:rsidTr="00B20269">
        <w:trPr>
          <w:trHeight w:val="765"/>
        </w:trPr>
        <w:tc>
          <w:tcPr>
            <w:tcW w:w="5000" w:type="pct"/>
            <w:gridSpan w:val="7"/>
            <w:tcBorders>
              <w:top w:val="single" w:sz="4" w:space="0" w:color="auto"/>
            </w:tcBorders>
          </w:tcPr>
          <w:p w14:paraId="5AFC1EF4" w14:textId="77777777" w:rsidR="000C0DC9" w:rsidRPr="007F7C5F" w:rsidRDefault="000C0DC9" w:rsidP="00B20269">
            <w:pPr>
              <w:keepNext/>
              <w:keepLines/>
              <w:rPr>
                <w:rFonts w:ascii="Times New Roman" w:eastAsia="Times New Roman" w:hAnsi="Times New Roman" w:cs="Times New Roman"/>
                <w:color w:val="000000"/>
                <w:sz w:val="20"/>
                <w:szCs w:val="20"/>
              </w:rPr>
            </w:pPr>
            <w:r w:rsidRPr="007F7C5F">
              <w:rPr>
                <w:rFonts w:ascii="Times New Roman" w:eastAsia="Times New Roman" w:hAnsi="Times New Roman" w:cs="Times New Roman"/>
                <w:color w:val="000000"/>
                <w:sz w:val="20"/>
                <w:szCs w:val="20"/>
              </w:rPr>
              <w:t>Notes:</w:t>
            </w:r>
          </w:p>
          <w:p w14:paraId="153C7054" w14:textId="1879815E" w:rsidR="000C0DC9" w:rsidRPr="007F7C5F" w:rsidRDefault="000C0DC9" w:rsidP="00B20269">
            <w:pPr>
              <w:keepNext/>
              <w:keepLines/>
              <w:rPr>
                <w:rFonts w:ascii="Times New Roman" w:eastAsia="Cambria" w:hAnsi="Times New Roman" w:cs="Times New Roman"/>
                <w:sz w:val="20"/>
                <w:szCs w:val="20"/>
              </w:rPr>
            </w:pPr>
            <w:r w:rsidRPr="007F7C5F">
              <w:rPr>
                <w:rFonts w:ascii="Times New Roman" w:eastAsia="Cambria" w:hAnsi="Times New Roman" w:cs="Times New Roman"/>
                <w:sz w:val="20"/>
                <w:szCs w:val="20"/>
                <w:vertAlign w:val="superscript"/>
              </w:rPr>
              <w:t>1</w:t>
            </w:r>
            <w:r w:rsidRPr="007F7C5F">
              <w:rPr>
                <w:rFonts w:ascii="Times New Roman" w:eastAsia="Cambria" w:hAnsi="Times New Roman" w:cs="Times New Roman"/>
                <w:sz w:val="20"/>
                <w:szCs w:val="20"/>
              </w:rPr>
              <w:t>Key position identified in this contract</w:t>
            </w:r>
          </w:p>
          <w:p w14:paraId="4AADF964" w14:textId="77777777" w:rsidR="000C0DC9" w:rsidRPr="007F7C5F" w:rsidRDefault="000C0DC9" w:rsidP="00B20269">
            <w:pPr>
              <w:keepNext/>
              <w:keepLines/>
              <w:rPr>
                <w:rFonts w:ascii="Times New Roman" w:eastAsia="Cambria" w:hAnsi="Times New Roman" w:cs="Times New Roman"/>
                <w:bCs/>
                <w:sz w:val="20"/>
                <w:szCs w:val="20"/>
              </w:rPr>
            </w:pPr>
            <w:r w:rsidRPr="007F7C5F">
              <w:rPr>
                <w:rFonts w:ascii="Times New Roman" w:eastAsia="Cambria" w:hAnsi="Times New Roman" w:cs="Times New Roman"/>
                <w:sz w:val="20"/>
                <w:szCs w:val="20"/>
                <w:vertAlign w:val="superscript"/>
              </w:rPr>
              <w:t>2</w:t>
            </w:r>
            <w:r w:rsidRPr="007F7C5F">
              <w:rPr>
                <w:rFonts w:ascii="Times New Roman" w:eastAsia="Cambria" w:hAnsi="Times New Roman" w:cs="Times New Roman"/>
                <w:sz w:val="20"/>
                <w:szCs w:val="20"/>
              </w:rPr>
              <w:t xml:space="preserve">FTE# = </w:t>
            </w:r>
            <w:r w:rsidRPr="007F7C5F">
              <w:rPr>
                <w:rFonts w:ascii="Times New Roman" w:eastAsia="Cambria" w:hAnsi="Times New Roman" w:cs="Times New Roman"/>
                <w:bCs/>
                <w:sz w:val="20"/>
                <w:szCs w:val="20"/>
              </w:rPr>
              <w:t>Full-Time Employee (</w:t>
            </w:r>
            <w:r w:rsidRPr="007F7C5F">
              <w:rPr>
                <w:rFonts w:ascii="Times New Roman" w:eastAsia="Cambria" w:hAnsi="Times New Roman" w:cs="Times New Roman"/>
                <w:bCs/>
                <w:i/>
                <w:sz w:val="20"/>
                <w:szCs w:val="20"/>
              </w:rPr>
              <w:t>aka</w:t>
            </w:r>
            <w:r w:rsidRPr="007F7C5F">
              <w:rPr>
                <w:rFonts w:ascii="Times New Roman" w:eastAsia="Cambria" w:hAnsi="Times New Roman" w:cs="Times New Roman"/>
                <w:bCs/>
                <w:sz w:val="20"/>
                <w:szCs w:val="20"/>
              </w:rPr>
              <w:t xml:space="preserve"> FTE) and is defined as an employee that works a minimum of thirty-two (32) hours per week.</w:t>
            </w:r>
          </w:p>
          <w:p w14:paraId="0F4557FC" w14:textId="77777777" w:rsidR="000C0DC9" w:rsidRPr="007F7C5F" w:rsidRDefault="000C0DC9" w:rsidP="00B20269">
            <w:pPr>
              <w:keepNext/>
              <w:keepLines/>
              <w:rPr>
                <w:rFonts w:ascii="Times New Roman" w:eastAsia="Cambria" w:hAnsi="Times New Roman" w:cs="Times New Roman"/>
                <w:bCs/>
                <w:sz w:val="20"/>
                <w:szCs w:val="20"/>
              </w:rPr>
            </w:pPr>
            <w:r w:rsidRPr="007F7C5F">
              <w:rPr>
                <w:rFonts w:ascii="Times New Roman" w:eastAsia="Cambria" w:hAnsi="Times New Roman" w:cs="Times New Roman"/>
                <w:bCs/>
                <w:sz w:val="20"/>
                <w:szCs w:val="20"/>
                <w:vertAlign w:val="superscript"/>
              </w:rPr>
              <w:t>3</w:t>
            </w:r>
            <w:r w:rsidRPr="007F7C5F">
              <w:rPr>
                <w:rFonts w:ascii="Times New Roman" w:eastAsia="Cambria" w:hAnsi="Times New Roman" w:cs="Times New Roman"/>
                <w:bCs/>
                <w:sz w:val="20"/>
                <w:szCs w:val="20"/>
              </w:rPr>
              <w:t>In the Column titled “Located In-State” a designation of “Required” means that the position must be located within the State of South Carolina.</w:t>
            </w:r>
          </w:p>
          <w:p w14:paraId="724D0C2D" w14:textId="77777777" w:rsidR="000C0DC9" w:rsidRPr="007F7C5F" w:rsidRDefault="000C0DC9" w:rsidP="00B20269">
            <w:pPr>
              <w:keepNext/>
              <w:keepLines/>
              <w:rPr>
                <w:rFonts w:ascii="Times New Roman" w:eastAsia="Times New Roman" w:hAnsi="Times New Roman" w:cs="Times New Roman"/>
                <w:color w:val="000000"/>
                <w:sz w:val="20"/>
                <w:szCs w:val="20"/>
              </w:rPr>
            </w:pPr>
          </w:p>
        </w:tc>
      </w:tr>
    </w:tbl>
    <w:p w14:paraId="71ABDE1C" w14:textId="77777777" w:rsidR="000C0DC9" w:rsidRDefault="000C0DC9" w:rsidP="000C0DC9">
      <w:pPr>
        <w:keepNext/>
        <w:keepLines/>
        <w:jc w:val="both"/>
      </w:pPr>
    </w:p>
    <w:p w14:paraId="423ED0F7" w14:textId="77777777" w:rsidR="000C0DC9" w:rsidRDefault="000C0DC9" w:rsidP="000C0DC9">
      <w:pPr>
        <w:keepNext/>
        <w:keepLines/>
        <w:jc w:val="both"/>
      </w:pPr>
    </w:p>
    <w:p w14:paraId="7EE36998" w14:textId="77777777" w:rsidR="000C0DC9" w:rsidRDefault="000C0DC9" w:rsidP="000C0DC9">
      <w:pPr>
        <w:keepNext/>
        <w:keepLines/>
        <w:jc w:val="both"/>
        <w:rPr>
          <w:b/>
        </w:rPr>
      </w:pPr>
      <w:bookmarkStart w:id="44" w:name="_Toc395875491"/>
      <w:bookmarkStart w:id="45" w:name="_Toc313684197"/>
    </w:p>
    <w:p w14:paraId="7556F290" w14:textId="77777777" w:rsidR="000C0DC9" w:rsidRDefault="000C0DC9" w:rsidP="000C0DC9">
      <w:pPr>
        <w:keepNext/>
        <w:keepLines/>
        <w:jc w:val="both"/>
        <w:rPr>
          <w:b/>
        </w:rPr>
      </w:pPr>
    </w:p>
    <w:p w14:paraId="23A47261" w14:textId="77777777" w:rsidR="000C0DC9" w:rsidRDefault="000C0DC9" w:rsidP="000C0DC9">
      <w:pPr>
        <w:pStyle w:val="ListLevel3"/>
        <w:keepNext/>
        <w:keepLines/>
        <w:jc w:val="both"/>
        <w:sectPr w:rsidR="000C0DC9" w:rsidSect="00B20269">
          <w:headerReference w:type="even" r:id="rId13"/>
          <w:headerReference w:type="default" r:id="rId14"/>
          <w:footerReference w:type="default" r:id="rId15"/>
          <w:headerReference w:type="first" r:id="rId16"/>
          <w:pgSz w:w="15840" w:h="12240" w:orient="landscape"/>
          <w:pgMar w:top="1800" w:right="1440" w:bottom="1800" w:left="1440" w:header="720" w:footer="720" w:gutter="0"/>
          <w:cols w:space="720"/>
          <w:docGrid w:linePitch="360"/>
        </w:sectPr>
      </w:pPr>
      <w:bookmarkStart w:id="46" w:name="_Toc314305683"/>
      <w:bookmarkStart w:id="47" w:name="_Toc314391718"/>
    </w:p>
    <w:p w14:paraId="76C4B4A6" w14:textId="77777777" w:rsidR="000C0DC9" w:rsidRPr="000F7607" w:rsidRDefault="000C0DC9" w:rsidP="001B4F61">
      <w:pPr>
        <w:pStyle w:val="ListLevel3"/>
        <w:tabs>
          <w:tab w:val="clear" w:pos="2070"/>
        </w:tabs>
        <w:ind w:left="1440"/>
      </w:pPr>
      <w:r w:rsidRPr="000F7607">
        <w:t>Additional Required Staff</w:t>
      </w:r>
    </w:p>
    <w:p w14:paraId="73533418" w14:textId="4F71DF1D" w:rsidR="000C0DC9" w:rsidRPr="00631593" w:rsidRDefault="000C0DC9" w:rsidP="000C0DC9">
      <w:pPr>
        <w:keepNext/>
        <w:keepLines/>
        <w:ind w:left="1440"/>
        <w:jc w:val="both"/>
        <w:rPr>
          <w:rFonts w:ascii="Times New Roman" w:hAnsi="Times New Roman" w:cs="Times New Roman"/>
        </w:rPr>
        <w:sectPr w:rsidR="000C0DC9" w:rsidRPr="00631593" w:rsidSect="00B20269">
          <w:pgSz w:w="12240" w:h="15840"/>
          <w:pgMar w:top="1440" w:right="1800" w:bottom="1440" w:left="1800" w:header="720" w:footer="720" w:gutter="0"/>
          <w:cols w:space="720"/>
          <w:docGrid w:linePitch="360"/>
        </w:sectPr>
      </w:pPr>
      <w:r w:rsidRPr="007F45C8">
        <w:rPr>
          <w:rFonts w:ascii="Times New Roman" w:hAnsi="Times New Roman" w:cs="Times New Roman"/>
        </w:rPr>
        <w:t xml:space="preserve">In addition to the </w:t>
      </w:r>
      <w:r w:rsidR="00C62183">
        <w:rPr>
          <w:rFonts w:ascii="Times New Roman" w:hAnsi="Times New Roman" w:cs="Times New Roman"/>
        </w:rPr>
        <w:t>Key Personnel</w:t>
      </w:r>
      <w:r w:rsidRPr="007F45C8">
        <w:rPr>
          <w:rFonts w:ascii="Times New Roman" w:hAnsi="Times New Roman" w:cs="Times New Roman"/>
        </w:rPr>
        <w:t xml:space="preserve"> identified </w:t>
      </w:r>
      <w:r w:rsidRPr="00507DA1">
        <w:rPr>
          <w:rFonts w:ascii="Times New Roman" w:hAnsi="Times New Roman" w:cs="Times New Roman"/>
        </w:rPr>
        <w:t xml:space="preserve">in </w:t>
      </w:r>
      <w:r w:rsidRPr="00507DA1">
        <w:rPr>
          <w:rFonts w:ascii="Times New Roman" w:eastAsia="MS Mincho" w:hAnsi="Times New Roman" w:cs="Times New Roman"/>
        </w:rPr>
        <w:t>Exhibit 1</w:t>
      </w:r>
      <w:r w:rsidRPr="00507DA1">
        <w:rPr>
          <w:rFonts w:ascii="Times New Roman" w:hAnsi="Times New Roman" w:cs="Times New Roman"/>
        </w:rPr>
        <w:t xml:space="preserve">, CONTRACTOR shall employ sufficient staff to effectively manage operations.  Such staff shall include, but is in no way limited to the staff identified in </w:t>
      </w:r>
      <w:r w:rsidRPr="00507DA1">
        <w:rPr>
          <w:rFonts w:ascii="Times New Roman" w:eastAsia="MS Mincho" w:hAnsi="Times New Roman" w:cs="Times New Roman"/>
        </w:rPr>
        <w:t>Exhibit 2</w:t>
      </w:r>
      <w:r w:rsidRPr="00507DA1">
        <w:rPr>
          <w:rFonts w:ascii="Times New Roman" w:hAnsi="Times New Roman" w:cs="Times New Roman"/>
        </w:rPr>
        <w:t>.</w:t>
      </w:r>
      <w:r w:rsidRPr="007F45C8">
        <w:rPr>
          <w:rFonts w:ascii="Times New Roman" w:hAnsi="Times New Roman" w:cs="Times New Roman"/>
        </w:rPr>
        <w:t xml:space="preserve"> </w:t>
      </w:r>
    </w:p>
    <w:p w14:paraId="5A027D38" w14:textId="77777777" w:rsidR="000C0DC9" w:rsidRDefault="000C0DC9" w:rsidP="000C0DC9">
      <w:pPr>
        <w:pStyle w:val="Subtitle"/>
        <w:keepNext/>
        <w:keepLines/>
        <w:spacing w:after="0"/>
        <w:jc w:val="both"/>
        <w:rPr>
          <w:b/>
        </w:rPr>
      </w:pPr>
    </w:p>
    <w:p w14:paraId="2C8ABAF7" w14:textId="50C5F610" w:rsidR="000C0DC9" w:rsidRPr="00C34F51" w:rsidRDefault="000C0DC9" w:rsidP="000C0DC9">
      <w:pPr>
        <w:pStyle w:val="Subtitle"/>
        <w:keepNext/>
        <w:keepLines/>
        <w:spacing w:after="0"/>
        <w:jc w:val="both"/>
      </w:pPr>
      <w:r w:rsidRPr="00D16FD5">
        <w:rPr>
          <w:b/>
        </w:rPr>
        <w:t>Exhibit 2</w:t>
      </w:r>
      <w:r w:rsidRPr="00D16FD5">
        <w:rPr>
          <w:b/>
          <w:noProof/>
        </w:rPr>
        <w:t>.</w:t>
      </w:r>
      <w:r w:rsidRPr="00D16FD5">
        <w:t xml:space="preserve"> </w:t>
      </w:r>
      <w:r w:rsidRPr="00D16FD5">
        <w:rPr>
          <w:noProof/>
        </w:rPr>
        <w:t xml:space="preserve">Additional Required Staff, July 1, </w:t>
      </w:r>
      <w:r w:rsidR="001957E8" w:rsidRPr="00D16FD5">
        <w:rPr>
          <w:noProof/>
        </w:rPr>
        <w:t>201</w:t>
      </w:r>
      <w:r w:rsidR="001957E8">
        <w:rPr>
          <w:noProof/>
        </w:rPr>
        <w:t>8</w:t>
      </w:r>
    </w:p>
    <w:p w14:paraId="6133659A" w14:textId="77777777" w:rsidR="000C0DC9" w:rsidRDefault="000C0DC9" w:rsidP="000C0DC9">
      <w:pPr>
        <w:pStyle w:val="Subtitle"/>
        <w:keepNext/>
        <w:keepLines/>
        <w:spacing w:after="0"/>
        <w:jc w:val="both"/>
        <w:rPr>
          <w:b/>
        </w:rPr>
      </w:pPr>
    </w:p>
    <w:tbl>
      <w:tblPr>
        <w:tblStyle w:val="TableGrid"/>
        <w:tblW w:w="50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2"/>
        <w:gridCol w:w="4436"/>
        <w:gridCol w:w="1171"/>
        <w:gridCol w:w="1153"/>
        <w:gridCol w:w="1064"/>
        <w:gridCol w:w="1064"/>
        <w:gridCol w:w="1419"/>
      </w:tblGrid>
      <w:tr w:rsidR="000C0DC9" w:rsidRPr="00A11D6A" w14:paraId="3FD839DB" w14:textId="77777777" w:rsidTr="001B348F">
        <w:trPr>
          <w:trHeight w:val="192"/>
          <w:tblHeader/>
        </w:trPr>
        <w:tc>
          <w:tcPr>
            <w:tcW w:w="1057" w:type="pct"/>
            <w:vMerge w:val="restart"/>
            <w:tcBorders>
              <w:bottom w:val="single" w:sz="4" w:space="0" w:color="auto"/>
            </w:tcBorders>
            <w:shd w:val="clear" w:color="auto" w:fill="BFBFBF" w:themeFill="background1" w:themeFillShade="BF"/>
            <w:noWrap/>
            <w:vAlign w:val="bottom"/>
            <w:hideMark/>
          </w:tcPr>
          <w:bookmarkEnd w:id="44"/>
          <w:bookmarkEnd w:id="45"/>
          <w:bookmarkEnd w:id="46"/>
          <w:bookmarkEnd w:id="47"/>
          <w:p w14:paraId="0BCDB6EA" w14:textId="77777777" w:rsidR="000C0DC9" w:rsidRPr="00912FB8" w:rsidRDefault="000C0DC9" w:rsidP="000C0DC9">
            <w:pPr>
              <w:keepNext/>
              <w:keepLines/>
              <w:spacing w:after="120"/>
              <w:rPr>
                <w:rFonts w:ascii="Times New Roman" w:eastAsia="Times New Roman" w:hAnsi="Times New Roman"/>
                <w:b/>
                <w:bCs/>
                <w:color w:val="000000"/>
                <w:sz w:val="20"/>
                <w:szCs w:val="20"/>
              </w:rPr>
            </w:pPr>
            <w:r w:rsidRPr="00912FB8">
              <w:rPr>
                <w:rFonts w:ascii="Times New Roman" w:eastAsia="Times New Roman" w:hAnsi="Times New Roman"/>
                <w:b/>
                <w:bCs/>
                <w:color w:val="000000"/>
                <w:sz w:val="20"/>
                <w:szCs w:val="20"/>
              </w:rPr>
              <w:t>POSITIONS</w:t>
            </w:r>
            <w:r w:rsidRPr="002627BF">
              <w:rPr>
                <w:rFonts w:ascii="Times New Roman" w:eastAsia="Times New Roman" w:hAnsi="Times New Roman"/>
                <w:b/>
                <w:bCs/>
                <w:color w:val="000000"/>
                <w:sz w:val="20"/>
                <w:szCs w:val="20"/>
                <w:vertAlign w:val="superscript"/>
              </w:rPr>
              <w:t>1</w:t>
            </w:r>
          </w:p>
        </w:tc>
        <w:tc>
          <w:tcPr>
            <w:tcW w:w="1697" w:type="pct"/>
            <w:vMerge w:val="restart"/>
            <w:tcBorders>
              <w:bottom w:val="single" w:sz="4" w:space="0" w:color="auto"/>
            </w:tcBorders>
            <w:shd w:val="clear" w:color="auto" w:fill="BFBFBF" w:themeFill="background1" w:themeFillShade="BF"/>
            <w:noWrap/>
            <w:vAlign w:val="bottom"/>
            <w:hideMark/>
          </w:tcPr>
          <w:p w14:paraId="6DEEED0C" w14:textId="77777777" w:rsidR="000C0DC9" w:rsidRPr="00912FB8" w:rsidRDefault="000C0DC9" w:rsidP="000C0DC9">
            <w:pPr>
              <w:keepNext/>
              <w:keepLines/>
              <w:spacing w:after="120"/>
              <w:rPr>
                <w:rFonts w:ascii="Times New Roman" w:eastAsia="Times New Roman" w:hAnsi="Times New Roman"/>
                <w:b/>
                <w:bCs/>
                <w:color w:val="000000"/>
                <w:sz w:val="20"/>
                <w:szCs w:val="20"/>
              </w:rPr>
            </w:pPr>
            <w:r w:rsidRPr="00912FB8">
              <w:rPr>
                <w:rFonts w:ascii="Times New Roman" w:eastAsia="Times New Roman" w:hAnsi="Times New Roman"/>
                <w:b/>
                <w:bCs/>
                <w:color w:val="000000"/>
                <w:sz w:val="20"/>
                <w:szCs w:val="20"/>
              </w:rPr>
              <w:t>POSITION DESCRIPTION</w:t>
            </w:r>
          </w:p>
        </w:tc>
        <w:tc>
          <w:tcPr>
            <w:tcW w:w="1703" w:type="pct"/>
            <w:gridSpan w:val="4"/>
            <w:tcBorders>
              <w:bottom w:val="single" w:sz="4" w:space="0" w:color="auto"/>
            </w:tcBorders>
            <w:shd w:val="clear" w:color="auto" w:fill="BFBFBF" w:themeFill="background1" w:themeFillShade="BF"/>
          </w:tcPr>
          <w:p w14:paraId="0208CE7D" w14:textId="77777777" w:rsidR="000C0DC9" w:rsidRPr="00912FB8" w:rsidRDefault="000C0DC9" w:rsidP="00B20269">
            <w:pPr>
              <w:keepNext/>
              <w:keepLines/>
              <w:spacing w:before="60" w:after="60"/>
              <w:jc w:val="center"/>
              <w:rPr>
                <w:rFonts w:ascii="Times New Roman" w:eastAsia="Times New Roman" w:hAnsi="Times New Roman"/>
                <w:b/>
                <w:bCs/>
                <w:color w:val="000000"/>
                <w:sz w:val="20"/>
                <w:szCs w:val="20"/>
              </w:rPr>
            </w:pPr>
            <w:r w:rsidRPr="00912FB8">
              <w:rPr>
                <w:rFonts w:ascii="Times New Roman" w:eastAsia="Times New Roman" w:hAnsi="Times New Roman"/>
                <w:b/>
                <w:bCs/>
                <w:color w:val="000000"/>
                <w:sz w:val="20"/>
                <w:szCs w:val="20"/>
              </w:rPr>
              <w:t>REQUIREMENTS</w:t>
            </w:r>
          </w:p>
        </w:tc>
        <w:tc>
          <w:tcPr>
            <w:tcW w:w="543" w:type="pct"/>
            <w:vMerge w:val="restart"/>
            <w:tcBorders>
              <w:bottom w:val="single" w:sz="4" w:space="0" w:color="auto"/>
            </w:tcBorders>
            <w:shd w:val="clear" w:color="auto" w:fill="BFBFBF" w:themeFill="background1" w:themeFillShade="BF"/>
            <w:vAlign w:val="bottom"/>
          </w:tcPr>
          <w:p w14:paraId="26E63EE5" w14:textId="77777777" w:rsidR="000C0DC9" w:rsidRPr="00912FB8" w:rsidRDefault="000C0DC9" w:rsidP="00B20269">
            <w:pPr>
              <w:keepNext/>
              <w:keepLines/>
              <w:spacing w:after="120"/>
              <w:jc w:val="center"/>
              <w:rPr>
                <w:rFonts w:ascii="Times New Roman" w:eastAsia="Times New Roman" w:hAnsi="Times New Roman"/>
                <w:b/>
                <w:bCs/>
                <w:color w:val="000000"/>
                <w:sz w:val="20"/>
                <w:szCs w:val="20"/>
              </w:rPr>
            </w:pPr>
            <w:r w:rsidRPr="00912FB8">
              <w:rPr>
                <w:rFonts w:ascii="Times New Roman" w:eastAsia="Times New Roman" w:hAnsi="Times New Roman"/>
                <w:b/>
                <w:bCs/>
                <w:color w:val="000000"/>
                <w:sz w:val="20"/>
                <w:szCs w:val="20"/>
              </w:rPr>
              <w:t>EFFECTIVE DATE</w:t>
            </w:r>
          </w:p>
          <w:p w14:paraId="6A07947C" w14:textId="77777777" w:rsidR="000C0DC9" w:rsidRPr="00A11D6A" w:rsidRDefault="000C0DC9" w:rsidP="00B20269">
            <w:pPr>
              <w:keepNext/>
              <w:keepLines/>
              <w:spacing w:after="120"/>
              <w:jc w:val="center"/>
              <w:rPr>
                <w:rFonts w:ascii="Times New Roman" w:eastAsia="Times New Roman" w:hAnsi="Times New Roman"/>
                <w:bCs/>
                <w:color w:val="000000"/>
                <w:sz w:val="12"/>
                <w:szCs w:val="12"/>
              </w:rPr>
            </w:pPr>
            <w:r w:rsidRPr="00912FB8">
              <w:rPr>
                <w:rFonts w:ascii="Times New Roman" w:eastAsia="Times New Roman" w:hAnsi="Times New Roman"/>
                <w:b/>
                <w:bCs/>
                <w:color w:val="000000"/>
                <w:sz w:val="12"/>
                <w:szCs w:val="12"/>
              </w:rPr>
              <w:t>(MM/DD/YYYY)</w:t>
            </w:r>
          </w:p>
        </w:tc>
      </w:tr>
      <w:tr w:rsidR="000C0DC9" w:rsidRPr="00A11D6A" w14:paraId="1BC13EC8" w14:textId="77777777" w:rsidTr="001B348F">
        <w:trPr>
          <w:trHeight w:val="192"/>
          <w:tblHeader/>
        </w:trPr>
        <w:tc>
          <w:tcPr>
            <w:tcW w:w="1057" w:type="pct"/>
            <w:vMerge/>
            <w:tcBorders>
              <w:top w:val="single" w:sz="4" w:space="0" w:color="auto"/>
            </w:tcBorders>
            <w:noWrap/>
          </w:tcPr>
          <w:p w14:paraId="6530541C" w14:textId="77777777" w:rsidR="000C0DC9" w:rsidRPr="00A11D6A" w:rsidRDefault="000C0DC9" w:rsidP="000C0DC9">
            <w:pPr>
              <w:keepNext/>
              <w:keepLines/>
              <w:rPr>
                <w:rFonts w:ascii="Times New Roman" w:eastAsia="Times New Roman" w:hAnsi="Times New Roman"/>
                <w:bCs/>
                <w:color w:val="000000"/>
                <w:sz w:val="20"/>
                <w:szCs w:val="20"/>
              </w:rPr>
            </w:pPr>
          </w:p>
        </w:tc>
        <w:tc>
          <w:tcPr>
            <w:tcW w:w="1697" w:type="pct"/>
            <w:vMerge/>
            <w:tcBorders>
              <w:top w:val="single" w:sz="4" w:space="0" w:color="auto"/>
            </w:tcBorders>
            <w:noWrap/>
          </w:tcPr>
          <w:p w14:paraId="0A178FF1" w14:textId="77777777" w:rsidR="000C0DC9" w:rsidRPr="00A11D6A" w:rsidRDefault="000C0DC9" w:rsidP="000C0DC9">
            <w:pPr>
              <w:keepNext/>
              <w:keepLines/>
              <w:rPr>
                <w:rFonts w:ascii="Times New Roman" w:eastAsia="Times New Roman" w:hAnsi="Times New Roman"/>
                <w:bCs/>
                <w:color w:val="000000"/>
                <w:sz w:val="20"/>
                <w:szCs w:val="20"/>
              </w:rPr>
            </w:pPr>
          </w:p>
        </w:tc>
        <w:tc>
          <w:tcPr>
            <w:tcW w:w="889" w:type="pct"/>
            <w:gridSpan w:val="2"/>
            <w:tcBorders>
              <w:top w:val="single" w:sz="4" w:space="0" w:color="auto"/>
              <w:bottom w:val="single" w:sz="4" w:space="0" w:color="auto"/>
            </w:tcBorders>
            <w:shd w:val="clear" w:color="auto" w:fill="BFBFBF" w:themeFill="background1" w:themeFillShade="BF"/>
            <w:vAlign w:val="center"/>
          </w:tcPr>
          <w:p w14:paraId="44F9B4E4" w14:textId="77777777" w:rsidR="000C0DC9" w:rsidRPr="00912FB8" w:rsidRDefault="000C0DC9" w:rsidP="00B20269">
            <w:pPr>
              <w:keepNext/>
              <w:keepLines/>
              <w:spacing w:before="60" w:after="60"/>
              <w:jc w:val="center"/>
              <w:rPr>
                <w:rFonts w:ascii="Times New Roman" w:eastAsia="Times New Roman" w:hAnsi="Times New Roman"/>
                <w:b/>
                <w:bCs/>
                <w:color w:val="000000"/>
                <w:sz w:val="20"/>
                <w:szCs w:val="20"/>
              </w:rPr>
            </w:pPr>
            <w:r w:rsidRPr="00912FB8">
              <w:rPr>
                <w:rFonts w:ascii="Times New Roman" w:eastAsia="Times New Roman" w:hAnsi="Times New Roman"/>
                <w:b/>
                <w:bCs/>
                <w:color w:val="000000"/>
                <w:sz w:val="20"/>
                <w:szCs w:val="20"/>
              </w:rPr>
              <w:t>LOCATION</w:t>
            </w:r>
          </w:p>
        </w:tc>
        <w:tc>
          <w:tcPr>
            <w:tcW w:w="814" w:type="pct"/>
            <w:gridSpan w:val="2"/>
            <w:tcBorders>
              <w:top w:val="single" w:sz="4" w:space="0" w:color="auto"/>
              <w:bottom w:val="single" w:sz="4" w:space="0" w:color="auto"/>
            </w:tcBorders>
            <w:shd w:val="clear" w:color="auto" w:fill="BFBFBF" w:themeFill="background1" w:themeFillShade="BF"/>
            <w:vAlign w:val="center"/>
          </w:tcPr>
          <w:p w14:paraId="3A9D6C57" w14:textId="77777777" w:rsidR="000C0DC9" w:rsidRPr="00912FB8" w:rsidRDefault="000C0DC9" w:rsidP="00B20269">
            <w:pPr>
              <w:keepNext/>
              <w:keepLines/>
              <w:spacing w:before="60" w:after="60"/>
              <w:jc w:val="center"/>
              <w:rPr>
                <w:rFonts w:ascii="Times New Roman" w:eastAsia="Times New Roman" w:hAnsi="Times New Roman"/>
                <w:b/>
                <w:bCs/>
                <w:color w:val="000000"/>
                <w:sz w:val="20"/>
                <w:szCs w:val="20"/>
              </w:rPr>
            </w:pPr>
            <w:r w:rsidRPr="00912FB8">
              <w:rPr>
                <w:rFonts w:ascii="Times New Roman" w:eastAsia="Times New Roman" w:hAnsi="Times New Roman"/>
                <w:b/>
                <w:bCs/>
                <w:color w:val="000000"/>
                <w:sz w:val="20"/>
                <w:szCs w:val="20"/>
              </w:rPr>
              <w:t>LICENSURE</w:t>
            </w:r>
          </w:p>
        </w:tc>
        <w:tc>
          <w:tcPr>
            <w:tcW w:w="543" w:type="pct"/>
            <w:vMerge/>
            <w:tcBorders>
              <w:top w:val="single" w:sz="4" w:space="0" w:color="auto"/>
            </w:tcBorders>
          </w:tcPr>
          <w:p w14:paraId="44521375" w14:textId="77777777" w:rsidR="000C0DC9" w:rsidRPr="00A11D6A" w:rsidRDefault="000C0DC9" w:rsidP="00B20269">
            <w:pPr>
              <w:keepNext/>
              <w:keepLines/>
              <w:jc w:val="center"/>
              <w:rPr>
                <w:rFonts w:ascii="Times New Roman" w:eastAsia="Times New Roman" w:hAnsi="Times New Roman"/>
                <w:bCs/>
                <w:color w:val="000000"/>
                <w:sz w:val="20"/>
                <w:szCs w:val="20"/>
              </w:rPr>
            </w:pPr>
          </w:p>
        </w:tc>
      </w:tr>
      <w:tr w:rsidR="000C0DC9" w:rsidRPr="00A11D6A" w14:paraId="77D3AE3E" w14:textId="77777777" w:rsidTr="001B348F">
        <w:trPr>
          <w:trHeight w:val="185"/>
          <w:tblHeader/>
        </w:trPr>
        <w:tc>
          <w:tcPr>
            <w:tcW w:w="1057" w:type="pct"/>
            <w:vMerge/>
            <w:tcBorders>
              <w:bottom w:val="single" w:sz="4" w:space="0" w:color="auto"/>
            </w:tcBorders>
            <w:noWrap/>
          </w:tcPr>
          <w:p w14:paraId="5F9238E0" w14:textId="77777777" w:rsidR="000C0DC9" w:rsidRPr="00A11D6A" w:rsidRDefault="000C0DC9" w:rsidP="000C0DC9">
            <w:pPr>
              <w:keepNext/>
              <w:keepLines/>
              <w:rPr>
                <w:rFonts w:ascii="Times New Roman" w:eastAsia="Times New Roman" w:hAnsi="Times New Roman"/>
                <w:bCs/>
                <w:color w:val="000000"/>
                <w:sz w:val="20"/>
                <w:szCs w:val="20"/>
              </w:rPr>
            </w:pPr>
          </w:p>
        </w:tc>
        <w:tc>
          <w:tcPr>
            <w:tcW w:w="1697" w:type="pct"/>
            <w:vMerge/>
            <w:tcBorders>
              <w:bottom w:val="single" w:sz="4" w:space="0" w:color="auto"/>
            </w:tcBorders>
            <w:noWrap/>
          </w:tcPr>
          <w:p w14:paraId="079CC863" w14:textId="77777777" w:rsidR="000C0DC9" w:rsidRPr="00A11D6A" w:rsidRDefault="000C0DC9" w:rsidP="000C0DC9">
            <w:pPr>
              <w:keepNext/>
              <w:keepLines/>
              <w:rPr>
                <w:rFonts w:ascii="Times New Roman" w:eastAsia="Times New Roman" w:hAnsi="Times New Roman"/>
                <w:bCs/>
                <w:color w:val="000000"/>
                <w:sz w:val="20"/>
                <w:szCs w:val="20"/>
              </w:rPr>
            </w:pPr>
          </w:p>
        </w:tc>
        <w:tc>
          <w:tcPr>
            <w:tcW w:w="448" w:type="pct"/>
            <w:tcBorders>
              <w:top w:val="single" w:sz="4" w:space="0" w:color="auto"/>
              <w:bottom w:val="single" w:sz="4" w:space="0" w:color="auto"/>
            </w:tcBorders>
            <w:shd w:val="clear" w:color="auto" w:fill="BFBFBF" w:themeFill="background1" w:themeFillShade="BF"/>
            <w:vAlign w:val="bottom"/>
          </w:tcPr>
          <w:p w14:paraId="24C03DBB" w14:textId="77777777" w:rsidR="000C0DC9" w:rsidRPr="002627BF" w:rsidRDefault="000C0DC9" w:rsidP="00B20269">
            <w:pPr>
              <w:keepNext/>
              <w:keepLines/>
              <w:suppressAutoHyphens/>
              <w:spacing w:before="60" w:after="60"/>
              <w:jc w:val="center"/>
              <w:rPr>
                <w:rFonts w:ascii="Times New Roman" w:eastAsia="Cambria" w:hAnsi="Times New Roman"/>
                <w:b/>
                <w:sz w:val="16"/>
                <w:szCs w:val="16"/>
                <w:vertAlign w:val="superscript"/>
              </w:rPr>
            </w:pPr>
            <w:r w:rsidRPr="002627BF">
              <w:rPr>
                <w:rFonts w:ascii="Times New Roman" w:eastAsia="Times New Roman" w:hAnsi="Times New Roman"/>
                <w:b/>
                <w:bCs/>
                <w:color w:val="000000"/>
                <w:sz w:val="16"/>
                <w:szCs w:val="16"/>
              </w:rPr>
              <w:t>FTE</w:t>
            </w:r>
            <w:r w:rsidRPr="002627BF">
              <w:rPr>
                <w:rFonts w:ascii="Times New Roman" w:eastAsia="Cambria" w:hAnsi="Times New Roman"/>
                <w:b/>
                <w:sz w:val="16"/>
                <w:szCs w:val="16"/>
                <w:vertAlign w:val="superscript"/>
              </w:rPr>
              <w:t>2</w:t>
            </w:r>
          </w:p>
          <w:p w14:paraId="7E0CF882" w14:textId="77777777" w:rsidR="000C0DC9" w:rsidRPr="002627BF" w:rsidRDefault="000C0DC9" w:rsidP="00B20269">
            <w:pPr>
              <w:keepNext/>
              <w:keepLines/>
              <w:spacing w:before="60" w:after="60"/>
              <w:jc w:val="center"/>
              <w:rPr>
                <w:rFonts w:ascii="Times New Roman" w:eastAsia="Times New Roman" w:hAnsi="Times New Roman"/>
                <w:b/>
                <w:bCs/>
                <w:color w:val="000000"/>
                <w:sz w:val="12"/>
                <w:szCs w:val="12"/>
              </w:rPr>
            </w:pPr>
            <w:r w:rsidRPr="002627BF">
              <w:rPr>
                <w:rFonts w:ascii="Times New Roman" w:eastAsia="Cambria" w:hAnsi="Times New Roman"/>
                <w:b/>
                <w:sz w:val="12"/>
                <w:szCs w:val="12"/>
              </w:rPr>
              <w:t>Number</w:t>
            </w:r>
          </w:p>
        </w:tc>
        <w:tc>
          <w:tcPr>
            <w:tcW w:w="440" w:type="pct"/>
            <w:tcBorders>
              <w:top w:val="single" w:sz="4" w:space="0" w:color="auto"/>
              <w:bottom w:val="single" w:sz="4" w:space="0" w:color="auto"/>
            </w:tcBorders>
            <w:shd w:val="clear" w:color="auto" w:fill="BFBFBF" w:themeFill="background1" w:themeFillShade="BF"/>
            <w:vAlign w:val="bottom"/>
          </w:tcPr>
          <w:p w14:paraId="52A6A1AA" w14:textId="77777777" w:rsidR="000C0DC9" w:rsidRPr="00824A2F" w:rsidRDefault="000C0DC9" w:rsidP="00B20269">
            <w:pPr>
              <w:keepNext/>
              <w:keepLines/>
              <w:suppressAutoHyphens/>
              <w:spacing w:before="60" w:after="60"/>
              <w:jc w:val="center"/>
              <w:rPr>
                <w:rFonts w:ascii="Times New Roman" w:eastAsia="Times New Roman" w:hAnsi="Times New Roman"/>
                <w:b/>
                <w:bCs/>
                <w:color w:val="000000"/>
                <w:sz w:val="16"/>
                <w:szCs w:val="16"/>
              </w:rPr>
            </w:pPr>
            <w:r w:rsidRPr="00824A2F">
              <w:rPr>
                <w:rFonts w:ascii="Times New Roman" w:eastAsia="Times New Roman" w:hAnsi="Times New Roman"/>
                <w:b/>
                <w:bCs/>
                <w:color w:val="000000"/>
                <w:sz w:val="16"/>
                <w:szCs w:val="16"/>
              </w:rPr>
              <w:t>IN-STATE</w:t>
            </w:r>
            <w:r w:rsidRPr="004E4F66">
              <w:rPr>
                <w:rFonts w:ascii="Times New Roman" w:eastAsia="Times New Roman" w:hAnsi="Times New Roman"/>
                <w:b/>
                <w:bCs/>
                <w:color w:val="000000"/>
                <w:sz w:val="16"/>
                <w:szCs w:val="16"/>
                <w:vertAlign w:val="superscript"/>
              </w:rPr>
              <w:t>3</w:t>
            </w:r>
          </w:p>
          <w:p w14:paraId="5D94DC22" w14:textId="77777777" w:rsidR="000C0DC9" w:rsidRPr="00912FB8" w:rsidRDefault="000C0DC9" w:rsidP="00B20269">
            <w:pPr>
              <w:keepNext/>
              <w:keepLines/>
              <w:spacing w:before="60" w:after="60"/>
              <w:jc w:val="center"/>
              <w:rPr>
                <w:rFonts w:ascii="Times New Roman" w:eastAsia="Times New Roman" w:hAnsi="Times New Roman"/>
                <w:b/>
                <w:bCs/>
                <w:color w:val="000000"/>
                <w:sz w:val="12"/>
                <w:szCs w:val="12"/>
              </w:rPr>
            </w:pPr>
            <w:r w:rsidRPr="00824A2F">
              <w:rPr>
                <w:rFonts w:ascii="Times New Roman" w:eastAsia="Times New Roman" w:hAnsi="Times New Roman"/>
                <w:b/>
                <w:bCs/>
                <w:color w:val="000000"/>
                <w:sz w:val="12"/>
                <w:szCs w:val="12"/>
              </w:rPr>
              <w:t>South Carolina</w:t>
            </w:r>
          </w:p>
        </w:tc>
        <w:tc>
          <w:tcPr>
            <w:tcW w:w="407" w:type="pct"/>
            <w:tcBorders>
              <w:bottom w:val="single" w:sz="4" w:space="0" w:color="auto"/>
            </w:tcBorders>
            <w:shd w:val="clear" w:color="auto" w:fill="BFBFBF" w:themeFill="background1" w:themeFillShade="BF"/>
            <w:vAlign w:val="bottom"/>
          </w:tcPr>
          <w:p w14:paraId="32CDFB57" w14:textId="77777777" w:rsidR="000C0DC9" w:rsidRPr="00912FB8" w:rsidRDefault="000C0DC9" w:rsidP="00B20269">
            <w:pPr>
              <w:keepNext/>
              <w:keepLines/>
              <w:spacing w:before="60" w:after="60"/>
              <w:jc w:val="center"/>
              <w:rPr>
                <w:rFonts w:ascii="Times New Roman" w:eastAsia="Times New Roman" w:hAnsi="Times New Roman"/>
                <w:b/>
                <w:bCs/>
                <w:color w:val="000000"/>
                <w:sz w:val="16"/>
                <w:szCs w:val="16"/>
              </w:rPr>
            </w:pPr>
            <w:r w:rsidRPr="00912FB8">
              <w:rPr>
                <w:rFonts w:ascii="Times New Roman" w:eastAsia="Times New Roman" w:hAnsi="Times New Roman"/>
                <w:b/>
                <w:bCs/>
                <w:color w:val="000000"/>
                <w:sz w:val="16"/>
                <w:szCs w:val="16"/>
              </w:rPr>
              <w:t>Specific to Profession</w:t>
            </w:r>
          </w:p>
        </w:tc>
        <w:tc>
          <w:tcPr>
            <w:tcW w:w="407" w:type="pct"/>
            <w:tcBorders>
              <w:bottom w:val="single" w:sz="4" w:space="0" w:color="auto"/>
            </w:tcBorders>
            <w:shd w:val="clear" w:color="auto" w:fill="BFBFBF" w:themeFill="background1" w:themeFillShade="BF"/>
            <w:vAlign w:val="bottom"/>
          </w:tcPr>
          <w:p w14:paraId="232FFD2B" w14:textId="77777777" w:rsidR="000C0DC9" w:rsidRPr="00912FB8" w:rsidRDefault="000C0DC9" w:rsidP="00B20269">
            <w:pPr>
              <w:keepNext/>
              <w:keepLines/>
              <w:spacing w:before="60" w:after="60"/>
              <w:jc w:val="center"/>
              <w:rPr>
                <w:rFonts w:ascii="Times New Roman" w:eastAsia="Times New Roman" w:hAnsi="Times New Roman"/>
                <w:b/>
                <w:bCs/>
                <w:color w:val="000000"/>
                <w:sz w:val="16"/>
                <w:szCs w:val="16"/>
              </w:rPr>
            </w:pPr>
            <w:r w:rsidRPr="00912FB8">
              <w:rPr>
                <w:rFonts w:ascii="Times New Roman" w:eastAsia="Times New Roman" w:hAnsi="Times New Roman"/>
                <w:b/>
                <w:bCs/>
                <w:color w:val="000000"/>
                <w:sz w:val="16"/>
                <w:szCs w:val="16"/>
              </w:rPr>
              <w:t>IN-STATE</w:t>
            </w:r>
            <w:r w:rsidRPr="004E4F66">
              <w:rPr>
                <w:rFonts w:ascii="Times New Roman" w:eastAsia="Times New Roman" w:hAnsi="Times New Roman"/>
                <w:b/>
                <w:bCs/>
                <w:color w:val="000000"/>
                <w:sz w:val="16"/>
                <w:szCs w:val="16"/>
                <w:vertAlign w:val="superscript"/>
              </w:rPr>
              <w:t>3</w:t>
            </w:r>
          </w:p>
          <w:p w14:paraId="031015D2" w14:textId="77777777" w:rsidR="000C0DC9" w:rsidRPr="00912FB8" w:rsidRDefault="000C0DC9" w:rsidP="00B20269">
            <w:pPr>
              <w:keepNext/>
              <w:keepLines/>
              <w:spacing w:before="60" w:after="60"/>
              <w:jc w:val="center"/>
              <w:rPr>
                <w:rFonts w:ascii="Times New Roman" w:eastAsia="Times New Roman" w:hAnsi="Times New Roman"/>
                <w:b/>
                <w:bCs/>
                <w:color w:val="000000"/>
                <w:sz w:val="16"/>
                <w:szCs w:val="16"/>
              </w:rPr>
            </w:pPr>
            <w:r w:rsidRPr="00912FB8">
              <w:rPr>
                <w:rFonts w:ascii="Times New Roman" w:eastAsia="Times New Roman" w:hAnsi="Times New Roman"/>
                <w:b/>
                <w:bCs/>
                <w:color w:val="000000"/>
                <w:sz w:val="12"/>
                <w:szCs w:val="12"/>
              </w:rPr>
              <w:t>South Carolina</w:t>
            </w:r>
          </w:p>
        </w:tc>
        <w:tc>
          <w:tcPr>
            <w:tcW w:w="543" w:type="pct"/>
            <w:vMerge/>
            <w:tcBorders>
              <w:bottom w:val="single" w:sz="4" w:space="0" w:color="auto"/>
            </w:tcBorders>
          </w:tcPr>
          <w:p w14:paraId="1B21B970" w14:textId="77777777" w:rsidR="000C0DC9" w:rsidRPr="00A11D6A" w:rsidRDefault="000C0DC9" w:rsidP="00B20269">
            <w:pPr>
              <w:keepNext/>
              <w:keepLines/>
              <w:jc w:val="center"/>
              <w:rPr>
                <w:rFonts w:ascii="Times New Roman" w:eastAsia="Times New Roman" w:hAnsi="Times New Roman"/>
                <w:bCs/>
                <w:color w:val="000000"/>
                <w:sz w:val="20"/>
                <w:szCs w:val="20"/>
              </w:rPr>
            </w:pPr>
          </w:p>
        </w:tc>
      </w:tr>
      <w:tr w:rsidR="000C0DC9" w:rsidRPr="00636B14" w14:paraId="5938C5AE" w14:textId="77777777" w:rsidTr="001B348F">
        <w:trPr>
          <w:trHeight w:val="1495"/>
        </w:trPr>
        <w:tc>
          <w:tcPr>
            <w:tcW w:w="1057" w:type="pct"/>
            <w:tcBorders>
              <w:top w:val="single" w:sz="4" w:space="0" w:color="auto"/>
            </w:tcBorders>
            <w:hideMark/>
          </w:tcPr>
          <w:p w14:paraId="0ED065FB" w14:textId="77777777" w:rsidR="000C0DC9" w:rsidRPr="00636B14" w:rsidRDefault="000C0DC9" w:rsidP="000C0DC9">
            <w:pPr>
              <w:pStyle w:val="Heading5"/>
              <w:spacing w:before="120"/>
              <w:ind w:left="0" w:firstLine="0"/>
              <w:rPr>
                <w:rFonts w:ascii="Times New Roman" w:hAnsi="Times New Roman"/>
                <w:color w:val="auto"/>
                <w:sz w:val="20"/>
                <w:szCs w:val="20"/>
              </w:rPr>
            </w:pPr>
            <w:r w:rsidRPr="00636B14">
              <w:rPr>
                <w:rFonts w:ascii="Times New Roman" w:hAnsi="Times New Roman"/>
                <w:color w:val="auto"/>
                <w:sz w:val="20"/>
                <w:szCs w:val="20"/>
              </w:rPr>
              <w:t xml:space="preserve">Utilization Review Staff </w:t>
            </w:r>
          </w:p>
          <w:p w14:paraId="6BE4FF8F" w14:textId="77777777" w:rsidR="000C0DC9" w:rsidRPr="00636B14" w:rsidRDefault="000C0DC9" w:rsidP="000C0DC9">
            <w:pPr>
              <w:keepNext/>
              <w:keepLines/>
              <w:spacing w:before="120"/>
              <w:rPr>
                <w:rFonts w:ascii="Times New Roman" w:eastAsia="Times New Roman" w:hAnsi="Times New Roman" w:cs="Times New Roman"/>
                <w:color w:val="000000"/>
                <w:sz w:val="20"/>
                <w:szCs w:val="20"/>
              </w:rPr>
            </w:pPr>
          </w:p>
        </w:tc>
        <w:tc>
          <w:tcPr>
            <w:tcW w:w="1697" w:type="pct"/>
            <w:tcBorders>
              <w:top w:val="single" w:sz="4" w:space="0" w:color="auto"/>
            </w:tcBorders>
            <w:hideMark/>
          </w:tcPr>
          <w:p w14:paraId="4B2D05B0" w14:textId="2B3BD341" w:rsidR="000C0DC9" w:rsidRPr="00636B14" w:rsidRDefault="000C0DC9" w:rsidP="000C0DC9">
            <w:pPr>
              <w:pStyle w:val="Heading6"/>
              <w:spacing w:before="120"/>
              <w:ind w:left="0" w:firstLine="0"/>
              <w:rPr>
                <w:rFonts w:ascii="Times New Roman" w:hAnsi="Times New Roman"/>
                <w:i w:val="0"/>
                <w:color w:val="auto"/>
                <w:sz w:val="20"/>
                <w:szCs w:val="20"/>
              </w:rPr>
            </w:pPr>
            <w:r w:rsidRPr="00636B14">
              <w:rPr>
                <w:rFonts w:ascii="Times New Roman" w:hAnsi="Times New Roman"/>
                <w:i w:val="0"/>
                <w:color w:val="auto"/>
                <w:sz w:val="20"/>
                <w:szCs w:val="20"/>
              </w:rPr>
              <w:t xml:space="preserve">Responsible for </w:t>
            </w:r>
            <w:r w:rsidR="00E1307D">
              <w:rPr>
                <w:rFonts w:ascii="Times New Roman" w:hAnsi="Times New Roman"/>
                <w:i w:val="0"/>
                <w:color w:val="auto"/>
                <w:sz w:val="20"/>
                <w:szCs w:val="20"/>
              </w:rPr>
              <w:t>Prior Authorization</w:t>
            </w:r>
            <w:r w:rsidRPr="00636B14">
              <w:rPr>
                <w:rFonts w:ascii="Times New Roman" w:hAnsi="Times New Roman"/>
                <w:i w:val="0"/>
                <w:color w:val="auto"/>
                <w:sz w:val="20"/>
                <w:szCs w:val="20"/>
              </w:rPr>
              <w:t xml:space="preserve"> and current reviews. </w:t>
            </w:r>
          </w:p>
          <w:p w14:paraId="19400AC7" w14:textId="31243E01" w:rsidR="000C0DC9" w:rsidRPr="00B72021" w:rsidRDefault="000C0DC9" w:rsidP="000C0DC9">
            <w:pPr>
              <w:pStyle w:val="Heading6"/>
              <w:spacing w:before="120"/>
              <w:ind w:left="0" w:firstLine="0"/>
              <w:rPr>
                <w:rFonts w:ascii="Times New Roman" w:hAnsi="Times New Roman"/>
                <w:i w:val="0"/>
                <w:color w:val="auto"/>
                <w:sz w:val="20"/>
                <w:szCs w:val="20"/>
              </w:rPr>
            </w:pPr>
            <w:r w:rsidRPr="00636B14">
              <w:rPr>
                <w:rFonts w:ascii="Times New Roman" w:hAnsi="Times New Roman"/>
                <w:i w:val="0"/>
                <w:color w:val="auto"/>
                <w:sz w:val="20"/>
                <w:szCs w:val="20"/>
              </w:rPr>
              <w:t xml:space="preserve">This staff shall include but is not limited to licensed </w:t>
            </w:r>
            <w:r>
              <w:rPr>
                <w:rFonts w:ascii="Times New Roman" w:hAnsi="Times New Roman"/>
                <w:i w:val="0"/>
                <w:color w:val="auto"/>
                <w:sz w:val="20"/>
                <w:szCs w:val="20"/>
              </w:rPr>
              <w:t xml:space="preserve">psychologists, clinical social workers, </w:t>
            </w:r>
            <w:r w:rsidRPr="00636B14">
              <w:rPr>
                <w:rFonts w:ascii="Times New Roman" w:hAnsi="Times New Roman"/>
                <w:i w:val="0"/>
                <w:color w:val="auto"/>
                <w:sz w:val="20"/>
                <w:szCs w:val="20"/>
              </w:rPr>
              <w:t xml:space="preserve">nurses, </w:t>
            </w:r>
            <w:r w:rsidR="000104D0">
              <w:rPr>
                <w:rFonts w:ascii="Times New Roman" w:hAnsi="Times New Roman"/>
                <w:i w:val="0"/>
                <w:color w:val="auto"/>
                <w:sz w:val="20"/>
                <w:szCs w:val="20"/>
              </w:rPr>
              <w:t>Physician</w:t>
            </w:r>
            <w:r w:rsidRPr="00636B14">
              <w:rPr>
                <w:rFonts w:ascii="Times New Roman" w:hAnsi="Times New Roman"/>
                <w:i w:val="0"/>
                <w:color w:val="auto"/>
                <w:sz w:val="20"/>
                <w:szCs w:val="20"/>
              </w:rPr>
              <w:t xml:space="preserve">s and/or physician's assistants.  </w:t>
            </w:r>
          </w:p>
        </w:tc>
        <w:tc>
          <w:tcPr>
            <w:tcW w:w="448" w:type="pct"/>
            <w:tcBorders>
              <w:top w:val="single" w:sz="4" w:space="0" w:color="auto"/>
            </w:tcBorders>
          </w:tcPr>
          <w:p w14:paraId="48EA45F7"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440" w:type="pct"/>
            <w:tcBorders>
              <w:top w:val="single" w:sz="4" w:space="0" w:color="auto"/>
            </w:tcBorders>
          </w:tcPr>
          <w:p w14:paraId="5E8AEE1E"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407" w:type="pct"/>
            <w:tcBorders>
              <w:top w:val="single" w:sz="4" w:space="0" w:color="auto"/>
            </w:tcBorders>
          </w:tcPr>
          <w:p w14:paraId="12DDE97D"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r w:rsidRPr="00636B14">
              <w:rPr>
                <w:rFonts w:ascii="Times New Roman" w:eastAsia="Times New Roman" w:hAnsi="Times New Roman" w:cs="Times New Roman"/>
                <w:color w:val="000000"/>
                <w:sz w:val="20"/>
                <w:szCs w:val="20"/>
              </w:rPr>
              <w:t>Required</w:t>
            </w:r>
          </w:p>
        </w:tc>
        <w:tc>
          <w:tcPr>
            <w:tcW w:w="407" w:type="pct"/>
            <w:tcBorders>
              <w:top w:val="single" w:sz="4" w:space="0" w:color="auto"/>
            </w:tcBorders>
          </w:tcPr>
          <w:p w14:paraId="66532C29"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543" w:type="pct"/>
            <w:tcBorders>
              <w:top w:val="single" w:sz="4" w:space="0" w:color="auto"/>
            </w:tcBorders>
          </w:tcPr>
          <w:p w14:paraId="1FD2133D" w14:textId="566B7A96" w:rsidR="000C0DC9" w:rsidRPr="00636B14" w:rsidRDefault="000C0DC9" w:rsidP="001957E8">
            <w:pPr>
              <w:keepNext/>
              <w:keepLines/>
              <w:spacing w:before="120"/>
              <w:jc w:val="center"/>
              <w:rPr>
                <w:rFonts w:ascii="Times New Roman" w:eastAsia="Times New Roman" w:hAnsi="Times New Roman" w:cs="Times New Roman"/>
                <w:color w:val="000000"/>
                <w:sz w:val="20"/>
                <w:szCs w:val="20"/>
              </w:rPr>
            </w:pPr>
            <w:r w:rsidRPr="00491866">
              <w:rPr>
                <w:rFonts w:ascii="Times New Roman" w:eastAsia="Times New Roman" w:hAnsi="Times New Roman"/>
                <w:color w:val="000000"/>
                <w:sz w:val="20"/>
                <w:szCs w:val="20"/>
              </w:rPr>
              <w:t>07/01/</w:t>
            </w:r>
            <w:r w:rsidR="001957E8" w:rsidRPr="00491866">
              <w:rPr>
                <w:rFonts w:ascii="Times New Roman" w:eastAsia="Times New Roman" w:hAnsi="Times New Roman"/>
                <w:color w:val="000000"/>
                <w:sz w:val="20"/>
                <w:szCs w:val="20"/>
              </w:rPr>
              <w:t>201</w:t>
            </w:r>
            <w:r w:rsidR="001957E8">
              <w:rPr>
                <w:rFonts w:ascii="Times New Roman" w:eastAsia="Times New Roman" w:hAnsi="Times New Roman"/>
                <w:color w:val="000000"/>
                <w:sz w:val="20"/>
                <w:szCs w:val="20"/>
              </w:rPr>
              <w:t>8</w:t>
            </w:r>
          </w:p>
        </w:tc>
      </w:tr>
      <w:tr w:rsidR="000C0DC9" w:rsidRPr="00636B14" w14:paraId="37909031" w14:textId="77777777" w:rsidTr="001B348F">
        <w:trPr>
          <w:trHeight w:val="1495"/>
        </w:trPr>
        <w:tc>
          <w:tcPr>
            <w:tcW w:w="1057" w:type="pct"/>
            <w:shd w:val="clear" w:color="auto" w:fill="D9D9D9" w:themeFill="background1" w:themeFillShade="D9"/>
          </w:tcPr>
          <w:p w14:paraId="720478BA" w14:textId="77777777" w:rsidR="000C0DC9" w:rsidRPr="00636B14" w:rsidRDefault="000C0DC9" w:rsidP="000C0DC9">
            <w:pPr>
              <w:pStyle w:val="Heading5"/>
              <w:spacing w:before="120"/>
              <w:ind w:left="0" w:firstLine="0"/>
              <w:rPr>
                <w:rFonts w:ascii="Times New Roman" w:hAnsi="Times New Roman"/>
                <w:color w:val="auto"/>
                <w:sz w:val="20"/>
                <w:szCs w:val="20"/>
              </w:rPr>
            </w:pPr>
            <w:r w:rsidRPr="00636B14">
              <w:rPr>
                <w:rFonts w:ascii="Times New Roman" w:hAnsi="Times New Roman"/>
                <w:color w:val="auto"/>
                <w:sz w:val="20"/>
                <w:szCs w:val="20"/>
              </w:rPr>
              <w:t>Member Services Staff</w:t>
            </w:r>
          </w:p>
          <w:p w14:paraId="30987394" w14:textId="77777777" w:rsidR="000C0DC9" w:rsidRPr="00636B14" w:rsidRDefault="000C0DC9" w:rsidP="000C0DC9">
            <w:pPr>
              <w:keepNext/>
              <w:keepLines/>
              <w:spacing w:before="120"/>
              <w:rPr>
                <w:rFonts w:ascii="Times New Roman" w:eastAsia="Times New Roman" w:hAnsi="Times New Roman" w:cs="Times New Roman"/>
                <w:color w:val="000000"/>
                <w:sz w:val="20"/>
                <w:szCs w:val="20"/>
              </w:rPr>
            </w:pPr>
          </w:p>
        </w:tc>
        <w:tc>
          <w:tcPr>
            <w:tcW w:w="1697" w:type="pct"/>
            <w:shd w:val="clear" w:color="auto" w:fill="D9D9D9" w:themeFill="background1" w:themeFillShade="D9"/>
          </w:tcPr>
          <w:p w14:paraId="6396BFEB" w14:textId="77777777" w:rsidR="000C0DC9" w:rsidRPr="00636B14" w:rsidRDefault="000C0DC9" w:rsidP="000C0DC9">
            <w:pPr>
              <w:pStyle w:val="Heading6"/>
              <w:spacing w:before="120"/>
              <w:ind w:left="18" w:hanging="18"/>
              <w:rPr>
                <w:rFonts w:ascii="Times New Roman" w:hAnsi="Times New Roman"/>
                <w:i w:val="0"/>
                <w:color w:val="auto"/>
                <w:sz w:val="20"/>
                <w:szCs w:val="20"/>
              </w:rPr>
            </w:pPr>
            <w:r w:rsidRPr="00636B14">
              <w:rPr>
                <w:rFonts w:ascii="Times New Roman" w:hAnsi="Times New Roman"/>
                <w:i w:val="0"/>
                <w:color w:val="auto"/>
                <w:sz w:val="20"/>
                <w:szCs w:val="20"/>
              </w:rPr>
              <w:t xml:space="preserve">Responsible for enabling prompt resolution to member inquiries/problems. </w:t>
            </w:r>
          </w:p>
          <w:p w14:paraId="294D7B54" w14:textId="77777777" w:rsidR="000C0DC9" w:rsidRPr="00636B14" w:rsidRDefault="000C0DC9" w:rsidP="000C0DC9">
            <w:pPr>
              <w:keepNext/>
              <w:keepLines/>
              <w:spacing w:before="120"/>
              <w:rPr>
                <w:rFonts w:ascii="Times New Roman" w:eastAsia="Times New Roman" w:hAnsi="Times New Roman" w:cs="Times New Roman"/>
                <w:color w:val="000000"/>
                <w:sz w:val="20"/>
                <w:szCs w:val="20"/>
              </w:rPr>
            </w:pPr>
          </w:p>
        </w:tc>
        <w:tc>
          <w:tcPr>
            <w:tcW w:w="448" w:type="pct"/>
            <w:shd w:val="clear" w:color="auto" w:fill="D9D9D9" w:themeFill="background1" w:themeFillShade="D9"/>
          </w:tcPr>
          <w:p w14:paraId="1C812101"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440" w:type="pct"/>
            <w:shd w:val="clear" w:color="auto" w:fill="D9D9D9" w:themeFill="background1" w:themeFillShade="D9"/>
          </w:tcPr>
          <w:p w14:paraId="20DBF4E3"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407" w:type="pct"/>
            <w:shd w:val="clear" w:color="auto" w:fill="D9D9D9" w:themeFill="background1" w:themeFillShade="D9"/>
          </w:tcPr>
          <w:p w14:paraId="314E73EB"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407" w:type="pct"/>
            <w:shd w:val="clear" w:color="auto" w:fill="D9D9D9" w:themeFill="background1" w:themeFillShade="D9"/>
          </w:tcPr>
          <w:p w14:paraId="29C1D4D7"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543" w:type="pct"/>
            <w:shd w:val="clear" w:color="auto" w:fill="D9D9D9" w:themeFill="background1" w:themeFillShade="D9"/>
          </w:tcPr>
          <w:p w14:paraId="0C0F071D" w14:textId="744ABE9B" w:rsidR="000C0DC9" w:rsidRPr="00636B14" w:rsidRDefault="000C0DC9" w:rsidP="001957E8">
            <w:pPr>
              <w:keepNext/>
              <w:keepLines/>
              <w:spacing w:before="120"/>
              <w:jc w:val="center"/>
              <w:rPr>
                <w:rFonts w:ascii="Times New Roman" w:eastAsia="Times New Roman" w:hAnsi="Times New Roman" w:cs="Times New Roman"/>
                <w:color w:val="000000"/>
                <w:sz w:val="20"/>
                <w:szCs w:val="20"/>
              </w:rPr>
            </w:pPr>
            <w:r w:rsidRPr="00491866">
              <w:rPr>
                <w:rFonts w:ascii="Times New Roman" w:eastAsia="Times New Roman" w:hAnsi="Times New Roman"/>
                <w:color w:val="000000"/>
                <w:sz w:val="20"/>
                <w:szCs w:val="20"/>
              </w:rPr>
              <w:t>07/01/</w:t>
            </w:r>
            <w:r w:rsidR="001957E8" w:rsidRPr="00491866">
              <w:rPr>
                <w:rFonts w:ascii="Times New Roman" w:eastAsia="Times New Roman" w:hAnsi="Times New Roman"/>
                <w:color w:val="000000"/>
                <w:sz w:val="20"/>
                <w:szCs w:val="20"/>
              </w:rPr>
              <w:t>201</w:t>
            </w:r>
            <w:r w:rsidR="001957E8">
              <w:rPr>
                <w:rFonts w:ascii="Times New Roman" w:eastAsia="Times New Roman" w:hAnsi="Times New Roman"/>
                <w:color w:val="000000"/>
                <w:sz w:val="20"/>
                <w:szCs w:val="20"/>
              </w:rPr>
              <w:t>8</w:t>
            </w:r>
          </w:p>
        </w:tc>
      </w:tr>
      <w:tr w:rsidR="000C0DC9" w:rsidRPr="00636B14" w14:paraId="4C7147E1" w14:textId="77777777" w:rsidTr="001B348F">
        <w:trPr>
          <w:trHeight w:val="1495"/>
        </w:trPr>
        <w:tc>
          <w:tcPr>
            <w:tcW w:w="1057" w:type="pct"/>
          </w:tcPr>
          <w:p w14:paraId="3FF88B88" w14:textId="77777777" w:rsidR="000C0DC9" w:rsidRPr="00636B14" w:rsidRDefault="000C0DC9" w:rsidP="000C0DC9">
            <w:pPr>
              <w:pStyle w:val="Heading5"/>
              <w:spacing w:before="120"/>
              <w:ind w:left="0" w:firstLine="0"/>
              <w:rPr>
                <w:rFonts w:ascii="Times New Roman" w:hAnsi="Times New Roman"/>
                <w:color w:val="auto"/>
                <w:sz w:val="20"/>
                <w:szCs w:val="20"/>
              </w:rPr>
            </w:pPr>
            <w:r w:rsidRPr="00636B14">
              <w:rPr>
                <w:rFonts w:ascii="Times New Roman" w:hAnsi="Times New Roman"/>
                <w:color w:val="auto"/>
                <w:sz w:val="20"/>
                <w:szCs w:val="20"/>
              </w:rPr>
              <w:t xml:space="preserve">Provider Services Staff </w:t>
            </w:r>
          </w:p>
          <w:p w14:paraId="3D0DB12E" w14:textId="77777777" w:rsidR="000C0DC9" w:rsidRPr="00636B14" w:rsidRDefault="000C0DC9" w:rsidP="000C0DC9">
            <w:pPr>
              <w:keepNext/>
              <w:keepLines/>
              <w:spacing w:before="120"/>
              <w:rPr>
                <w:rFonts w:ascii="Times New Roman" w:eastAsia="Times New Roman" w:hAnsi="Times New Roman" w:cs="Times New Roman"/>
                <w:color w:val="000000"/>
                <w:sz w:val="20"/>
                <w:szCs w:val="20"/>
              </w:rPr>
            </w:pPr>
          </w:p>
        </w:tc>
        <w:tc>
          <w:tcPr>
            <w:tcW w:w="1697" w:type="pct"/>
          </w:tcPr>
          <w:p w14:paraId="51530435" w14:textId="77777777" w:rsidR="000C0DC9" w:rsidRPr="00636B14" w:rsidRDefault="000C0DC9" w:rsidP="000C0DC9">
            <w:pPr>
              <w:pStyle w:val="Heading6"/>
              <w:spacing w:before="120"/>
              <w:ind w:left="-18" w:firstLine="18"/>
              <w:rPr>
                <w:rFonts w:ascii="Times New Roman" w:hAnsi="Times New Roman"/>
                <w:i w:val="0"/>
                <w:color w:val="auto"/>
                <w:sz w:val="20"/>
                <w:szCs w:val="20"/>
              </w:rPr>
            </w:pPr>
            <w:r w:rsidRPr="00636B14">
              <w:rPr>
                <w:rFonts w:ascii="Times New Roman" w:hAnsi="Times New Roman"/>
                <w:i w:val="0"/>
                <w:color w:val="auto"/>
                <w:sz w:val="20"/>
                <w:szCs w:val="20"/>
              </w:rPr>
              <w:t>Located in South Carolina and</w:t>
            </w:r>
            <w:r w:rsidRPr="00636B14">
              <w:rPr>
                <w:rFonts w:ascii="Times New Roman" w:hAnsi="Times New Roman"/>
                <w:sz w:val="20"/>
                <w:szCs w:val="20"/>
              </w:rPr>
              <w:t xml:space="preserve"> </w:t>
            </w:r>
            <w:r>
              <w:rPr>
                <w:rFonts w:ascii="Times New Roman" w:hAnsi="Times New Roman"/>
                <w:i w:val="0"/>
                <w:color w:val="auto"/>
                <w:sz w:val="20"/>
                <w:szCs w:val="20"/>
              </w:rPr>
              <w:t>capable of ensuring those Providers</w:t>
            </w:r>
            <w:r w:rsidRPr="00636B14">
              <w:rPr>
                <w:rFonts w:ascii="Times New Roman" w:hAnsi="Times New Roman"/>
                <w:i w:val="0"/>
                <w:color w:val="auto"/>
                <w:sz w:val="20"/>
                <w:szCs w:val="20"/>
              </w:rPr>
              <w:t xml:space="preserve"> receive prompt responses and assistance. </w:t>
            </w:r>
          </w:p>
          <w:p w14:paraId="78D53E91" w14:textId="77777777" w:rsidR="000C0DC9" w:rsidRPr="00636B14" w:rsidRDefault="000C0DC9" w:rsidP="000C0DC9">
            <w:pPr>
              <w:keepNext/>
              <w:keepLines/>
              <w:spacing w:before="120"/>
              <w:ind w:left="-18" w:firstLine="18"/>
              <w:rPr>
                <w:rFonts w:ascii="Times New Roman" w:eastAsia="Times New Roman" w:hAnsi="Times New Roman" w:cs="Times New Roman"/>
                <w:color w:val="000000"/>
                <w:sz w:val="20"/>
                <w:szCs w:val="20"/>
              </w:rPr>
            </w:pPr>
          </w:p>
        </w:tc>
        <w:tc>
          <w:tcPr>
            <w:tcW w:w="448" w:type="pct"/>
          </w:tcPr>
          <w:p w14:paraId="27CE2E4C"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440" w:type="pct"/>
          </w:tcPr>
          <w:p w14:paraId="2BD2E98F"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r w:rsidRPr="00636B14">
              <w:rPr>
                <w:rFonts w:ascii="Times New Roman" w:eastAsia="Times New Roman" w:hAnsi="Times New Roman" w:cs="Times New Roman"/>
                <w:color w:val="000000"/>
                <w:sz w:val="20"/>
                <w:szCs w:val="20"/>
              </w:rPr>
              <w:t>Required</w:t>
            </w:r>
          </w:p>
        </w:tc>
        <w:tc>
          <w:tcPr>
            <w:tcW w:w="407" w:type="pct"/>
          </w:tcPr>
          <w:p w14:paraId="5556E585"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407" w:type="pct"/>
          </w:tcPr>
          <w:p w14:paraId="01AFFF9A"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543" w:type="pct"/>
          </w:tcPr>
          <w:p w14:paraId="57ED7A14" w14:textId="727F32A5" w:rsidR="000C0DC9" w:rsidRPr="00636B14" w:rsidRDefault="000C0DC9" w:rsidP="001957E8">
            <w:pPr>
              <w:keepNext/>
              <w:keepLines/>
              <w:spacing w:before="120"/>
              <w:jc w:val="center"/>
              <w:rPr>
                <w:rFonts w:ascii="Times New Roman" w:eastAsia="Times New Roman" w:hAnsi="Times New Roman" w:cs="Times New Roman"/>
                <w:color w:val="000000"/>
                <w:sz w:val="20"/>
                <w:szCs w:val="20"/>
              </w:rPr>
            </w:pPr>
            <w:r w:rsidRPr="00491866">
              <w:rPr>
                <w:rFonts w:ascii="Times New Roman" w:eastAsia="Times New Roman" w:hAnsi="Times New Roman"/>
                <w:color w:val="000000"/>
                <w:sz w:val="20"/>
                <w:szCs w:val="20"/>
              </w:rPr>
              <w:t>07/01/</w:t>
            </w:r>
            <w:r w:rsidR="001957E8" w:rsidRPr="00491866">
              <w:rPr>
                <w:rFonts w:ascii="Times New Roman" w:eastAsia="Times New Roman" w:hAnsi="Times New Roman"/>
                <w:color w:val="000000"/>
                <w:sz w:val="20"/>
                <w:szCs w:val="20"/>
              </w:rPr>
              <w:t>201</w:t>
            </w:r>
            <w:r w:rsidR="001957E8">
              <w:rPr>
                <w:rFonts w:ascii="Times New Roman" w:eastAsia="Times New Roman" w:hAnsi="Times New Roman"/>
                <w:color w:val="000000"/>
                <w:sz w:val="20"/>
                <w:szCs w:val="20"/>
              </w:rPr>
              <w:t>8</w:t>
            </w:r>
          </w:p>
        </w:tc>
      </w:tr>
      <w:tr w:rsidR="000C0DC9" w:rsidRPr="00636B14" w14:paraId="3B5E8073" w14:textId="77777777" w:rsidTr="001B348F">
        <w:trPr>
          <w:trHeight w:val="1495"/>
        </w:trPr>
        <w:tc>
          <w:tcPr>
            <w:tcW w:w="1057" w:type="pct"/>
            <w:shd w:val="clear" w:color="auto" w:fill="D9D9D9" w:themeFill="background1" w:themeFillShade="D9"/>
          </w:tcPr>
          <w:p w14:paraId="30DF61D3" w14:textId="77777777" w:rsidR="000C0DC9" w:rsidRPr="00636B14" w:rsidRDefault="000C0DC9" w:rsidP="000C0DC9">
            <w:pPr>
              <w:pStyle w:val="Heading5"/>
              <w:spacing w:before="120"/>
              <w:ind w:left="0" w:firstLine="0"/>
              <w:rPr>
                <w:rFonts w:ascii="Times New Roman" w:hAnsi="Times New Roman"/>
                <w:color w:val="auto"/>
                <w:sz w:val="20"/>
                <w:szCs w:val="20"/>
              </w:rPr>
            </w:pPr>
            <w:r w:rsidRPr="00636B14">
              <w:rPr>
                <w:rFonts w:ascii="Times New Roman" w:hAnsi="Times New Roman"/>
                <w:color w:val="auto"/>
                <w:sz w:val="20"/>
                <w:szCs w:val="20"/>
              </w:rPr>
              <w:t>Network Management</w:t>
            </w:r>
          </w:p>
          <w:p w14:paraId="04B8A263" w14:textId="77777777" w:rsidR="000C0DC9" w:rsidRPr="00636B14" w:rsidRDefault="000C0DC9" w:rsidP="000C0DC9">
            <w:pPr>
              <w:pStyle w:val="Heading6"/>
              <w:spacing w:before="120"/>
              <w:ind w:left="0" w:firstLine="0"/>
              <w:rPr>
                <w:rFonts w:ascii="Times New Roman" w:hAnsi="Times New Roman"/>
                <w:i w:val="0"/>
                <w:color w:val="auto"/>
                <w:sz w:val="20"/>
                <w:szCs w:val="20"/>
              </w:rPr>
            </w:pPr>
            <w:r w:rsidRPr="00636B14">
              <w:rPr>
                <w:rFonts w:ascii="Times New Roman" w:hAnsi="Times New Roman"/>
                <w:i w:val="0"/>
                <w:color w:val="auto"/>
                <w:sz w:val="20"/>
                <w:szCs w:val="20"/>
              </w:rPr>
              <w:t>Claims Processing Staff</w:t>
            </w:r>
          </w:p>
          <w:p w14:paraId="3A3A756D" w14:textId="77777777" w:rsidR="000C0DC9" w:rsidRPr="00636B14" w:rsidRDefault="000C0DC9" w:rsidP="000C0DC9">
            <w:pPr>
              <w:keepNext/>
              <w:keepLines/>
              <w:spacing w:before="120"/>
              <w:rPr>
                <w:rFonts w:ascii="Times New Roman" w:eastAsia="Times New Roman" w:hAnsi="Times New Roman" w:cs="Times New Roman"/>
                <w:color w:val="000000"/>
                <w:sz w:val="20"/>
                <w:szCs w:val="20"/>
              </w:rPr>
            </w:pPr>
          </w:p>
        </w:tc>
        <w:tc>
          <w:tcPr>
            <w:tcW w:w="1697" w:type="pct"/>
            <w:shd w:val="clear" w:color="auto" w:fill="D9D9D9" w:themeFill="background1" w:themeFillShade="D9"/>
          </w:tcPr>
          <w:p w14:paraId="6FB798AF" w14:textId="2E3F24C6" w:rsidR="000C0DC9" w:rsidRPr="00636B14" w:rsidRDefault="000C0DC9" w:rsidP="000C0DC9">
            <w:pPr>
              <w:pStyle w:val="Heading7"/>
              <w:spacing w:before="120"/>
              <w:ind w:left="-18" w:firstLine="18"/>
              <w:rPr>
                <w:rFonts w:ascii="Times New Roman" w:hAnsi="Times New Roman"/>
                <w:i w:val="0"/>
                <w:color w:val="auto"/>
                <w:sz w:val="20"/>
                <w:szCs w:val="20"/>
              </w:rPr>
            </w:pPr>
            <w:r w:rsidRPr="00636B14">
              <w:rPr>
                <w:rFonts w:ascii="Times New Roman" w:hAnsi="Times New Roman"/>
                <w:i w:val="0"/>
                <w:color w:val="auto"/>
                <w:sz w:val="20"/>
                <w:szCs w:val="20"/>
              </w:rPr>
              <w:t xml:space="preserve">Ensure the timely and accurate processing of original </w:t>
            </w:r>
            <w:r w:rsidR="00F81A3E">
              <w:rPr>
                <w:rFonts w:ascii="Times New Roman" w:hAnsi="Times New Roman"/>
                <w:i w:val="0"/>
                <w:color w:val="auto"/>
                <w:sz w:val="20"/>
                <w:szCs w:val="20"/>
              </w:rPr>
              <w:t>Claim</w:t>
            </w:r>
            <w:r w:rsidRPr="00636B14">
              <w:rPr>
                <w:rFonts w:ascii="Times New Roman" w:hAnsi="Times New Roman"/>
                <w:i w:val="0"/>
                <w:color w:val="auto"/>
                <w:sz w:val="20"/>
                <w:szCs w:val="20"/>
              </w:rPr>
              <w:t xml:space="preserve">s, resubmissions and overall adjudication of </w:t>
            </w:r>
            <w:r w:rsidR="00F81A3E">
              <w:rPr>
                <w:rFonts w:ascii="Times New Roman" w:hAnsi="Times New Roman"/>
                <w:i w:val="0"/>
                <w:color w:val="auto"/>
                <w:sz w:val="20"/>
                <w:szCs w:val="20"/>
              </w:rPr>
              <w:t>Claim</w:t>
            </w:r>
            <w:r w:rsidRPr="00636B14">
              <w:rPr>
                <w:rFonts w:ascii="Times New Roman" w:hAnsi="Times New Roman"/>
                <w:i w:val="0"/>
                <w:color w:val="auto"/>
                <w:sz w:val="20"/>
                <w:szCs w:val="20"/>
              </w:rPr>
              <w:t xml:space="preserve">s. </w:t>
            </w:r>
          </w:p>
          <w:p w14:paraId="7169535A" w14:textId="77777777" w:rsidR="000C0DC9" w:rsidRPr="00636B14" w:rsidRDefault="000C0DC9" w:rsidP="000C0DC9">
            <w:pPr>
              <w:keepNext/>
              <w:keepLines/>
              <w:spacing w:before="120"/>
              <w:ind w:left="-18" w:firstLine="18"/>
              <w:rPr>
                <w:rFonts w:ascii="Times New Roman" w:eastAsia="Times New Roman" w:hAnsi="Times New Roman" w:cs="Times New Roman"/>
                <w:color w:val="000000"/>
                <w:sz w:val="20"/>
                <w:szCs w:val="20"/>
              </w:rPr>
            </w:pPr>
          </w:p>
        </w:tc>
        <w:tc>
          <w:tcPr>
            <w:tcW w:w="448" w:type="pct"/>
            <w:shd w:val="clear" w:color="auto" w:fill="D9D9D9" w:themeFill="background1" w:themeFillShade="D9"/>
          </w:tcPr>
          <w:p w14:paraId="70AFA58B"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440" w:type="pct"/>
            <w:shd w:val="clear" w:color="auto" w:fill="D9D9D9" w:themeFill="background1" w:themeFillShade="D9"/>
          </w:tcPr>
          <w:p w14:paraId="1D6EBD75"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407" w:type="pct"/>
            <w:shd w:val="clear" w:color="auto" w:fill="D9D9D9" w:themeFill="background1" w:themeFillShade="D9"/>
          </w:tcPr>
          <w:p w14:paraId="3C670400"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407" w:type="pct"/>
            <w:shd w:val="clear" w:color="auto" w:fill="D9D9D9" w:themeFill="background1" w:themeFillShade="D9"/>
          </w:tcPr>
          <w:p w14:paraId="57114D50"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543" w:type="pct"/>
            <w:shd w:val="clear" w:color="auto" w:fill="D9D9D9" w:themeFill="background1" w:themeFillShade="D9"/>
          </w:tcPr>
          <w:p w14:paraId="4DCFE3AF" w14:textId="4772944C" w:rsidR="000C0DC9" w:rsidRPr="00636B14" w:rsidRDefault="000C0DC9" w:rsidP="001957E8">
            <w:pPr>
              <w:keepNext/>
              <w:keepLines/>
              <w:spacing w:before="120"/>
              <w:jc w:val="center"/>
              <w:rPr>
                <w:rFonts w:ascii="Times New Roman" w:eastAsia="Times New Roman" w:hAnsi="Times New Roman" w:cs="Times New Roman"/>
                <w:color w:val="000000"/>
                <w:sz w:val="20"/>
                <w:szCs w:val="20"/>
              </w:rPr>
            </w:pPr>
            <w:r w:rsidRPr="00491866">
              <w:rPr>
                <w:rFonts w:ascii="Times New Roman" w:eastAsia="Times New Roman" w:hAnsi="Times New Roman"/>
                <w:color w:val="000000"/>
                <w:sz w:val="20"/>
                <w:szCs w:val="20"/>
              </w:rPr>
              <w:t>07/01/</w:t>
            </w:r>
            <w:r w:rsidR="001957E8" w:rsidRPr="00491866">
              <w:rPr>
                <w:rFonts w:ascii="Times New Roman" w:eastAsia="Times New Roman" w:hAnsi="Times New Roman"/>
                <w:color w:val="000000"/>
                <w:sz w:val="20"/>
                <w:szCs w:val="20"/>
              </w:rPr>
              <w:t>201</w:t>
            </w:r>
            <w:r w:rsidR="001957E8">
              <w:rPr>
                <w:rFonts w:ascii="Times New Roman" w:eastAsia="Times New Roman" w:hAnsi="Times New Roman"/>
                <w:color w:val="000000"/>
                <w:sz w:val="20"/>
                <w:szCs w:val="20"/>
              </w:rPr>
              <w:t>8</w:t>
            </w:r>
          </w:p>
        </w:tc>
      </w:tr>
      <w:tr w:rsidR="000C0DC9" w:rsidRPr="00636B14" w14:paraId="0B0F7080" w14:textId="77777777" w:rsidTr="001B348F">
        <w:trPr>
          <w:trHeight w:val="1495"/>
        </w:trPr>
        <w:tc>
          <w:tcPr>
            <w:tcW w:w="1057" w:type="pct"/>
          </w:tcPr>
          <w:p w14:paraId="33728762" w14:textId="77777777" w:rsidR="000C0DC9" w:rsidRPr="00636B14" w:rsidRDefault="000C0DC9" w:rsidP="000C0DC9">
            <w:pPr>
              <w:pStyle w:val="Heading5"/>
              <w:spacing w:before="120"/>
              <w:ind w:left="0" w:firstLine="0"/>
              <w:rPr>
                <w:rFonts w:ascii="Times New Roman" w:hAnsi="Times New Roman"/>
                <w:color w:val="auto"/>
                <w:sz w:val="20"/>
                <w:szCs w:val="20"/>
              </w:rPr>
            </w:pPr>
            <w:r w:rsidRPr="00636B14">
              <w:rPr>
                <w:rFonts w:ascii="Times New Roman" w:hAnsi="Times New Roman"/>
                <w:color w:val="auto"/>
                <w:sz w:val="20"/>
                <w:szCs w:val="20"/>
              </w:rPr>
              <w:t>Network Management</w:t>
            </w:r>
          </w:p>
          <w:p w14:paraId="4BC078A4" w14:textId="77777777" w:rsidR="000C0DC9" w:rsidRPr="00636B14" w:rsidRDefault="000C0DC9" w:rsidP="000C0DC9">
            <w:pPr>
              <w:pStyle w:val="Heading6"/>
              <w:spacing w:before="120"/>
              <w:ind w:left="0" w:firstLine="0"/>
              <w:rPr>
                <w:rFonts w:ascii="Times New Roman" w:hAnsi="Times New Roman"/>
                <w:i w:val="0"/>
                <w:color w:val="auto"/>
                <w:sz w:val="20"/>
                <w:szCs w:val="20"/>
              </w:rPr>
            </w:pPr>
            <w:r w:rsidRPr="00636B14">
              <w:rPr>
                <w:rFonts w:ascii="Times New Roman" w:hAnsi="Times New Roman"/>
                <w:i w:val="0"/>
                <w:color w:val="auto"/>
                <w:sz w:val="20"/>
                <w:szCs w:val="20"/>
              </w:rPr>
              <w:t>Encounter Processing Staff</w:t>
            </w:r>
          </w:p>
        </w:tc>
        <w:tc>
          <w:tcPr>
            <w:tcW w:w="1697" w:type="pct"/>
          </w:tcPr>
          <w:p w14:paraId="31E114B4" w14:textId="11B015AF" w:rsidR="000C0DC9" w:rsidRPr="00636B14" w:rsidRDefault="000C0DC9" w:rsidP="000C0DC9">
            <w:pPr>
              <w:pStyle w:val="Heading7"/>
              <w:spacing w:before="120"/>
              <w:ind w:left="0" w:hanging="18"/>
              <w:rPr>
                <w:rFonts w:ascii="Times New Roman" w:hAnsi="Times New Roman"/>
                <w:i w:val="0"/>
                <w:color w:val="auto"/>
                <w:sz w:val="20"/>
                <w:szCs w:val="20"/>
              </w:rPr>
            </w:pPr>
            <w:r w:rsidRPr="00636B14">
              <w:rPr>
                <w:rFonts w:ascii="Times New Roman" w:hAnsi="Times New Roman"/>
                <w:i w:val="0"/>
                <w:color w:val="auto"/>
                <w:sz w:val="20"/>
                <w:szCs w:val="20"/>
              </w:rPr>
              <w:t xml:space="preserve">Ensure the timely and accurate processing and submission to the Department of </w:t>
            </w:r>
            <w:r w:rsidR="00591849">
              <w:rPr>
                <w:rFonts w:ascii="Times New Roman" w:hAnsi="Times New Roman"/>
                <w:i w:val="0"/>
                <w:color w:val="auto"/>
                <w:sz w:val="20"/>
                <w:szCs w:val="20"/>
              </w:rPr>
              <w:t>Encounter</w:t>
            </w:r>
            <w:r w:rsidRPr="00636B14">
              <w:rPr>
                <w:rFonts w:ascii="Times New Roman" w:hAnsi="Times New Roman"/>
                <w:i w:val="0"/>
                <w:color w:val="auto"/>
                <w:sz w:val="20"/>
                <w:szCs w:val="20"/>
              </w:rPr>
              <w:t xml:space="preserve"> data and reports.</w:t>
            </w:r>
          </w:p>
          <w:p w14:paraId="22E4112A" w14:textId="77777777" w:rsidR="000C0DC9" w:rsidRPr="00636B14" w:rsidRDefault="000C0DC9" w:rsidP="000C0DC9">
            <w:pPr>
              <w:keepNext/>
              <w:keepLines/>
              <w:spacing w:before="120"/>
              <w:ind w:hanging="18"/>
              <w:rPr>
                <w:rFonts w:ascii="Times New Roman" w:eastAsia="Times New Roman" w:hAnsi="Times New Roman" w:cs="Times New Roman"/>
                <w:color w:val="000000"/>
                <w:sz w:val="20"/>
                <w:szCs w:val="20"/>
              </w:rPr>
            </w:pPr>
          </w:p>
        </w:tc>
        <w:tc>
          <w:tcPr>
            <w:tcW w:w="448" w:type="pct"/>
          </w:tcPr>
          <w:p w14:paraId="22732E95"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440" w:type="pct"/>
          </w:tcPr>
          <w:p w14:paraId="37CED80E"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407" w:type="pct"/>
          </w:tcPr>
          <w:p w14:paraId="15436755"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407" w:type="pct"/>
          </w:tcPr>
          <w:p w14:paraId="55DFDDFA"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543" w:type="pct"/>
          </w:tcPr>
          <w:p w14:paraId="08539F35" w14:textId="2B3C8788" w:rsidR="000C0DC9" w:rsidRPr="00636B14" w:rsidRDefault="000C0DC9" w:rsidP="001957E8">
            <w:pPr>
              <w:keepNext/>
              <w:keepLines/>
              <w:spacing w:before="120"/>
              <w:jc w:val="center"/>
              <w:rPr>
                <w:rFonts w:ascii="Times New Roman" w:eastAsia="Times New Roman" w:hAnsi="Times New Roman" w:cs="Times New Roman"/>
                <w:color w:val="000000"/>
                <w:sz w:val="20"/>
                <w:szCs w:val="20"/>
              </w:rPr>
            </w:pPr>
            <w:r w:rsidRPr="002921A6">
              <w:rPr>
                <w:rFonts w:ascii="Times New Roman" w:eastAsia="Times New Roman" w:hAnsi="Times New Roman"/>
                <w:color w:val="000000"/>
                <w:sz w:val="20"/>
                <w:szCs w:val="20"/>
              </w:rPr>
              <w:t>07/01/</w:t>
            </w:r>
            <w:r w:rsidR="001957E8" w:rsidRPr="002921A6">
              <w:rPr>
                <w:rFonts w:ascii="Times New Roman" w:eastAsia="Times New Roman" w:hAnsi="Times New Roman"/>
                <w:color w:val="000000"/>
                <w:sz w:val="20"/>
                <w:szCs w:val="20"/>
              </w:rPr>
              <w:t>201</w:t>
            </w:r>
            <w:r w:rsidR="001957E8">
              <w:rPr>
                <w:rFonts w:ascii="Times New Roman" w:eastAsia="Times New Roman" w:hAnsi="Times New Roman"/>
                <w:color w:val="000000"/>
                <w:sz w:val="20"/>
                <w:szCs w:val="20"/>
              </w:rPr>
              <w:t>8</w:t>
            </w:r>
          </w:p>
        </w:tc>
      </w:tr>
      <w:tr w:rsidR="000C0DC9" w:rsidRPr="00636B14" w14:paraId="5E882A42" w14:textId="77777777" w:rsidTr="001B348F">
        <w:trPr>
          <w:trHeight w:val="1495"/>
        </w:trPr>
        <w:tc>
          <w:tcPr>
            <w:tcW w:w="1057" w:type="pct"/>
            <w:shd w:val="clear" w:color="auto" w:fill="D9D9D9" w:themeFill="background1" w:themeFillShade="D9"/>
          </w:tcPr>
          <w:p w14:paraId="6A5B9379" w14:textId="77777777" w:rsidR="000C0DC9" w:rsidRPr="00636B14" w:rsidRDefault="000C0DC9" w:rsidP="000C0DC9">
            <w:pPr>
              <w:pStyle w:val="Heading5"/>
              <w:spacing w:before="120"/>
              <w:ind w:left="0" w:firstLine="0"/>
              <w:rPr>
                <w:rFonts w:ascii="Times New Roman" w:hAnsi="Times New Roman"/>
                <w:color w:val="auto"/>
                <w:sz w:val="20"/>
                <w:szCs w:val="20"/>
              </w:rPr>
            </w:pPr>
            <w:r w:rsidRPr="00636B14">
              <w:rPr>
                <w:rFonts w:ascii="Times New Roman" w:hAnsi="Times New Roman"/>
                <w:color w:val="auto"/>
                <w:sz w:val="20"/>
                <w:szCs w:val="20"/>
              </w:rPr>
              <w:t xml:space="preserve">Quality Assessment and Performance Improvement Staff </w:t>
            </w:r>
          </w:p>
        </w:tc>
        <w:tc>
          <w:tcPr>
            <w:tcW w:w="1697" w:type="pct"/>
            <w:shd w:val="clear" w:color="auto" w:fill="D9D9D9" w:themeFill="background1" w:themeFillShade="D9"/>
          </w:tcPr>
          <w:p w14:paraId="563572E8" w14:textId="1BD2462F" w:rsidR="000C0DC9" w:rsidRPr="00636B14" w:rsidRDefault="000C0DC9" w:rsidP="000C0DC9">
            <w:pPr>
              <w:pStyle w:val="Heading5"/>
              <w:spacing w:before="120"/>
              <w:ind w:left="0" w:hanging="18"/>
              <w:rPr>
                <w:rFonts w:ascii="Times New Roman" w:hAnsi="Times New Roman"/>
                <w:color w:val="auto"/>
                <w:sz w:val="20"/>
                <w:szCs w:val="20"/>
              </w:rPr>
            </w:pPr>
            <w:r w:rsidRPr="00636B14">
              <w:rPr>
                <w:rFonts w:ascii="Times New Roman" w:eastAsia="Times New Roman" w:hAnsi="Times New Roman"/>
                <w:color w:val="000000"/>
                <w:sz w:val="20"/>
                <w:szCs w:val="20"/>
              </w:rPr>
              <w:t xml:space="preserve">Sufficient staff qualified by training and experience to be responsible for the operation and success of the Quality Assessment and Performance Improvement </w:t>
            </w:r>
            <w:r w:rsidR="001965EC">
              <w:rPr>
                <w:rFonts w:ascii="Times New Roman" w:eastAsia="Times New Roman" w:hAnsi="Times New Roman"/>
                <w:color w:val="000000"/>
                <w:sz w:val="20"/>
                <w:szCs w:val="20"/>
              </w:rPr>
              <w:t>Program</w:t>
            </w:r>
            <w:r w:rsidRPr="00636B14">
              <w:rPr>
                <w:rFonts w:ascii="Times New Roman" w:eastAsia="Times New Roman" w:hAnsi="Times New Roman"/>
                <w:color w:val="000000"/>
                <w:sz w:val="20"/>
                <w:szCs w:val="20"/>
              </w:rPr>
              <w:t xml:space="preserve"> (QAPI). The QAPI staff shall be accountable for </w:t>
            </w:r>
            <w:r w:rsidR="00897DEE">
              <w:rPr>
                <w:rFonts w:ascii="Times New Roman" w:eastAsia="Times New Roman" w:hAnsi="Times New Roman"/>
                <w:color w:val="000000"/>
                <w:sz w:val="20"/>
                <w:szCs w:val="20"/>
              </w:rPr>
              <w:t>Quality</w:t>
            </w:r>
            <w:r w:rsidRPr="00636B14">
              <w:rPr>
                <w:rFonts w:ascii="Times New Roman" w:eastAsia="Times New Roman" w:hAnsi="Times New Roman"/>
                <w:color w:val="000000"/>
                <w:sz w:val="20"/>
                <w:szCs w:val="20"/>
              </w:rPr>
              <w:t xml:space="preserve"> outcomes in all of the CONTRACTOR's own network </w:t>
            </w:r>
            <w:r w:rsidR="00102D80">
              <w:rPr>
                <w:rFonts w:ascii="Times New Roman" w:eastAsia="Times New Roman" w:hAnsi="Times New Roman"/>
                <w:color w:val="000000"/>
                <w:sz w:val="20"/>
                <w:szCs w:val="20"/>
              </w:rPr>
              <w:t>Provider</w:t>
            </w:r>
            <w:r w:rsidRPr="00636B14">
              <w:rPr>
                <w:rFonts w:ascii="Times New Roman" w:eastAsia="Times New Roman" w:hAnsi="Times New Roman"/>
                <w:color w:val="000000"/>
                <w:sz w:val="20"/>
                <w:szCs w:val="20"/>
              </w:rPr>
              <w:t xml:space="preserve">s, as well as </w:t>
            </w:r>
            <w:r w:rsidR="00BF30E7">
              <w:rPr>
                <w:rFonts w:ascii="Times New Roman" w:eastAsia="Times New Roman" w:hAnsi="Times New Roman"/>
                <w:color w:val="000000"/>
                <w:sz w:val="20"/>
                <w:szCs w:val="20"/>
              </w:rPr>
              <w:t>Subcontract</w:t>
            </w:r>
            <w:r w:rsidRPr="00636B14">
              <w:rPr>
                <w:rFonts w:ascii="Times New Roman" w:eastAsia="Times New Roman" w:hAnsi="Times New Roman"/>
                <w:color w:val="000000"/>
                <w:sz w:val="20"/>
                <w:szCs w:val="20"/>
              </w:rPr>
              <w:t xml:space="preserve">ed </w:t>
            </w:r>
            <w:r w:rsidR="00102D80">
              <w:rPr>
                <w:rFonts w:ascii="Times New Roman" w:eastAsia="Times New Roman" w:hAnsi="Times New Roman"/>
                <w:color w:val="000000"/>
                <w:sz w:val="20"/>
                <w:szCs w:val="20"/>
              </w:rPr>
              <w:t>Provider</w:t>
            </w:r>
            <w:r w:rsidRPr="00636B14">
              <w:rPr>
                <w:rFonts w:ascii="Times New Roman" w:eastAsia="Times New Roman" w:hAnsi="Times New Roman"/>
                <w:color w:val="000000"/>
                <w:sz w:val="20"/>
                <w:szCs w:val="20"/>
              </w:rPr>
              <w:t>s, as stated in 42 CFR §§</w:t>
            </w:r>
            <w:r>
              <w:rPr>
                <w:rFonts w:ascii="Times New Roman" w:eastAsia="Times New Roman" w:hAnsi="Times New Roman"/>
                <w:color w:val="000000"/>
                <w:sz w:val="20"/>
                <w:szCs w:val="20"/>
              </w:rPr>
              <w:t xml:space="preserve"> </w:t>
            </w:r>
            <w:r w:rsidRPr="00636B14">
              <w:rPr>
                <w:rFonts w:ascii="Times New Roman" w:eastAsia="Times New Roman" w:hAnsi="Times New Roman"/>
                <w:color w:val="000000"/>
                <w:sz w:val="20"/>
                <w:szCs w:val="20"/>
              </w:rPr>
              <w:t>438.200 – 438.242</w:t>
            </w:r>
          </w:p>
          <w:p w14:paraId="5B8601FA" w14:textId="77777777" w:rsidR="000C0DC9" w:rsidRPr="00636B14" w:rsidRDefault="000C0DC9" w:rsidP="000C0DC9">
            <w:pPr>
              <w:pStyle w:val="Heading6"/>
              <w:spacing w:before="120"/>
              <w:ind w:left="0" w:hanging="18"/>
              <w:rPr>
                <w:rFonts w:ascii="Times New Roman" w:hAnsi="Times New Roman"/>
                <w:i w:val="0"/>
                <w:color w:val="auto"/>
                <w:sz w:val="20"/>
                <w:szCs w:val="20"/>
              </w:rPr>
            </w:pPr>
          </w:p>
        </w:tc>
        <w:tc>
          <w:tcPr>
            <w:tcW w:w="448" w:type="pct"/>
            <w:shd w:val="clear" w:color="auto" w:fill="D9D9D9" w:themeFill="background1" w:themeFillShade="D9"/>
          </w:tcPr>
          <w:p w14:paraId="3F06A98A"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440" w:type="pct"/>
            <w:shd w:val="clear" w:color="auto" w:fill="D9D9D9" w:themeFill="background1" w:themeFillShade="D9"/>
          </w:tcPr>
          <w:p w14:paraId="7DA2E52D"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407" w:type="pct"/>
            <w:shd w:val="clear" w:color="auto" w:fill="D9D9D9" w:themeFill="background1" w:themeFillShade="D9"/>
          </w:tcPr>
          <w:p w14:paraId="6D3EEB94"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407" w:type="pct"/>
            <w:shd w:val="clear" w:color="auto" w:fill="D9D9D9" w:themeFill="background1" w:themeFillShade="D9"/>
          </w:tcPr>
          <w:p w14:paraId="21E06CE7"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543" w:type="pct"/>
            <w:shd w:val="clear" w:color="auto" w:fill="D9D9D9" w:themeFill="background1" w:themeFillShade="D9"/>
          </w:tcPr>
          <w:p w14:paraId="39BE8F31" w14:textId="6CDB2A13" w:rsidR="000C0DC9" w:rsidRPr="00636B14" w:rsidRDefault="000C0DC9" w:rsidP="001957E8">
            <w:pPr>
              <w:keepNext/>
              <w:keepLines/>
              <w:spacing w:before="120"/>
              <w:jc w:val="center"/>
              <w:rPr>
                <w:rFonts w:ascii="Times New Roman" w:eastAsia="Times New Roman" w:hAnsi="Times New Roman" w:cs="Times New Roman"/>
                <w:color w:val="000000"/>
                <w:sz w:val="20"/>
                <w:szCs w:val="20"/>
              </w:rPr>
            </w:pPr>
            <w:r w:rsidRPr="002921A6">
              <w:rPr>
                <w:rFonts w:ascii="Times New Roman" w:eastAsia="Times New Roman" w:hAnsi="Times New Roman"/>
                <w:color w:val="000000"/>
                <w:sz w:val="20"/>
                <w:szCs w:val="20"/>
              </w:rPr>
              <w:t>07/01/</w:t>
            </w:r>
            <w:r w:rsidR="001957E8" w:rsidRPr="002921A6">
              <w:rPr>
                <w:rFonts w:ascii="Times New Roman" w:eastAsia="Times New Roman" w:hAnsi="Times New Roman"/>
                <w:color w:val="000000"/>
                <w:sz w:val="20"/>
                <w:szCs w:val="20"/>
              </w:rPr>
              <w:t>201</w:t>
            </w:r>
            <w:r w:rsidR="001957E8">
              <w:rPr>
                <w:rFonts w:ascii="Times New Roman" w:eastAsia="Times New Roman" w:hAnsi="Times New Roman"/>
                <w:color w:val="000000"/>
                <w:sz w:val="20"/>
                <w:szCs w:val="20"/>
              </w:rPr>
              <w:t>8</w:t>
            </w:r>
          </w:p>
        </w:tc>
      </w:tr>
      <w:tr w:rsidR="000C0DC9" w:rsidRPr="00636B14" w14:paraId="56AD11A3" w14:textId="77777777" w:rsidTr="001B348F">
        <w:trPr>
          <w:trHeight w:val="1495"/>
        </w:trPr>
        <w:tc>
          <w:tcPr>
            <w:tcW w:w="1057" w:type="pct"/>
          </w:tcPr>
          <w:p w14:paraId="28CA0F8D" w14:textId="77777777" w:rsidR="000C0DC9" w:rsidRPr="00636B14" w:rsidRDefault="000C0DC9" w:rsidP="000C0DC9">
            <w:pPr>
              <w:pStyle w:val="Heading5"/>
              <w:spacing w:before="120"/>
              <w:ind w:left="0" w:firstLine="0"/>
              <w:rPr>
                <w:rFonts w:ascii="Times New Roman" w:hAnsi="Times New Roman"/>
                <w:color w:val="auto"/>
                <w:sz w:val="20"/>
                <w:szCs w:val="20"/>
              </w:rPr>
            </w:pPr>
            <w:r w:rsidRPr="00636B14">
              <w:rPr>
                <w:rFonts w:ascii="Times New Roman" w:hAnsi="Times New Roman"/>
                <w:color w:val="auto"/>
                <w:sz w:val="20"/>
                <w:szCs w:val="20"/>
              </w:rPr>
              <w:t xml:space="preserve">Case Management Staff </w:t>
            </w:r>
          </w:p>
          <w:p w14:paraId="6AC36B70" w14:textId="77777777" w:rsidR="000C0DC9" w:rsidRPr="00636B14" w:rsidRDefault="000C0DC9" w:rsidP="000C0DC9">
            <w:pPr>
              <w:keepNext/>
              <w:keepLines/>
              <w:spacing w:before="120"/>
              <w:rPr>
                <w:rFonts w:ascii="Times New Roman" w:eastAsia="Times New Roman" w:hAnsi="Times New Roman" w:cs="Times New Roman"/>
                <w:color w:val="000000"/>
                <w:sz w:val="20"/>
                <w:szCs w:val="20"/>
              </w:rPr>
            </w:pPr>
          </w:p>
        </w:tc>
        <w:tc>
          <w:tcPr>
            <w:tcW w:w="1697" w:type="pct"/>
          </w:tcPr>
          <w:p w14:paraId="65FD9202" w14:textId="64EDFA43" w:rsidR="000C0DC9" w:rsidRPr="00636B14" w:rsidRDefault="000C0DC9" w:rsidP="000C0DC9">
            <w:pPr>
              <w:pStyle w:val="Heading6"/>
              <w:spacing w:before="120"/>
              <w:ind w:left="0" w:hanging="18"/>
              <w:rPr>
                <w:rFonts w:ascii="Times New Roman" w:hAnsi="Times New Roman"/>
                <w:i w:val="0"/>
                <w:color w:val="auto"/>
                <w:sz w:val="20"/>
                <w:szCs w:val="20"/>
              </w:rPr>
            </w:pPr>
            <w:r w:rsidRPr="00636B14">
              <w:rPr>
                <w:rFonts w:ascii="Times New Roman" w:hAnsi="Times New Roman"/>
                <w:i w:val="0"/>
                <w:color w:val="auto"/>
                <w:sz w:val="20"/>
                <w:szCs w:val="20"/>
              </w:rPr>
              <w:t xml:space="preserve">Located in South Carolina and provide </w:t>
            </w:r>
            <w:r w:rsidR="001432FA">
              <w:rPr>
                <w:rFonts w:ascii="Times New Roman" w:hAnsi="Times New Roman"/>
                <w:i w:val="0"/>
                <w:color w:val="auto"/>
                <w:sz w:val="20"/>
                <w:szCs w:val="20"/>
              </w:rPr>
              <w:t>Care Coordination</w:t>
            </w:r>
            <w:r w:rsidRPr="00636B14">
              <w:rPr>
                <w:rFonts w:ascii="Times New Roman" w:hAnsi="Times New Roman"/>
                <w:i w:val="0"/>
                <w:color w:val="auto"/>
                <w:sz w:val="20"/>
                <w:szCs w:val="20"/>
              </w:rPr>
              <w:t xml:space="preserve"> and for </w:t>
            </w:r>
            <w:r w:rsidR="00A25ED7">
              <w:rPr>
                <w:rFonts w:ascii="Times New Roman" w:hAnsi="Times New Roman"/>
                <w:i w:val="0"/>
                <w:color w:val="auto"/>
                <w:sz w:val="20"/>
                <w:szCs w:val="20"/>
              </w:rPr>
              <w:t>M</w:t>
            </w:r>
            <w:r w:rsidR="00A25ED7" w:rsidRPr="00636B14">
              <w:rPr>
                <w:rFonts w:ascii="Times New Roman" w:hAnsi="Times New Roman"/>
                <w:i w:val="0"/>
                <w:color w:val="auto"/>
                <w:sz w:val="20"/>
                <w:szCs w:val="20"/>
              </w:rPr>
              <w:t xml:space="preserve">embers </w:t>
            </w:r>
            <w:r w:rsidRPr="00636B14">
              <w:rPr>
                <w:rFonts w:ascii="Times New Roman" w:hAnsi="Times New Roman"/>
                <w:i w:val="0"/>
                <w:color w:val="auto"/>
                <w:sz w:val="20"/>
                <w:szCs w:val="20"/>
              </w:rPr>
              <w:t>with special health care needs.</w:t>
            </w:r>
          </w:p>
          <w:p w14:paraId="4BD74D43" w14:textId="77777777" w:rsidR="000C0DC9" w:rsidRPr="00636B14" w:rsidRDefault="000C0DC9" w:rsidP="000C0DC9">
            <w:pPr>
              <w:keepNext/>
              <w:keepLines/>
              <w:spacing w:before="120"/>
              <w:ind w:hanging="18"/>
              <w:rPr>
                <w:rFonts w:ascii="Times New Roman" w:eastAsia="Times New Roman" w:hAnsi="Times New Roman" w:cs="Times New Roman"/>
                <w:color w:val="000000"/>
                <w:sz w:val="20"/>
                <w:szCs w:val="20"/>
              </w:rPr>
            </w:pPr>
          </w:p>
        </w:tc>
        <w:tc>
          <w:tcPr>
            <w:tcW w:w="448" w:type="pct"/>
          </w:tcPr>
          <w:p w14:paraId="1DBBEAD1"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440" w:type="pct"/>
          </w:tcPr>
          <w:p w14:paraId="4D2C27D8"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r w:rsidRPr="00636B14">
              <w:rPr>
                <w:rFonts w:ascii="Times New Roman" w:eastAsia="Times New Roman" w:hAnsi="Times New Roman" w:cs="Times New Roman"/>
                <w:color w:val="000000"/>
                <w:sz w:val="20"/>
                <w:szCs w:val="20"/>
              </w:rPr>
              <w:t>Required</w:t>
            </w:r>
          </w:p>
        </w:tc>
        <w:tc>
          <w:tcPr>
            <w:tcW w:w="407" w:type="pct"/>
          </w:tcPr>
          <w:p w14:paraId="32017418"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407" w:type="pct"/>
          </w:tcPr>
          <w:p w14:paraId="7CCF8266"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543" w:type="pct"/>
          </w:tcPr>
          <w:p w14:paraId="3FCA8069" w14:textId="18A6CB89" w:rsidR="000C0DC9" w:rsidRPr="00636B14" w:rsidRDefault="000C0DC9" w:rsidP="001957E8">
            <w:pPr>
              <w:keepNext/>
              <w:keepLines/>
              <w:spacing w:before="120"/>
              <w:jc w:val="center"/>
              <w:rPr>
                <w:rFonts w:ascii="Times New Roman" w:eastAsia="Times New Roman" w:hAnsi="Times New Roman" w:cs="Times New Roman"/>
                <w:color w:val="000000"/>
                <w:sz w:val="20"/>
                <w:szCs w:val="20"/>
              </w:rPr>
            </w:pPr>
            <w:r w:rsidRPr="002921A6">
              <w:rPr>
                <w:rFonts w:ascii="Times New Roman" w:eastAsia="Times New Roman" w:hAnsi="Times New Roman"/>
                <w:color w:val="000000"/>
                <w:sz w:val="20"/>
                <w:szCs w:val="20"/>
              </w:rPr>
              <w:t>07/01/</w:t>
            </w:r>
            <w:r w:rsidR="001957E8" w:rsidRPr="002921A6">
              <w:rPr>
                <w:rFonts w:ascii="Times New Roman" w:eastAsia="Times New Roman" w:hAnsi="Times New Roman"/>
                <w:color w:val="000000"/>
                <w:sz w:val="20"/>
                <w:szCs w:val="20"/>
              </w:rPr>
              <w:t>201</w:t>
            </w:r>
            <w:r w:rsidR="001957E8">
              <w:rPr>
                <w:rFonts w:ascii="Times New Roman" w:eastAsia="Times New Roman" w:hAnsi="Times New Roman"/>
                <w:color w:val="000000"/>
                <w:sz w:val="20"/>
                <w:szCs w:val="20"/>
              </w:rPr>
              <w:t>8</w:t>
            </w:r>
          </w:p>
        </w:tc>
      </w:tr>
      <w:tr w:rsidR="000C0DC9" w:rsidRPr="00636B14" w14:paraId="4DE39BBF" w14:textId="77777777" w:rsidTr="001B348F">
        <w:trPr>
          <w:trHeight w:val="100"/>
        </w:trPr>
        <w:tc>
          <w:tcPr>
            <w:tcW w:w="1057" w:type="pct"/>
            <w:shd w:val="clear" w:color="auto" w:fill="D9D9D9" w:themeFill="background1" w:themeFillShade="D9"/>
          </w:tcPr>
          <w:p w14:paraId="488A7DB8" w14:textId="77777777" w:rsidR="000C0DC9" w:rsidRDefault="000C0DC9" w:rsidP="000C0DC9">
            <w:pPr>
              <w:pStyle w:val="Heading5"/>
              <w:spacing w:before="120"/>
              <w:ind w:left="0" w:firstLine="0"/>
              <w:rPr>
                <w:rFonts w:ascii="Times New Roman" w:hAnsi="Times New Roman"/>
                <w:color w:val="auto"/>
                <w:sz w:val="20"/>
                <w:szCs w:val="20"/>
              </w:rPr>
            </w:pPr>
            <w:r>
              <w:rPr>
                <w:rFonts w:ascii="Times New Roman" w:hAnsi="Times New Roman"/>
                <w:color w:val="auto"/>
                <w:sz w:val="20"/>
                <w:szCs w:val="20"/>
              </w:rPr>
              <w:t>Compliance/Program Integrity Staff</w:t>
            </w:r>
          </w:p>
          <w:p w14:paraId="0405DE14" w14:textId="77777777" w:rsidR="000C0DC9" w:rsidRPr="00FF02E6" w:rsidRDefault="000C0DC9" w:rsidP="000C0DC9">
            <w:pPr>
              <w:keepNext/>
              <w:keepLines/>
              <w:spacing w:before="120"/>
            </w:pPr>
          </w:p>
        </w:tc>
        <w:tc>
          <w:tcPr>
            <w:tcW w:w="1697" w:type="pct"/>
            <w:shd w:val="clear" w:color="auto" w:fill="D9D9D9" w:themeFill="background1" w:themeFillShade="D9"/>
          </w:tcPr>
          <w:p w14:paraId="70255DC2" w14:textId="618B506A" w:rsidR="000C0DC9" w:rsidRDefault="000C0DC9" w:rsidP="000C0DC9">
            <w:pPr>
              <w:keepNext/>
              <w:keepLines/>
              <w:spacing w:before="120"/>
              <w:ind w:hanging="18"/>
              <w:rPr>
                <w:rFonts w:ascii="Times New Roman" w:hAnsi="Times New Roman" w:cs="Times New Roman"/>
                <w:sz w:val="20"/>
                <w:szCs w:val="20"/>
              </w:rPr>
            </w:pPr>
            <w:r w:rsidRPr="00D9079D">
              <w:rPr>
                <w:rFonts w:ascii="Times New Roman" w:hAnsi="Times New Roman" w:cs="Times New Roman"/>
                <w:sz w:val="20"/>
                <w:szCs w:val="20"/>
              </w:rPr>
              <w:t xml:space="preserve">The CONTRACTOR shall have adequate staffing and resources to fulfill the </w:t>
            </w:r>
            <w:r w:rsidR="00E33CAD">
              <w:rPr>
                <w:rFonts w:ascii="Times New Roman" w:hAnsi="Times New Roman" w:cs="Times New Roman"/>
                <w:sz w:val="20"/>
                <w:szCs w:val="20"/>
              </w:rPr>
              <w:t>Program integrity</w:t>
            </w:r>
            <w:r w:rsidRPr="00D9079D">
              <w:rPr>
                <w:rFonts w:ascii="Times New Roman" w:hAnsi="Times New Roman" w:cs="Times New Roman"/>
                <w:sz w:val="20"/>
                <w:szCs w:val="20"/>
              </w:rPr>
              <w:t xml:space="preserve"> and Compliance requirements of this contract, to investigate all reported incidents, and to develop and implement the necessary systems and </w:t>
            </w:r>
            <w:r w:rsidR="00A25ED7">
              <w:rPr>
                <w:rFonts w:ascii="Times New Roman" w:hAnsi="Times New Roman" w:cs="Times New Roman"/>
                <w:sz w:val="20"/>
                <w:szCs w:val="20"/>
              </w:rPr>
              <w:t>Procedure</w:t>
            </w:r>
            <w:r w:rsidRPr="00D9079D">
              <w:rPr>
                <w:rFonts w:ascii="Times New Roman" w:hAnsi="Times New Roman" w:cs="Times New Roman"/>
                <w:sz w:val="20"/>
                <w:szCs w:val="20"/>
              </w:rPr>
              <w:t xml:space="preserve">s for preventing and detecting potential </w:t>
            </w:r>
            <w:r w:rsidR="005D2472">
              <w:rPr>
                <w:rFonts w:ascii="Times New Roman" w:hAnsi="Times New Roman" w:cs="Times New Roman"/>
                <w:sz w:val="20"/>
                <w:szCs w:val="20"/>
              </w:rPr>
              <w:t>Fraud</w:t>
            </w:r>
            <w:r w:rsidRPr="00D9079D">
              <w:rPr>
                <w:rFonts w:ascii="Times New Roman" w:hAnsi="Times New Roman" w:cs="Times New Roman"/>
                <w:sz w:val="20"/>
                <w:szCs w:val="20"/>
              </w:rPr>
              <w:t xml:space="preserve"> and </w:t>
            </w:r>
            <w:r w:rsidR="005530B7">
              <w:rPr>
                <w:rFonts w:ascii="Times New Roman" w:hAnsi="Times New Roman" w:cs="Times New Roman"/>
                <w:sz w:val="20"/>
                <w:szCs w:val="20"/>
              </w:rPr>
              <w:t>Abuse</w:t>
            </w:r>
            <w:r w:rsidRPr="00D9079D">
              <w:rPr>
                <w:rFonts w:ascii="Times New Roman" w:hAnsi="Times New Roman" w:cs="Times New Roman"/>
                <w:sz w:val="20"/>
                <w:szCs w:val="20"/>
              </w:rPr>
              <w:t xml:space="preserve"> activities.</w:t>
            </w:r>
          </w:p>
          <w:p w14:paraId="648ADA07" w14:textId="77777777" w:rsidR="000C0DC9" w:rsidRPr="00636B14" w:rsidRDefault="000C0DC9" w:rsidP="000C0DC9">
            <w:pPr>
              <w:keepNext/>
              <w:keepLines/>
              <w:spacing w:before="120"/>
              <w:ind w:hanging="18"/>
              <w:rPr>
                <w:rFonts w:ascii="Times New Roman" w:hAnsi="Times New Roman" w:cs="Times New Roman"/>
                <w:i/>
                <w:sz w:val="20"/>
                <w:szCs w:val="20"/>
              </w:rPr>
            </w:pPr>
          </w:p>
        </w:tc>
        <w:tc>
          <w:tcPr>
            <w:tcW w:w="448" w:type="pct"/>
            <w:shd w:val="clear" w:color="auto" w:fill="D9D9D9" w:themeFill="background1" w:themeFillShade="D9"/>
          </w:tcPr>
          <w:p w14:paraId="3DDB36CE"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440" w:type="pct"/>
            <w:shd w:val="clear" w:color="auto" w:fill="D9D9D9" w:themeFill="background1" w:themeFillShade="D9"/>
          </w:tcPr>
          <w:p w14:paraId="1DD244C5"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407" w:type="pct"/>
            <w:shd w:val="clear" w:color="auto" w:fill="D9D9D9" w:themeFill="background1" w:themeFillShade="D9"/>
          </w:tcPr>
          <w:p w14:paraId="26A4FB6E"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407" w:type="pct"/>
            <w:shd w:val="clear" w:color="auto" w:fill="D9D9D9" w:themeFill="background1" w:themeFillShade="D9"/>
          </w:tcPr>
          <w:p w14:paraId="224E77D7"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543" w:type="pct"/>
            <w:shd w:val="clear" w:color="auto" w:fill="D9D9D9" w:themeFill="background1" w:themeFillShade="D9"/>
          </w:tcPr>
          <w:p w14:paraId="37583485" w14:textId="3898E1ED" w:rsidR="000C0DC9" w:rsidRPr="002921A6" w:rsidRDefault="000C0DC9" w:rsidP="001957E8">
            <w:pPr>
              <w:keepNext/>
              <w:keepLines/>
              <w:spacing w:before="120"/>
              <w:jc w:val="center"/>
              <w:rPr>
                <w:rFonts w:ascii="Times New Roman" w:eastAsia="Times New Roman" w:hAnsi="Times New Roman"/>
                <w:color w:val="000000"/>
                <w:sz w:val="20"/>
                <w:szCs w:val="20"/>
              </w:rPr>
            </w:pPr>
            <w:r w:rsidRPr="00334B28">
              <w:rPr>
                <w:rFonts w:ascii="Times New Roman" w:eastAsia="Times New Roman" w:hAnsi="Times New Roman"/>
                <w:color w:val="000000"/>
                <w:sz w:val="20"/>
                <w:szCs w:val="20"/>
              </w:rPr>
              <w:t>07/01/</w:t>
            </w:r>
            <w:r w:rsidR="001957E8" w:rsidRPr="00334B28">
              <w:rPr>
                <w:rFonts w:ascii="Times New Roman" w:eastAsia="Times New Roman" w:hAnsi="Times New Roman"/>
                <w:color w:val="000000"/>
                <w:sz w:val="20"/>
                <w:szCs w:val="20"/>
              </w:rPr>
              <w:t>201</w:t>
            </w:r>
            <w:r w:rsidR="001957E8">
              <w:rPr>
                <w:rFonts w:ascii="Times New Roman" w:eastAsia="Times New Roman" w:hAnsi="Times New Roman"/>
                <w:color w:val="000000"/>
                <w:sz w:val="20"/>
                <w:szCs w:val="20"/>
              </w:rPr>
              <w:t>8</w:t>
            </w:r>
          </w:p>
        </w:tc>
      </w:tr>
      <w:tr w:rsidR="000C0DC9" w:rsidRPr="00636B14" w14:paraId="648C0B39" w14:textId="77777777" w:rsidTr="001B348F">
        <w:trPr>
          <w:trHeight w:val="1495"/>
        </w:trPr>
        <w:tc>
          <w:tcPr>
            <w:tcW w:w="1057" w:type="pct"/>
            <w:shd w:val="clear" w:color="auto" w:fill="D9D9D9" w:themeFill="background1" w:themeFillShade="D9"/>
          </w:tcPr>
          <w:p w14:paraId="2FDAC887" w14:textId="77777777" w:rsidR="000C0DC9" w:rsidRPr="006C27D2" w:rsidRDefault="008F09FA" w:rsidP="000C0DC9">
            <w:pPr>
              <w:pStyle w:val="Heading5"/>
              <w:spacing w:before="120"/>
              <w:ind w:left="0" w:firstLine="0"/>
              <w:rPr>
                <w:rFonts w:ascii="Times New Roman" w:hAnsi="Times New Roman"/>
                <w:color w:val="auto"/>
                <w:sz w:val="20"/>
                <w:szCs w:val="20"/>
              </w:rPr>
            </w:pPr>
            <w:r w:rsidRPr="006C27D2">
              <w:rPr>
                <w:rFonts w:ascii="Times New Roman" w:hAnsi="Times New Roman"/>
                <w:color w:val="auto"/>
                <w:sz w:val="20"/>
                <w:szCs w:val="20"/>
              </w:rPr>
              <w:t>Program Integrity Coordinator</w:t>
            </w:r>
          </w:p>
        </w:tc>
        <w:tc>
          <w:tcPr>
            <w:tcW w:w="1697" w:type="pct"/>
            <w:shd w:val="clear" w:color="auto" w:fill="D9D9D9" w:themeFill="background1" w:themeFillShade="D9"/>
          </w:tcPr>
          <w:p w14:paraId="774BAA39" w14:textId="77777777" w:rsidR="000C0DC9" w:rsidRPr="00FF02E6" w:rsidRDefault="000C0DC9" w:rsidP="006C27D2">
            <w:pPr>
              <w:keepNext/>
              <w:keepLines/>
              <w:spacing w:before="120"/>
              <w:rPr>
                <w:rFonts w:ascii="Times New Roman" w:hAnsi="Times New Roman" w:cs="Times New Roman"/>
                <w:sz w:val="20"/>
                <w:szCs w:val="20"/>
              </w:rPr>
            </w:pPr>
            <w:r w:rsidRPr="00FF02E6">
              <w:rPr>
                <w:rFonts w:ascii="Times New Roman" w:hAnsi="Times New Roman" w:cs="Times New Roman"/>
                <w:sz w:val="20"/>
                <w:szCs w:val="20"/>
              </w:rPr>
              <w:t>The CONTRACTOR must provide for a management official to coordinate F</w:t>
            </w:r>
            <w:r>
              <w:rPr>
                <w:rFonts w:ascii="Times New Roman" w:hAnsi="Times New Roman" w:cs="Times New Roman"/>
                <w:sz w:val="20"/>
                <w:szCs w:val="20"/>
              </w:rPr>
              <w:t xml:space="preserve">raud, </w:t>
            </w:r>
            <w:r w:rsidRPr="00FF02E6">
              <w:rPr>
                <w:rFonts w:ascii="Times New Roman" w:hAnsi="Times New Roman" w:cs="Times New Roman"/>
                <w:sz w:val="20"/>
                <w:szCs w:val="20"/>
              </w:rPr>
              <w:t>W</w:t>
            </w:r>
            <w:r>
              <w:rPr>
                <w:rFonts w:ascii="Times New Roman" w:hAnsi="Times New Roman" w:cs="Times New Roman"/>
                <w:sz w:val="20"/>
                <w:szCs w:val="20"/>
              </w:rPr>
              <w:t xml:space="preserve">aste &amp; </w:t>
            </w:r>
            <w:r w:rsidRPr="00FF02E6">
              <w:rPr>
                <w:rFonts w:ascii="Times New Roman" w:hAnsi="Times New Roman" w:cs="Times New Roman"/>
                <w:sz w:val="20"/>
                <w:szCs w:val="20"/>
              </w:rPr>
              <w:t>A</w:t>
            </w:r>
            <w:r>
              <w:rPr>
                <w:rFonts w:ascii="Times New Roman" w:hAnsi="Times New Roman" w:cs="Times New Roman"/>
                <w:sz w:val="20"/>
                <w:szCs w:val="20"/>
              </w:rPr>
              <w:t>buse (FWA)</w:t>
            </w:r>
            <w:r w:rsidRPr="00FF02E6">
              <w:rPr>
                <w:rFonts w:ascii="Times New Roman" w:hAnsi="Times New Roman" w:cs="Times New Roman"/>
                <w:sz w:val="20"/>
                <w:szCs w:val="20"/>
              </w:rPr>
              <w:t xml:space="preserve"> efforts with the Department’s Program Integrity/SUR Division. </w:t>
            </w:r>
          </w:p>
        </w:tc>
        <w:tc>
          <w:tcPr>
            <w:tcW w:w="448" w:type="pct"/>
            <w:shd w:val="clear" w:color="auto" w:fill="D9D9D9" w:themeFill="background1" w:themeFillShade="D9"/>
          </w:tcPr>
          <w:p w14:paraId="2CCE3BFA" w14:textId="77777777" w:rsidR="000C0DC9" w:rsidRDefault="000C0DC9" w:rsidP="00B20269">
            <w:pPr>
              <w:keepNext/>
              <w:keepLines/>
              <w:spacing w:before="120"/>
              <w:jc w:val="center"/>
              <w:rPr>
                <w:rFonts w:ascii="Times New Roman" w:eastAsia="Times New Roman" w:hAnsi="Times New Roman" w:cs="Times New Roman"/>
                <w:color w:val="000000"/>
                <w:sz w:val="20"/>
                <w:szCs w:val="20"/>
              </w:rPr>
            </w:pPr>
          </w:p>
        </w:tc>
        <w:tc>
          <w:tcPr>
            <w:tcW w:w="440" w:type="pct"/>
            <w:shd w:val="clear" w:color="auto" w:fill="D9D9D9" w:themeFill="background1" w:themeFillShade="D9"/>
          </w:tcPr>
          <w:p w14:paraId="7EDFB59E"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407" w:type="pct"/>
            <w:shd w:val="clear" w:color="auto" w:fill="D9D9D9" w:themeFill="background1" w:themeFillShade="D9"/>
          </w:tcPr>
          <w:p w14:paraId="67475965"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407" w:type="pct"/>
            <w:shd w:val="clear" w:color="auto" w:fill="D9D9D9" w:themeFill="background1" w:themeFillShade="D9"/>
          </w:tcPr>
          <w:p w14:paraId="373D6038"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543" w:type="pct"/>
            <w:shd w:val="clear" w:color="auto" w:fill="D9D9D9" w:themeFill="background1" w:themeFillShade="D9"/>
          </w:tcPr>
          <w:p w14:paraId="48A106BB" w14:textId="5C201EC2" w:rsidR="000C0DC9" w:rsidRPr="002921A6" w:rsidRDefault="000C0DC9" w:rsidP="001957E8">
            <w:pPr>
              <w:keepNext/>
              <w:keepLines/>
              <w:spacing w:before="120"/>
              <w:jc w:val="center"/>
              <w:rPr>
                <w:rFonts w:ascii="Times New Roman" w:eastAsia="Times New Roman" w:hAnsi="Times New Roman"/>
                <w:color w:val="000000"/>
                <w:sz w:val="20"/>
                <w:szCs w:val="20"/>
              </w:rPr>
            </w:pPr>
            <w:r w:rsidRPr="00334B28">
              <w:rPr>
                <w:rFonts w:ascii="Times New Roman" w:eastAsia="Times New Roman" w:hAnsi="Times New Roman"/>
                <w:color w:val="000000"/>
                <w:sz w:val="20"/>
                <w:szCs w:val="20"/>
              </w:rPr>
              <w:t>07/01/</w:t>
            </w:r>
            <w:r w:rsidR="001957E8" w:rsidRPr="00334B28">
              <w:rPr>
                <w:rFonts w:ascii="Times New Roman" w:eastAsia="Times New Roman" w:hAnsi="Times New Roman"/>
                <w:color w:val="000000"/>
                <w:sz w:val="20"/>
                <w:szCs w:val="20"/>
              </w:rPr>
              <w:t>201</w:t>
            </w:r>
            <w:r w:rsidR="001957E8">
              <w:rPr>
                <w:rFonts w:ascii="Times New Roman" w:eastAsia="Times New Roman" w:hAnsi="Times New Roman"/>
                <w:color w:val="000000"/>
                <w:sz w:val="20"/>
                <w:szCs w:val="20"/>
              </w:rPr>
              <w:t>8</w:t>
            </w:r>
          </w:p>
        </w:tc>
      </w:tr>
      <w:tr w:rsidR="000C0DC9" w:rsidRPr="00636B14" w14:paraId="58FB7D80" w14:textId="77777777" w:rsidTr="001B348F">
        <w:trPr>
          <w:trHeight w:val="1495"/>
        </w:trPr>
        <w:tc>
          <w:tcPr>
            <w:tcW w:w="1057" w:type="pct"/>
            <w:shd w:val="clear" w:color="auto" w:fill="D9D9D9" w:themeFill="background1" w:themeFillShade="D9"/>
          </w:tcPr>
          <w:p w14:paraId="6B977AFF" w14:textId="77777777" w:rsidR="000C0DC9" w:rsidRPr="006C27D2" w:rsidRDefault="008F09FA" w:rsidP="000C0DC9">
            <w:pPr>
              <w:pStyle w:val="Heading5"/>
              <w:spacing w:before="120"/>
              <w:ind w:left="0" w:firstLine="0"/>
              <w:rPr>
                <w:rFonts w:ascii="Times New Roman" w:hAnsi="Times New Roman"/>
                <w:color w:val="auto"/>
                <w:sz w:val="20"/>
                <w:szCs w:val="20"/>
              </w:rPr>
            </w:pPr>
            <w:r w:rsidRPr="006C27D2">
              <w:rPr>
                <w:rFonts w:ascii="Times New Roman" w:hAnsi="Times New Roman"/>
                <w:color w:val="auto"/>
                <w:sz w:val="20"/>
                <w:szCs w:val="20"/>
              </w:rPr>
              <w:t>Post-Payment Review Staff</w:t>
            </w:r>
          </w:p>
        </w:tc>
        <w:tc>
          <w:tcPr>
            <w:tcW w:w="1697" w:type="pct"/>
            <w:shd w:val="clear" w:color="auto" w:fill="D9D9D9" w:themeFill="background1" w:themeFillShade="D9"/>
          </w:tcPr>
          <w:p w14:paraId="2D567B0E" w14:textId="77777777" w:rsidR="006C27D2" w:rsidRDefault="006C27D2" w:rsidP="006C27D2">
            <w:pPr>
              <w:keepNext/>
              <w:keepLines/>
              <w:tabs>
                <w:tab w:val="num" w:pos="6570"/>
              </w:tabs>
              <w:spacing w:before="120"/>
              <w:rPr>
                <w:rFonts w:ascii="Times New Roman" w:hAnsi="Times New Roman" w:cs="Times New Roman"/>
                <w:sz w:val="20"/>
                <w:szCs w:val="20"/>
              </w:rPr>
            </w:pPr>
            <w:r w:rsidRPr="002627BF">
              <w:rPr>
                <w:rFonts w:ascii="Times New Roman" w:hAnsi="Times New Roman" w:cs="Times New Roman"/>
                <w:sz w:val="20"/>
                <w:szCs w:val="20"/>
              </w:rPr>
              <w:t xml:space="preserve">The CONTRACTOR must furnish </w:t>
            </w:r>
            <w:r w:rsidR="000C2133">
              <w:rPr>
                <w:rFonts w:ascii="Times New Roman" w:hAnsi="Times New Roman" w:cs="Times New Roman"/>
                <w:sz w:val="20"/>
                <w:szCs w:val="20"/>
              </w:rPr>
              <w:t xml:space="preserve">a minimum of two (2) FTEs for </w:t>
            </w:r>
            <w:r>
              <w:rPr>
                <w:rFonts w:ascii="Times New Roman" w:hAnsi="Times New Roman" w:cs="Times New Roman"/>
                <w:sz w:val="20"/>
                <w:szCs w:val="20"/>
              </w:rPr>
              <w:t xml:space="preserve">Post-Payment Review </w:t>
            </w:r>
            <w:r w:rsidR="00F25AD7">
              <w:rPr>
                <w:rFonts w:ascii="Times New Roman" w:hAnsi="Times New Roman" w:cs="Times New Roman"/>
                <w:sz w:val="20"/>
                <w:szCs w:val="20"/>
              </w:rPr>
              <w:t xml:space="preserve">for the </w:t>
            </w:r>
            <w:r w:rsidR="0030354B">
              <w:rPr>
                <w:rFonts w:ascii="Times New Roman" w:hAnsi="Times New Roman" w:cs="Times New Roman"/>
                <w:sz w:val="20"/>
                <w:szCs w:val="20"/>
              </w:rPr>
              <w:t>initial</w:t>
            </w:r>
            <w:r w:rsidR="00F25AD7">
              <w:rPr>
                <w:rFonts w:ascii="Times New Roman" w:hAnsi="Times New Roman" w:cs="Times New Roman"/>
                <w:sz w:val="20"/>
                <w:szCs w:val="20"/>
              </w:rPr>
              <w:t xml:space="preserve"> 100,000 members enrolled with </w:t>
            </w:r>
            <w:r w:rsidR="0030354B">
              <w:rPr>
                <w:rFonts w:ascii="Times New Roman" w:hAnsi="Times New Roman" w:cs="Times New Roman"/>
                <w:sz w:val="20"/>
                <w:szCs w:val="20"/>
              </w:rPr>
              <w:t>an</w:t>
            </w:r>
            <w:r w:rsidR="00F25AD7">
              <w:rPr>
                <w:rFonts w:ascii="Times New Roman" w:hAnsi="Times New Roman" w:cs="Times New Roman"/>
                <w:sz w:val="20"/>
                <w:szCs w:val="20"/>
              </w:rPr>
              <w:t xml:space="preserve"> MCO.</w:t>
            </w:r>
            <w:r w:rsidRPr="002627BF">
              <w:rPr>
                <w:rFonts w:ascii="Times New Roman" w:hAnsi="Times New Roman" w:cs="Times New Roman"/>
                <w:sz w:val="20"/>
                <w:szCs w:val="20"/>
              </w:rPr>
              <w:t xml:space="preserve"> </w:t>
            </w:r>
            <w:r w:rsidR="0030354B">
              <w:rPr>
                <w:rFonts w:ascii="Times New Roman" w:hAnsi="Times New Roman" w:cs="Times New Roman"/>
                <w:sz w:val="20"/>
                <w:szCs w:val="20"/>
              </w:rPr>
              <w:t>One (1) a</w:t>
            </w:r>
            <w:r w:rsidR="00F25AD7">
              <w:rPr>
                <w:rFonts w:ascii="Times New Roman" w:hAnsi="Times New Roman" w:cs="Times New Roman"/>
                <w:sz w:val="20"/>
                <w:szCs w:val="20"/>
              </w:rPr>
              <w:t>d</w:t>
            </w:r>
            <w:r w:rsidR="000C2133">
              <w:rPr>
                <w:rFonts w:ascii="Times New Roman" w:hAnsi="Times New Roman" w:cs="Times New Roman"/>
                <w:sz w:val="20"/>
                <w:szCs w:val="20"/>
              </w:rPr>
              <w:t xml:space="preserve">ditional </w:t>
            </w:r>
            <w:r w:rsidR="0030354B">
              <w:rPr>
                <w:rFonts w:ascii="Times New Roman" w:hAnsi="Times New Roman" w:cs="Times New Roman"/>
                <w:sz w:val="20"/>
                <w:szCs w:val="20"/>
              </w:rPr>
              <w:t>FTE is</w:t>
            </w:r>
            <w:r w:rsidR="00F25AD7">
              <w:rPr>
                <w:rFonts w:ascii="Times New Roman" w:hAnsi="Times New Roman" w:cs="Times New Roman"/>
                <w:sz w:val="20"/>
                <w:szCs w:val="20"/>
              </w:rPr>
              <w:t xml:space="preserve"> required </w:t>
            </w:r>
            <w:r w:rsidR="000C2133">
              <w:rPr>
                <w:rFonts w:ascii="Times New Roman" w:hAnsi="Times New Roman" w:cs="Times New Roman"/>
                <w:sz w:val="20"/>
                <w:szCs w:val="20"/>
              </w:rPr>
              <w:t xml:space="preserve">for each </w:t>
            </w:r>
            <w:r w:rsidR="00F25AD7">
              <w:rPr>
                <w:rFonts w:ascii="Times New Roman" w:hAnsi="Times New Roman" w:cs="Times New Roman"/>
                <w:sz w:val="20"/>
                <w:szCs w:val="20"/>
              </w:rPr>
              <w:t xml:space="preserve">additional </w:t>
            </w:r>
            <w:r w:rsidR="000C2133">
              <w:rPr>
                <w:rFonts w:ascii="Times New Roman" w:hAnsi="Times New Roman" w:cs="Times New Roman"/>
                <w:sz w:val="20"/>
                <w:szCs w:val="20"/>
              </w:rPr>
              <w:t>100,000 members enrolled with the MCO</w:t>
            </w:r>
            <w:r>
              <w:rPr>
                <w:rFonts w:ascii="Times New Roman" w:hAnsi="Times New Roman" w:cs="Times New Roman"/>
                <w:sz w:val="20"/>
                <w:szCs w:val="20"/>
              </w:rPr>
              <w:t>.</w:t>
            </w:r>
          </w:p>
          <w:p w14:paraId="69BB89A5" w14:textId="5748D443" w:rsidR="006C27D2" w:rsidRDefault="00F25AD7" w:rsidP="006C27D2">
            <w:pPr>
              <w:keepNext/>
              <w:keepLines/>
              <w:tabs>
                <w:tab w:val="num" w:pos="6570"/>
              </w:tabs>
              <w:spacing w:before="120"/>
              <w:rPr>
                <w:rFonts w:ascii="Times New Roman" w:hAnsi="Times New Roman" w:cs="Times New Roman"/>
                <w:sz w:val="20"/>
                <w:szCs w:val="20"/>
              </w:rPr>
            </w:pPr>
            <w:r>
              <w:rPr>
                <w:rFonts w:ascii="Times New Roman" w:hAnsi="Times New Roman" w:cs="Times New Roman"/>
                <w:sz w:val="20"/>
                <w:szCs w:val="20"/>
              </w:rPr>
              <w:t>Of the two (2) FTEs referenced above t</w:t>
            </w:r>
            <w:r w:rsidR="000C0DC9" w:rsidRPr="00FF02E6">
              <w:rPr>
                <w:rFonts w:ascii="Times New Roman" w:hAnsi="Times New Roman" w:cs="Times New Roman"/>
                <w:sz w:val="20"/>
                <w:szCs w:val="20"/>
              </w:rPr>
              <w:t>he CONTRACTOR shall d</w:t>
            </w:r>
            <w:r w:rsidR="000C0DC9">
              <w:rPr>
                <w:rFonts w:ascii="Times New Roman" w:hAnsi="Times New Roman" w:cs="Times New Roman"/>
                <w:sz w:val="20"/>
                <w:szCs w:val="20"/>
              </w:rPr>
              <w:t>edicate at least one full time R</w:t>
            </w:r>
            <w:r w:rsidR="000C0DC9" w:rsidRPr="00FF02E6">
              <w:rPr>
                <w:rFonts w:ascii="Times New Roman" w:hAnsi="Times New Roman" w:cs="Times New Roman"/>
                <w:sz w:val="20"/>
                <w:szCs w:val="20"/>
              </w:rPr>
              <w:t>eviewer, who shall possess the minimum qualifications of a Registered Nurse (RN), for the purposes of post payment reviews of Providers.</w:t>
            </w:r>
            <w:r w:rsidR="006C27D2">
              <w:rPr>
                <w:rFonts w:ascii="Times New Roman" w:hAnsi="Times New Roman" w:cs="Times New Roman"/>
                <w:sz w:val="20"/>
                <w:szCs w:val="20"/>
              </w:rPr>
              <w:t xml:space="preserve"> In addition, at least one of the Post-Payment Review </w:t>
            </w:r>
            <w:r w:rsidR="006C27D2" w:rsidRPr="00FF02E6">
              <w:rPr>
                <w:rFonts w:ascii="Times New Roman" w:hAnsi="Times New Roman" w:cs="Times New Roman"/>
                <w:sz w:val="20"/>
                <w:szCs w:val="20"/>
              </w:rPr>
              <w:t xml:space="preserve">staff must be actively certified by the American Academy of Professional Coders (AAPC) as a Certified Professional Coder (CPC) or actively possess Professional Certification as a Certified Coding Specialist- </w:t>
            </w:r>
            <w:r w:rsidR="000104D0">
              <w:rPr>
                <w:rFonts w:ascii="Times New Roman" w:hAnsi="Times New Roman" w:cs="Times New Roman"/>
                <w:sz w:val="20"/>
                <w:szCs w:val="20"/>
              </w:rPr>
              <w:t>Physician</w:t>
            </w:r>
            <w:r w:rsidR="006C27D2" w:rsidRPr="00FF02E6">
              <w:rPr>
                <w:rFonts w:ascii="Times New Roman" w:hAnsi="Times New Roman" w:cs="Times New Roman"/>
                <w:sz w:val="20"/>
                <w:szCs w:val="20"/>
              </w:rPr>
              <w:t>-based (CCS-P®) through The American Health Information Management Association (AHIMA).</w:t>
            </w:r>
            <w:r w:rsidR="00427E59">
              <w:rPr>
                <w:rFonts w:ascii="Times New Roman" w:hAnsi="Times New Roman" w:cs="Times New Roman"/>
                <w:sz w:val="20"/>
                <w:szCs w:val="20"/>
              </w:rPr>
              <w:t xml:space="preserve">  The same FTE may hold both credentials and meet the contract standard.</w:t>
            </w:r>
          </w:p>
          <w:p w14:paraId="5A9C7CAB" w14:textId="77777777" w:rsidR="000C0DC9" w:rsidRPr="002627BF" w:rsidRDefault="000C0DC9" w:rsidP="000C0DC9">
            <w:pPr>
              <w:keepNext/>
              <w:keepLines/>
              <w:spacing w:before="120"/>
              <w:rPr>
                <w:rFonts w:ascii="Times New Roman" w:hAnsi="Times New Roman" w:cs="Times New Roman"/>
                <w:sz w:val="20"/>
                <w:szCs w:val="20"/>
              </w:rPr>
            </w:pPr>
          </w:p>
        </w:tc>
        <w:tc>
          <w:tcPr>
            <w:tcW w:w="448" w:type="pct"/>
            <w:shd w:val="clear" w:color="auto" w:fill="D9D9D9" w:themeFill="background1" w:themeFillShade="D9"/>
          </w:tcPr>
          <w:p w14:paraId="2396FD13" w14:textId="2003FBBD" w:rsidR="000C0DC9" w:rsidRDefault="00206A35" w:rsidP="00F25AD7">
            <w:pPr>
              <w:keepNext/>
              <w:keepLines/>
              <w:spacing w:before="1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0C0DC9">
              <w:rPr>
                <w:rFonts w:ascii="Times New Roman" w:eastAsia="Times New Roman" w:hAnsi="Times New Roman" w:cs="Times New Roman"/>
                <w:color w:val="000000"/>
                <w:sz w:val="20"/>
                <w:szCs w:val="20"/>
              </w:rPr>
              <w:t>.0</w:t>
            </w:r>
            <w:r w:rsidR="006C27D2">
              <w:rPr>
                <w:rFonts w:ascii="Times New Roman" w:eastAsia="Times New Roman" w:hAnsi="Times New Roman" w:cs="Times New Roman"/>
                <w:color w:val="000000"/>
                <w:sz w:val="20"/>
                <w:szCs w:val="20"/>
              </w:rPr>
              <w:t>/</w:t>
            </w:r>
            <w:r w:rsidR="00F25AD7">
              <w:rPr>
                <w:rFonts w:ascii="Times New Roman" w:eastAsia="Times New Roman" w:hAnsi="Times New Roman" w:cs="Times New Roman"/>
                <w:color w:val="000000"/>
                <w:sz w:val="20"/>
                <w:szCs w:val="20"/>
              </w:rPr>
              <w:t>10</w:t>
            </w:r>
            <w:r w:rsidR="006C27D2">
              <w:rPr>
                <w:rFonts w:ascii="Times New Roman" w:eastAsia="Times New Roman" w:hAnsi="Times New Roman" w:cs="Times New Roman"/>
                <w:color w:val="000000"/>
                <w:sz w:val="20"/>
                <w:szCs w:val="20"/>
              </w:rPr>
              <w:t>0000</w:t>
            </w:r>
            <w:r w:rsidR="0022774A">
              <w:rPr>
                <w:rFonts w:ascii="Times New Roman" w:eastAsia="Times New Roman" w:hAnsi="Times New Roman" w:cs="Times New Roman"/>
                <w:color w:val="000000"/>
                <w:sz w:val="20"/>
                <w:szCs w:val="20"/>
              </w:rPr>
              <w:t xml:space="preserve"> initial 100,000 members</w:t>
            </w:r>
          </w:p>
          <w:p w14:paraId="4067A462" w14:textId="2D2F504A" w:rsidR="0022774A" w:rsidRPr="00636B14" w:rsidRDefault="0022774A" w:rsidP="00F25AD7">
            <w:pPr>
              <w:keepNext/>
              <w:keepLines/>
              <w:spacing w:before="1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1.0/each additional 100,000 members</w:t>
            </w:r>
          </w:p>
        </w:tc>
        <w:tc>
          <w:tcPr>
            <w:tcW w:w="440" w:type="pct"/>
            <w:shd w:val="clear" w:color="auto" w:fill="D9D9D9" w:themeFill="background1" w:themeFillShade="D9"/>
          </w:tcPr>
          <w:p w14:paraId="631A0B88"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407" w:type="pct"/>
            <w:shd w:val="clear" w:color="auto" w:fill="D9D9D9" w:themeFill="background1" w:themeFillShade="D9"/>
          </w:tcPr>
          <w:p w14:paraId="793948A1"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407" w:type="pct"/>
            <w:shd w:val="clear" w:color="auto" w:fill="D9D9D9" w:themeFill="background1" w:themeFillShade="D9"/>
          </w:tcPr>
          <w:p w14:paraId="25A43BBB"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543" w:type="pct"/>
            <w:shd w:val="clear" w:color="auto" w:fill="D9D9D9" w:themeFill="background1" w:themeFillShade="D9"/>
          </w:tcPr>
          <w:p w14:paraId="2894367F" w14:textId="53DD3CA1" w:rsidR="000C0DC9" w:rsidRPr="002921A6" w:rsidRDefault="000C0DC9" w:rsidP="001957E8">
            <w:pPr>
              <w:keepNext/>
              <w:keepLines/>
              <w:spacing w:before="120"/>
              <w:jc w:val="center"/>
              <w:rPr>
                <w:rFonts w:ascii="Times New Roman" w:eastAsia="Times New Roman" w:hAnsi="Times New Roman"/>
                <w:color w:val="000000"/>
                <w:sz w:val="20"/>
                <w:szCs w:val="20"/>
              </w:rPr>
            </w:pPr>
            <w:r w:rsidRPr="00334B28">
              <w:rPr>
                <w:rFonts w:ascii="Times New Roman" w:eastAsia="Times New Roman" w:hAnsi="Times New Roman"/>
                <w:color w:val="000000"/>
                <w:sz w:val="20"/>
                <w:szCs w:val="20"/>
              </w:rPr>
              <w:t>07/01/</w:t>
            </w:r>
            <w:r w:rsidR="001957E8" w:rsidRPr="00334B28">
              <w:rPr>
                <w:rFonts w:ascii="Times New Roman" w:eastAsia="Times New Roman" w:hAnsi="Times New Roman"/>
                <w:color w:val="000000"/>
                <w:sz w:val="20"/>
                <w:szCs w:val="20"/>
              </w:rPr>
              <w:t>201</w:t>
            </w:r>
            <w:r w:rsidR="001957E8">
              <w:rPr>
                <w:rFonts w:ascii="Times New Roman" w:eastAsia="Times New Roman" w:hAnsi="Times New Roman"/>
                <w:color w:val="000000"/>
                <w:sz w:val="20"/>
                <w:szCs w:val="20"/>
              </w:rPr>
              <w:t>8</w:t>
            </w:r>
          </w:p>
        </w:tc>
      </w:tr>
      <w:tr w:rsidR="000C0DC9" w:rsidRPr="00636B14" w14:paraId="38219153" w14:textId="77777777" w:rsidTr="001B348F">
        <w:trPr>
          <w:trHeight w:val="1495"/>
        </w:trPr>
        <w:tc>
          <w:tcPr>
            <w:tcW w:w="1057" w:type="pct"/>
            <w:shd w:val="clear" w:color="auto" w:fill="D9D9D9" w:themeFill="background1" w:themeFillShade="D9"/>
          </w:tcPr>
          <w:p w14:paraId="430A8FC3" w14:textId="72779119" w:rsidR="000C0DC9" w:rsidRPr="00EB197E" w:rsidRDefault="000C0DC9" w:rsidP="000C0DC9">
            <w:pPr>
              <w:pStyle w:val="Heading5"/>
              <w:spacing w:before="120"/>
              <w:ind w:left="0" w:firstLine="0"/>
              <w:rPr>
                <w:rFonts w:ascii="Times New Roman" w:hAnsi="Times New Roman"/>
                <w:color w:val="auto"/>
                <w:sz w:val="20"/>
                <w:szCs w:val="20"/>
              </w:rPr>
            </w:pPr>
          </w:p>
        </w:tc>
        <w:tc>
          <w:tcPr>
            <w:tcW w:w="1697" w:type="pct"/>
            <w:shd w:val="clear" w:color="auto" w:fill="D9D9D9" w:themeFill="background1" w:themeFillShade="D9"/>
          </w:tcPr>
          <w:p w14:paraId="0739F3C6" w14:textId="77777777" w:rsidR="000C0DC9" w:rsidRPr="00D9079D" w:rsidRDefault="000C0DC9" w:rsidP="006C27D2">
            <w:pPr>
              <w:keepNext/>
              <w:keepLines/>
              <w:tabs>
                <w:tab w:val="num" w:pos="6570"/>
              </w:tabs>
              <w:spacing w:before="120"/>
              <w:rPr>
                <w:rFonts w:ascii="Times New Roman" w:hAnsi="Times New Roman" w:cs="Times New Roman"/>
                <w:sz w:val="20"/>
                <w:szCs w:val="20"/>
              </w:rPr>
            </w:pPr>
          </w:p>
        </w:tc>
        <w:tc>
          <w:tcPr>
            <w:tcW w:w="448" w:type="pct"/>
            <w:shd w:val="clear" w:color="auto" w:fill="D9D9D9" w:themeFill="background1" w:themeFillShade="D9"/>
          </w:tcPr>
          <w:p w14:paraId="5549B4CA"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440" w:type="pct"/>
            <w:shd w:val="clear" w:color="auto" w:fill="D9D9D9" w:themeFill="background1" w:themeFillShade="D9"/>
          </w:tcPr>
          <w:p w14:paraId="07A99CA0"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407" w:type="pct"/>
            <w:shd w:val="clear" w:color="auto" w:fill="D9D9D9" w:themeFill="background1" w:themeFillShade="D9"/>
          </w:tcPr>
          <w:p w14:paraId="10EA678A"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407" w:type="pct"/>
            <w:shd w:val="clear" w:color="auto" w:fill="D9D9D9" w:themeFill="background1" w:themeFillShade="D9"/>
          </w:tcPr>
          <w:p w14:paraId="0B92E291"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543" w:type="pct"/>
            <w:shd w:val="clear" w:color="auto" w:fill="D9D9D9" w:themeFill="background1" w:themeFillShade="D9"/>
          </w:tcPr>
          <w:p w14:paraId="1D0A8874" w14:textId="77777777" w:rsidR="000C0DC9" w:rsidRPr="002921A6" w:rsidRDefault="000C0DC9" w:rsidP="00B20269">
            <w:pPr>
              <w:keepNext/>
              <w:keepLines/>
              <w:spacing w:before="120"/>
              <w:jc w:val="center"/>
              <w:rPr>
                <w:rFonts w:ascii="Times New Roman" w:eastAsia="Times New Roman" w:hAnsi="Times New Roman"/>
                <w:color w:val="000000"/>
                <w:sz w:val="20"/>
                <w:szCs w:val="20"/>
              </w:rPr>
            </w:pPr>
          </w:p>
        </w:tc>
      </w:tr>
      <w:tr w:rsidR="000C0DC9" w:rsidRPr="00636B14" w14:paraId="590ECA1A" w14:textId="77777777" w:rsidTr="001B348F">
        <w:trPr>
          <w:trHeight w:val="1495"/>
        </w:trPr>
        <w:tc>
          <w:tcPr>
            <w:tcW w:w="1057" w:type="pct"/>
            <w:shd w:val="clear" w:color="auto" w:fill="D9D9D9" w:themeFill="background1" w:themeFillShade="D9"/>
          </w:tcPr>
          <w:p w14:paraId="7AD0E60E" w14:textId="77777777" w:rsidR="000C0DC9" w:rsidRPr="00E15184" w:rsidRDefault="008F09FA" w:rsidP="000C0DC9">
            <w:pPr>
              <w:pStyle w:val="Heading5"/>
              <w:spacing w:before="120"/>
              <w:ind w:left="0" w:firstLine="0"/>
              <w:rPr>
                <w:rFonts w:ascii="Times New Roman" w:hAnsi="Times New Roman"/>
                <w:color w:val="auto"/>
                <w:sz w:val="20"/>
                <w:szCs w:val="20"/>
              </w:rPr>
            </w:pPr>
            <w:r w:rsidRPr="00E15184">
              <w:rPr>
                <w:rFonts w:ascii="Times New Roman" w:hAnsi="Times New Roman"/>
                <w:color w:val="auto"/>
                <w:sz w:val="20"/>
                <w:szCs w:val="20"/>
              </w:rPr>
              <w:t>On-site Post-Payment Review Staff</w:t>
            </w:r>
          </w:p>
        </w:tc>
        <w:tc>
          <w:tcPr>
            <w:tcW w:w="1697" w:type="pct"/>
            <w:shd w:val="clear" w:color="auto" w:fill="D9D9D9" w:themeFill="background1" w:themeFillShade="D9"/>
          </w:tcPr>
          <w:p w14:paraId="3B169D2C" w14:textId="696BC474" w:rsidR="000C0DC9" w:rsidRPr="002627BF" w:rsidRDefault="000C0DC9" w:rsidP="005C25B0">
            <w:pPr>
              <w:keepNext/>
              <w:keepLines/>
              <w:spacing w:before="120"/>
              <w:rPr>
                <w:rFonts w:ascii="Times New Roman" w:hAnsi="Times New Roman" w:cs="Times New Roman"/>
                <w:sz w:val="20"/>
                <w:szCs w:val="20"/>
              </w:rPr>
            </w:pPr>
            <w:r>
              <w:rPr>
                <w:rFonts w:ascii="Times New Roman" w:hAnsi="Times New Roman" w:cs="Times New Roman"/>
                <w:sz w:val="20"/>
                <w:szCs w:val="20"/>
              </w:rPr>
              <w:t>S</w:t>
            </w:r>
            <w:r w:rsidRPr="00FF02E6">
              <w:rPr>
                <w:rFonts w:ascii="Times New Roman" w:hAnsi="Times New Roman" w:cs="Times New Roman"/>
                <w:sz w:val="20"/>
                <w:szCs w:val="20"/>
              </w:rPr>
              <w:t xml:space="preserve">taff readily available to conduct on-site post payment </w:t>
            </w:r>
            <w:r w:rsidR="00102D80">
              <w:rPr>
                <w:rFonts w:ascii="Times New Roman" w:hAnsi="Times New Roman" w:cs="Times New Roman"/>
                <w:sz w:val="20"/>
                <w:szCs w:val="20"/>
              </w:rPr>
              <w:t>Provider</w:t>
            </w:r>
            <w:r w:rsidRPr="00FF02E6">
              <w:rPr>
                <w:rFonts w:ascii="Times New Roman" w:hAnsi="Times New Roman" w:cs="Times New Roman"/>
                <w:sz w:val="20"/>
                <w:szCs w:val="20"/>
              </w:rPr>
              <w:t xml:space="preserve"> reviews as necessary in relation to this contract</w:t>
            </w:r>
            <w:r w:rsidR="005C25B0">
              <w:rPr>
                <w:rFonts w:ascii="Times New Roman" w:hAnsi="Times New Roman" w:cs="Times New Roman"/>
                <w:sz w:val="20"/>
                <w:szCs w:val="20"/>
              </w:rPr>
              <w:t xml:space="preserve"> </w:t>
            </w:r>
          </w:p>
        </w:tc>
        <w:tc>
          <w:tcPr>
            <w:tcW w:w="448" w:type="pct"/>
            <w:shd w:val="clear" w:color="auto" w:fill="D9D9D9" w:themeFill="background1" w:themeFillShade="D9"/>
          </w:tcPr>
          <w:p w14:paraId="6D988503" w14:textId="7198C2F8" w:rsidR="000C0DC9" w:rsidRPr="00636B14" w:rsidRDefault="00E11F51" w:rsidP="00B20269">
            <w:pPr>
              <w:keepNext/>
              <w:keepLines/>
              <w:spacing w:before="1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40" w:type="pct"/>
            <w:shd w:val="clear" w:color="auto" w:fill="D9D9D9" w:themeFill="background1" w:themeFillShade="D9"/>
          </w:tcPr>
          <w:p w14:paraId="0F33B0BD" w14:textId="0C7C89ED" w:rsidR="000C0DC9" w:rsidRPr="00636B14" w:rsidRDefault="00E11F51" w:rsidP="00B20269">
            <w:pPr>
              <w:keepNext/>
              <w:keepLines/>
              <w:spacing w:before="1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Required</w:t>
            </w:r>
          </w:p>
        </w:tc>
        <w:tc>
          <w:tcPr>
            <w:tcW w:w="407" w:type="pct"/>
            <w:shd w:val="clear" w:color="auto" w:fill="D9D9D9" w:themeFill="background1" w:themeFillShade="D9"/>
          </w:tcPr>
          <w:p w14:paraId="4D1004D2"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407" w:type="pct"/>
            <w:shd w:val="clear" w:color="auto" w:fill="D9D9D9" w:themeFill="background1" w:themeFillShade="D9"/>
          </w:tcPr>
          <w:p w14:paraId="7A95D509" w14:textId="77777777" w:rsidR="000C0DC9" w:rsidRPr="00636B14" w:rsidRDefault="000C0DC9" w:rsidP="00B20269">
            <w:pPr>
              <w:keepNext/>
              <w:keepLines/>
              <w:spacing w:before="120"/>
              <w:jc w:val="center"/>
              <w:rPr>
                <w:rFonts w:ascii="Times New Roman" w:eastAsia="Times New Roman" w:hAnsi="Times New Roman" w:cs="Times New Roman"/>
                <w:color w:val="000000"/>
                <w:sz w:val="20"/>
                <w:szCs w:val="20"/>
              </w:rPr>
            </w:pPr>
          </w:p>
        </w:tc>
        <w:tc>
          <w:tcPr>
            <w:tcW w:w="543" w:type="pct"/>
            <w:shd w:val="clear" w:color="auto" w:fill="D9D9D9" w:themeFill="background1" w:themeFillShade="D9"/>
          </w:tcPr>
          <w:p w14:paraId="611AB7EC" w14:textId="665C796B" w:rsidR="000C0DC9" w:rsidRPr="002921A6" w:rsidRDefault="000C0DC9" w:rsidP="001957E8">
            <w:pPr>
              <w:keepNext/>
              <w:keepLines/>
              <w:spacing w:before="120"/>
              <w:jc w:val="center"/>
              <w:rPr>
                <w:rFonts w:ascii="Times New Roman" w:eastAsia="Times New Roman" w:hAnsi="Times New Roman"/>
                <w:color w:val="000000"/>
                <w:sz w:val="20"/>
                <w:szCs w:val="20"/>
              </w:rPr>
            </w:pPr>
            <w:r w:rsidRPr="00334B28">
              <w:rPr>
                <w:rFonts w:ascii="Times New Roman" w:eastAsia="Times New Roman" w:hAnsi="Times New Roman"/>
                <w:color w:val="000000"/>
                <w:sz w:val="20"/>
                <w:szCs w:val="20"/>
              </w:rPr>
              <w:t>07/01/</w:t>
            </w:r>
            <w:r w:rsidR="001957E8" w:rsidRPr="00334B28">
              <w:rPr>
                <w:rFonts w:ascii="Times New Roman" w:eastAsia="Times New Roman" w:hAnsi="Times New Roman"/>
                <w:color w:val="000000"/>
                <w:sz w:val="20"/>
                <w:szCs w:val="20"/>
              </w:rPr>
              <w:t>201</w:t>
            </w:r>
            <w:r w:rsidR="001957E8">
              <w:rPr>
                <w:rFonts w:ascii="Times New Roman" w:eastAsia="Times New Roman" w:hAnsi="Times New Roman"/>
                <w:color w:val="000000"/>
                <w:sz w:val="20"/>
                <w:szCs w:val="20"/>
              </w:rPr>
              <w:t>8</w:t>
            </w:r>
          </w:p>
        </w:tc>
      </w:tr>
      <w:tr w:rsidR="000C0DC9" w:rsidRPr="00636B14" w14:paraId="0DB96CE3" w14:textId="77777777" w:rsidTr="001B348F">
        <w:trPr>
          <w:trHeight w:val="1495"/>
        </w:trPr>
        <w:tc>
          <w:tcPr>
            <w:tcW w:w="5000" w:type="pct"/>
            <w:gridSpan w:val="7"/>
            <w:tcBorders>
              <w:top w:val="single" w:sz="4" w:space="0" w:color="auto"/>
            </w:tcBorders>
            <w:shd w:val="clear" w:color="auto" w:fill="auto"/>
          </w:tcPr>
          <w:p w14:paraId="276C1A78" w14:textId="77777777" w:rsidR="000C0DC9" w:rsidRPr="004E4F66" w:rsidRDefault="000C0DC9" w:rsidP="000C0DC9">
            <w:pPr>
              <w:keepNext/>
              <w:keepLines/>
              <w:rPr>
                <w:rFonts w:ascii="Times New Roman" w:eastAsia="Cambria" w:hAnsi="Times New Roman"/>
                <w:sz w:val="20"/>
                <w:szCs w:val="20"/>
              </w:rPr>
            </w:pPr>
            <w:r>
              <w:rPr>
                <w:rFonts w:ascii="Times New Roman" w:eastAsia="Cambria" w:hAnsi="Times New Roman"/>
                <w:sz w:val="20"/>
                <w:szCs w:val="20"/>
              </w:rPr>
              <w:t>Notes:</w:t>
            </w:r>
          </w:p>
          <w:p w14:paraId="79402AF5" w14:textId="2D01E62C" w:rsidR="000C0DC9" w:rsidRPr="00A11D6A" w:rsidRDefault="000C0DC9" w:rsidP="000C0DC9">
            <w:pPr>
              <w:keepNext/>
              <w:keepLines/>
              <w:rPr>
                <w:rFonts w:ascii="Times New Roman" w:eastAsia="Cambria" w:hAnsi="Times New Roman"/>
                <w:sz w:val="20"/>
                <w:szCs w:val="20"/>
              </w:rPr>
            </w:pPr>
            <w:r w:rsidRPr="00A11D6A">
              <w:rPr>
                <w:rFonts w:ascii="Times New Roman" w:eastAsia="Cambria" w:hAnsi="Times New Roman"/>
                <w:sz w:val="20"/>
                <w:szCs w:val="20"/>
                <w:vertAlign w:val="superscript"/>
              </w:rPr>
              <w:t>1</w:t>
            </w:r>
            <w:r>
              <w:rPr>
                <w:rFonts w:ascii="Times New Roman" w:eastAsia="Cambria" w:hAnsi="Times New Roman"/>
                <w:sz w:val="20"/>
                <w:szCs w:val="20"/>
              </w:rPr>
              <w:t xml:space="preserve">Additional staff </w:t>
            </w:r>
            <w:r w:rsidRPr="00A11D6A">
              <w:rPr>
                <w:rFonts w:ascii="Times New Roman" w:eastAsia="Cambria" w:hAnsi="Times New Roman"/>
                <w:sz w:val="20"/>
                <w:szCs w:val="20"/>
              </w:rPr>
              <w:t xml:space="preserve">position identified </w:t>
            </w:r>
            <w:r>
              <w:rPr>
                <w:rFonts w:ascii="Times New Roman" w:eastAsia="Cambria" w:hAnsi="Times New Roman"/>
                <w:sz w:val="20"/>
                <w:szCs w:val="20"/>
              </w:rPr>
              <w:t xml:space="preserve">within this </w:t>
            </w:r>
            <w:r w:rsidR="001E0940">
              <w:rPr>
                <w:rFonts w:ascii="Times New Roman" w:eastAsia="Cambria" w:hAnsi="Times New Roman"/>
                <w:sz w:val="20"/>
                <w:szCs w:val="20"/>
              </w:rPr>
              <w:t>contract</w:t>
            </w:r>
          </w:p>
          <w:p w14:paraId="2DBCF024" w14:textId="77777777" w:rsidR="000C0DC9" w:rsidRDefault="000C0DC9" w:rsidP="000C0DC9">
            <w:pPr>
              <w:keepNext/>
              <w:keepLines/>
              <w:rPr>
                <w:rFonts w:ascii="Times New Roman" w:eastAsia="Cambria" w:hAnsi="Times New Roman"/>
                <w:bCs/>
                <w:sz w:val="20"/>
                <w:szCs w:val="20"/>
              </w:rPr>
            </w:pPr>
            <w:r w:rsidRPr="00A11D6A">
              <w:rPr>
                <w:rFonts w:ascii="Times New Roman" w:eastAsia="Cambria" w:hAnsi="Times New Roman"/>
                <w:sz w:val="20"/>
                <w:szCs w:val="20"/>
                <w:vertAlign w:val="superscript"/>
              </w:rPr>
              <w:t>2</w:t>
            </w:r>
            <w:r w:rsidRPr="00A11D6A">
              <w:rPr>
                <w:rFonts w:ascii="Times New Roman" w:eastAsia="Cambria" w:hAnsi="Times New Roman"/>
                <w:sz w:val="20"/>
                <w:szCs w:val="20"/>
              </w:rPr>
              <w:t xml:space="preserve">FTE# = </w:t>
            </w:r>
            <w:r w:rsidRPr="00A11D6A">
              <w:rPr>
                <w:rFonts w:ascii="Times New Roman" w:eastAsia="Cambria" w:hAnsi="Times New Roman"/>
                <w:bCs/>
                <w:sz w:val="20"/>
                <w:szCs w:val="20"/>
              </w:rPr>
              <w:t>Full-Time Employee (</w:t>
            </w:r>
            <w:r w:rsidRPr="00A11D6A">
              <w:rPr>
                <w:rFonts w:ascii="Times New Roman" w:eastAsia="Cambria" w:hAnsi="Times New Roman"/>
                <w:bCs/>
                <w:i/>
                <w:sz w:val="20"/>
                <w:szCs w:val="20"/>
              </w:rPr>
              <w:t>aka</w:t>
            </w:r>
            <w:r w:rsidRPr="00A11D6A">
              <w:rPr>
                <w:rFonts w:ascii="Times New Roman" w:eastAsia="Cambria" w:hAnsi="Times New Roman"/>
                <w:bCs/>
                <w:sz w:val="20"/>
                <w:szCs w:val="20"/>
              </w:rPr>
              <w:t xml:space="preserve"> FTE) and is defined as an employee that works a minimum of thirty-two (32) hours per week.</w:t>
            </w:r>
          </w:p>
          <w:p w14:paraId="445567B9" w14:textId="77777777" w:rsidR="000C0DC9" w:rsidRPr="00A11D6A" w:rsidRDefault="000C0DC9" w:rsidP="000C0DC9">
            <w:pPr>
              <w:keepNext/>
              <w:keepLines/>
              <w:rPr>
                <w:rFonts w:ascii="Times New Roman" w:eastAsia="Cambria" w:hAnsi="Times New Roman"/>
                <w:bCs/>
                <w:sz w:val="20"/>
                <w:szCs w:val="20"/>
              </w:rPr>
            </w:pPr>
            <w:r w:rsidRPr="002F1059">
              <w:rPr>
                <w:rFonts w:ascii="Times New Roman" w:eastAsia="Cambria" w:hAnsi="Times New Roman"/>
                <w:bCs/>
                <w:sz w:val="20"/>
                <w:szCs w:val="20"/>
                <w:vertAlign w:val="superscript"/>
              </w:rPr>
              <w:t>3</w:t>
            </w:r>
            <w:r>
              <w:rPr>
                <w:rFonts w:ascii="Times New Roman" w:eastAsia="Cambria" w:hAnsi="Times New Roman"/>
                <w:bCs/>
                <w:sz w:val="20"/>
                <w:szCs w:val="20"/>
              </w:rPr>
              <w:t>In the Column titled “</w:t>
            </w:r>
            <w:r w:rsidRPr="002F1059">
              <w:rPr>
                <w:rFonts w:ascii="Times New Roman" w:eastAsia="Cambria" w:hAnsi="Times New Roman"/>
                <w:bCs/>
                <w:sz w:val="20"/>
                <w:szCs w:val="20"/>
              </w:rPr>
              <w:t>Locate</w:t>
            </w:r>
            <w:r>
              <w:rPr>
                <w:rFonts w:ascii="Times New Roman" w:eastAsia="Cambria" w:hAnsi="Times New Roman"/>
                <w:bCs/>
                <w:sz w:val="20"/>
                <w:szCs w:val="20"/>
              </w:rPr>
              <w:t>d In-State” a designation of “Required”</w:t>
            </w:r>
            <w:r w:rsidRPr="002F1059">
              <w:rPr>
                <w:rFonts w:ascii="Times New Roman" w:eastAsia="Cambria" w:hAnsi="Times New Roman"/>
                <w:bCs/>
                <w:sz w:val="20"/>
                <w:szCs w:val="20"/>
              </w:rPr>
              <w:t xml:space="preserve"> means that the position must be located with</w:t>
            </w:r>
            <w:r>
              <w:rPr>
                <w:rFonts w:ascii="Times New Roman" w:eastAsia="Cambria" w:hAnsi="Times New Roman"/>
                <w:bCs/>
                <w:sz w:val="20"/>
                <w:szCs w:val="20"/>
              </w:rPr>
              <w:t>in the State of South Carolina.</w:t>
            </w:r>
          </w:p>
          <w:p w14:paraId="1B790B76" w14:textId="77777777" w:rsidR="000C0DC9" w:rsidRPr="002921A6" w:rsidRDefault="000C0DC9" w:rsidP="000C0DC9">
            <w:pPr>
              <w:keepNext/>
              <w:keepLines/>
              <w:rPr>
                <w:rFonts w:ascii="Times New Roman" w:eastAsia="Times New Roman" w:hAnsi="Times New Roman"/>
                <w:color w:val="000000"/>
                <w:sz w:val="20"/>
                <w:szCs w:val="20"/>
              </w:rPr>
            </w:pPr>
          </w:p>
        </w:tc>
      </w:tr>
    </w:tbl>
    <w:p w14:paraId="1D92EABA" w14:textId="77777777" w:rsidR="000C0DC9" w:rsidRPr="000C0DC9" w:rsidRDefault="000C0DC9" w:rsidP="000C0DC9">
      <w:pPr>
        <w:pStyle w:val="Heading2"/>
        <w:sectPr w:rsidR="000C0DC9" w:rsidRPr="000C0DC9" w:rsidSect="00B20269">
          <w:pgSz w:w="15840" w:h="12240" w:orient="landscape"/>
          <w:pgMar w:top="1800" w:right="1440" w:bottom="1800" w:left="1440" w:header="720" w:footer="720" w:gutter="0"/>
          <w:cols w:space="720"/>
          <w:docGrid w:linePitch="360"/>
        </w:sectPr>
      </w:pPr>
    </w:p>
    <w:p w14:paraId="2843A622" w14:textId="77777777" w:rsidR="000C0DC9" w:rsidRDefault="000C0DC9" w:rsidP="000C0DC9">
      <w:pPr>
        <w:pStyle w:val="Heading2"/>
        <w:keepLines/>
        <w:widowControl/>
        <w:jc w:val="both"/>
      </w:pPr>
      <w:r w:rsidRPr="00CA15F2">
        <w:t>Training</w:t>
      </w:r>
      <w:r>
        <w:t xml:space="preserve"> Requirements</w:t>
      </w:r>
    </w:p>
    <w:p w14:paraId="4649218B" w14:textId="77777777" w:rsidR="000C0DC9" w:rsidRPr="00D72D94" w:rsidRDefault="000C0DC9" w:rsidP="001B4F61">
      <w:pPr>
        <w:pStyle w:val="ListLevel3"/>
        <w:keepNext/>
        <w:keepLines/>
        <w:tabs>
          <w:tab w:val="clear" w:pos="2070"/>
          <w:tab w:val="num" w:pos="1440"/>
        </w:tabs>
        <w:ind w:left="1440"/>
        <w:jc w:val="both"/>
        <w:rPr>
          <w:b/>
          <w:i/>
          <w:u w:val="single"/>
        </w:rPr>
      </w:pPr>
      <w:r>
        <w:t>Training Program Requirements</w:t>
      </w:r>
    </w:p>
    <w:p w14:paraId="7E98BE5D" w14:textId="77777777" w:rsidR="000C0DC9" w:rsidRPr="00D72D94" w:rsidRDefault="000C0DC9" w:rsidP="000C0DC9">
      <w:pPr>
        <w:pStyle w:val="ListLevel3"/>
        <w:keepNext/>
        <w:keepLines/>
        <w:numPr>
          <w:ilvl w:val="0"/>
          <w:numId w:val="0"/>
        </w:numPr>
        <w:ind w:left="1440"/>
        <w:jc w:val="both"/>
        <w:rPr>
          <w:b/>
          <w:i/>
          <w:u w:val="single"/>
        </w:rPr>
      </w:pPr>
      <w:r>
        <w:t>The CONTRACTOR shall:</w:t>
      </w:r>
    </w:p>
    <w:p w14:paraId="44CBF311" w14:textId="0B737B39" w:rsidR="000C0DC9" w:rsidRPr="00230137" w:rsidRDefault="000C0DC9" w:rsidP="000C0DC9">
      <w:pPr>
        <w:pStyle w:val="ListLevel4"/>
        <w:keepNext/>
        <w:keepLines/>
        <w:jc w:val="both"/>
        <w:rPr>
          <w:b/>
          <w:i/>
          <w:u w:val="single"/>
        </w:rPr>
      </w:pPr>
      <w:r>
        <w:t>B</w:t>
      </w:r>
      <w:r w:rsidRPr="00D9079D">
        <w:t xml:space="preserve">e responsible for </w:t>
      </w:r>
      <w:r>
        <w:t xml:space="preserve">training all of its employees, </w:t>
      </w:r>
      <w:r w:rsidR="000A2B90">
        <w:t>n</w:t>
      </w:r>
      <w:r w:rsidR="000A2B90" w:rsidRPr="00D9079D">
        <w:t xml:space="preserve">etwork </w:t>
      </w:r>
      <w:r w:rsidRPr="00D9079D">
        <w:t xml:space="preserve">Providers, and Subcontractors to ensure adherence to the Medicaid Managed Care Program </w:t>
      </w:r>
      <w:r w:rsidR="00122709">
        <w:t>Policies</w:t>
      </w:r>
      <w:r w:rsidRPr="00D9079D">
        <w:t xml:space="preserve"> and </w:t>
      </w:r>
      <w:r w:rsidR="00A25ED7">
        <w:t>Procedure</w:t>
      </w:r>
      <w:r w:rsidRPr="00D9079D">
        <w:t>s and Medicaid laws and regulations</w:t>
      </w:r>
      <w:r>
        <w:t>.</w:t>
      </w:r>
    </w:p>
    <w:p w14:paraId="5F38A1A0" w14:textId="1DA7F3AE" w:rsidR="000C0DC9" w:rsidRPr="00DE4772" w:rsidRDefault="000C0DC9" w:rsidP="000C0DC9">
      <w:pPr>
        <w:pStyle w:val="ListLevel4"/>
        <w:keepNext/>
        <w:keepLines/>
        <w:jc w:val="both"/>
        <w:rPr>
          <w:b/>
          <w:i/>
          <w:u w:val="single"/>
        </w:rPr>
      </w:pPr>
      <w:r>
        <w:t>B</w:t>
      </w:r>
      <w:r w:rsidRPr="00DE4772">
        <w:t xml:space="preserve">e responsible for conducting ongoing training on </w:t>
      </w:r>
      <w:r w:rsidR="00C93429">
        <w:t xml:space="preserve">the </w:t>
      </w:r>
      <w:r w:rsidRPr="00DE4772">
        <w:t xml:space="preserve">Medicaid </w:t>
      </w:r>
      <w:r>
        <w:t>Managed Care</w:t>
      </w:r>
      <w:r w:rsidRPr="00DE4772">
        <w:t xml:space="preserve"> Program </w:t>
      </w:r>
      <w:r w:rsidR="00122709">
        <w:t>Policies</w:t>
      </w:r>
      <w:r w:rsidRPr="00DE4772">
        <w:t xml:space="preserve"> and distribution of updates for its </w:t>
      </w:r>
      <w:r>
        <w:t xml:space="preserve">employees, </w:t>
      </w:r>
      <w:r w:rsidR="000A2B90">
        <w:t xml:space="preserve">network </w:t>
      </w:r>
      <w:r>
        <w:t>Providers</w:t>
      </w:r>
      <w:r w:rsidRPr="00D9079D">
        <w:t xml:space="preserve"> and Subcontractors</w:t>
      </w:r>
      <w:r w:rsidRPr="00DE4772">
        <w:t xml:space="preserve">. </w:t>
      </w:r>
    </w:p>
    <w:p w14:paraId="5D09E066" w14:textId="7A5B50F8" w:rsidR="0091113C" w:rsidRDefault="000C0DC9" w:rsidP="00F024B0">
      <w:pPr>
        <w:pStyle w:val="ListLevel4"/>
        <w:keepNext/>
        <w:keepLines/>
        <w:jc w:val="both"/>
      </w:pPr>
      <w:r>
        <w:t>H</w:t>
      </w:r>
      <w:r w:rsidRPr="00DE4772">
        <w:t xml:space="preserve">old </w:t>
      </w:r>
      <w:r w:rsidR="00B1556A">
        <w:t>Benefit</w:t>
      </w:r>
      <w:r w:rsidR="002860C8">
        <w:t xml:space="preserve">/direct service </w:t>
      </w:r>
      <w:r w:rsidR="00102D80">
        <w:t>Provider</w:t>
      </w:r>
      <w:r w:rsidR="00E36201">
        <w:t xml:space="preserve"> </w:t>
      </w:r>
      <w:r w:rsidRPr="00DE4772">
        <w:t xml:space="preserve">training sessions in </w:t>
      </w:r>
      <w:r w:rsidR="00467F9D">
        <w:t xml:space="preserve">at least </w:t>
      </w:r>
      <w:r w:rsidR="009742B3">
        <w:t>four</w:t>
      </w:r>
      <w:r w:rsidR="009742B3" w:rsidRPr="00DE4772">
        <w:t xml:space="preserve"> </w:t>
      </w:r>
      <w:r w:rsidRPr="00DE4772">
        <w:t xml:space="preserve">regional locations throughout the </w:t>
      </w:r>
      <w:r w:rsidR="002C11A3">
        <w:t>S</w:t>
      </w:r>
      <w:r w:rsidR="002C11A3" w:rsidRPr="00DE4772">
        <w:t xml:space="preserve">tate </w:t>
      </w:r>
      <w:r w:rsidRPr="00DE4772">
        <w:t xml:space="preserve">at least once a year. </w:t>
      </w:r>
    </w:p>
    <w:p w14:paraId="213D79A3" w14:textId="77777777" w:rsidR="000C0DC9" w:rsidRDefault="000C0DC9" w:rsidP="000C0DC9">
      <w:pPr>
        <w:pStyle w:val="Heading2"/>
        <w:keepLines/>
        <w:widowControl/>
        <w:jc w:val="both"/>
      </w:pPr>
      <w:r w:rsidRPr="00CA15F2">
        <w:t>Licensing Requirements</w:t>
      </w:r>
    </w:p>
    <w:p w14:paraId="4E701DDB" w14:textId="1C3E3C06" w:rsidR="000C0DC9" w:rsidRDefault="000C0DC9" w:rsidP="000C0DC9">
      <w:pPr>
        <w:keepNext/>
        <w:keepLines/>
        <w:spacing w:after="240"/>
        <w:ind w:left="720"/>
        <w:jc w:val="both"/>
        <w:rPr>
          <w:rFonts w:ascii="Times New Roman" w:hAnsi="Times New Roman" w:cs="Times New Roman"/>
        </w:rPr>
      </w:pPr>
      <w:r w:rsidRPr="00D9079D">
        <w:rPr>
          <w:rFonts w:ascii="Times New Roman" w:hAnsi="Times New Roman" w:cs="Times New Roman"/>
        </w:rPr>
        <w:t xml:space="preserve">All of the CONTRACTOR's </w:t>
      </w:r>
      <w:r w:rsidR="000A2B90">
        <w:rPr>
          <w:rFonts w:ascii="Times New Roman" w:hAnsi="Times New Roman" w:cs="Times New Roman"/>
        </w:rPr>
        <w:t>n</w:t>
      </w:r>
      <w:r w:rsidR="000A2B90" w:rsidRPr="00D9079D">
        <w:rPr>
          <w:rFonts w:ascii="Times New Roman" w:hAnsi="Times New Roman" w:cs="Times New Roman"/>
        </w:rPr>
        <w:t xml:space="preserve">etwork </w:t>
      </w:r>
      <w:r w:rsidRPr="00D9079D">
        <w:rPr>
          <w:rFonts w:ascii="Times New Roman" w:hAnsi="Times New Roman" w:cs="Times New Roman"/>
        </w:rPr>
        <w:t xml:space="preserve">Providers must be licensed and/or certified by the appropriate South Carolina licensing body or standard-setting agency, as applicable.  </w:t>
      </w:r>
    </w:p>
    <w:p w14:paraId="3E364AE0" w14:textId="77777777" w:rsidR="000C0DC9" w:rsidRPr="0040142F" w:rsidRDefault="000C0DC9" w:rsidP="000C0DC9">
      <w:pPr>
        <w:keepNext/>
        <w:keepLines/>
        <w:spacing w:after="240"/>
        <w:ind w:left="720"/>
        <w:jc w:val="both"/>
        <w:rPr>
          <w:rFonts w:ascii="Times New Roman" w:hAnsi="Times New Roman" w:cs="Times New Roman"/>
        </w:rPr>
      </w:pPr>
      <w:r>
        <w:rPr>
          <w:rFonts w:ascii="Times New Roman" w:hAnsi="Times New Roman" w:cs="Times New Roman"/>
        </w:rPr>
        <w:t>The CONTRACTOR shall:</w:t>
      </w:r>
    </w:p>
    <w:p w14:paraId="43E357EE" w14:textId="672274A3" w:rsidR="000C0DC9" w:rsidRPr="00167C44" w:rsidRDefault="000C0DC9" w:rsidP="001B4F61">
      <w:pPr>
        <w:pStyle w:val="ListLevel3"/>
        <w:keepNext/>
        <w:keepLines/>
        <w:tabs>
          <w:tab w:val="clear" w:pos="2070"/>
          <w:tab w:val="num" w:pos="1440"/>
        </w:tabs>
        <w:ind w:left="1440"/>
        <w:jc w:val="both"/>
        <w:rPr>
          <w:b/>
          <w:i/>
          <w:u w:val="single"/>
        </w:rPr>
      </w:pPr>
      <w:r>
        <w:t>Ensure a</w:t>
      </w:r>
      <w:r w:rsidRPr="00167C44">
        <w:t xml:space="preserve">ll of the </w:t>
      </w:r>
      <w:r>
        <w:t xml:space="preserve">CONTRACTOR's </w:t>
      </w:r>
      <w:r w:rsidR="000A2B90">
        <w:t>n</w:t>
      </w:r>
      <w:r w:rsidR="000A2B90" w:rsidRPr="00167C44">
        <w:t xml:space="preserve">etwork </w:t>
      </w:r>
      <w:r w:rsidRPr="00167C44">
        <w:t>Providers/</w:t>
      </w:r>
      <w:r>
        <w:t>Subcontractor</w:t>
      </w:r>
      <w:r w:rsidRPr="00167C44">
        <w:t xml:space="preserve">s comply with all applicable statutory and regulatory requirements of the Medicaid </w:t>
      </w:r>
      <w:r w:rsidR="0086791B">
        <w:t>Program</w:t>
      </w:r>
      <w:r w:rsidRPr="00167C44">
        <w:t xml:space="preserve"> and be eligible to participate in the Medicaid </w:t>
      </w:r>
      <w:r w:rsidR="0086791B">
        <w:t>Program</w:t>
      </w:r>
      <w:r w:rsidRPr="00167C44">
        <w:t>.</w:t>
      </w:r>
    </w:p>
    <w:p w14:paraId="03B1162A" w14:textId="2FE16EF4" w:rsidR="000C0DC9" w:rsidRPr="00EA301A" w:rsidRDefault="000C0DC9" w:rsidP="001B4F61">
      <w:pPr>
        <w:pStyle w:val="ListLevel3"/>
        <w:keepNext/>
        <w:keepLines/>
        <w:tabs>
          <w:tab w:val="clear" w:pos="2070"/>
          <w:tab w:val="num" w:pos="1440"/>
        </w:tabs>
        <w:ind w:left="1440"/>
        <w:jc w:val="both"/>
        <w:rPr>
          <w:b/>
          <w:i/>
          <w:u w:val="single"/>
        </w:rPr>
      </w:pPr>
      <w:r>
        <w:t>B</w:t>
      </w:r>
      <w:r w:rsidRPr="00EA301A">
        <w:t xml:space="preserve">e responsible for assuring that all persons, whether employees, agents, </w:t>
      </w:r>
      <w:r>
        <w:t>Subcontractor</w:t>
      </w:r>
      <w:r w:rsidRPr="00EA301A">
        <w:t xml:space="preserve">s or anyone acting for or on behalf of the </w:t>
      </w:r>
      <w:r>
        <w:t>CONTRACTOR</w:t>
      </w:r>
      <w:r w:rsidRPr="00EA301A">
        <w:t xml:space="preserve">, are properly licensed at all times under applicable state law and/or regulations and are not debarred, suspended or otherwise ineligible from participation in the Medicaid and/or Medicare </w:t>
      </w:r>
      <w:r w:rsidR="0086791B">
        <w:t>Program</w:t>
      </w:r>
      <w:r w:rsidRPr="00EA301A">
        <w:t xml:space="preserve">. </w:t>
      </w:r>
    </w:p>
    <w:p w14:paraId="3BABEE6C" w14:textId="56BB7AF7" w:rsidR="000C0DC9" w:rsidRPr="00AB700B" w:rsidRDefault="000C0DC9" w:rsidP="001B4F61">
      <w:pPr>
        <w:pStyle w:val="ListLevel3"/>
        <w:keepNext/>
        <w:keepLines/>
        <w:tabs>
          <w:tab w:val="clear" w:pos="2070"/>
          <w:tab w:val="num" w:pos="1440"/>
        </w:tabs>
        <w:ind w:left="1440"/>
        <w:jc w:val="both"/>
        <w:rPr>
          <w:b/>
          <w:i/>
          <w:u w:val="single"/>
        </w:rPr>
      </w:pPr>
      <w:r>
        <w:t>Ensure a</w:t>
      </w:r>
      <w:r w:rsidRPr="00C25E66">
        <w:t xml:space="preserve">ll health professionals and health care facilities used in the delivery of services by or through the </w:t>
      </w:r>
      <w:r>
        <w:t>CONTRACTOR</w:t>
      </w:r>
      <w:r w:rsidRPr="00C25E66">
        <w:t xml:space="preserve"> </w:t>
      </w:r>
      <w:r>
        <w:t>possess a current license</w:t>
      </w:r>
      <w:r w:rsidRPr="00C25E66">
        <w:t xml:space="preserve"> to practice or operate in the State in which the service is delivered.  The </w:t>
      </w:r>
      <w:r w:rsidRPr="00AB700B">
        <w:t xml:space="preserve">Department may withhold part or all of the </w:t>
      </w:r>
      <w:r w:rsidRPr="000A2B90">
        <w:rPr>
          <w:rStyle w:val="DefinitionTermChar"/>
          <w:rFonts w:eastAsia="MS Gothic"/>
          <w:b w:val="0"/>
        </w:rPr>
        <w:t>Capitation Payment</w:t>
      </w:r>
      <w:r w:rsidRPr="00AB700B">
        <w:t xml:space="preserve"> due the </w:t>
      </w:r>
      <w:r>
        <w:t>CONTRACTOR</w:t>
      </w:r>
      <w:r w:rsidRPr="00AB700B">
        <w:t xml:space="preserve"> if the service is provided or authorized by unlicensed personnel.  The Department may also refer the matter to the appropriate licensing authority for action.</w:t>
      </w:r>
    </w:p>
    <w:p w14:paraId="4DE682AB" w14:textId="766A4308" w:rsidR="000C0DC9" w:rsidRPr="00AB700B" w:rsidRDefault="000C0DC9" w:rsidP="0037443E">
      <w:pPr>
        <w:pStyle w:val="ListLevel4"/>
        <w:keepNext/>
        <w:keepLines/>
        <w:jc w:val="both"/>
      </w:pPr>
      <w:r>
        <w:t xml:space="preserve">In the event the Department discovers that any of the CONTRACTOR’s </w:t>
      </w:r>
      <w:r w:rsidR="000E36CD">
        <w:t xml:space="preserve">Subcontractors </w:t>
      </w:r>
      <w:r w:rsidR="00CD3A42">
        <w:t xml:space="preserve">are </w:t>
      </w:r>
      <w:r>
        <w:t>not appropriately licensed, the Department will notify the CONTRACTOR. The CONTRACTOR shall, upon notification, remove the Subcontractor</w:t>
      </w:r>
      <w:r w:rsidRPr="00AB700B">
        <w:t xml:space="preserve"> from its Provider </w:t>
      </w:r>
      <w:r w:rsidR="004D18E2">
        <w:t>network</w:t>
      </w:r>
      <w:r w:rsidR="004D18E2" w:rsidRPr="00AB700B">
        <w:t xml:space="preserve"> </w:t>
      </w:r>
      <w:r w:rsidRPr="00AB700B">
        <w:t xml:space="preserve">and the </w:t>
      </w:r>
      <w:r>
        <w:t>Subcontractor</w:t>
      </w:r>
      <w:r w:rsidRPr="00AB700B">
        <w:t xml:space="preserve"> shall discontinue providing services to Medicaid Managed Care Members. </w:t>
      </w:r>
    </w:p>
    <w:p w14:paraId="1F2FC75E" w14:textId="506C1E2B" w:rsidR="000C0DC9" w:rsidRPr="00D970F4" w:rsidRDefault="000C0DC9" w:rsidP="000C0DC9">
      <w:pPr>
        <w:pStyle w:val="ListLevel4"/>
        <w:keepNext/>
        <w:keepLines/>
        <w:jc w:val="both"/>
      </w:pPr>
      <w:r w:rsidRPr="00AB700B">
        <w:t xml:space="preserve">Upon proper licensing by the appropriate authority and approval by the Department, the </w:t>
      </w:r>
      <w:r>
        <w:t>CONTRACTOR</w:t>
      </w:r>
      <w:r w:rsidRPr="00AB700B">
        <w:t xml:space="preserve"> may reinstate the Sub</w:t>
      </w:r>
      <w:r>
        <w:t>contractor</w:t>
      </w:r>
      <w:r w:rsidRPr="00AB700B">
        <w:t xml:space="preserve"> to provide services to Medicaid Managed Care Members.</w:t>
      </w:r>
    </w:p>
    <w:p w14:paraId="0700348C" w14:textId="2882BF93" w:rsidR="000C0DC9" w:rsidRDefault="000C0DC9" w:rsidP="000C0DC9">
      <w:pPr>
        <w:pStyle w:val="Heading2"/>
        <w:keepLines/>
        <w:widowControl/>
        <w:jc w:val="both"/>
      </w:pPr>
      <w:bookmarkStart w:id="48" w:name="_Toc269532615"/>
      <w:bookmarkStart w:id="49" w:name="_Toc395875493"/>
      <w:bookmarkStart w:id="50" w:name="_Toc313713354"/>
      <w:bookmarkStart w:id="51" w:name="_Toc314391720"/>
      <w:r>
        <w:t>Subcontracting and Delegation of Authority</w:t>
      </w:r>
    </w:p>
    <w:p w14:paraId="2DEC98B5" w14:textId="71418D7D" w:rsidR="00606F9B" w:rsidRPr="00850D83" w:rsidRDefault="00606F9B" w:rsidP="000C0DC9">
      <w:pPr>
        <w:pStyle w:val="ListLevel3"/>
        <w:keepNext/>
        <w:keepLines/>
        <w:numPr>
          <w:ilvl w:val="0"/>
          <w:numId w:val="0"/>
        </w:numPr>
        <w:ind w:left="720"/>
        <w:jc w:val="both"/>
      </w:pPr>
      <w:r w:rsidRPr="001B4F61">
        <w:t xml:space="preserve">Notwithstanding any relationship(s) that the </w:t>
      </w:r>
      <w:r w:rsidR="0064615A">
        <w:t>CONTRACTOR</w:t>
      </w:r>
      <w:r w:rsidRPr="001B4F61">
        <w:t xml:space="preserve"> may have with any </w:t>
      </w:r>
      <w:r w:rsidR="000E36CD" w:rsidRPr="00FE1942">
        <w:rPr>
          <w:u w:val="single"/>
        </w:rPr>
        <w:t>S</w:t>
      </w:r>
      <w:r w:rsidRPr="00FE1942">
        <w:rPr>
          <w:u w:val="single"/>
        </w:rPr>
        <w:t>ubcontract</w:t>
      </w:r>
      <w:r w:rsidRPr="001B4F61">
        <w:t xml:space="preserve">or, the </w:t>
      </w:r>
      <w:r w:rsidR="0064615A">
        <w:t>CONTRACTOR</w:t>
      </w:r>
      <w:r w:rsidRPr="001B4F61">
        <w:t xml:space="preserve"> maintains ultimate responsibility for adhering to and otherwise fully complying with all terms and conditions of its contract with </w:t>
      </w:r>
      <w:r w:rsidRPr="002C11A3">
        <w:rPr>
          <w:u w:val="single"/>
        </w:rPr>
        <w:t>the State</w:t>
      </w:r>
    </w:p>
    <w:p w14:paraId="68AB13EB" w14:textId="77777777" w:rsidR="000C0DC9" w:rsidRDefault="000C0DC9" w:rsidP="000C0DC9">
      <w:pPr>
        <w:pStyle w:val="ListLevel3"/>
        <w:keepNext/>
        <w:keepLines/>
        <w:numPr>
          <w:ilvl w:val="0"/>
          <w:numId w:val="0"/>
        </w:numPr>
        <w:ind w:left="720"/>
        <w:jc w:val="both"/>
      </w:pPr>
      <w:r>
        <w:t>The CONTRACTOR shall:</w:t>
      </w:r>
    </w:p>
    <w:p w14:paraId="0628191C" w14:textId="422C05E3" w:rsidR="000C0DC9" w:rsidRDefault="000C0DC9" w:rsidP="001B4F61">
      <w:pPr>
        <w:pStyle w:val="ListLevel3"/>
        <w:keepNext/>
        <w:keepLines/>
        <w:tabs>
          <w:tab w:val="clear" w:pos="2070"/>
          <w:tab w:val="num" w:pos="1440"/>
        </w:tabs>
        <w:ind w:left="1440"/>
        <w:jc w:val="both"/>
      </w:pPr>
      <w:r>
        <w:t>Refer to all delegates as Subcontractors.</w:t>
      </w:r>
    </w:p>
    <w:p w14:paraId="4B57E884" w14:textId="2DEAA138" w:rsidR="000C0DC9" w:rsidRDefault="000C0DC9" w:rsidP="001B4F61">
      <w:pPr>
        <w:pStyle w:val="ListLevel3"/>
        <w:keepNext/>
        <w:keepLines/>
        <w:tabs>
          <w:tab w:val="clear" w:pos="2070"/>
          <w:tab w:val="num" w:pos="1440"/>
        </w:tabs>
        <w:ind w:left="1440"/>
        <w:jc w:val="both"/>
      </w:pPr>
      <w:r>
        <w:t>Refer to all written agreements for delegated activities as Subcontracts.</w:t>
      </w:r>
    </w:p>
    <w:p w14:paraId="067FE347" w14:textId="7ADDF62F" w:rsidR="000C0DC9" w:rsidRDefault="000C0DC9" w:rsidP="001B4F61">
      <w:pPr>
        <w:pStyle w:val="ListLevel3"/>
        <w:keepNext/>
        <w:keepLines/>
        <w:tabs>
          <w:tab w:val="clear" w:pos="2070"/>
          <w:tab w:val="num" w:pos="1440"/>
        </w:tabs>
        <w:ind w:left="1440"/>
        <w:jc w:val="both"/>
      </w:pPr>
      <w:r>
        <w:t>Utilize written agreements for a</w:t>
      </w:r>
      <w:r w:rsidRPr="00B747FD">
        <w:t xml:space="preserve">ll </w:t>
      </w:r>
      <w:r w:rsidR="00BF30E7">
        <w:t>Subcontract</w:t>
      </w:r>
      <w:r>
        <w:t xml:space="preserve">ing and </w:t>
      </w:r>
      <w:r w:rsidRPr="00B747FD">
        <w:t xml:space="preserve">delegations of </w:t>
      </w:r>
      <w:r>
        <w:t>activities</w:t>
      </w:r>
      <w:r w:rsidR="00F90B42">
        <w:t>.</w:t>
      </w:r>
      <w:r>
        <w:t xml:space="preserve"> </w:t>
      </w:r>
    </w:p>
    <w:p w14:paraId="4B64FFC6" w14:textId="38A8D929" w:rsidR="000C0DC9" w:rsidRPr="006132CA" w:rsidRDefault="000C0DC9" w:rsidP="001B4F61">
      <w:pPr>
        <w:pStyle w:val="ListLevel3"/>
        <w:keepNext/>
        <w:keepLines/>
        <w:tabs>
          <w:tab w:val="clear" w:pos="2070"/>
          <w:tab w:val="num" w:pos="1440"/>
        </w:tabs>
        <w:ind w:left="1440"/>
        <w:jc w:val="both"/>
      </w:pPr>
      <w:r>
        <w:t xml:space="preserve">Be </w:t>
      </w:r>
      <w:r w:rsidRPr="006132CA">
        <w:t>responsible</w:t>
      </w:r>
      <w:r>
        <w:t xml:space="preserve"> for</w:t>
      </w:r>
      <w:r w:rsidRPr="006132CA">
        <w:t xml:space="preserve"> ensuring that the Subcontractor adheres to</w:t>
      </w:r>
      <w:r>
        <w:t xml:space="preserve"> all</w:t>
      </w:r>
      <w:r w:rsidRPr="006132CA">
        <w:t xml:space="preserve"> applicable </w:t>
      </w:r>
      <w:r>
        <w:t xml:space="preserve">requirements set forth in this </w:t>
      </w:r>
      <w:r w:rsidR="001E0940">
        <w:t>contract</w:t>
      </w:r>
      <w:r>
        <w:t xml:space="preserve"> to the extent the CONTRACTOR has elected to utilize </w:t>
      </w:r>
      <w:r w:rsidR="00BF30E7">
        <w:t>Subcontract</w:t>
      </w:r>
      <w:r>
        <w:t xml:space="preserve">ors to carry out the terms of this </w:t>
      </w:r>
      <w:r w:rsidR="001E0940">
        <w:t>contract</w:t>
      </w:r>
      <w:r>
        <w:t>.</w:t>
      </w:r>
      <w:r w:rsidRPr="00A91E6B">
        <w:t xml:space="preserve"> </w:t>
      </w:r>
    </w:p>
    <w:p w14:paraId="7CB52312" w14:textId="4E9BE431" w:rsidR="000C0DC9" w:rsidRPr="00560374" w:rsidRDefault="000C0DC9" w:rsidP="001B4F61">
      <w:pPr>
        <w:pStyle w:val="ListLevel3"/>
        <w:keepNext/>
        <w:keepLines/>
        <w:tabs>
          <w:tab w:val="clear" w:pos="2070"/>
          <w:tab w:val="num" w:pos="1440"/>
        </w:tabs>
        <w:ind w:left="1440"/>
        <w:jc w:val="both"/>
        <w:rPr>
          <w:b/>
          <w:u w:val="single"/>
        </w:rPr>
      </w:pPr>
      <w:r>
        <w:t>Specify</w:t>
      </w:r>
      <w:r w:rsidRPr="00B747FD">
        <w:t xml:space="preserve"> the delegated activities and reporting responsibilities of the </w:t>
      </w:r>
      <w:r w:rsidR="00BF30E7">
        <w:t>Subcontract</w:t>
      </w:r>
      <w:r>
        <w:t xml:space="preserve">or within the </w:t>
      </w:r>
      <w:r w:rsidR="00BF30E7">
        <w:t>Subcontract</w:t>
      </w:r>
      <w:r>
        <w:t xml:space="preserve"> agreement</w:t>
      </w:r>
      <w:r w:rsidRPr="00B747FD">
        <w:t xml:space="preserve">. </w:t>
      </w:r>
    </w:p>
    <w:p w14:paraId="4C0F6911" w14:textId="5E751F7D" w:rsidR="000C0DC9" w:rsidRPr="00B747FD" w:rsidRDefault="000C0DC9" w:rsidP="001B4F61">
      <w:pPr>
        <w:pStyle w:val="ListLevel3"/>
        <w:keepNext/>
        <w:keepLines/>
        <w:tabs>
          <w:tab w:val="clear" w:pos="2070"/>
          <w:tab w:val="num" w:pos="1440"/>
        </w:tabs>
        <w:ind w:left="1440"/>
        <w:jc w:val="both"/>
        <w:rPr>
          <w:b/>
          <w:u w:val="single"/>
        </w:rPr>
      </w:pPr>
      <w:r>
        <w:t xml:space="preserve">Include with </w:t>
      </w:r>
      <w:r w:rsidR="00BF30E7">
        <w:t>Subcontract</w:t>
      </w:r>
      <w:r>
        <w:t>s, provision</w:t>
      </w:r>
      <w:r w:rsidRPr="00B747FD">
        <w:t xml:space="preserve"> for revoking the delegation or imposing other </w:t>
      </w:r>
      <w:r w:rsidR="00F90B42">
        <w:t>remedies</w:t>
      </w:r>
      <w:r w:rsidR="00F90B42" w:rsidRPr="00B747FD">
        <w:t xml:space="preserve"> </w:t>
      </w:r>
      <w:r w:rsidRPr="00B747FD">
        <w:t xml:space="preserve">if the </w:t>
      </w:r>
      <w:r w:rsidR="00BF30E7">
        <w:t>Subcontract</w:t>
      </w:r>
      <w:r>
        <w:t>or</w:t>
      </w:r>
      <w:r w:rsidRPr="00B747FD">
        <w:t xml:space="preserve">’s performance is </w:t>
      </w:r>
      <w:r w:rsidR="00F90B42">
        <w:t>unsatisfactory</w:t>
      </w:r>
      <w:r w:rsidRPr="00B747FD">
        <w:t>.</w:t>
      </w:r>
    </w:p>
    <w:p w14:paraId="063E9103" w14:textId="0A9FF689" w:rsidR="000C0DC9" w:rsidRPr="00B747FD" w:rsidRDefault="000C0DC9" w:rsidP="001B4F61">
      <w:pPr>
        <w:pStyle w:val="ListLevel3"/>
        <w:keepNext/>
        <w:keepLines/>
        <w:tabs>
          <w:tab w:val="clear" w:pos="2070"/>
          <w:tab w:val="num" w:pos="1440"/>
        </w:tabs>
        <w:ind w:left="1440"/>
        <w:jc w:val="both"/>
        <w:rPr>
          <w:b/>
          <w:u w:val="single"/>
        </w:rPr>
      </w:pPr>
      <w:r>
        <w:t>Ensure Subcontractors</w:t>
      </w:r>
      <w:r w:rsidRPr="00B747FD">
        <w:t xml:space="preserve"> </w:t>
      </w:r>
      <w:r>
        <w:t>meet any specified accreditation standards, including but not limited to</w:t>
      </w:r>
      <w:r w:rsidRPr="00B747FD">
        <w:t xml:space="preserve"> activ</w:t>
      </w:r>
      <w:r>
        <w:t>e</w:t>
      </w:r>
      <w:r w:rsidRPr="00B747FD">
        <w:t xml:space="preserve"> accredit</w:t>
      </w:r>
      <w:r>
        <w:t>ation</w:t>
      </w:r>
      <w:r w:rsidRPr="00B747FD">
        <w:t xml:space="preserve"> or actively pursuing accreditation by a Nationally Recognized Accrediting body</w:t>
      </w:r>
      <w:r>
        <w:t xml:space="preserve"> when the </w:t>
      </w:r>
      <w:r w:rsidR="001E0940">
        <w:t>contract</w:t>
      </w:r>
      <w:r>
        <w:t xml:space="preserve"> or Managed Care Policy and Procedure </w:t>
      </w:r>
      <w:r w:rsidR="000F400F">
        <w:t xml:space="preserve">Guide </w:t>
      </w:r>
      <w:r>
        <w:t>specifies an accreditation requirement</w:t>
      </w:r>
      <w:r w:rsidRPr="00B747FD">
        <w:t>.</w:t>
      </w:r>
    </w:p>
    <w:p w14:paraId="294DDFC8" w14:textId="35C19D5E" w:rsidR="000C0DC9" w:rsidRPr="00B747FD" w:rsidRDefault="000C0DC9" w:rsidP="001B4F61">
      <w:pPr>
        <w:pStyle w:val="ListLevel3"/>
        <w:keepNext/>
        <w:keepLines/>
        <w:tabs>
          <w:tab w:val="clear" w:pos="2070"/>
          <w:tab w:val="left" w:pos="1440"/>
        </w:tabs>
        <w:ind w:left="1440"/>
        <w:jc w:val="both"/>
        <w:rPr>
          <w:b/>
          <w:u w:val="single"/>
        </w:rPr>
      </w:pPr>
      <w:r>
        <w:t>Monitor</w:t>
      </w:r>
      <w:r w:rsidRPr="00B747FD">
        <w:t xml:space="preserve"> the </w:t>
      </w:r>
      <w:r>
        <w:t>Subcontractor</w:t>
      </w:r>
      <w:r w:rsidRPr="00B747FD">
        <w:t>’s performance on an ongoing basis</w:t>
      </w:r>
      <w:r>
        <w:t>, to include an annual</w:t>
      </w:r>
      <w:r w:rsidRPr="00B747FD">
        <w:t xml:space="preserve"> review. </w:t>
      </w:r>
      <w:r>
        <w:t xml:space="preserve"> This includes conducting formal reviews according to a review schedule that is consistent with industry standards, </w:t>
      </w:r>
      <w:r w:rsidR="00F52C7C">
        <w:t>state</w:t>
      </w:r>
      <w:r>
        <w:t xml:space="preserve"> laws, and as set forth by the Department, as applicable.  42 C.F.R. § 438.230 </w:t>
      </w:r>
    </w:p>
    <w:p w14:paraId="2B8EBE45" w14:textId="024865CF" w:rsidR="000C0DC9" w:rsidRPr="00B747FD" w:rsidRDefault="000C0DC9" w:rsidP="001B4F61">
      <w:pPr>
        <w:pStyle w:val="ListLevel3"/>
        <w:keepNext/>
        <w:keepLines/>
        <w:tabs>
          <w:tab w:val="clear" w:pos="2070"/>
          <w:tab w:val="num" w:pos="1440"/>
        </w:tabs>
        <w:ind w:left="1440"/>
        <w:jc w:val="both"/>
        <w:rPr>
          <w:b/>
          <w:u w:val="single"/>
        </w:rPr>
      </w:pPr>
      <w:r>
        <w:t>Take corrective action i</w:t>
      </w:r>
      <w:r w:rsidRPr="00B747FD">
        <w:t xml:space="preserve">f the </w:t>
      </w:r>
      <w:r>
        <w:t>CONTRACTOR and/or Subcontractor</w:t>
      </w:r>
      <w:r w:rsidRPr="00B747FD">
        <w:t xml:space="preserve"> identify deficiencies or areas for improvement related to the </w:t>
      </w:r>
      <w:r>
        <w:t>Subcontractor</w:t>
      </w:r>
      <w:r w:rsidRPr="00B747FD">
        <w:t>’s perform</w:t>
      </w:r>
      <w:r>
        <w:t>ance of the delegated activity.</w:t>
      </w:r>
    </w:p>
    <w:p w14:paraId="1E2622E7" w14:textId="1B00ACFC" w:rsidR="000C0DC9" w:rsidRPr="00A24E4C" w:rsidRDefault="000C0DC9" w:rsidP="001B4F61">
      <w:pPr>
        <w:pStyle w:val="ListLevel3"/>
        <w:keepNext/>
        <w:keepLines/>
        <w:tabs>
          <w:tab w:val="clear" w:pos="2070"/>
          <w:tab w:val="num" w:pos="1440"/>
        </w:tabs>
        <w:ind w:left="1440"/>
        <w:jc w:val="both"/>
        <w:rPr>
          <w:b/>
          <w:u w:val="single"/>
        </w:rPr>
      </w:pPr>
      <w:r>
        <w:t xml:space="preserve">Ensure </w:t>
      </w:r>
      <w:r w:rsidRPr="00B747FD">
        <w:t xml:space="preserve">the </w:t>
      </w:r>
      <w:r>
        <w:t>CONTRACTOR</w:t>
      </w:r>
      <w:r w:rsidRPr="00B747FD">
        <w:t xml:space="preserve">’s rights and obligations set forth in this Section </w:t>
      </w:r>
      <w:r>
        <w:t>are not</w:t>
      </w:r>
      <w:r w:rsidRPr="00B747FD">
        <w:t xml:space="preserve"> amended or altered </w:t>
      </w:r>
      <w:r>
        <w:t>i</w:t>
      </w:r>
      <w:r w:rsidRPr="00B747FD">
        <w:t xml:space="preserve">f the </w:t>
      </w:r>
      <w:r>
        <w:t>CONTRACTOR</w:t>
      </w:r>
      <w:r w:rsidRPr="00B747FD">
        <w:t xml:space="preserve">’s </w:t>
      </w:r>
      <w:r w:rsidR="00BF30E7">
        <w:t>Subcontract</w:t>
      </w:r>
      <w:r>
        <w:t>or</w:t>
      </w:r>
      <w:r w:rsidRPr="00B747FD">
        <w:t xml:space="preserve"> subcontracts any of the</w:t>
      </w:r>
      <w:r>
        <w:t xml:space="preserve"> delegated activity to another, </w:t>
      </w:r>
      <w:r w:rsidRPr="00B747FD">
        <w:t xml:space="preserve">and all </w:t>
      </w:r>
      <w:r w:rsidR="00BF30E7">
        <w:t>Subcontractors</w:t>
      </w:r>
      <w:r w:rsidR="00BF30E7" w:rsidRPr="00B747FD">
        <w:t xml:space="preserve"> </w:t>
      </w:r>
      <w:r w:rsidRPr="00B747FD">
        <w:t>and sub-</w:t>
      </w:r>
      <w:r>
        <w:t>subcontractors</w:t>
      </w:r>
      <w:r w:rsidRPr="00B747FD">
        <w:t xml:space="preserve"> remain subject to the requirements of this Section. </w:t>
      </w:r>
    </w:p>
    <w:p w14:paraId="3815B67C" w14:textId="03F9096E" w:rsidR="000C0DC9" w:rsidRPr="00B747FD" w:rsidRDefault="000C0DC9" w:rsidP="001B4F61">
      <w:pPr>
        <w:pStyle w:val="ListLevel3"/>
        <w:keepNext/>
        <w:keepLines/>
        <w:tabs>
          <w:tab w:val="clear" w:pos="2070"/>
          <w:tab w:val="num" w:pos="1440"/>
        </w:tabs>
        <w:ind w:left="1440"/>
        <w:jc w:val="both"/>
        <w:rPr>
          <w:b/>
          <w:u w:val="single"/>
        </w:rPr>
      </w:pPr>
      <w:r>
        <w:t xml:space="preserve">Submit </w:t>
      </w:r>
      <w:r w:rsidRPr="00B747FD">
        <w:t xml:space="preserve">prior notice of any further delegation by the </w:t>
      </w:r>
      <w:r>
        <w:t>CONTRACTOR</w:t>
      </w:r>
      <w:r w:rsidRPr="00B747FD">
        <w:t xml:space="preserve">’s </w:t>
      </w:r>
      <w:r w:rsidR="00BF30E7">
        <w:t>Subcontract</w:t>
      </w:r>
      <w:r>
        <w:t>or to the Department.</w:t>
      </w:r>
    </w:p>
    <w:p w14:paraId="34068039" w14:textId="7B6E77E4" w:rsidR="000C0DC9" w:rsidRPr="001B4F61" w:rsidRDefault="006D75EE" w:rsidP="001B4F61">
      <w:pPr>
        <w:pStyle w:val="ListLevel3"/>
        <w:keepNext/>
        <w:keepLines/>
        <w:tabs>
          <w:tab w:val="clear" w:pos="2070"/>
          <w:tab w:val="num" w:pos="1440"/>
        </w:tabs>
        <w:ind w:left="1440"/>
        <w:jc w:val="both"/>
        <w:rPr>
          <w:b/>
        </w:rPr>
      </w:pPr>
      <w:r w:rsidRPr="00DD116C">
        <w:t xml:space="preserve">All </w:t>
      </w:r>
      <w:r w:rsidR="00BF30E7">
        <w:t>Subcontract</w:t>
      </w:r>
      <w:r w:rsidRPr="00DD116C">
        <w:t xml:space="preserve">s must </w:t>
      </w:r>
      <w:r w:rsidRPr="001B4F61">
        <w:t xml:space="preserve">fulfill the requirements of this part for the service or activity delegated under the </w:t>
      </w:r>
      <w:r w:rsidR="00BF30E7">
        <w:t>Subcontract</w:t>
      </w:r>
      <w:r w:rsidRPr="001B4F61">
        <w:t xml:space="preserve"> in accordance with § 438.230.</w:t>
      </w:r>
    </w:p>
    <w:p w14:paraId="7871E7FD" w14:textId="57FA5758" w:rsidR="000C0DC9" w:rsidRPr="001B348F" w:rsidRDefault="000C0DC9" w:rsidP="001B4F61">
      <w:pPr>
        <w:pStyle w:val="ListLevel3"/>
        <w:keepNext/>
        <w:keepLines/>
        <w:tabs>
          <w:tab w:val="clear" w:pos="2070"/>
          <w:tab w:val="num" w:pos="1440"/>
        </w:tabs>
        <w:ind w:left="1440"/>
        <w:jc w:val="both"/>
        <w:rPr>
          <w:b/>
          <w:u w:val="single"/>
        </w:rPr>
      </w:pPr>
      <w:r>
        <w:t>Access</w:t>
      </w:r>
      <w:r w:rsidRPr="000E5B51">
        <w:t xml:space="preserve"> the Office of Inspector General (OIG)</w:t>
      </w:r>
      <w:r>
        <w:t xml:space="preserve"> electronic data</w:t>
      </w:r>
      <w:r w:rsidRPr="000E5B51">
        <w:t xml:space="preserve">bases on a monthly basis to identify whether any individuals with whom the CONTRACTOR has a relationship are prohibited from receiving </w:t>
      </w:r>
      <w:r w:rsidR="002830C2">
        <w:t>federal</w:t>
      </w:r>
      <w:r w:rsidRPr="000E5B51">
        <w:t xml:space="preserve"> funds</w:t>
      </w:r>
      <w:r w:rsidR="00762276">
        <w:t>.</w:t>
      </w:r>
    </w:p>
    <w:p w14:paraId="44DDDA95" w14:textId="27F63F1C" w:rsidR="006D75EE" w:rsidRPr="001B348F" w:rsidRDefault="006D75EE" w:rsidP="001B4F61">
      <w:pPr>
        <w:pStyle w:val="ListLevel3"/>
        <w:keepNext/>
        <w:keepLines/>
        <w:tabs>
          <w:tab w:val="clear" w:pos="2070"/>
          <w:tab w:val="num" w:pos="1440"/>
        </w:tabs>
        <w:ind w:left="1440"/>
        <w:jc w:val="both"/>
        <w:rPr>
          <w:b/>
          <w:u w:val="single"/>
        </w:rPr>
      </w:pPr>
      <w:r w:rsidRPr="00B03597">
        <w:t xml:space="preserve">The </w:t>
      </w:r>
      <w:r w:rsidR="00BF30E7">
        <w:t>Subcontract</w:t>
      </w:r>
      <w:r w:rsidRPr="00B03597">
        <w:t>or agrees that</w:t>
      </w:r>
      <w:r>
        <w:t xml:space="preserve"> t</w:t>
      </w:r>
      <w:r w:rsidRPr="00B03597">
        <w:t xml:space="preserve">he State, CMS, the HHS Inspector General, the Comptroller General, or their designees have the right to audit, evaluate, and inspect any books, records, contracts, computer or other electronic systems of the </w:t>
      </w:r>
      <w:r w:rsidR="00BF30E7">
        <w:t>Subcontract</w:t>
      </w:r>
      <w:r w:rsidRPr="00B03597">
        <w:t xml:space="preserve">or, or of the </w:t>
      </w:r>
      <w:r w:rsidR="00BF30E7">
        <w:t>Subcontract</w:t>
      </w:r>
      <w:r w:rsidRPr="00B03597">
        <w:t xml:space="preserve">or’s contractor, that pertain to any aspect of services and activities performed, or determination of amounts payable under the MCO’s contract with the State. </w:t>
      </w:r>
    </w:p>
    <w:p w14:paraId="0E1761C5" w14:textId="24D8A3A9" w:rsidR="006D75EE" w:rsidRPr="001B348F" w:rsidRDefault="006D75EE" w:rsidP="001B4F61">
      <w:pPr>
        <w:pStyle w:val="ListLevel3"/>
        <w:keepNext/>
        <w:keepLines/>
        <w:tabs>
          <w:tab w:val="clear" w:pos="2070"/>
          <w:tab w:val="num" w:pos="1440"/>
        </w:tabs>
        <w:ind w:left="1440"/>
        <w:jc w:val="both"/>
        <w:rPr>
          <w:b/>
          <w:u w:val="single"/>
        </w:rPr>
      </w:pPr>
      <w:r>
        <w:t xml:space="preserve">All CONTRACTORS and </w:t>
      </w:r>
      <w:r w:rsidR="00BF30E7">
        <w:t>Subcontract</w:t>
      </w:r>
      <w:r w:rsidRPr="00B03597">
        <w:t>or</w:t>
      </w:r>
      <w:r>
        <w:t>s</w:t>
      </w:r>
      <w:r w:rsidRPr="00B03597">
        <w:t xml:space="preserve"> will make available, for purposes of an audit, evaluation, or inspection, its premises, physical facilities, equipment, books, records, contracts, computer or other electronic systems relating to its Medicaid </w:t>
      </w:r>
      <w:r w:rsidR="00591849">
        <w:t>Enrollee</w:t>
      </w:r>
      <w:r w:rsidRPr="00B03597">
        <w:t xml:space="preserve">s. </w:t>
      </w:r>
    </w:p>
    <w:p w14:paraId="320E7BAA" w14:textId="24633F34" w:rsidR="006D75EE" w:rsidRPr="00101228" w:rsidRDefault="006D75EE" w:rsidP="001B4F61">
      <w:pPr>
        <w:pStyle w:val="ListLevel3"/>
        <w:keepNext/>
        <w:keepLines/>
        <w:tabs>
          <w:tab w:val="clear" w:pos="2070"/>
          <w:tab w:val="num" w:pos="1440"/>
        </w:tabs>
        <w:ind w:left="1440"/>
        <w:jc w:val="both"/>
        <w:rPr>
          <w:b/>
          <w:u w:val="single"/>
        </w:rPr>
      </w:pPr>
      <w:r w:rsidRPr="00B03597">
        <w:t xml:space="preserve">The right to audit </w:t>
      </w:r>
      <w:r>
        <w:t xml:space="preserve">CONTRACTORS and </w:t>
      </w:r>
      <w:r w:rsidR="00BF30E7">
        <w:t>Subcontract</w:t>
      </w:r>
      <w:r>
        <w:t>ors</w:t>
      </w:r>
      <w:r w:rsidRPr="00B03597">
        <w:t xml:space="preserve"> will exist through 10 years from the final date of the contract period or from the date of completion of any audit, whichever is later. If the State, CMS, or the HHS Inspector General determines that there is a reasonable possibility of </w:t>
      </w:r>
      <w:r w:rsidR="005D2472">
        <w:t>Fraud</w:t>
      </w:r>
      <w:r w:rsidRPr="00B03597">
        <w:t xml:space="preserve"> or similar risk, the State, CMS, or the HHS Inspector General may inspect, evaluate, and audit the </w:t>
      </w:r>
      <w:r w:rsidR="00BF30E7">
        <w:t>Subcontract</w:t>
      </w:r>
      <w:r w:rsidRPr="00B03597">
        <w:t>or at any time.</w:t>
      </w:r>
    </w:p>
    <w:p w14:paraId="70AAEBF7" w14:textId="17D50F3D" w:rsidR="000C0DC9" w:rsidRPr="00A24E4C" w:rsidRDefault="000C0DC9" w:rsidP="000C0DC9">
      <w:pPr>
        <w:pStyle w:val="Heading2"/>
        <w:keepLines/>
        <w:widowControl/>
        <w:jc w:val="both"/>
        <w:rPr>
          <w:szCs w:val="20"/>
        </w:rPr>
      </w:pPr>
      <w:r w:rsidRPr="00A24E4C">
        <w:t>Subcontract Boilerplate Requirements</w:t>
      </w:r>
      <w:bookmarkEnd w:id="48"/>
      <w:bookmarkEnd w:id="49"/>
      <w:bookmarkEnd w:id="50"/>
      <w:bookmarkEnd w:id="51"/>
    </w:p>
    <w:p w14:paraId="682B604F" w14:textId="77777777" w:rsidR="000C0DC9" w:rsidRPr="00CC223D" w:rsidRDefault="000C0DC9" w:rsidP="000C0DC9">
      <w:pPr>
        <w:pStyle w:val="ListLevel4"/>
        <w:keepNext/>
        <w:keepLines/>
        <w:numPr>
          <w:ilvl w:val="0"/>
          <w:numId w:val="0"/>
        </w:numPr>
        <w:ind w:left="720"/>
        <w:jc w:val="both"/>
      </w:pPr>
      <w:r w:rsidRPr="00CC223D">
        <w:t>The CONTRACTOR shall:</w:t>
      </w:r>
    </w:p>
    <w:p w14:paraId="631AA105" w14:textId="13D7690B" w:rsidR="000C0DC9" w:rsidRPr="00CC223D" w:rsidRDefault="000C0DC9" w:rsidP="001B4F61">
      <w:pPr>
        <w:pStyle w:val="ListLevel3"/>
        <w:keepNext/>
        <w:keepLines/>
        <w:tabs>
          <w:tab w:val="clear" w:pos="2070"/>
          <w:tab w:val="num" w:pos="1440"/>
        </w:tabs>
        <w:ind w:left="1440"/>
        <w:jc w:val="both"/>
      </w:pPr>
      <w:r w:rsidRPr="00CC223D">
        <w:t xml:space="preserve">Ensure all </w:t>
      </w:r>
      <w:r w:rsidR="00D8412E">
        <w:t xml:space="preserve">direct service provision </w:t>
      </w:r>
      <w:r w:rsidR="00BF30E7">
        <w:t>Subcontract</w:t>
      </w:r>
      <w:r w:rsidRPr="00CC223D">
        <w:t xml:space="preserve">s entered into by the CONTRACTOR for the purposes of completing responsibilities enumerated in this </w:t>
      </w:r>
      <w:r w:rsidR="001E0940">
        <w:t>contract</w:t>
      </w:r>
      <w:r w:rsidRPr="00CC223D">
        <w:t xml:space="preserve"> include, verbatim, the Minimum </w:t>
      </w:r>
      <w:r w:rsidRPr="007F7C5F">
        <w:t xml:space="preserve">Subcontractor Provisions (MSPs) contained in Appendix D to this </w:t>
      </w:r>
      <w:r w:rsidR="001E0940">
        <w:t>contract</w:t>
      </w:r>
      <w:r w:rsidRPr="007F7C5F">
        <w:t>.</w:t>
      </w:r>
      <w:bookmarkStart w:id="52" w:name="_Toc269532616"/>
      <w:bookmarkStart w:id="53" w:name="_Toc395875494"/>
      <w:bookmarkStart w:id="54" w:name="_Toc313713355"/>
    </w:p>
    <w:p w14:paraId="0FA0335B" w14:textId="0662406A" w:rsidR="000C0DC9" w:rsidRPr="00CC223D" w:rsidRDefault="000C0DC9" w:rsidP="001B4F61">
      <w:pPr>
        <w:pStyle w:val="ListLevel3"/>
        <w:keepNext/>
        <w:keepLines/>
        <w:tabs>
          <w:tab w:val="clear" w:pos="2070"/>
          <w:tab w:val="num" w:pos="1440"/>
        </w:tabs>
        <w:ind w:left="1440"/>
        <w:jc w:val="both"/>
      </w:pPr>
      <w:r w:rsidRPr="00CC223D">
        <w:t xml:space="preserve">Submit every </w:t>
      </w:r>
      <w:r w:rsidR="00D8412E">
        <w:t xml:space="preserve">direct service provision </w:t>
      </w:r>
      <w:r w:rsidR="00BF30E7">
        <w:t>Subcontract</w:t>
      </w:r>
      <w:r w:rsidRPr="00CC223D">
        <w:t xml:space="preserve">, and subsequent revision thereto, to the Department for review to ensure required elements are included. All </w:t>
      </w:r>
      <w:r w:rsidR="00BF30E7">
        <w:t>Subcontract</w:t>
      </w:r>
      <w:r w:rsidRPr="00CC223D">
        <w:t xml:space="preserve">s and subsequent revisions must be prior approved by the Department. After review, the Department may approve, deny, or require revision of submitted materials.  </w:t>
      </w:r>
    </w:p>
    <w:p w14:paraId="0FDEEB2D" w14:textId="3AB74B71" w:rsidR="000C0DC9" w:rsidRPr="00CC223D" w:rsidRDefault="000C0DC9" w:rsidP="001B4F61">
      <w:pPr>
        <w:pStyle w:val="ListLevel4"/>
        <w:keepNext/>
        <w:keepLines/>
        <w:tabs>
          <w:tab w:val="num" w:pos="1440"/>
          <w:tab w:val="left" w:pos="2520"/>
        </w:tabs>
        <w:jc w:val="both"/>
      </w:pPr>
      <w:r w:rsidRPr="00CC223D">
        <w:t xml:space="preserve">In lieu of sending every </w:t>
      </w:r>
      <w:r w:rsidR="000A4FC2">
        <w:t xml:space="preserve">direct service provision </w:t>
      </w:r>
      <w:r w:rsidR="00BF30E7">
        <w:t>Subcontract</w:t>
      </w:r>
      <w:r w:rsidRPr="00CC223D">
        <w:t xml:space="preserve"> for review, </w:t>
      </w:r>
      <w:r>
        <w:t xml:space="preserve">the </w:t>
      </w:r>
      <w:r w:rsidRPr="00CC223D">
        <w:t>CONTRACTOR shall submit boilerplate template contracts</w:t>
      </w:r>
      <w:r w:rsidR="00D8412E">
        <w:t xml:space="preserve"> for direct service provision to</w:t>
      </w:r>
      <w:r w:rsidRPr="00CC223D">
        <w:t xml:space="preserve"> </w:t>
      </w:r>
      <w:r w:rsidR="00046954">
        <w:t xml:space="preserve">the Department </w:t>
      </w:r>
      <w:r w:rsidRPr="00CC223D">
        <w:t xml:space="preserve">for review and prior approval.  </w:t>
      </w:r>
      <w:r>
        <w:t xml:space="preserve">The </w:t>
      </w:r>
      <w:r w:rsidRPr="00CC223D">
        <w:t xml:space="preserve">CONTRACTOR may then use </w:t>
      </w:r>
      <w:r w:rsidR="00D8412E">
        <w:t xml:space="preserve">these </w:t>
      </w:r>
      <w:r w:rsidRPr="00CC223D">
        <w:t xml:space="preserve">approved boilerplate templates to </w:t>
      </w:r>
      <w:r w:rsidR="00BF30E7">
        <w:t>Subcontract</w:t>
      </w:r>
      <w:r w:rsidRPr="00CC223D">
        <w:t xml:space="preserve"> without submitting each individual </w:t>
      </w:r>
      <w:r w:rsidR="00BF30E7">
        <w:t>Subcontract</w:t>
      </w:r>
      <w:r w:rsidRPr="00CC223D">
        <w:t xml:space="preserve"> to the Department for review and approval.  </w:t>
      </w:r>
    </w:p>
    <w:p w14:paraId="75F0CAE7" w14:textId="3F1F6859" w:rsidR="000C0DC9" w:rsidRPr="00CC223D" w:rsidRDefault="000C0DC9" w:rsidP="000C0DC9">
      <w:pPr>
        <w:pStyle w:val="ListLevel4"/>
        <w:keepNext/>
        <w:keepLines/>
        <w:jc w:val="both"/>
      </w:pPr>
      <w:r w:rsidRPr="00CC223D">
        <w:t xml:space="preserve">Include with the submission of each </w:t>
      </w:r>
      <w:r w:rsidR="00BF30E7">
        <w:t>Subcontract</w:t>
      </w:r>
      <w:r w:rsidRPr="00CC223D">
        <w:t xml:space="preserve"> or boilerplate template a detailed summary of any CONTRACTOR duties or responsibilities that have been </w:t>
      </w:r>
      <w:proofErr w:type="gramStart"/>
      <w:r w:rsidR="00BF30E7">
        <w:t>Subcontract</w:t>
      </w:r>
      <w:r w:rsidRPr="00CC223D">
        <w:t>ed</w:t>
      </w:r>
      <w:proofErr w:type="gramEnd"/>
      <w:r w:rsidRPr="00CC223D">
        <w:t>.</w:t>
      </w:r>
    </w:p>
    <w:p w14:paraId="31A4EA8B" w14:textId="10CE50DA" w:rsidR="000C0DC9" w:rsidRPr="00CC223D" w:rsidRDefault="000C0DC9" w:rsidP="001B4F61">
      <w:pPr>
        <w:pStyle w:val="ListLevel3"/>
        <w:keepNext/>
        <w:keepLines/>
        <w:tabs>
          <w:tab w:val="clear" w:pos="2070"/>
          <w:tab w:val="num" w:pos="1440"/>
        </w:tabs>
        <w:ind w:left="1440"/>
        <w:jc w:val="both"/>
      </w:pPr>
      <w:r w:rsidRPr="00CC223D">
        <w:t xml:space="preserve">Agree to a thirty (30) day Department review period in response to a CONTRACTOR’s request for approval of a </w:t>
      </w:r>
      <w:r w:rsidR="00BF30E7">
        <w:t>Subcontract</w:t>
      </w:r>
      <w:r w:rsidRPr="00CC223D">
        <w:t xml:space="preserve">, boilerplate template, and/or subsequent revisions to an existing Department-approved </w:t>
      </w:r>
      <w:r w:rsidR="00BF30E7">
        <w:t>Subcontract</w:t>
      </w:r>
      <w:r w:rsidRPr="00CC223D">
        <w:t xml:space="preserve"> or boilerplate template. The Department may, at its discretion, halt the deadline for a response if the Department requires more time to review the submitted materials and formulate a response thereto.  </w:t>
      </w:r>
      <w:r w:rsidR="001A6173">
        <w:t xml:space="preserve">If the Department does not respond or notify the CONTRACTOR within </w:t>
      </w:r>
      <w:r w:rsidR="000E36CD">
        <w:t>thirty (</w:t>
      </w:r>
      <w:r w:rsidR="001A6173">
        <w:t>30</w:t>
      </w:r>
      <w:r w:rsidR="000E36CD">
        <w:t>)</w:t>
      </w:r>
      <w:r w:rsidR="001A6173">
        <w:t xml:space="preserve"> </w:t>
      </w:r>
      <w:r w:rsidR="00453093">
        <w:t>Days</w:t>
      </w:r>
      <w:r w:rsidR="001A6173">
        <w:t xml:space="preserve"> that more time is necessary for review then the submission is considered approved</w:t>
      </w:r>
      <w:r w:rsidR="002842FA">
        <w:t xml:space="preserve"> by the Department</w:t>
      </w:r>
      <w:r w:rsidR="001A6173">
        <w:t>.</w:t>
      </w:r>
    </w:p>
    <w:p w14:paraId="1EC69C42" w14:textId="5D661A2A" w:rsidR="000C0DC9" w:rsidRPr="00CC223D" w:rsidRDefault="000C0DC9" w:rsidP="001B4F61">
      <w:pPr>
        <w:pStyle w:val="ListLevel3"/>
        <w:keepNext/>
        <w:keepLines/>
        <w:tabs>
          <w:tab w:val="clear" w:pos="2070"/>
          <w:tab w:val="num" w:pos="1440"/>
        </w:tabs>
        <w:ind w:left="1440"/>
        <w:jc w:val="both"/>
      </w:pPr>
      <w:r w:rsidRPr="00CC223D">
        <w:t>Accept the Department’s decision to communicate directly with</w:t>
      </w:r>
      <w:r>
        <w:t>: (a)</w:t>
      </w:r>
      <w:r w:rsidRPr="00CC223D">
        <w:t xml:space="preserve"> the CONTRACTOR, </w:t>
      </w:r>
      <w:r>
        <w:t xml:space="preserve">(b) </w:t>
      </w:r>
      <w:r w:rsidRPr="00CC223D">
        <w:t xml:space="preserve">the governing body or </w:t>
      </w:r>
      <w:r>
        <w:t xml:space="preserve">(c) </w:t>
      </w:r>
      <w:r w:rsidRPr="00CC223D">
        <w:t xml:space="preserve">the </w:t>
      </w:r>
      <w:r w:rsidR="004D18E2">
        <w:t>p</w:t>
      </w:r>
      <w:r w:rsidR="004D18E2" w:rsidRPr="00CC223D">
        <w:t xml:space="preserve">arent </w:t>
      </w:r>
      <w:r w:rsidR="004D18E2">
        <w:t>c</w:t>
      </w:r>
      <w:r w:rsidR="004D18E2" w:rsidRPr="00CC223D">
        <w:t xml:space="preserve">orporation </w:t>
      </w:r>
      <w:r w:rsidRPr="00CC223D">
        <w:t xml:space="preserve">of the CONTRACTOR regarding the performance of a </w:t>
      </w:r>
      <w:r w:rsidR="00BF30E7">
        <w:t>Subcontract</w:t>
      </w:r>
      <w:r w:rsidRPr="00CC223D">
        <w:t>or or the CONTRACTOR itself.</w:t>
      </w:r>
    </w:p>
    <w:p w14:paraId="44654793" w14:textId="529430B7" w:rsidR="000C0DC9" w:rsidRPr="00BC7396" w:rsidRDefault="000C0DC9" w:rsidP="000C0DC9">
      <w:pPr>
        <w:pStyle w:val="Heading2"/>
        <w:keepLines/>
        <w:widowControl/>
        <w:jc w:val="both"/>
      </w:pPr>
      <w:r w:rsidRPr="00BC7396">
        <w:t>Provider Subcontract Requirements</w:t>
      </w:r>
    </w:p>
    <w:p w14:paraId="7C77A3B2" w14:textId="3106AE40" w:rsidR="000C0DC9" w:rsidRDefault="000C0DC9" w:rsidP="000C0DC9">
      <w:pPr>
        <w:pStyle w:val="ListLevel4"/>
        <w:keepNext/>
        <w:keepLines/>
        <w:numPr>
          <w:ilvl w:val="0"/>
          <w:numId w:val="0"/>
        </w:numPr>
        <w:ind w:left="720"/>
        <w:jc w:val="both"/>
      </w:pPr>
      <w:r w:rsidRPr="00BC7396">
        <w:t xml:space="preserve">The CONTRACTOR shall, in addition to the Minimum Subcontract Provisions (MSPs) required in all </w:t>
      </w:r>
      <w:r w:rsidR="00FE1942">
        <w:t>S</w:t>
      </w:r>
      <w:r w:rsidR="00FE1942" w:rsidRPr="00BC7396">
        <w:t>ubcontracts</w:t>
      </w:r>
      <w:r w:rsidRPr="00BC7396">
        <w:t>, include, verbatim, the Provider-specific contract provisions contained in Appendix D.</w:t>
      </w:r>
    </w:p>
    <w:p w14:paraId="11FC32BC" w14:textId="6857A3CA" w:rsidR="002A7E94" w:rsidRDefault="002A7E94" w:rsidP="001B4F61">
      <w:pPr>
        <w:pStyle w:val="ListLevel3"/>
        <w:tabs>
          <w:tab w:val="clear" w:pos="2070"/>
          <w:tab w:val="num" w:pos="1440"/>
        </w:tabs>
        <w:ind w:left="1440"/>
      </w:pPr>
      <w:r w:rsidRPr="00BC7396">
        <w:t>Provide</w:t>
      </w:r>
      <w:r>
        <w:t xml:space="preserve"> at least a 30 day notification fo</w:t>
      </w:r>
      <w:r w:rsidRPr="00BC7396">
        <w:t xml:space="preserve">r </w:t>
      </w:r>
      <w:r>
        <w:t xml:space="preserve">any updates in CONTRACTOR </w:t>
      </w:r>
      <w:r w:rsidR="00F14655">
        <w:t xml:space="preserve">direct service Provider </w:t>
      </w:r>
      <w:r>
        <w:t xml:space="preserve">policy and </w:t>
      </w:r>
      <w:r w:rsidR="00A25ED7">
        <w:t>Procedure</w:t>
      </w:r>
      <w:r>
        <w:t>.</w:t>
      </w:r>
    </w:p>
    <w:p w14:paraId="404936F1" w14:textId="77777777" w:rsidR="006E05F4" w:rsidRDefault="006E05F4" w:rsidP="006E05F4">
      <w:pPr>
        <w:pStyle w:val="Heading2"/>
        <w:keepLines/>
        <w:widowControl/>
        <w:jc w:val="both"/>
      </w:pPr>
      <w:r w:rsidRPr="00770B7D">
        <w:t>Provider Enrollment</w:t>
      </w:r>
      <w:r>
        <w:t xml:space="preserve"> and Credentialing</w:t>
      </w:r>
    </w:p>
    <w:p w14:paraId="53CD97A3" w14:textId="77777777" w:rsidR="006E05F4" w:rsidRDefault="006E05F4" w:rsidP="001B4F61">
      <w:pPr>
        <w:pStyle w:val="ListLevel3"/>
        <w:keepNext/>
        <w:keepLines/>
        <w:tabs>
          <w:tab w:val="clear" w:pos="2070"/>
          <w:tab w:val="num" w:pos="1440"/>
        </w:tabs>
        <w:ind w:left="1440"/>
        <w:jc w:val="both"/>
      </w:pPr>
      <w:r>
        <w:t>Provider Enrollment</w:t>
      </w:r>
    </w:p>
    <w:p w14:paraId="113F2B20" w14:textId="77777777" w:rsidR="006E05F4" w:rsidRDefault="006E05F4" w:rsidP="006E05F4">
      <w:pPr>
        <w:keepNext/>
        <w:keepLines/>
        <w:ind w:left="1440"/>
        <w:jc w:val="both"/>
        <w:rPr>
          <w:rFonts w:ascii="Times New Roman" w:hAnsi="Times New Roman" w:cs="Times New Roman"/>
        </w:rPr>
      </w:pPr>
      <w:r>
        <w:rPr>
          <w:rFonts w:ascii="Times New Roman" w:hAnsi="Times New Roman" w:cs="Times New Roman"/>
        </w:rPr>
        <w:t>The CONTRACTOR shall:</w:t>
      </w:r>
    </w:p>
    <w:p w14:paraId="3F66151C" w14:textId="77777777" w:rsidR="006E05F4" w:rsidRPr="00997749" w:rsidRDefault="006E05F4" w:rsidP="006E05F4">
      <w:pPr>
        <w:pStyle w:val="ListLevel4"/>
        <w:keepNext/>
        <w:keepLines/>
        <w:jc w:val="both"/>
      </w:pPr>
      <w:r>
        <w:t>E</w:t>
      </w:r>
      <w:r w:rsidRPr="00997749">
        <w:t xml:space="preserve">nsure that all individuals and entities within its </w:t>
      </w:r>
      <w:r>
        <w:t>Provider</w:t>
      </w:r>
      <w:r w:rsidRPr="00997749">
        <w:t xml:space="preserve"> network that provide medical services to Medicaid patients are enrolled with the Department as Qualified Medicaid Providers.  For specific requirements on Provider </w:t>
      </w:r>
      <w:r>
        <w:t>e</w:t>
      </w:r>
      <w:r w:rsidRPr="00997749">
        <w:t xml:space="preserve">nrollment refer to the Department’s website at: </w:t>
      </w:r>
      <w:hyperlink r:id="rId17" w:history="1">
        <w:r w:rsidRPr="00BC7396">
          <w:rPr>
            <w:rStyle w:val="Hyperlink"/>
            <w:rFonts w:eastAsia="Cambria"/>
            <w:color w:val="auto"/>
          </w:rPr>
          <w:t>https://www.scdhhs.gov/ProviderRequirements</w:t>
        </w:r>
      </w:hyperlink>
    </w:p>
    <w:p w14:paraId="759A6CB4" w14:textId="77777777" w:rsidR="006E05F4" w:rsidRPr="00BC7396" w:rsidRDefault="006E05F4" w:rsidP="001B4F61">
      <w:pPr>
        <w:pStyle w:val="ListLevel3"/>
        <w:numPr>
          <w:ilvl w:val="0"/>
          <w:numId w:val="0"/>
        </w:numPr>
        <w:ind w:left="2070"/>
      </w:pPr>
    </w:p>
    <w:p w14:paraId="42918CD1" w14:textId="606649E9" w:rsidR="002A7E94" w:rsidRPr="00BC7396" w:rsidRDefault="002A7E94" w:rsidP="000C0DC9">
      <w:pPr>
        <w:pStyle w:val="ListLevel4"/>
        <w:keepNext/>
        <w:keepLines/>
        <w:numPr>
          <w:ilvl w:val="0"/>
          <w:numId w:val="0"/>
        </w:numPr>
        <w:ind w:left="720"/>
        <w:jc w:val="both"/>
      </w:pPr>
    </w:p>
    <w:bookmarkEnd w:id="52"/>
    <w:bookmarkEnd w:id="53"/>
    <w:bookmarkEnd w:id="54"/>
    <w:p w14:paraId="0D3E2712" w14:textId="1210A566" w:rsidR="000C0DC9" w:rsidRPr="007F7C5F" w:rsidRDefault="000C0DC9" w:rsidP="000C0DC9">
      <w:pPr>
        <w:pStyle w:val="ListLevel5"/>
        <w:keepNext/>
        <w:tabs>
          <w:tab w:val="num" w:pos="3744"/>
        </w:tabs>
        <w:ind w:left="3744" w:hanging="1224"/>
        <w:jc w:val="both"/>
      </w:pPr>
      <w:r>
        <w:t xml:space="preserve">Upon request, the CONTRACTOR agrees to assist the Department with the revalidation of Providers in accordance with </w:t>
      </w:r>
      <w:r w:rsidRPr="007F7C5F">
        <w:t>42 CFR 455.414</w:t>
      </w:r>
      <w:r>
        <w:t xml:space="preserve">—which </w:t>
      </w:r>
      <w:r w:rsidRPr="007F7C5F">
        <w:t xml:space="preserve">requires </w:t>
      </w:r>
      <w:r>
        <w:t>the</w:t>
      </w:r>
      <w:r w:rsidRPr="007F7C5F">
        <w:t xml:space="preserve"> state Medicaid agenc</w:t>
      </w:r>
      <w:r>
        <w:t>y to</w:t>
      </w:r>
      <w:r w:rsidRPr="007F7C5F">
        <w:t xml:space="preserve"> re</w:t>
      </w:r>
      <w:r>
        <w:t>validate the enrollment of all P</w:t>
      </w:r>
      <w:r w:rsidRPr="007F7C5F">
        <w:t xml:space="preserve">roviders, regardless of </w:t>
      </w:r>
      <w:r w:rsidR="00102D80">
        <w:t>P</w:t>
      </w:r>
      <w:r w:rsidR="00102D80" w:rsidRPr="007F7C5F">
        <w:t xml:space="preserve">rovider </w:t>
      </w:r>
      <w:r w:rsidRPr="007F7C5F">
        <w:t xml:space="preserve">types, at least every </w:t>
      </w:r>
      <w:r>
        <w:t>five (</w:t>
      </w:r>
      <w:r w:rsidRPr="007F7C5F">
        <w:t>5</w:t>
      </w:r>
      <w:r>
        <w:t>)</w:t>
      </w:r>
      <w:r w:rsidRPr="007F7C5F">
        <w:t xml:space="preserve"> years. </w:t>
      </w:r>
    </w:p>
    <w:p w14:paraId="246DA8B2" w14:textId="77777777" w:rsidR="000C0DC9" w:rsidRPr="00770B7D" w:rsidRDefault="000C0DC9" w:rsidP="001B4F61">
      <w:pPr>
        <w:pStyle w:val="ListLevel3"/>
        <w:keepNext/>
        <w:keepLines/>
        <w:tabs>
          <w:tab w:val="clear" w:pos="2070"/>
          <w:tab w:val="num" w:pos="1440"/>
        </w:tabs>
        <w:ind w:left="1440"/>
        <w:jc w:val="both"/>
      </w:pPr>
      <w:r>
        <w:t xml:space="preserve">Provider </w:t>
      </w:r>
      <w:r w:rsidRPr="00770B7D">
        <w:t>Credentialing</w:t>
      </w:r>
      <w:r w:rsidRPr="00770B7D">
        <w:tab/>
      </w:r>
    </w:p>
    <w:p w14:paraId="1DED6F43" w14:textId="77777777" w:rsidR="000C0DC9" w:rsidRDefault="000C0DC9" w:rsidP="000C0DC9">
      <w:pPr>
        <w:keepNext/>
        <w:keepLines/>
        <w:ind w:left="1440"/>
        <w:jc w:val="both"/>
        <w:rPr>
          <w:rFonts w:ascii="Times New Roman" w:hAnsi="Times New Roman" w:cs="Times New Roman"/>
        </w:rPr>
      </w:pPr>
      <w:r w:rsidRPr="000D31C0">
        <w:rPr>
          <w:rFonts w:ascii="Times New Roman" w:hAnsi="Times New Roman" w:cs="Times New Roman"/>
        </w:rPr>
        <w:t xml:space="preserve">The CONTRACTOR </w:t>
      </w:r>
      <w:r>
        <w:rPr>
          <w:rFonts w:ascii="Times New Roman" w:hAnsi="Times New Roman" w:cs="Times New Roman"/>
        </w:rPr>
        <w:t xml:space="preserve">shall: </w:t>
      </w:r>
    </w:p>
    <w:p w14:paraId="38D21277" w14:textId="23A5F314" w:rsidR="000C0DC9" w:rsidRDefault="000C0DC9" w:rsidP="000C0DC9">
      <w:pPr>
        <w:pStyle w:val="ListLevel4"/>
        <w:keepNext/>
        <w:keepLines/>
        <w:jc w:val="both"/>
      </w:pPr>
      <w:r>
        <w:t>H</w:t>
      </w:r>
      <w:r w:rsidRPr="00997749">
        <w:t xml:space="preserve">ave a written </w:t>
      </w:r>
      <w:r w:rsidR="00D01D7D">
        <w:t>Credentialing</w:t>
      </w:r>
      <w:r w:rsidRPr="00997749">
        <w:t xml:space="preserve"> program that complies with 42 CFR §§ 438.12; 438.206, 438.214, 438.224 and 438.230 (201</w:t>
      </w:r>
      <w:r w:rsidR="00046954">
        <w:t>5</w:t>
      </w:r>
      <w:r w:rsidRPr="00997749">
        <w:t xml:space="preserve">) </w:t>
      </w:r>
      <w:r w:rsidR="00E66A0E">
        <w:t xml:space="preserve">and meets all other applicable requirements as stated in this contract. </w:t>
      </w:r>
    </w:p>
    <w:p w14:paraId="6E1B30C0" w14:textId="144C1091" w:rsidR="000C0DC9" w:rsidRPr="00EE044B" w:rsidRDefault="000C0DC9" w:rsidP="000C0DC9">
      <w:pPr>
        <w:pStyle w:val="ListLevel4"/>
        <w:keepNext/>
        <w:keepLines/>
        <w:jc w:val="both"/>
      </w:pPr>
      <w:r>
        <w:t xml:space="preserve">Use a </w:t>
      </w:r>
      <w:r w:rsidRPr="00EE044B">
        <w:rPr>
          <w:rFonts w:cs="Times New Roman"/>
        </w:rPr>
        <w:t xml:space="preserve">written description of the delegation of </w:t>
      </w:r>
      <w:r w:rsidR="00D01D7D">
        <w:rPr>
          <w:rFonts w:cs="Times New Roman"/>
        </w:rPr>
        <w:t>Credentialing</w:t>
      </w:r>
      <w:r w:rsidRPr="00EE044B">
        <w:rPr>
          <w:rFonts w:cs="Times New Roman"/>
        </w:rPr>
        <w:t xml:space="preserve"> activities </w:t>
      </w:r>
      <w:r>
        <w:rPr>
          <w:rFonts w:cs="Times New Roman"/>
        </w:rPr>
        <w:t>i</w:t>
      </w:r>
      <w:r w:rsidRPr="00EE044B">
        <w:rPr>
          <w:rFonts w:cs="Times New Roman"/>
        </w:rPr>
        <w:t xml:space="preserve">f the CONTRACTOR delegates the </w:t>
      </w:r>
      <w:r w:rsidR="00D01D7D">
        <w:rPr>
          <w:rFonts w:cs="Times New Roman"/>
        </w:rPr>
        <w:t>Credentialing</w:t>
      </w:r>
      <w:r w:rsidRPr="00EE044B">
        <w:rPr>
          <w:rFonts w:cs="Times New Roman"/>
        </w:rPr>
        <w:t xml:space="preserve"> to another party</w:t>
      </w:r>
      <w:r>
        <w:rPr>
          <w:rFonts w:cs="Times New Roman"/>
        </w:rPr>
        <w:t xml:space="preserve">. </w:t>
      </w:r>
    </w:p>
    <w:p w14:paraId="242A2791" w14:textId="1CDB340A" w:rsidR="000C0DC9" w:rsidRPr="00EE044B" w:rsidRDefault="000C0DC9" w:rsidP="000C0DC9">
      <w:pPr>
        <w:pStyle w:val="ListLevel4"/>
        <w:keepNext/>
        <w:keepLines/>
        <w:jc w:val="both"/>
      </w:pPr>
      <w:r>
        <w:t xml:space="preserve">Include within the written description a requirement for the delegate </w:t>
      </w:r>
      <w:r w:rsidRPr="00EE044B">
        <w:rPr>
          <w:rFonts w:cs="Times New Roman"/>
        </w:rPr>
        <w:t xml:space="preserve">to provide assurance that all licensed medical professionals are </w:t>
      </w:r>
      <w:proofErr w:type="gramStart"/>
      <w:r w:rsidR="004D18E2">
        <w:rPr>
          <w:rFonts w:cs="Times New Roman"/>
        </w:rPr>
        <w:t>C</w:t>
      </w:r>
      <w:r w:rsidR="004D18E2" w:rsidRPr="00EE044B">
        <w:rPr>
          <w:rFonts w:cs="Times New Roman"/>
        </w:rPr>
        <w:t>redentialed</w:t>
      </w:r>
      <w:proofErr w:type="gramEnd"/>
      <w:r w:rsidR="004D18E2" w:rsidRPr="00EE044B">
        <w:rPr>
          <w:rFonts w:cs="Times New Roman"/>
        </w:rPr>
        <w:t xml:space="preserve"> </w:t>
      </w:r>
      <w:r w:rsidRPr="00EE044B">
        <w:rPr>
          <w:rFonts w:cs="Times New Roman"/>
        </w:rPr>
        <w:t xml:space="preserve">in accordance with Department’s </w:t>
      </w:r>
      <w:r w:rsidR="00D01D7D">
        <w:rPr>
          <w:rFonts w:cs="Times New Roman"/>
        </w:rPr>
        <w:t>Credentialing</w:t>
      </w:r>
      <w:r w:rsidRPr="00EE044B">
        <w:rPr>
          <w:rFonts w:cs="Times New Roman"/>
        </w:rPr>
        <w:t xml:space="preserve"> requirements and none of the Subcontractors</w:t>
      </w:r>
      <w:r>
        <w:rPr>
          <w:rFonts w:cs="Times New Roman"/>
        </w:rPr>
        <w:t xml:space="preserve"> officers</w:t>
      </w:r>
      <w:r w:rsidRPr="00EE044B">
        <w:rPr>
          <w:rFonts w:cs="Times New Roman"/>
        </w:rPr>
        <w:t xml:space="preserve"> or employees have been excluded from participating in a federal or state program. </w:t>
      </w:r>
    </w:p>
    <w:p w14:paraId="003CBC39" w14:textId="77777777" w:rsidR="000C0DC9" w:rsidRPr="0009331B" w:rsidRDefault="000C0DC9" w:rsidP="000C0DC9">
      <w:pPr>
        <w:pStyle w:val="ListLevel4"/>
        <w:keepNext/>
        <w:keepLines/>
        <w:jc w:val="both"/>
      </w:pPr>
      <w:r w:rsidRPr="0009331B">
        <w:t xml:space="preserve">Credentialing of Contract Providers   </w:t>
      </w:r>
    </w:p>
    <w:p w14:paraId="350D8251" w14:textId="77777777" w:rsidR="000C0DC9" w:rsidRPr="0009331B" w:rsidRDefault="000C0DC9" w:rsidP="000C0DC9">
      <w:pPr>
        <w:pStyle w:val="ListLevel4"/>
        <w:keepNext/>
        <w:keepLines/>
        <w:numPr>
          <w:ilvl w:val="0"/>
          <w:numId w:val="0"/>
        </w:numPr>
        <w:ind w:left="2520"/>
        <w:jc w:val="both"/>
      </w:pPr>
      <w:r w:rsidRPr="0009331B">
        <w:t>The CONTRACTOR shall:</w:t>
      </w:r>
    </w:p>
    <w:p w14:paraId="624D2C53" w14:textId="39619DDF" w:rsidR="000C0DC9" w:rsidRPr="0009331B" w:rsidRDefault="000C0DC9" w:rsidP="000C0DC9">
      <w:pPr>
        <w:pStyle w:val="ListLevel5"/>
        <w:keepNext/>
        <w:tabs>
          <w:tab w:val="num" w:pos="4320"/>
        </w:tabs>
        <w:ind w:left="3690" w:hanging="1170"/>
        <w:jc w:val="both"/>
      </w:pPr>
      <w:r w:rsidRPr="0009331B">
        <w:t xml:space="preserve">Utilize the current NCQA Standards and Guidelines for the Accreditation of </w:t>
      </w:r>
      <w:r>
        <w:t>Medicaid Managed Care Org</w:t>
      </w:r>
      <w:r w:rsidR="00D71507">
        <w:t>a</w:t>
      </w:r>
      <w:r>
        <w:t>nizations</w:t>
      </w:r>
      <w:r w:rsidRPr="0009331B">
        <w:t xml:space="preserve"> for the </w:t>
      </w:r>
      <w:r w:rsidR="00D01D7D">
        <w:t>Credentialing</w:t>
      </w:r>
      <w:r w:rsidRPr="0009331B">
        <w:t xml:space="preserve"> and re</w:t>
      </w:r>
      <w:r>
        <w:t>-</w:t>
      </w:r>
      <w:r w:rsidR="00D01D7D">
        <w:t>Credentialing</w:t>
      </w:r>
      <w:r w:rsidRPr="0009331B">
        <w:t xml:space="preserve"> of licensed independent Providers and Provider </w:t>
      </w:r>
      <w:r w:rsidR="004D18E2">
        <w:t>g</w:t>
      </w:r>
      <w:r w:rsidR="004D18E2" w:rsidRPr="0009331B">
        <w:t xml:space="preserve">roups </w:t>
      </w:r>
      <w:r>
        <w:t xml:space="preserve">(i.e., Providers not associated with a delegated entity) </w:t>
      </w:r>
      <w:r w:rsidRPr="0009331B">
        <w:t xml:space="preserve">with whom it contracts or employs and who fall within its scope of authority and action.  </w:t>
      </w:r>
    </w:p>
    <w:p w14:paraId="45AA5EA5" w14:textId="53C78E27" w:rsidR="000C0DC9" w:rsidRPr="0009331B" w:rsidRDefault="000C0DC9" w:rsidP="000C0DC9">
      <w:pPr>
        <w:pStyle w:val="ListLevel5"/>
        <w:keepNext/>
        <w:tabs>
          <w:tab w:val="num" w:pos="4320"/>
        </w:tabs>
        <w:ind w:left="3690" w:hanging="1170"/>
        <w:jc w:val="both"/>
      </w:pPr>
      <w:r w:rsidRPr="0009331B">
        <w:t xml:space="preserve">Completely process </w:t>
      </w:r>
      <w:r w:rsidR="00D01D7D">
        <w:t>Credentialing</w:t>
      </w:r>
      <w:r w:rsidRPr="0009331B">
        <w:t xml:space="preserve"> applications from all types of Providers within sixty (60) </w:t>
      </w:r>
      <w:r w:rsidR="001432FA">
        <w:t>Calendar Days</w:t>
      </w:r>
      <w:r w:rsidRPr="0009331B">
        <w:t xml:space="preserve"> of receipt of a completed </w:t>
      </w:r>
      <w:r w:rsidR="00D01D7D">
        <w:t>Credentialing</w:t>
      </w:r>
      <w:r w:rsidRPr="0009331B">
        <w:t xml:space="preserve"> application, including all necessary documentation and attachments, and a signed Provider agreement. Completely process shall mean that the CONTRACTOR shall review, approve and process approved </w:t>
      </w:r>
      <w:r w:rsidR="00C641BA">
        <w:t>Applicant</w:t>
      </w:r>
      <w:r w:rsidRPr="0009331B">
        <w:t xml:space="preserve">s to its Provider files in its </w:t>
      </w:r>
      <w:r w:rsidR="00F81A3E">
        <w:t>Claim</w:t>
      </w:r>
      <w:r w:rsidRPr="0009331B">
        <w:t xml:space="preserve">s processing system or deny the application and assure that the Provider is not used by the CONTRACTOR.  </w:t>
      </w:r>
    </w:p>
    <w:p w14:paraId="33FDA866" w14:textId="304D9F24" w:rsidR="000C0DC9" w:rsidRPr="0009331B" w:rsidRDefault="000C0DC9" w:rsidP="000C0DC9">
      <w:pPr>
        <w:pStyle w:val="ListLevel5"/>
        <w:keepNext/>
        <w:tabs>
          <w:tab w:val="num" w:pos="4320"/>
        </w:tabs>
        <w:ind w:left="3690" w:hanging="1170"/>
        <w:jc w:val="both"/>
      </w:pPr>
      <w:r w:rsidRPr="0009331B">
        <w:t xml:space="preserve">To the extent the CONTRACTOR has delegated </w:t>
      </w:r>
      <w:r w:rsidR="00D01D7D">
        <w:t>Credentialing</w:t>
      </w:r>
      <w:r w:rsidRPr="0009331B">
        <w:t xml:space="preserve"> agreements in place with any approved delegated </w:t>
      </w:r>
      <w:r w:rsidR="00D01D7D">
        <w:t>Credentialing</w:t>
      </w:r>
      <w:r w:rsidRPr="0009331B">
        <w:t xml:space="preserve"> entity, the CONTRACTOR shall ensure all Providers submitted to the CONTRACTOR from the delegated </w:t>
      </w:r>
      <w:r w:rsidR="00D01D7D">
        <w:t>Credentialing</w:t>
      </w:r>
      <w:r w:rsidRPr="0009331B">
        <w:t xml:space="preserve"> entity are processed and loaded into its </w:t>
      </w:r>
      <w:r w:rsidR="00F81A3E">
        <w:t>Claim</w:t>
      </w:r>
      <w:r w:rsidRPr="0009331B">
        <w:t xml:space="preserve">s processing system within sixty (60) </w:t>
      </w:r>
      <w:r w:rsidR="001432FA">
        <w:t>Calendar Days</w:t>
      </w:r>
      <w:r w:rsidRPr="0009331B">
        <w:t xml:space="preserve"> of receipt of the Provider’s</w:t>
      </w:r>
      <w:r w:rsidR="00AE3329">
        <w:t xml:space="preserve"> roster from the delegated </w:t>
      </w:r>
      <w:r w:rsidR="00D01D7D">
        <w:t>Credentialing</w:t>
      </w:r>
      <w:r w:rsidR="00AE3329">
        <w:t xml:space="preserve"> entity or the Provider’s</w:t>
      </w:r>
      <w:r w:rsidRPr="0009331B">
        <w:t xml:space="preserve"> completed </w:t>
      </w:r>
      <w:r w:rsidR="00D01D7D">
        <w:t>Credentialing</w:t>
      </w:r>
      <w:r w:rsidRPr="0009331B">
        <w:t xml:space="preserve"> application.    </w:t>
      </w:r>
    </w:p>
    <w:p w14:paraId="25321D55" w14:textId="7F9F5D27" w:rsidR="000C0DC9" w:rsidRPr="0009331B" w:rsidRDefault="000C0DC9" w:rsidP="000C0DC9">
      <w:pPr>
        <w:pStyle w:val="ListLevel5"/>
        <w:keepNext/>
        <w:tabs>
          <w:tab w:val="num" w:pos="4320"/>
        </w:tabs>
        <w:ind w:left="3690" w:hanging="1170"/>
        <w:jc w:val="both"/>
      </w:pPr>
      <w:r w:rsidRPr="0009331B">
        <w:t xml:space="preserve">Notify the Department when the CONTRACTOR denies a Provider </w:t>
      </w:r>
      <w:r w:rsidR="00D01D7D">
        <w:t>Credentialing</w:t>
      </w:r>
      <w:r w:rsidRPr="0009331B">
        <w:t xml:space="preserve"> application for </w:t>
      </w:r>
      <w:r w:rsidR="00E33CAD">
        <w:t>Program integrity</w:t>
      </w:r>
      <w:r w:rsidRPr="0009331B">
        <w:t xml:space="preserve">-related reasons or otherwise limits the ability of Providers to serve as a Qualified Medicaid Provider (a.k.a. Provider Subcontractor) for </w:t>
      </w:r>
      <w:r w:rsidR="00E33CAD">
        <w:t xml:space="preserve">Program integrity </w:t>
      </w:r>
      <w:r w:rsidRPr="0009331B">
        <w:t xml:space="preserve">reasons.   </w:t>
      </w:r>
    </w:p>
    <w:p w14:paraId="0E9C1C46" w14:textId="77777777" w:rsidR="000C0DC9" w:rsidRPr="0009331B" w:rsidRDefault="000C0DC9" w:rsidP="000C0DC9">
      <w:pPr>
        <w:pStyle w:val="ListLevel4"/>
        <w:keepNext/>
        <w:keepLines/>
        <w:jc w:val="both"/>
      </w:pPr>
      <w:r w:rsidRPr="0009331B">
        <w:t xml:space="preserve">Credentialing of Non-Contract Providers  </w:t>
      </w:r>
    </w:p>
    <w:p w14:paraId="15F56D78" w14:textId="77777777" w:rsidR="000C0DC9" w:rsidRPr="0009331B" w:rsidRDefault="000C0DC9" w:rsidP="000C0DC9">
      <w:pPr>
        <w:pStyle w:val="ListLevel4"/>
        <w:keepNext/>
        <w:keepLines/>
        <w:numPr>
          <w:ilvl w:val="0"/>
          <w:numId w:val="0"/>
        </w:numPr>
        <w:ind w:left="2520"/>
        <w:jc w:val="both"/>
      </w:pPr>
      <w:r w:rsidRPr="0009331B">
        <w:t xml:space="preserve">The CONTRACTOR shall: </w:t>
      </w:r>
    </w:p>
    <w:p w14:paraId="03754560" w14:textId="24AA089B" w:rsidR="000C0DC9" w:rsidRPr="0009331B" w:rsidRDefault="000C0DC9" w:rsidP="000C0DC9">
      <w:pPr>
        <w:pStyle w:val="ListLevel5"/>
        <w:keepNext/>
        <w:tabs>
          <w:tab w:val="num" w:pos="4320"/>
        </w:tabs>
        <w:ind w:left="3690" w:hanging="1170"/>
        <w:jc w:val="both"/>
      </w:pPr>
      <w:r w:rsidRPr="0009331B">
        <w:t xml:space="preserve">Utilize the current NCQA Standards and Guidelines for the Accreditation of Medicaid Managed Care Organizations for the </w:t>
      </w:r>
      <w:r w:rsidR="00D01D7D">
        <w:t>Credentialing</w:t>
      </w:r>
      <w:r w:rsidRPr="0009331B">
        <w:t xml:space="preserve"> and re</w:t>
      </w:r>
      <w:r>
        <w:t>-</w:t>
      </w:r>
      <w:r w:rsidR="00D01D7D">
        <w:t>Credentialing</w:t>
      </w:r>
      <w:r w:rsidRPr="0009331B">
        <w:t xml:space="preserve"> of licensed independent Providers with whom it does not contract but with whom it has an independent relationship. An independent relationship exists when the CONTRACTOR selects and directs its Members to see a specific Provider or </w:t>
      </w:r>
      <w:r w:rsidR="004D18E2">
        <w:t>g</w:t>
      </w:r>
      <w:r w:rsidR="004D18E2" w:rsidRPr="0009331B">
        <w:t xml:space="preserve">roup </w:t>
      </w:r>
      <w:r w:rsidRPr="0009331B">
        <w:t xml:space="preserve">of Providers.  </w:t>
      </w:r>
    </w:p>
    <w:p w14:paraId="44F330DE" w14:textId="2F5CA058" w:rsidR="000C0DC9" w:rsidRPr="0009331B" w:rsidRDefault="000C0DC9" w:rsidP="000C0DC9">
      <w:pPr>
        <w:pStyle w:val="ListLevel5"/>
        <w:keepNext/>
        <w:tabs>
          <w:tab w:val="num" w:pos="4320"/>
        </w:tabs>
        <w:ind w:left="3690" w:hanging="1170"/>
        <w:jc w:val="both"/>
      </w:pPr>
      <w:r w:rsidRPr="0009331B">
        <w:t xml:space="preserve">Completely process </w:t>
      </w:r>
      <w:r w:rsidR="00D01D7D">
        <w:t>Credentialing</w:t>
      </w:r>
      <w:r w:rsidRPr="0009331B">
        <w:t xml:space="preserve"> applications within sixty (60) </w:t>
      </w:r>
      <w:r w:rsidR="001432FA">
        <w:t>Calendar Days</w:t>
      </w:r>
      <w:r w:rsidRPr="0009331B">
        <w:t xml:space="preserve"> of receipt of a completed </w:t>
      </w:r>
      <w:r w:rsidR="00D01D7D">
        <w:t>Credentialing</w:t>
      </w:r>
      <w:r w:rsidRPr="0009331B">
        <w:t xml:space="preserve"> application, including all necessary documentation and attachments, and a signed contract/agreement if applicable. Completely process shall mean that the CONTRACTOR shall review, approve and load approved </w:t>
      </w:r>
      <w:r w:rsidR="00C641BA">
        <w:t>Applicant</w:t>
      </w:r>
      <w:r w:rsidRPr="0009331B">
        <w:t xml:space="preserve">s to its Provider files in its </w:t>
      </w:r>
      <w:r w:rsidR="00F81A3E">
        <w:t>Claim</w:t>
      </w:r>
      <w:r w:rsidRPr="0009331B">
        <w:t xml:space="preserve">s processing system or deny the application and assure that the Provider is not used by the CONTRACTOR.  </w:t>
      </w:r>
    </w:p>
    <w:p w14:paraId="40A688F1" w14:textId="4F93140F" w:rsidR="000C0DC9" w:rsidRPr="0009331B" w:rsidRDefault="000C0DC9" w:rsidP="000C0DC9">
      <w:pPr>
        <w:pStyle w:val="ListLevel5"/>
        <w:keepNext/>
        <w:tabs>
          <w:tab w:val="num" w:pos="4320"/>
        </w:tabs>
        <w:ind w:left="3690" w:hanging="1170"/>
        <w:jc w:val="both"/>
      </w:pPr>
      <w:r w:rsidRPr="0009331B">
        <w:t xml:space="preserve">Notify the Department when the CONTRACTOR denies a Provider </w:t>
      </w:r>
      <w:r w:rsidR="00D01D7D">
        <w:t>Credentialing</w:t>
      </w:r>
      <w:r w:rsidRPr="0009331B">
        <w:t xml:space="preserve"> application for </w:t>
      </w:r>
      <w:r w:rsidR="00E33CAD">
        <w:t>Program integrity</w:t>
      </w:r>
      <w:r w:rsidRPr="0009331B">
        <w:t xml:space="preserve">-related reasons or otherwise limits the ability Providers to serve as a Qualified Medicaid Provider (a.k.a. Provider Subcontractor) for </w:t>
      </w:r>
      <w:r w:rsidR="00E33CAD">
        <w:t>Program integrity</w:t>
      </w:r>
      <w:r w:rsidRPr="0009331B">
        <w:t xml:space="preserve"> reasons.   </w:t>
      </w:r>
    </w:p>
    <w:p w14:paraId="4FE06CA7" w14:textId="77777777" w:rsidR="000C0DC9" w:rsidRPr="0009331B" w:rsidRDefault="000C0DC9" w:rsidP="001B4F61">
      <w:pPr>
        <w:pStyle w:val="ListLevel3"/>
        <w:keepNext/>
        <w:keepLines/>
        <w:tabs>
          <w:tab w:val="clear" w:pos="2070"/>
          <w:tab w:val="num" w:pos="1440"/>
        </w:tabs>
        <w:ind w:left="1440"/>
        <w:jc w:val="both"/>
      </w:pPr>
      <w:r w:rsidRPr="0009331B">
        <w:t>Centralized Provider Enrollment and Credentialing</w:t>
      </w:r>
    </w:p>
    <w:p w14:paraId="6FB51A1B" w14:textId="48715BC3" w:rsidR="000C0DC9" w:rsidRPr="00EE044B" w:rsidRDefault="000C0DC9" w:rsidP="0037443E">
      <w:pPr>
        <w:pStyle w:val="ListLevel5"/>
        <w:keepNext/>
        <w:numPr>
          <w:ilvl w:val="0"/>
          <w:numId w:val="0"/>
        </w:numPr>
        <w:ind w:left="1440"/>
        <w:jc w:val="both"/>
        <w:rPr>
          <w:u w:val="single"/>
        </w:rPr>
      </w:pPr>
      <w:r w:rsidRPr="008D1C51">
        <w:t xml:space="preserve">The </w:t>
      </w:r>
      <w:r>
        <w:t>Department</w:t>
      </w:r>
      <w:r w:rsidRPr="008D1C51">
        <w:t xml:space="preserve"> </w:t>
      </w:r>
      <w:r w:rsidR="00900865">
        <w:t xml:space="preserve">may </w:t>
      </w:r>
      <w:r>
        <w:t xml:space="preserve">partner with external entities for the purposes of centralizing all </w:t>
      </w:r>
      <w:r w:rsidR="00102D80">
        <w:t>Provider</w:t>
      </w:r>
      <w:r>
        <w:t xml:space="preserve"> enrollments and </w:t>
      </w:r>
      <w:r w:rsidR="00D01D7D">
        <w:t>Credentialing</w:t>
      </w:r>
      <w:r>
        <w:t xml:space="preserve"> functions. These functions include, but are</w:t>
      </w:r>
      <w:r w:rsidRPr="00746084">
        <w:t xml:space="preserve"> not limited to receiving completed applications, attestations and primar</w:t>
      </w:r>
      <w:r>
        <w:t xml:space="preserve">y source verification documents and </w:t>
      </w:r>
      <w:r w:rsidRPr="005B4E62">
        <w:t xml:space="preserve">conducting annual </w:t>
      </w:r>
      <w:r w:rsidR="00102D80">
        <w:t>Provider</w:t>
      </w:r>
      <w:r w:rsidRPr="005B4E62">
        <w:t xml:space="preserve"> site visits to ensure compliance with Medicaid requirements. </w:t>
      </w:r>
    </w:p>
    <w:p w14:paraId="11B77D0A" w14:textId="2136B6CB" w:rsidR="000C0DC9" w:rsidRDefault="000C0DC9" w:rsidP="00504E35">
      <w:pPr>
        <w:pStyle w:val="ListLevel4"/>
        <w:keepNext/>
        <w:keepLines/>
        <w:numPr>
          <w:ilvl w:val="0"/>
          <w:numId w:val="0"/>
        </w:numPr>
        <w:ind w:left="1440"/>
        <w:jc w:val="both"/>
      </w:pPr>
      <w:r w:rsidRPr="008D1C51">
        <w:t xml:space="preserve">Once the </w:t>
      </w:r>
      <w:r>
        <w:t>Department</w:t>
      </w:r>
      <w:r w:rsidRPr="008D1C51">
        <w:t xml:space="preserve"> signs a contract with a</w:t>
      </w:r>
      <w:r>
        <w:t>n entity</w:t>
      </w:r>
      <w:r w:rsidRPr="008D1C51">
        <w:t xml:space="preserve">, the </w:t>
      </w:r>
      <w:r>
        <w:t>CONTRACTOR</w:t>
      </w:r>
      <w:r w:rsidRPr="008D1C51">
        <w:t xml:space="preserve"> will receive notice and be required to make </w:t>
      </w:r>
      <w:r>
        <w:t>said entity</w:t>
      </w:r>
      <w:r w:rsidRPr="008D1C51">
        <w:t xml:space="preserve"> </w:t>
      </w:r>
      <w:r>
        <w:t>responsible for</w:t>
      </w:r>
      <w:r w:rsidRPr="008D1C51">
        <w:t xml:space="preserve"> its </w:t>
      </w:r>
      <w:r w:rsidR="00D01D7D">
        <w:t>Credentialing</w:t>
      </w:r>
      <w:r w:rsidRPr="008D1C51">
        <w:t xml:space="preserve"> and re</w:t>
      </w:r>
      <w:r>
        <w:t>-</w:t>
      </w:r>
      <w:r w:rsidR="00D01D7D">
        <w:t>Credentialing</w:t>
      </w:r>
      <w:r w:rsidRPr="008D1C51">
        <w:t xml:space="preserve"> process within </w:t>
      </w:r>
      <w:r>
        <w:t>one hundred and twenty (</w:t>
      </w:r>
      <w:r w:rsidRPr="00D775E5">
        <w:t xml:space="preserve">120) </w:t>
      </w:r>
      <w:r w:rsidR="00453093">
        <w:t>Days</w:t>
      </w:r>
      <w:r w:rsidRPr="008D1C51">
        <w:t xml:space="preserve"> of notice from the </w:t>
      </w:r>
      <w:r>
        <w:t>Department</w:t>
      </w:r>
      <w:r w:rsidRPr="008D1C51">
        <w:t xml:space="preserve">. </w:t>
      </w:r>
    </w:p>
    <w:p w14:paraId="4744AC98" w14:textId="77777777" w:rsidR="000C0DC9" w:rsidRPr="005F66E2" w:rsidRDefault="000C0DC9" w:rsidP="000C0DC9">
      <w:pPr>
        <w:pStyle w:val="ListLevel4"/>
        <w:keepNext/>
        <w:keepLines/>
        <w:numPr>
          <w:ilvl w:val="0"/>
          <w:numId w:val="0"/>
        </w:numPr>
        <w:ind w:left="1440"/>
        <w:jc w:val="both"/>
        <w:rPr>
          <w:b/>
          <w:i/>
          <w:u w:val="single"/>
        </w:rPr>
      </w:pPr>
      <w:r>
        <w:t>The CONTRACTOR shall:</w:t>
      </w:r>
    </w:p>
    <w:p w14:paraId="309E1365" w14:textId="4B0F59B2" w:rsidR="000C0DC9" w:rsidRDefault="000C0DC9" w:rsidP="000C0DC9">
      <w:pPr>
        <w:pStyle w:val="ListLevel4"/>
        <w:keepNext/>
        <w:keepLines/>
        <w:jc w:val="both"/>
        <w:rPr>
          <w:b/>
          <w:i/>
        </w:rPr>
      </w:pPr>
      <w:r>
        <w:t>C</w:t>
      </w:r>
      <w:r w:rsidRPr="00F302E1">
        <w:t xml:space="preserve">ontinue to be responsible for required </w:t>
      </w:r>
      <w:r w:rsidR="00D01D7D">
        <w:t>Credentialing</w:t>
      </w:r>
      <w:r w:rsidRPr="00F302E1">
        <w:t xml:space="preserve"> activities throughout the transition to a centralized ent</w:t>
      </w:r>
      <w:r>
        <w:t>ity or entities</w:t>
      </w:r>
      <w:r w:rsidRPr="00F302E1">
        <w:t xml:space="preserve">. </w:t>
      </w:r>
    </w:p>
    <w:p w14:paraId="3B5ACACE" w14:textId="7BC6E973" w:rsidR="000C0DC9" w:rsidRPr="00A55266" w:rsidRDefault="000C0DC9" w:rsidP="000C0DC9">
      <w:pPr>
        <w:pStyle w:val="ListLevel4"/>
        <w:keepNext/>
        <w:keepLines/>
        <w:jc w:val="both"/>
      </w:pPr>
      <w:r>
        <w:t>Have</w:t>
      </w:r>
      <w:r w:rsidRPr="00A55266">
        <w:t xml:space="preserve"> </w:t>
      </w:r>
      <w:r w:rsidR="00A25ED7">
        <w:t>Procedure</w:t>
      </w:r>
      <w:r w:rsidRPr="00A55266">
        <w:t xml:space="preserve">s for informing network </w:t>
      </w:r>
      <w:r w:rsidR="000A2B90">
        <w:t>P</w:t>
      </w:r>
      <w:r w:rsidR="000A2B90" w:rsidRPr="00A55266">
        <w:t xml:space="preserve">roviders </w:t>
      </w:r>
      <w:r w:rsidRPr="00A55266">
        <w:t xml:space="preserve">of identified deficiencies, conducting ongoing monitoring of corrective actions, and taking appropriate follow-up actions, such as instituting progressive sanctions and </w:t>
      </w:r>
      <w:r w:rsidR="009A79B3">
        <w:t>Provider D</w:t>
      </w:r>
      <w:r w:rsidR="00900865">
        <w:t>ispute</w:t>
      </w:r>
      <w:r w:rsidR="00900865" w:rsidRPr="00A55266">
        <w:t xml:space="preserve"> </w:t>
      </w:r>
      <w:r w:rsidRPr="00A55266">
        <w:t xml:space="preserve">processes. </w:t>
      </w:r>
    </w:p>
    <w:p w14:paraId="252314C2" w14:textId="77777777" w:rsidR="000C0DC9" w:rsidRDefault="000C0DC9" w:rsidP="000C0DC9">
      <w:pPr>
        <w:pStyle w:val="ListLevel4"/>
        <w:keepNext/>
        <w:keepLines/>
        <w:jc w:val="both"/>
      </w:pPr>
      <w:r>
        <w:t>Conduct</w:t>
      </w:r>
      <w:r w:rsidRPr="00A55266">
        <w:t xml:space="preserve"> reassessments to determine if corrective action yields intended results.</w:t>
      </w:r>
    </w:p>
    <w:p w14:paraId="4DE01ABC" w14:textId="77777777" w:rsidR="000C0DC9" w:rsidRDefault="000C0DC9" w:rsidP="000C0DC9">
      <w:pPr>
        <w:keepNext/>
        <w:keepLines/>
        <w:jc w:val="both"/>
      </w:pPr>
    </w:p>
    <w:p w14:paraId="296E8A58" w14:textId="77777777" w:rsidR="003653C0" w:rsidRDefault="003653C0">
      <w:r>
        <w:br w:type="page"/>
      </w:r>
    </w:p>
    <w:p w14:paraId="10BE28F7" w14:textId="77777777" w:rsidR="003653C0" w:rsidRPr="00C22B90" w:rsidRDefault="003653C0" w:rsidP="003653C0">
      <w:pPr>
        <w:pStyle w:val="Heading1"/>
        <w:keepLines/>
        <w:pageBreakBefore w:val="0"/>
        <w:tabs>
          <w:tab w:val="clear" w:pos="1440"/>
          <w:tab w:val="num" w:pos="0"/>
        </w:tabs>
        <w:jc w:val="both"/>
      </w:pPr>
      <w:bookmarkStart w:id="55" w:name="_Toc313713357"/>
      <w:bookmarkStart w:id="56" w:name="_Toc314391723"/>
      <w:bookmarkStart w:id="57" w:name="_Toc328724926"/>
      <w:r w:rsidRPr="00C22B90">
        <w:t>MEMBER ELIGIBILITY AND ENROLLMENT</w:t>
      </w:r>
      <w:bookmarkEnd w:id="55"/>
      <w:bookmarkEnd w:id="56"/>
      <w:bookmarkEnd w:id="57"/>
    </w:p>
    <w:p w14:paraId="6A363AC8" w14:textId="77777777" w:rsidR="003653C0" w:rsidRPr="00C22B90" w:rsidRDefault="003653C0" w:rsidP="003653C0">
      <w:pPr>
        <w:keepNext/>
        <w:keepLines/>
        <w:spacing w:after="240"/>
        <w:jc w:val="both"/>
        <w:rPr>
          <w:rFonts w:ascii="Times New Roman" w:hAnsi="Times New Roman" w:cs="Times New Roman"/>
        </w:rPr>
      </w:pPr>
      <w:r w:rsidRPr="00C22B90">
        <w:rPr>
          <w:rFonts w:ascii="Times New Roman" w:hAnsi="Times New Roman" w:cs="Times New Roman"/>
        </w:rPr>
        <w:t xml:space="preserve">The South Carolina Healthy Connections Program (a.k.a. the South Carolina Medicaid Managed Care Program) is administered by the South Carolina Department of Health and Human Services (SCDHHS) under the 1932(a) State Plan Authority (SSA Sec. 1932. [42 U.S.C. 1396u–2] State Option to Use Managed Care). </w:t>
      </w:r>
    </w:p>
    <w:p w14:paraId="3D7A0D8E" w14:textId="77777777" w:rsidR="003653C0" w:rsidRPr="00C22B90" w:rsidRDefault="003653C0" w:rsidP="003653C0">
      <w:pPr>
        <w:pStyle w:val="Heading2"/>
        <w:keepLines/>
        <w:widowControl/>
        <w:tabs>
          <w:tab w:val="clear" w:pos="720"/>
          <w:tab w:val="num" w:pos="-1890"/>
        </w:tabs>
        <w:jc w:val="both"/>
      </w:pPr>
      <w:bookmarkStart w:id="58" w:name="_Toc269532620"/>
      <w:bookmarkStart w:id="59" w:name="_Toc395875498"/>
      <w:bookmarkStart w:id="60" w:name="_Toc313713359"/>
      <w:bookmarkStart w:id="61" w:name="_Toc314391725"/>
      <w:r w:rsidRPr="00C22B90">
        <w:t>Member Eligibility</w:t>
      </w:r>
    </w:p>
    <w:p w14:paraId="0E66E6F1" w14:textId="2EDC0DFF" w:rsidR="003653C0" w:rsidRPr="00C22B90" w:rsidRDefault="003653C0" w:rsidP="003653C0">
      <w:pPr>
        <w:keepNext/>
        <w:keepLines/>
        <w:spacing w:after="240"/>
        <w:ind w:left="720"/>
        <w:jc w:val="both"/>
        <w:rPr>
          <w:rFonts w:ascii="Times New Roman" w:hAnsi="Times New Roman" w:cs="Times New Roman"/>
        </w:rPr>
      </w:pPr>
      <w:r w:rsidRPr="00C22B90">
        <w:rPr>
          <w:rFonts w:ascii="Times New Roman" w:hAnsi="Times New Roman" w:cs="Times New Roman"/>
        </w:rPr>
        <w:t xml:space="preserve">Medicaid Managed Care Member Enrollment for the </w:t>
      </w:r>
      <w:r w:rsidR="001564F2">
        <w:rPr>
          <w:rFonts w:ascii="Times New Roman" w:hAnsi="Times New Roman" w:cs="Times New Roman"/>
        </w:rPr>
        <w:t xml:space="preserve">South Carolina </w:t>
      </w:r>
      <w:r w:rsidRPr="00C22B90">
        <w:rPr>
          <w:rFonts w:ascii="Times New Roman" w:hAnsi="Times New Roman" w:cs="Times New Roman"/>
        </w:rPr>
        <w:t xml:space="preserve">Healthy Connections Program is governed by the approved State Plan in accordance with federal requirements and state law and policy. </w:t>
      </w:r>
    </w:p>
    <w:p w14:paraId="1CB663AD" w14:textId="77777777" w:rsidR="003653C0" w:rsidRPr="00C22B90" w:rsidRDefault="003653C0" w:rsidP="003653C0">
      <w:pPr>
        <w:pStyle w:val="Heading2"/>
        <w:keepLines/>
        <w:widowControl/>
        <w:jc w:val="both"/>
      </w:pPr>
      <w:bookmarkStart w:id="62" w:name="_Toc269532625"/>
      <w:bookmarkStart w:id="63" w:name="_Toc395875503"/>
      <w:bookmarkStart w:id="64" w:name="_Toc313713364"/>
      <w:bookmarkStart w:id="65" w:name="_Toc314391730"/>
      <w:r w:rsidRPr="00C22B90">
        <w:t xml:space="preserve">Member Eligibility Redetermination </w:t>
      </w:r>
      <w:bookmarkEnd w:id="62"/>
      <w:bookmarkEnd w:id="63"/>
      <w:bookmarkEnd w:id="64"/>
      <w:bookmarkEnd w:id="65"/>
    </w:p>
    <w:p w14:paraId="1C1A9933" w14:textId="25BFF03A" w:rsidR="003653C0" w:rsidRPr="00C22B90" w:rsidRDefault="003653C0" w:rsidP="003653C0">
      <w:pPr>
        <w:keepNext/>
        <w:keepLines/>
        <w:spacing w:after="240"/>
        <w:ind w:left="720"/>
        <w:jc w:val="both"/>
        <w:rPr>
          <w:rFonts w:ascii="Times New Roman" w:hAnsi="Times New Roman" w:cs="Times New Roman"/>
        </w:rPr>
      </w:pPr>
      <w:r w:rsidRPr="00C22B90">
        <w:rPr>
          <w:rFonts w:ascii="Times New Roman" w:hAnsi="Times New Roman" w:cs="Times New Roman"/>
        </w:rPr>
        <w:t xml:space="preserve">In an effort to minimize the number of </w:t>
      </w:r>
      <w:proofErr w:type="spellStart"/>
      <w:r w:rsidR="00D01D7D">
        <w:rPr>
          <w:rFonts w:ascii="Times New Roman" w:hAnsi="Times New Roman" w:cs="Times New Roman"/>
        </w:rPr>
        <w:t>Disenrollment</w:t>
      </w:r>
      <w:r w:rsidRPr="00C22B90">
        <w:rPr>
          <w:rFonts w:ascii="Times New Roman" w:hAnsi="Times New Roman" w:cs="Times New Roman"/>
        </w:rPr>
        <w:t>s</w:t>
      </w:r>
      <w:proofErr w:type="spellEnd"/>
      <w:r w:rsidRPr="00C22B90">
        <w:rPr>
          <w:rFonts w:ascii="Times New Roman" w:hAnsi="Times New Roman" w:cs="Times New Roman"/>
        </w:rPr>
        <w:t xml:space="preserve"> due to loss of Medicaid eligibility, the Department will provide the CONTRACTOR with a monthly listing of Medicaid Managed Care Members who were mailed an </w:t>
      </w:r>
      <w:r w:rsidR="007F5A20">
        <w:rPr>
          <w:rFonts w:ascii="Times New Roman" w:hAnsi="Times New Roman" w:cs="Times New Roman"/>
        </w:rPr>
        <w:t>e</w:t>
      </w:r>
      <w:r w:rsidR="007F5A20" w:rsidRPr="00C22B90">
        <w:rPr>
          <w:rFonts w:ascii="Times New Roman" w:hAnsi="Times New Roman" w:cs="Times New Roman"/>
        </w:rPr>
        <w:t xml:space="preserve">ligibility </w:t>
      </w:r>
      <w:r w:rsidRPr="00C22B90">
        <w:rPr>
          <w:rFonts w:ascii="Times New Roman" w:hAnsi="Times New Roman" w:cs="Times New Roman"/>
        </w:rPr>
        <w:t>Redetermination/Review F</w:t>
      </w:r>
      <w:r>
        <w:rPr>
          <w:rFonts w:ascii="Times New Roman" w:hAnsi="Times New Roman" w:cs="Times New Roman"/>
        </w:rPr>
        <w:t xml:space="preserve">orm during the month. The term </w:t>
      </w:r>
      <w:r w:rsidRPr="001B4F61">
        <w:rPr>
          <w:rFonts w:ascii="Times New Roman" w:hAnsi="Times New Roman" w:cs="Times New Roman"/>
        </w:rPr>
        <w:t>Redetermination</w:t>
      </w:r>
      <w:r w:rsidRPr="00C22B90">
        <w:rPr>
          <w:rFonts w:ascii="Times New Roman" w:hAnsi="Times New Roman" w:cs="Times New Roman"/>
        </w:rPr>
        <w:t xml:space="preserve"> shal</w:t>
      </w:r>
      <w:r>
        <w:rPr>
          <w:rFonts w:ascii="Times New Roman" w:hAnsi="Times New Roman" w:cs="Times New Roman"/>
        </w:rPr>
        <w:t xml:space="preserve">l be used interchangeably with </w:t>
      </w:r>
      <w:r w:rsidR="00587898">
        <w:rPr>
          <w:rFonts w:ascii="Times New Roman" w:hAnsi="Times New Roman" w:cs="Times New Roman"/>
        </w:rPr>
        <w:t>r</w:t>
      </w:r>
      <w:r w:rsidR="00587898" w:rsidRPr="001B4F61">
        <w:rPr>
          <w:rFonts w:ascii="Times New Roman" w:hAnsi="Times New Roman" w:cs="Times New Roman"/>
        </w:rPr>
        <w:t>enewal</w:t>
      </w:r>
      <w:r w:rsidR="00587898" w:rsidRPr="00C22B90">
        <w:rPr>
          <w:rFonts w:ascii="Times New Roman" w:hAnsi="Times New Roman" w:cs="Times New Roman"/>
        </w:rPr>
        <w:t xml:space="preserve"> </w:t>
      </w:r>
      <w:r w:rsidRPr="00C22B90">
        <w:rPr>
          <w:rFonts w:ascii="Times New Roman" w:hAnsi="Times New Roman" w:cs="Times New Roman"/>
        </w:rPr>
        <w:t xml:space="preserve">of eligibility. </w:t>
      </w:r>
      <w:r>
        <w:rPr>
          <w:rFonts w:ascii="Times New Roman" w:hAnsi="Times New Roman" w:cs="Times New Roman"/>
        </w:rPr>
        <w:t xml:space="preserve">For specific </w:t>
      </w:r>
      <w:r w:rsidR="00D01D7D">
        <w:rPr>
          <w:rFonts w:ascii="Times New Roman" w:hAnsi="Times New Roman" w:cs="Times New Roman"/>
        </w:rPr>
        <w:t>Disenrollment</w:t>
      </w:r>
      <w:r>
        <w:rPr>
          <w:rFonts w:ascii="Times New Roman" w:hAnsi="Times New Roman" w:cs="Times New Roman"/>
        </w:rPr>
        <w:t xml:space="preserve"> provisions, please refer to the Member Dise</w:t>
      </w:r>
      <w:r w:rsidR="00850D83">
        <w:rPr>
          <w:rFonts w:ascii="Times New Roman" w:hAnsi="Times New Roman" w:cs="Times New Roman"/>
        </w:rPr>
        <w:t>n</w:t>
      </w:r>
      <w:r>
        <w:rPr>
          <w:rFonts w:ascii="Times New Roman" w:hAnsi="Times New Roman" w:cs="Times New Roman"/>
        </w:rPr>
        <w:t xml:space="preserve">rollment </w:t>
      </w:r>
      <w:r w:rsidR="00ED7C20">
        <w:rPr>
          <w:rFonts w:ascii="Times New Roman" w:hAnsi="Times New Roman" w:cs="Times New Roman"/>
        </w:rPr>
        <w:t xml:space="preserve">Section </w:t>
      </w:r>
      <w:r>
        <w:rPr>
          <w:rFonts w:ascii="Times New Roman" w:hAnsi="Times New Roman" w:cs="Times New Roman"/>
        </w:rPr>
        <w:t xml:space="preserve">below and the Medicaid </w:t>
      </w:r>
      <w:r w:rsidR="000F400F">
        <w:rPr>
          <w:rFonts w:ascii="Times New Roman" w:hAnsi="Times New Roman" w:cs="Times New Roman"/>
        </w:rPr>
        <w:t>Managed Care Policy and Procedure Guide</w:t>
      </w:r>
      <w:r>
        <w:rPr>
          <w:rFonts w:ascii="Times New Roman" w:hAnsi="Times New Roman" w:cs="Times New Roman"/>
        </w:rPr>
        <w:t>.</w:t>
      </w:r>
    </w:p>
    <w:p w14:paraId="4373F997" w14:textId="77777777" w:rsidR="003653C0" w:rsidRPr="00C22B90" w:rsidRDefault="003653C0" w:rsidP="003653C0">
      <w:pPr>
        <w:keepNext/>
        <w:keepLines/>
        <w:spacing w:after="240"/>
        <w:ind w:left="720"/>
        <w:jc w:val="both"/>
        <w:rPr>
          <w:rFonts w:ascii="Times New Roman" w:hAnsi="Times New Roman" w:cs="Times New Roman"/>
        </w:rPr>
      </w:pPr>
      <w:r w:rsidRPr="00C22B90">
        <w:rPr>
          <w:rFonts w:ascii="Times New Roman" w:hAnsi="Times New Roman" w:cs="Times New Roman"/>
        </w:rPr>
        <w:t>The CONTRACTOR may:</w:t>
      </w:r>
    </w:p>
    <w:p w14:paraId="533AFB4F" w14:textId="4F6FAB66" w:rsidR="003653C0" w:rsidRPr="00C22B90" w:rsidRDefault="003653C0" w:rsidP="003653C0">
      <w:pPr>
        <w:pStyle w:val="ListLevel3"/>
        <w:keepNext/>
        <w:keepLines/>
        <w:tabs>
          <w:tab w:val="num" w:pos="1512"/>
        </w:tabs>
        <w:ind w:left="1512" w:hanging="792"/>
        <w:jc w:val="both"/>
        <w:rPr>
          <w:b/>
          <w:szCs w:val="24"/>
          <w:u w:val="single"/>
        </w:rPr>
      </w:pPr>
      <w:r w:rsidRPr="00C22B90">
        <w:rPr>
          <w:szCs w:val="24"/>
        </w:rPr>
        <w:t xml:space="preserve">Use the </w:t>
      </w:r>
      <w:r w:rsidR="00587898">
        <w:rPr>
          <w:szCs w:val="24"/>
        </w:rPr>
        <w:t>Redetermination</w:t>
      </w:r>
      <w:r w:rsidRPr="00C22B90">
        <w:rPr>
          <w:szCs w:val="24"/>
        </w:rPr>
        <w:t xml:space="preserve"> notice information to inform the Medicaid Managed Care Member of the need to reapply for Medicaid eligibility.  </w:t>
      </w:r>
    </w:p>
    <w:p w14:paraId="18C7DD4B" w14:textId="77777777" w:rsidR="003653C0" w:rsidRPr="00C22B90" w:rsidRDefault="003653C0" w:rsidP="003653C0">
      <w:pPr>
        <w:pStyle w:val="ListLevel3"/>
        <w:keepNext/>
        <w:keepLines/>
        <w:tabs>
          <w:tab w:val="num" w:pos="1512"/>
        </w:tabs>
        <w:ind w:left="1512" w:hanging="792"/>
        <w:jc w:val="both"/>
        <w:rPr>
          <w:b/>
          <w:szCs w:val="24"/>
          <w:u w:val="single"/>
        </w:rPr>
      </w:pPr>
      <w:r w:rsidRPr="00C22B90">
        <w:rPr>
          <w:szCs w:val="24"/>
        </w:rPr>
        <w:t xml:space="preserve">Also use this information to assist its Medicaid Managed Care Members in taking appropriate action to maintain Medicaid eligibility.  </w:t>
      </w:r>
    </w:p>
    <w:p w14:paraId="468146AF" w14:textId="77777777" w:rsidR="003653C0" w:rsidRPr="00C22B90" w:rsidRDefault="003653C0" w:rsidP="003653C0">
      <w:pPr>
        <w:pStyle w:val="Heading2"/>
        <w:keepLines/>
        <w:widowControl/>
        <w:tabs>
          <w:tab w:val="clear" w:pos="720"/>
          <w:tab w:val="num" w:pos="-1890"/>
        </w:tabs>
        <w:jc w:val="both"/>
      </w:pPr>
      <w:r w:rsidRPr="00C22B90">
        <w:t>Member Enrollment</w:t>
      </w:r>
    </w:p>
    <w:p w14:paraId="68818981" w14:textId="76DF3906" w:rsidR="003653C0" w:rsidRPr="00C22B90" w:rsidRDefault="003653C0" w:rsidP="003653C0">
      <w:pPr>
        <w:pStyle w:val="ListLevel3"/>
        <w:keepNext/>
        <w:keepLines/>
        <w:numPr>
          <w:ilvl w:val="0"/>
          <w:numId w:val="0"/>
        </w:numPr>
        <w:ind w:left="720"/>
        <w:jc w:val="both"/>
        <w:rPr>
          <w:szCs w:val="24"/>
        </w:rPr>
      </w:pPr>
      <w:r w:rsidRPr="00C22B90">
        <w:rPr>
          <w:szCs w:val="24"/>
        </w:rPr>
        <w:t xml:space="preserve">The Department is solely responsible for the </w:t>
      </w:r>
      <w:r w:rsidR="005B1E34">
        <w:rPr>
          <w:szCs w:val="24"/>
        </w:rPr>
        <w:t>Enrollment</w:t>
      </w:r>
      <w:r w:rsidRPr="00C22B90">
        <w:rPr>
          <w:szCs w:val="24"/>
        </w:rPr>
        <w:t xml:space="preserve"> of Medicaid Beneficiaries and Managed Care </w:t>
      </w:r>
      <w:r w:rsidR="007F5A20">
        <w:rPr>
          <w:szCs w:val="24"/>
        </w:rPr>
        <w:t>Members</w:t>
      </w:r>
      <w:r w:rsidR="007F5A20" w:rsidRPr="00C22B90">
        <w:rPr>
          <w:szCs w:val="24"/>
        </w:rPr>
        <w:t xml:space="preserve"> </w:t>
      </w:r>
      <w:r w:rsidRPr="00C22B90">
        <w:rPr>
          <w:szCs w:val="24"/>
        </w:rPr>
        <w:t xml:space="preserve">into the Healthy Connections Program. The Department will use its best efforts to ensure that the CONTRACTOR receives timely and accurate </w:t>
      </w:r>
      <w:r w:rsidR="005B1E34">
        <w:rPr>
          <w:szCs w:val="24"/>
        </w:rPr>
        <w:t>Enrollment</w:t>
      </w:r>
      <w:r w:rsidRPr="00C22B90">
        <w:rPr>
          <w:szCs w:val="24"/>
        </w:rPr>
        <w:t xml:space="preserve"> and </w:t>
      </w:r>
      <w:r w:rsidR="00D01D7D">
        <w:rPr>
          <w:szCs w:val="24"/>
        </w:rPr>
        <w:t>Disenrollment</w:t>
      </w:r>
      <w:r w:rsidRPr="00C22B90">
        <w:rPr>
          <w:szCs w:val="24"/>
        </w:rPr>
        <w:t xml:space="preserve"> information.  In the event of discrepancies or unresolvable differences between the Department and the CONTRACTOR regarding </w:t>
      </w:r>
      <w:r w:rsidR="005B1E34">
        <w:rPr>
          <w:szCs w:val="24"/>
        </w:rPr>
        <w:t>Enrollment</w:t>
      </w:r>
      <w:r w:rsidRPr="00C22B90">
        <w:rPr>
          <w:szCs w:val="24"/>
        </w:rPr>
        <w:t xml:space="preserve">, </w:t>
      </w:r>
      <w:r w:rsidR="00D01D7D">
        <w:rPr>
          <w:szCs w:val="24"/>
        </w:rPr>
        <w:t>Disenrollment</w:t>
      </w:r>
      <w:r w:rsidRPr="00C22B90">
        <w:rPr>
          <w:szCs w:val="24"/>
        </w:rPr>
        <w:t xml:space="preserve"> and/or termination, the Department will be responsible for taking the appropriate action for resolution. </w:t>
      </w:r>
    </w:p>
    <w:p w14:paraId="4C850336" w14:textId="77777777" w:rsidR="003653C0" w:rsidRPr="00C22B90" w:rsidRDefault="003653C0" w:rsidP="003653C0">
      <w:pPr>
        <w:pStyle w:val="Heading2"/>
        <w:keepLines/>
        <w:widowControl/>
        <w:jc w:val="both"/>
      </w:pPr>
      <w:r w:rsidRPr="00C22B90">
        <w:t>Member Enrollment Process</w:t>
      </w:r>
    </w:p>
    <w:p w14:paraId="25D9174B" w14:textId="44FE70E5" w:rsidR="003653C0" w:rsidRPr="00C22B90" w:rsidRDefault="003653C0" w:rsidP="003653C0">
      <w:pPr>
        <w:pStyle w:val="ListLevel4"/>
        <w:keepNext/>
        <w:keepLines/>
        <w:numPr>
          <w:ilvl w:val="0"/>
          <w:numId w:val="0"/>
        </w:numPr>
        <w:ind w:left="720"/>
        <w:jc w:val="both"/>
        <w:rPr>
          <w:rFonts w:cs="Times New Roman"/>
        </w:rPr>
      </w:pPr>
      <w:r w:rsidRPr="00C22B90">
        <w:rPr>
          <w:rFonts w:cs="Times New Roman"/>
        </w:rPr>
        <w:t xml:space="preserve">The Department has established an </w:t>
      </w:r>
      <w:r w:rsidR="005B1E34">
        <w:rPr>
          <w:rFonts w:cs="Times New Roman"/>
        </w:rPr>
        <w:t>Enrollment</w:t>
      </w:r>
      <w:r w:rsidRPr="00C22B90">
        <w:rPr>
          <w:rFonts w:cs="Times New Roman"/>
        </w:rPr>
        <w:t xml:space="preserve"> process for the Medicaid Managed Care Program with a Third Party Enrollment </w:t>
      </w:r>
      <w:r w:rsidR="00587898">
        <w:rPr>
          <w:rFonts w:cs="Times New Roman"/>
        </w:rPr>
        <w:t>b</w:t>
      </w:r>
      <w:r w:rsidR="00587898" w:rsidRPr="00C22B90">
        <w:rPr>
          <w:rFonts w:cs="Times New Roman"/>
        </w:rPr>
        <w:t>roker</w:t>
      </w:r>
      <w:r w:rsidRPr="00C22B90">
        <w:rPr>
          <w:rFonts w:cs="Times New Roman"/>
        </w:rPr>
        <w:t xml:space="preserve">, called South Carolina Healthy Connections Choices (SCHCC). SCHCC is responsible for all </w:t>
      </w:r>
      <w:r w:rsidR="005B1E34">
        <w:rPr>
          <w:rFonts w:cs="Times New Roman"/>
        </w:rPr>
        <w:t>Enrollment</w:t>
      </w:r>
      <w:r w:rsidRPr="00C22B90">
        <w:rPr>
          <w:rFonts w:cs="Times New Roman"/>
        </w:rPr>
        <w:t xml:space="preserve"> and </w:t>
      </w:r>
      <w:r w:rsidR="00D01D7D">
        <w:rPr>
          <w:rFonts w:cs="Times New Roman"/>
        </w:rPr>
        <w:t>Disenrollment</w:t>
      </w:r>
      <w:r w:rsidRPr="00C22B90">
        <w:rPr>
          <w:rFonts w:cs="Times New Roman"/>
        </w:rPr>
        <w:t xml:space="preserve"> activities for potential and enrolled Medicaid Managed Care Members, in accordance with 42 CFR § 438.10(b). Additional details can be found on the SCHCC website (</w:t>
      </w:r>
      <w:hyperlink r:id="rId18" w:history="1">
        <w:r w:rsidRPr="00C22B90">
          <w:rPr>
            <w:rStyle w:val="Hyperlink"/>
            <w:rFonts w:eastAsia="MS Gothic"/>
            <w:color w:val="auto"/>
          </w:rPr>
          <w:t>www.scchoices.com</w:t>
        </w:r>
      </w:hyperlink>
      <w:r w:rsidRPr="00C22B90">
        <w:rPr>
          <w:rFonts w:cs="Times New Roman"/>
        </w:rPr>
        <w:t>).</w:t>
      </w:r>
    </w:p>
    <w:p w14:paraId="145F6892" w14:textId="77777777" w:rsidR="003653C0" w:rsidRPr="00C22B90" w:rsidRDefault="003653C0" w:rsidP="003653C0">
      <w:pPr>
        <w:pStyle w:val="ListLevel4"/>
        <w:keepNext/>
        <w:keepLines/>
        <w:numPr>
          <w:ilvl w:val="0"/>
          <w:numId w:val="0"/>
        </w:numPr>
        <w:ind w:left="720"/>
        <w:jc w:val="both"/>
        <w:rPr>
          <w:rFonts w:cs="Times New Roman"/>
        </w:rPr>
      </w:pPr>
      <w:r w:rsidRPr="00C22B90">
        <w:rPr>
          <w:rFonts w:cs="Times New Roman"/>
        </w:rPr>
        <w:t>The CONTRACTOR shall:</w:t>
      </w:r>
    </w:p>
    <w:p w14:paraId="2B3B7817" w14:textId="703DCB71" w:rsidR="003653C0" w:rsidRPr="00C22B90" w:rsidRDefault="003653C0" w:rsidP="001B4F61">
      <w:pPr>
        <w:pStyle w:val="ListLevel3"/>
        <w:keepNext/>
        <w:keepLines/>
        <w:tabs>
          <w:tab w:val="clear" w:pos="2070"/>
        </w:tabs>
        <w:ind w:left="1530" w:hanging="810"/>
        <w:jc w:val="both"/>
      </w:pPr>
      <w:r w:rsidRPr="00C22B90">
        <w:t xml:space="preserve">Not enroll or </w:t>
      </w:r>
      <w:proofErr w:type="spellStart"/>
      <w:r w:rsidR="00AF5705">
        <w:t>Disenroll</w:t>
      </w:r>
      <w:proofErr w:type="spellEnd"/>
      <w:r w:rsidRPr="00C22B90">
        <w:t xml:space="preserve"> potential Members. This applies to the CONTRACTOR, its employees, agents and/or Subcontractors. </w:t>
      </w:r>
    </w:p>
    <w:p w14:paraId="237AD609" w14:textId="4E6BDF47" w:rsidR="003653C0" w:rsidRPr="00C22B90" w:rsidRDefault="003653C0" w:rsidP="001B4F61">
      <w:pPr>
        <w:pStyle w:val="ListLevel3"/>
        <w:keepNext/>
        <w:keepLines/>
        <w:tabs>
          <w:tab w:val="clear" w:pos="2070"/>
        </w:tabs>
        <w:ind w:left="1530" w:hanging="810"/>
        <w:jc w:val="both"/>
        <w:rPr>
          <w:b/>
          <w:u w:val="single"/>
        </w:rPr>
      </w:pPr>
      <w:r w:rsidRPr="00C22B90">
        <w:t xml:space="preserve">Receive a notification from the Enrollment </w:t>
      </w:r>
      <w:r w:rsidR="005B1E34">
        <w:t>b</w:t>
      </w:r>
      <w:r w:rsidR="005B1E34" w:rsidRPr="00C22B90">
        <w:t xml:space="preserve">roker </w:t>
      </w:r>
      <w:r w:rsidRPr="00C22B90">
        <w:t>at specified times each month of the Medicaid Eligible</w:t>
      </w:r>
      <w:r w:rsidR="005203BF">
        <w:t xml:space="preserve"> member</w:t>
      </w:r>
      <w:r w:rsidRPr="00C22B90">
        <w:t xml:space="preserve">s that are: (a) enrolled, (b) re-enrolled, or (c) </w:t>
      </w:r>
      <w:proofErr w:type="spellStart"/>
      <w:r w:rsidR="00AF5705">
        <w:t>Disenrolled</w:t>
      </w:r>
      <w:proofErr w:type="spellEnd"/>
      <w:r w:rsidRPr="00C22B90">
        <w:t xml:space="preserve"> from the CONTRACTOR’s Health Plan. This notification is delivered by the Enrollment </w:t>
      </w:r>
      <w:r w:rsidR="005B1E34">
        <w:t>b</w:t>
      </w:r>
      <w:r w:rsidR="005B1E34" w:rsidRPr="00C22B90">
        <w:t xml:space="preserve">roker </w:t>
      </w:r>
      <w:r w:rsidRPr="00C22B90">
        <w:t xml:space="preserve">through electronic media in the 834 file provided by the Enrollment </w:t>
      </w:r>
      <w:r w:rsidR="005B1E34">
        <w:t>b</w:t>
      </w:r>
      <w:r w:rsidR="005B1E34" w:rsidRPr="00C22B90">
        <w:t>roker</w:t>
      </w:r>
      <w:r w:rsidRPr="00C22B90">
        <w:t xml:space="preserve">. See the Managed Care </w:t>
      </w:r>
      <w:r w:rsidR="0003408C">
        <w:t>Report Companion Guide</w:t>
      </w:r>
      <w:r w:rsidRPr="00C22B90">
        <w:t xml:space="preserve"> for record layout. </w:t>
      </w:r>
    </w:p>
    <w:p w14:paraId="3A71DC47" w14:textId="1B617AA4" w:rsidR="003653C0" w:rsidRPr="00C22B90" w:rsidRDefault="003653C0" w:rsidP="001B4F61">
      <w:pPr>
        <w:pStyle w:val="ListLevel3"/>
        <w:keepNext/>
        <w:keepLines/>
        <w:tabs>
          <w:tab w:val="clear" w:pos="2070"/>
        </w:tabs>
        <w:ind w:left="1530" w:hanging="810"/>
        <w:jc w:val="both"/>
      </w:pPr>
      <w:r w:rsidRPr="00C22B90">
        <w:t xml:space="preserve">Accept Medicaid Managed Care Members in the order in which the Enrollment </w:t>
      </w:r>
      <w:r w:rsidR="005B1E34">
        <w:t>b</w:t>
      </w:r>
      <w:r w:rsidR="005B1E34" w:rsidRPr="00C22B90">
        <w:t xml:space="preserve">roker </w:t>
      </w:r>
      <w:r w:rsidRPr="00C22B90">
        <w:t>submits them, without restriction (42 CFR §438.6 (d</w:t>
      </w:r>
      <w:proofErr w:type="gramStart"/>
      <w:r w:rsidRPr="00C22B90">
        <w:t>)(</w:t>
      </w:r>
      <w:proofErr w:type="gramEnd"/>
      <w:r w:rsidRPr="00C22B90">
        <w:t>1)</w:t>
      </w:r>
      <w:r w:rsidR="00FC3613">
        <w:t>(2015)</w:t>
      </w:r>
      <w:r w:rsidRPr="00C22B90">
        <w:t>).</w:t>
      </w:r>
    </w:p>
    <w:p w14:paraId="3D1C74CC" w14:textId="21403E8C" w:rsidR="003653C0" w:rsidRPr="00C22B90" w:rsidRDefault="003653C0" w:rsidP="001B4F61">
      <w:pPr>
        <w:pStyle w:val="ListLevel3"/>
        <w:keepNext/>
        <w:keepLines/>
        <w:tabs>
          <w:tab w:val="clear" w:pos="2070"/>
        </w:tabs>
        <w:ind w:left="1530" w:hanging="810"/>
        <w:jc w:val="both"/>
      </w:pPr>
      <w:r w:rsidRPr="00C22B90">
        <w:t xml:space="preserve">Accept the Department’s use of an auto-assignment algorithm for </w:t>
      </w:r>
      <w:r w:rsidR="00980209">
        <w:t>Eligible</w:t>
      </w:r>
      <w:r w:rsidRPr="00C22B90">
        <w:t xml:space="preserve"> Members that do not select a CONTRACTOR’s Health Plan. The auto-assignment algorithm is designed to consider factors associated with the CONTRACTOR’s Health Plan </w:t>
      </w:r>
      <w:r w:rsidR="00897DEE">
        <w:t>Quality</w:t>
      </w:r>
      <w:r w:rsidRPr="00C22B90">
        <w:t xml:space="preserve"> and performance measures, its size and ability to optimally serve its Membership under the conditions of this </w:t>
      </w:r>
      <w:r w:rsidR="001E0940">
        <w:t>contract</w:t>
      </w:r>
      <w:r w:rsidRPr="00C22B90">
        <w:t>.</w:t>
      </w:r>
    </w:p>
    <w:p w14:paraId="07B98A42" w14:textId="77777777" w:rsidR="003653C0" w:rsidRDefault="003653C0" w:rsidP="001B4F61">
      <w:pPr>
        <w:pStyle w:val="ListLevel3"/>
        <w:keepNext/>
        <w:keepLines/>
        <w:tabs>
          <w:tab w:val="clear" w:pos="2070"/>
        </w:tabs>
        <w:ind w:left="1530" w:hanging="810"/>
        <w:jc w:val="both"/>
      </w:pPr>
      <w:r w:rsidRPr="00C22B90">
        <w:t>Not discriminate against Medicaid Managed Care Members on the basis of their health history, health status, need for health care services or adverse change in health status.</w:t>
      </w:r>
    </w:p>
    <w:p w14:paraId="73F9B8C6" w14:textId="77777777" w:rsidR="0076618B" w:rsidRPr="0076618B" w:rsidRDefault="0076618B" w:rsidP="001B4F61">
      <w:pPr>
        <w:pStyle w:val="ListLevel3"/>
        <w:keepNext/>
        <w:keepLines/>
        <w:tabs>
          <w:tab w:val="clear" w:pos="2070"/>
        </w:tabs>
        <w:ind w:left="1530" w:hanging="810"/>
        <w:jc w:val="both"/>
        <w:rPr>
          <w:szCs w:val="24"/>
        </w:rPr>
      </w:pPr>
      <w:r w:rsidRPr="0076618B">
        <w:rPr>
          <w:szCs w:val="24"/>
        </w:rPr>
        <w:t>Not discriminate against individuals eligible to enroll on the basis of race, color, national origin</w:t>
      </w:r>
      <w:r w:rsidRPr="00850D83">
        <w:rPr>
          <w:szCs w:val="24"/>
        </w:rPr>
        <w:t xml:space="preserve">, </w:t>
      </w:r>
      <w:r w:rsidRPr="001B4F61">
        <w:rPr>
          <w:szCs w:val="24"/>
        </w:rPr>
        <w:t>sex, sexual orientation, gender identity, or disability and will not use any policy or practice that has the effect</w:t>
      </w:r>
      <w:r w:rsidRPr="0076618B">
        <w:rPr>
          <w:szCs w:val="24"/>
          <w:u w:val="single"/>
        </w:rPr>
        <w:t xml:space="preserve"> </w:t>
      </w:r>
      <w:r w:rsidRPr="0076618B">
        <w:rPr>
          <w:szCs w:val="24"/>
        </w:rPr>
        <w:t>of discriminating on the basis of race, color, or national origin, sex, sexual orientation gender identity, or disability.</w:t>
      </w:r>
    </w:p>
    <w:p w14:paraId="4E3289FA" w14:textId="77777777" w:rsidR="003653C0" w:rsidRPr="00C22B90" w:rsidRDefault="003653C0" w:rsidP="003653C0">
      <w:pPr>
        <w:pStyle w:val="Heading2"/>
        <w:keepLines/>
        <w:widowControl/>
        <w:jc w:val="both"/>
      </w:pPr>
      <w:r w:rsidRPr="00C22B90">
        <w:t>Member Enrollment Effective Date</w:t>
      </w:r>
    </w:p>
    <w:p w14:paraId="03E41404" w14:textId="068A2BB7" w:rsidR="003653C0" w:rsidRPr="00E45146" w:rsidRDefault="003653C0" w:rsidP="001B4F61">
      <w:pPr>
        <w:pStyle w:val="Heading2"/>
        <w:keepLines/>
        <w:widowControl/>
        <w:numPr>
          <w:ilvl w:val="0"/>
          <w:numId w:val="0"/>
        </w:numPr>
        <w:ind w:left="720"/>
        <w:jc w:val="both"/>
      </w:pPr>
      <w:r w:rsidRPr="00775989">
        <w:t xml:space="preserve">The effective date of </w:t>
      </w:r>
      <w:r w:rsidR="005B1E34">
        <w:t>Enrollment</w:t>
      </w:r>
      <w:r w:rsidRPr="00775989">
        <w:t xml:space="preserve"> will be the beginning of the month for </w:t>
      </w:r>
      <w:r w:rsidR="003C2A0C">
        <w:t>n</w:t>
      </w:r>
      <w:r w:rsidR="003C2A0C" w:rsidRPr="00775989">
        <w:t xml:space="preserve">ew </w:t>
      </w:r>
      <w:r w:rsidRPr="00775989">
        <w:t>Members specified on the 834</w:t>
      </w:r>
      <w:r w:rsidRPr="00426C33">
        <w:t xml:space="preserve"> </w:t>
      </w:r>
      <w:r>
        <w:t xml:space="preserve">unless stated otherwise by the Department </w:t>
      </w:r>
      <w:r w:rsidRPr="00E45146">
        <w:t xml:space="preserve">Member Enrollment </w:t>
      </w:r>
      <w:r w:rsidR="003C2A0C">
        <w:t>p</w:t>
      </w:r>
      <w:r w:rsidR="003C2A0C" w:rsidRPr="00E45146">
        <w:t>eriod</w:t>
      </w:r>
    </w:p>
    <w:p w14:paraId="5FE088E9" w14:textId="7DBBAED8" w:rsidR="003653C0" w:rsidRPr="00C22B90" w:rsidRDefault="003653C0" w:rsidP="003653C0">
      <w:pPr>
        <w:keepNext/>
        <w:keepLines/>
        <w:spacing w:after="240"/>
        <w:ind w:left="720"/>
        <w:jc w:val="both"/>
        <w:rPr>
          <w:rFonts w:ascii="Times New Roman" w:hAnsi="Times New Roman" w:cs="Times New Roman"/>
          <w:b/>
          <w:i/>
          <w:u w:val="single"/>
        </w:rPr>
      </w:pPr>
      <w:r w:rsidRPr="00C22B90">
        <w:rPr>
          <w:rFonts w:ascii="Times New Roman" w:hAnsi="Times New Roman" w:cs="Times New Roman"/>
        </w:rPr>
        <w:t xml:space="preserve">The Member shall be enrolled for a period of twelve (12) months or until the next open </w:t>
      </w:r>
      <w:r w:rsidR="005B1E34">
        <w:rPr>
          <w:rFonts w:ascii="Times New Roman" w:hAnsi="Times New Roman" w:cs="Times New Roman"/>
        </w:rPr>
        <w:t>Enrollment</w:t>
      </w:r>
      <w:r w:rsidRPr="00C22B90">
        <w:rPr>
          <w:rFonts w:ascii="Times New Roman" w:hAnsi="Times New Roman" w:cs="Times New Roman"/>
        </w:rPr>
        <w:t xml:space="preserve"> period, contingent upon continued Medicaid eligibility. </w:t>
      </w:r>
    </w:p>
    <w:p w14:paraId="43F139F9" w14:textId="12E1E2AA" w:rsidR="003653C0" w:rsidRPr="00C22B90" w:rsidRDefault="003653C0" w:rsidP="001B4F61">
      <w:pPr>
        <w:pStyle w:val="ListLevel3"/>
        <w:keepNext/>
        <w:keepLines/>
        <w:tabs>
          <w:tab w:val="clear" w:pos="2070"/>
        </w:tabs>
        <w:ind w:left="1530" w:hanging="810"/>
        <w:jc w:val="both"/>
        <w:rPr>
          <w:b/>
          <w:i/>
        </w:rPr>
      </w:pPr>
      <w:r w:rsidRPr="00C22B90">
        <w:t xml:space="preserve">Following their initial </w:t>
      </w:r>
      <w:r w:rsidR="005B1E34">
        <w:t>Enrollment</w:t>
      </w:r>
      <w:r w:rsidRPr="00C22B90">
        <w:t xml:space="preserve"> into a CONTRACTOR’s Health Plan, Members have ninety (90) </w:t>
      </w:r>
      <w:r w:rsidR="00453093">
        <w:t>Days</w:t>
      </w:r>
      <w:r w:rsidRPr="00C22B90">
        <w:t xml:space="preserve"> from </w:t>
      </w:r>
      <w:r w:rsidR="005B1E34">
        <w:t>Enrollment</w:t>
      </w:r>
      <w:r w:rsidRPr="00C22B90">
        <w:t xml:space="preserve"> in which they may change Health Plans for any reason. </w:t>
      </w:r>
    </w:p>
    <w:p w14:paraId="1849CB71" w14:textId="10007AF2" w:rsidR="003653C0" w:rsidRPr="00C22B90" w:rsidRDefault="003653C0" w:rsidP="001B4F61">
      <w:pPr>
        <w:pStyle w:val="ListLevel3"/>
        <w:keepNext/>
        <w:keepLines/>
        <w:tabs>
          <w:tab w:val="clear" w:pos="2070"/>
        </w:tabs>
        <w:ind w:left="1530" w:hanging="810"/>
        <w:jc w:val="both"/>
      </w:pPr>
      <w:r w:rsidRPr="00C22B90">
        <w:t xml:space="preserve">After the initial ninety (90) day period, Members shall remain enrolled in the CONTRACTOR’s Health Plan for the remaining nine (9) additional months from the effective date of </w:t>
      </w:r>
      <w:r w:rsidR="005B1E34">
        <w:t>Enrollment</w:t>
      </w:r>
      <w:r w:rsidRPr="00C22B90">
        <w:t xml:space="preserve"> or until the next annual open </w:t>
      </w:r>
      <w:r w:rsidR="005B1E34">
        <w:t>Enrollment</w:t>
      </w:r>
      <w:r w:rsidRPr="00C22B90">
        <w:t xml:space="preserve"> period, unless </w:t>
      </w:r>
      <w:proofErr w:type="spellStart"/>
      <w:proofErr w:type="gramStart"/>
      <w:r w:rsidR="00AF5705">
        <w:t>Disenrolled</w:t>
      </w:r>
      <w:proofErr w:type="spellEnd"/>
      <w:proofErr w:type="gramEnd"/>
      <w:r w:rsidRPr="00C22B90">
        <w:t xml:space="preserve"> for cause or the Member becomes ineligible for Medicaid FFS or </w:t>
      </w:r>
      <w:r w:rsidR="0098626E">
        <w:t>E</w:t>
      </w:r>
      <w:r w:rsidR="0098626E" w:rsidRPr="00C22B90">
        <w:t xml:space="preserve">nrollment </w:t>
      </w:r>
      <w:r w:rsidRPr="00C22B90">
        <w:t xml:space="preserve">in a Managed Care Program.  </w:t>
      </w:r>
    </w:p>
    <w:p w14:paraId="620E7A8D" w14:textId="77777777" w:rsidR="003653C0" w:rsidRPr="003D387B" w:rsidRDefault="003653C0" w:rsidP="003653C0">
      <w:pPr>
        <w:pStyle w:val="Heading2"/>
        <w:keepLines/>
        <w:widowControl/>
        <w:jc w:val="both"/>
        <w:rPr>
          <w:b/>
          <w:i/>
        </w:rPr>
      </w:pPr>
      <w:r w:rsidRPr="003D387B">
        <w:t xml:space="preserve">Member Annual Re-Enrollment Offer </w:t>
      </w:r>
    </w:p>
    <w:p w14:paraId="60805E85" w14:textId="022F7A12" w:rsidR="003653C0" w:rsidRPr="003D387B" w:rsidRDefault="003653C0" w:rsidP="001B4F61">
      <w:pPr>
        <w:pStyle w:val="ListLevel3"/>
        <w:keepNext/>
        <w:keepLines/>
        <w:tabs>
          <w:tab w:val="clear" w:pos="2070"/>
        </w:tabs>
        <w:ind w:left="1530" w:hanging="810"/>
        <w:jc w:val="both"/>
      </w:pPr>
      <w:r>
        <w:t xml:space="preserve">Annually, </w:t>
      </w:r>
      <w:r w:rsidR="006B0CB4">
        <w:t xml:space="preserve">the </w:t>
      </w:r>
      <w:r>
        <w:t>Department or it Designees will mail an annual re-</w:t>
      </w:r>
      <w:r w:rsidR="005B1E34">
        <w:t>Enrollment</w:t>
      </w:r>
      <w:r>
        <w:t xml:space="preserve"> offer to Medicaid </w:t>
      </w:r>
      <w:r w:rsidR="00F22F26">
        <w:t xml:space="preserve">Managed Care </w:t>
      </w:r>
      <w:r>
        <w:t>Members.</w:t>
      </w:r>
      <w:r w:rsidRPr="003D387B">
        <w:t xml:space="preserve"> </w:t>
      </w:r>
    </w:p>
    <w:p w14:paraId="37B6F25A" w14:textId="726AC4AD" w:rsidR="003653C0" w:rsidRDefault="003653C0" w:rsidP="001B4F61">
      <w:pPr>
        <w:pStyle w:val="ListLevel3"/>
        <w:keepNext/>
        <w:keepLines/>
        <w:tabs>
          <w:tab w:val="clear" w:pos="2070"/>
        </w:tabs>
        <w:ind w:left="1530" w:hanging="810"/>
        <w:jc w:val="both"/>
      </w:pPr>
      <w:r w:rsidRPr="003D387B">
        <w:t xml:space="preserve">If the Member has not chosen another CONTRACTOR’s Health Plan by the time of his/her anniversary date, the Member will remain with the current CONTRACTOR’s Health Plan. </w:t>
      </w:r>
      <w:r w:rsidR="00732017">
        <w:t xml:space="preserve">Members will have ninety (90) </w:t>
      </w:r>
      <w:r w:rsidR="00453093">
        <w:t>Days</w:t>
      </w:r>
      <w:r w:rsidR="00732017">
        <w:t xml:space="preserve"> from the anniversary date to determine if they wish to continue to be enrolled with the CONTRACTOR’s Health Plan.  </w:t>
      </w:r>
    </w:p>
    <w:p w14:paraId="007C3EF7" w14:textId="20F1FA8B" w:rsidR="00732017" w:rsidRDefault="00732017" w:rsidP="001B4F61">
      <w:pPr>
        <w:pStyle w:val="ListLevel4"/>
        <w:ind w:hanging="990"/>
      </w:pPr>
      <w:r>
        <w:t xml:space="preserve">The member may choose a new </w:t>
      </w:r>
      <w:r w:rsidR="000104D0">
        <w:t xml:space="preserve">Health Plan </w:t>
      </w:r>
      <w:r>
        <w:t xml:space="preserve">once during the ninety (90) day choice period. </w:t>
      </w:r>
    </w:p>
    <w:p w14:paraId="1EC52AD8" w14:textId="77777777" w:rsidR="004A226A" w:rsidRPr="00C22B90" w:rsidRDefault="004A226A" w:rsidP="004A226A">
      <w:pPr>
        <w:pStyle w:val="Heading2"/>
        <w:keepLines/>
        <w:widowControl/>
        <w:jc w:val="both"/>
      </w:pPr>
      <w:r w:rsidRPr="00C22B90">
        <w:t>Special Rules for Enrollment of Newborns</w:t>
      </w:r>
    </w:p>
    <w:p w14:paraId="0D0975BE" w14:textId="77777777" w:rsidR="004A226A" w:rsidRPr="00C22B90" w:rsidRDefault="004A226A" w:rsidP="004A226A">
      <w:pPr>
        <w:keepNext/>
        <w:keepLines/>
        <w:spacing w:after="240"/>
        <w:ind w:left="720"/>
        <w:jc w:val="both"/>
        <w:rPr>
          <w:rFonts w:ascii="Times New Roman" w:hAnsi="Times New Roman" w:cs="Times New Roman"/>
          <w:b/>
          <w:i/>
        </w:rPr>
      </w:pPr>
      <w:r w:rsidRPr="00C22B90">
        <w:rPr>
          <w:rFonts w:ascii="Times New Roman" w:hAnsi="Times New Roman" w:cs="Times New Roman"/>
        </w:rPr>
        <w:t xml:space="preserve">To ensure Continuity of Care in the first months of the </w:t>
      </w:r>
      <w:r>
        <w:rPr>
          <w:rFonts w:ascii="Times New Roman" w:hAnsi="Times New Roman" w:cs="Times New Roman"/>
        </w:rPr>
        <w:t>Newborn</w:t>
      </w:r>
      <w:r w:rsidRPr="00C22B90">
        <w:rPr>
          <w:rFonts w:ascii="Times New Roman" w:hAnsi="Times New Roman" w:cs="Times New Roman"/>
        </w:rPr>
        <w:t xml:space="preserve">'s life, every effort shall be made by the Department to expedite </w:t>
      </w:r>
      <w:r>
        <w:rPr>
          <w:rFonts w:ascii="Times New Roman" w:hAnsi="Times New Roman" w:cs="Times New Roman"/>
        </w:rPr>
        <w:t>Enrollment</w:t>
      </w:r>
      <w:r w:rsidRPr="00C22B90">
        <w:rPr>
          <w:rFonts w:ascii="Times New Roman" w:hAnsi="Times New Roman" w:cs="Times New Roman"/>
        </w:rPr>
        <w:t xml:space="preserve"> of </w:t>
      </w:r>
      <w:r>
        <w:rPr>
          <w:rFonts w:ascii="Times New Roman" w:hAnsi="Times New Roman" w:cs="Times New Roman"/>
        </w:rPr>
        <w:t>Newborn</w:t>
      </w:r>
      <w:r w:rsidRPr="00C22B90">
        <w:rPr>
          <w:rFonts w:ascii="Times New Roman" w:hAnsi="Times New Roman" w:cs="Times New Roman"/>
        </w:rPr>
        <w:t xml:space="preserve">s into the same CONTRACTOR Health Plan as the </w:t>
      </w:r>
      <w:r w:rsidRPr="00FA5619">
        <w:rPr>
          <w:rFonts w:ascii="Times New Roman" w:hAnsi="Times New Roman" w:cs="Times New Roman"/>
        </w:rPr>
        <w:t>mother</w:t>
      </w:r>
      <w:r w:rsidRPr="001B348F">
        <w:rPr>
          <w:rFonts w:ascii="Times New Roman" w:hAnsi="Times New Roman" w:cs="Times New Roman"/>
        </w:rPr>
        <w:t xml:space="preserve">.  </w:t>
      </w:r>
      <w:r w:rsidRPr="001B348F">
        <w:t xml:space="preserve">See the </w:t>
      </w:r>
      <w:r>
        <w:t>Managed Care Policy and Procedure Guide</w:t>
      </w:r>
      <w:r w:rsidRPr="001B348F">
        <w:t xml:space="preserve"> for additional information concerning </w:t>
      </w:r>
      <w:r>
        <w:t>Enrollment</w:t>
      </w:r>
      <w:r w:rsidRPr="001B348F">
        <w:t xml:space="preserve"> policy. </w:t>
      </w:r>
    </w:p>
    <w:p w14:paraId="3EF6A243" w14:textId="77777777" w:rsidR="004A226A" w:rsidRPr="00C22B90" w:rsidRDefault="004A226A" w:rsidP="001B4F61">
      <w:pPr>
        <w:pStyle w:val="ListLevel3"/>
        <w:keepNext/>
        <w:keepLines/>
        <w:tabs>
          <w:tab w:val="clear" w:pos="2070"/>
        </w:tabs>
        <w:ind w:left="1530" w:hanging="810"/>
        <w:jc w:val="both"/>
        <w:rPr>
          <w:b/>
          <w:i/>
        </w:rPr>
      </w:pPr>
      <w:r w:rsidRPr="00C22B90">
        <w:t xml:space="preserve">The CONTRACTOR shall comply with S. C. Code Ann. §38-71-140 pertaining to coverage for </w:t>
      </w:r>
      <w:r>
        <w:t>Newborn</w:t>
      </w:r>
      <w:r w:rsidRPr="00C22B90">
        <w:t xml:space="preserve">s and children for whom adoption proceedings have been instituted or completed.  The Department will be responsible for paying the required Capitation Payment only for children who are Medicaid </w:t>
      </w:r>
      <w:r>
        <w:t>Eligible</w:t>
      </w:r>
      <w:r w:rsidRPr="00C22B90">
        <w:t>.</w:t>
      </w:r>
    </w:p>
    <w:p w14:paraId="16BBAC93" w14:textId="77777777" w:rsidR="004A226A" w:rsidRPr="00C22B90" w:rsidRDefault="004A226A" w:rsidP="001B4F61">
      <w:pPr>
        <w:pStyle w:val="ListLevel3"/>
        <w:keepNext/>
        <w:keepLines/>
        <w:tabs>
          <w:tab w:val="clear" w:pos="2070"/>
        </w:tabs>
        <w:ind w:left="1530" w:hanging="810"/>
        <w:jc w:val="both"/>
        <w:rPr>
          <w:b/>
          <w:i/>
        </w:rPr>
      </w:pPr>
      <w:r w:rsidRPr="00C22B90">
        <w:t xml:space="preserve">The CONTRACTOR shall reimburse the Department for any </w:t>
      </w:r>
      <w:r>
        <w:t>Claim</w:t>
      </w:r>
      <w:r w:rsidRPr="00C22B90">
        <w:t xml:space="preserve">s that the Department pays for </w:t>
      </w:r>
      <w:r>
        <w:t>Core Benefit</w:t>
      </w:r>
      <w:r w:rsidRPr="00C22B90">
        <w:t xml:space="preserve">s rendered to </w:t>
      </w:r>
      <w:r>
        <w:t>Newborn</w:t>
      </w:r>
      <w:r w:rsidRPr="00C22B90">
        <w:t xml:space="preserve">s during any month that the CONTRACTOR received a capitation payment for the </w:t>
      </w:r>
      <w:r>
        <w:t>Newborn</w:t>
      </w:r>
      <w:r w:rsidRPr="00C22B90">
        <w:t xml:space="preserve">. </w:t>
      </w:r>
    </w:p>
    <w:p w14:paraId="47D1A65D" w14:textId="77777777" w:rsidR="004A226A" w:rsidRPr="00C22B90" w:rsidRDefault="004A226A" w:rsidP="004A226A">
      <w:pPr>
        <w:pStyle w:val="Heading2"/>
        <w:keepLines/>
        <w:widowControl/>
        <w:jc w:val="both"/>
      </w:pPr>
      <w:r w:rsidRPr="00C22B90">
        <w:t>Special Rules for Enrollment of American Indians</w:t>
      </w:r>
    </w:p>
    <w:p w14:paraId="50E8100E" w14:textId="77777777" w:rsidR="004A226A" w:rsidRPr="00C22B90" w:rsidRDefault="004A226A" w:rsidP="004A226A">
      <w:pPr>
        <w:pStyle w:val="ListLevel3"/>
        <w:keepNext/>
        <w:keepLines/>
        <w:numPr>
          <w:ilvl w:val="0"/>
          <w:numId w:val="0"/>
        </w:numPr>
        <w:ind w:left="720"/>
        <w:jc w:val="both"/>
        <w:rPr>
          <w:szCs w:val="24"/>
        </w:rPr>
      </w:pPr>
      <w:r w:rsidRPr="00C22B90">
        <w:rPr>
          <w:szCs w:val="24"/>
        </w:rPr>
        <w:t xml:space="preserve">If the CONTRACTOR is an Indian Medicaid Managed Care Entity (MCE), the CONTRACTOR may restrict </w:t>
      </w:r>
      <w:r>
        <w:rPr>
          <w:szCs w:val="24"/>
        </w:rPr>
        <w:t>Enrollment</w:t>
      </w:r>
      <w:r w:rsidRPr="00C22B90">
        <w:rPr>
          <w:szCs w:val="24"/>
        </w:rPr>
        <w:t xml:space="preserve"> of Indians in the same manner as Indian Health Programs may restrict the delivery of services to Indians. </w:t>
      </w:r>
    </w:p>
    <w:p w14:paraId="71BCD3DB" w14:textId="77777777" w:rsidR="004A226A" w:rsidRPr="00C22B90" w:rsidRDefault="004A226A" w:rsidP="004A226A">
      <w:pPr>
        <w:pStyle w:val="Heading2"/>
        <w:keepLines/>
        <w:widowControl/>
        <w:jc w:val="both"/>
      </w:pPr>
      <w:r>
        <w:t>Reenrollment</w:t>
      </w:r>
    </w:p>
    <w:p w14:paraId="4A118FC4" w14:textId="7418728A" w:rsidR="004A226A" w:rsidRPr="001C690E" w:rsidRDefault="004A226A" w:rsidP="001B4F61">
      <w:pPr>
        <w:pStyle w:val="ListLevel4"/>
        <w:numPr>
          <w:ilvl w:val="0"/>
          <w:numId w:val="0"/>
        </w:numPr>
        <w:ind w:left="720"/>
      </w:pPr>
      <w:r>
        <w:t>T</w:t>
      </w:r>
      <w:r w:rsidRPr="001C690E">
        <w:t xml:space="preserve">he Department’s </w:t>
      </w:r>
      <w:r w:rsidRPr="005B1E34">
        <w:rPr>
          <w:rStyle w:val="DefinitionTermChar"/>
          <w:rFonts w:eastAsia="MS Gothic"/>
          <w:b w:val="0"/>
        </w:rPr>
        <w:t xml:space="preserve">Enrollment </w:t>
      </w:r>
      <w:r>
        <w:rPr>
          <w:rStyle w:val="DefinitionTermChar"/>
          <w:rFonts w:eastAsia="MS Gothic"/>
          <w:b w:val="0"/>
        </w:rPr>
        <w:t>b</w:t>
      </w:r>
      <w:r w:rsidRPr="005B1E34">
        <w:rPr>
          <w:rStyle w:val="DefinitionTermChar"/>
          <w:rFonts w:eastAsia="MS Gothic"/>
          <w:b w:val="0"/>
        </w:rPr>
        <w:t>roker</w:t>
      </w:r>
      <w:r w:rsidRPr="001C690E">
        <w:t xml:space="preserve"> will </w:t>
      </w:r>
      <w:r>
        <w:t xml:space="preserve">automatically reenroll a previously enrolled Medicaid Managed Care Member who was </w:t>
      </w:r>
      <w:proofErr w:type="spellStart"/>
      <w:proofErr w:type="gramStart"/>
      <w:r>
        <w:t>Disenrolled</w:t>
      </w:r>
      <w:proofErr w:type="spellEnd"/>
      <w:proofErr w:type="gramEnd"/>
      <w:r>
        <w:t xml:space="preserve"> solely because he or she lost Medicaid eligibility for a period of two (2) months or less.</w:t>
      </w:r>
    </w:p>
    <w:p w14:paraId="5EC31584" w14:textId="49C92C1E" w:rsidR="003653C0" w:rsidRPr="003D387B" w:rsidRDefault="003653C0" w:rsidP="003653C0">
      <w:pPr>
        <w:pStyle w:val="ListLevel3"/>
        <w:keepNext/>
        <w:keepLines/>
        <w:numPr>
          <w:ilvl w:val="0"/>
          <w:numId w:val="0"/>
        </w:numPr>
        <w:tabs>
          <w:tab w:val="left" w:pos="720"/>
        </w:tabs>
        <w:ind w:left="720"/>
        <w:jc w:val="both"/>
        <w:rPr>
          <w:i/>
        </w:rPr>
      </w:pPr>
      <w:r>
        <w:t xml:space="preserve"> </w:t>
      </w:r>
    </w:p>
    <w:p w14:paraId="7D1D4137" w14:textId="77777777" w:rsidR="003653C0" w:rsidRPr="00C22B90" w:rsidRDefault="003653C0" w:rsidP="003653C0">
      <w:pPr>
        <w:pStyle w:val="Heading2"/>
        <w:keepLines/>
        <w:widowControl/>
        <w:jc w:val="both"/>
      </w:pPr>
      <w:r w:rsidRPr="00C22B90">
        <w:t>Maximum Member Enrollment</w:t>
      </w:r>
    </w:p>
    <w:p w14:paraId="665BDA22" w14:textId="77777777" w:rsidR="003653C0" w:rsidRDefault="003653C0" w:rsidP="003653C0">
      <w:pPr>
        <w:keepNext/>
        <w:keepLines/>
        <w:spacing w:after="240"/>
        <w:ind w:left="720"/>
        <w:jc w:val="both"/>
        <w:rPr>
          <w:rFonts w:ascii="Times New Roman" w:hAnsi="Times New Roman" w:cs="Times New Roman"/>
        </w:rPr>
      </w:pPr>
      <w:r w:rsidRPr="00C22B90">
        <w:rPr>
          <w:rFonts w:ascii="Times New Roman" w:hAnsi="Times New Roman" w:cs="Times New Roman"/>
        </w:rPr>
        <w:t>The CONTRACTOR shall</w:t>
      </w:r>
      <w:r>
        <w:rPr>
          <w:rFonts w:ascii="Times New Roman" w:hAnsi="Times New Roman" w:cs="Times New Roman"/>
        </w:rPr>
        <w:t>:</w:t>
      </w:r>
    </w:p>
    <w:p w14:paraId="6CCC2DA1" w14:textId="19FB33C6" w:rsidR="003653C0" w:rsidRPr="00AD70B5" w:rsidRDefault="003653C0" w:rsidP="001B4F61">
      <w:pPr>
        <w:pStyle w:val="ListLevel3"/>
        <w:keepNext/>
        <w:keepLines/>
        <w:tabs>
          <w:tab w:val="clear" w:pos="2070"/>
          <w:tab w:val="num" w:pos="1440"/>
        </w:tabs>
        <w:ind w:left="1440"/>
        <w:jc w:val="both"/>
        <w:rPr>
          <w:b/>
          <w:u w:val="single"/>
        </w:rPr>
      </w:pPr>
      <w:r>
        <w:t>A</w:t>
      </w:r>
      <w:r w:rsidRPr="00C22B90">
        <w:t xml:space="preserve">ccept Members in the order in which they apply, as determined by the Department, up to the limits authorized by the Department and consistent with the processes specified in this </w:t>
      </w:r>
      <w:r w:rsidR="001E0940">
        <w:t>contract</w:t>
      </w:r>
      <w:r w:rsidRPr="00C22B90">
        <w:t xml:space="preserve"> and the </w:t>
      </w:r>
      <w:r w:rsidR="000F400F">
        <w:t>Managed Care Policy and Procedure Guide</w:t>
      </w:r>
      <w:r w:rsidRPr="00AD70B5">
        <w:t>.</w:t>
      </w:r>
    </w:p>
    <w:p w14:paraId="6FFF6D2D" w14:textId="77777777" w:rsidR="003653C0" w:rsidRPr="00C22B90" w:rsidRDefault="003653C0" w:rsidP="003653C0">
      <w:pPr>
        <w:pStyle w:val="Heading2"/>
        <w:keepLines/>
        <w:widowControl/>
        <w:jc w:val="both"/>
      </w:pPr>
      <w:bookmarkStart w:id="66" w:name="_Toc269532624"/>
      <w:bookmarkStart w:id="67" w:name="_Toc395875502"/>
      <w:bookmarkStart w:id="68" w:name="_Toc313713363"/>
      <w:bookmarkStart w:id="69" w:name="_Toc314391729"/>
      <w:r w:rsidRPr="00C22B90">
        <w:t>Suspension and/or Discontinuation of Enrollment</w:t>
      </w:r>
      <w:bookmarkEnd w:id="66"/>
      <w:bookmarkEnd w:id="67"/>
      <w:bookmarkEnd w:id="68"/>
      <w:bookmarkEnd w:id="69"/>
    </w:p>
    <w:p w14:paraId="350C4292" w14:textId="77777777" w:rsidR="003653C0" w:rsidRPr="00C22B90" w:rsidRDefault="003653C0" w:rsidP="001B4F61">
      <w:pPr>
        <w:pStyle w:val="ListLevel3"/>
        <w:keepNext/>
        <w:keepLines/>
        <w:tabs>
          <w:tab w:val="clear" w:pos="2070"/>
          <w:tab w:val="num" w:pos="1440"/>
        </w:tabs>
        <w:ind w:left="1440"/>
        <w:jc w:val="both"/>
      </w:pPr>
      <w:r w:rsidRPr="00C22B90">
        <w:t>Suspension of Enrollment</w:t>
      </w:r>
    </w:p>
    <w:p w14:paraId="3262B22F" w14:textId="54FDF132" w:rsidR="003653C0" w:rsidRPr="00C22B90" w:rsidRDefault="003653C0" w:rsidP="003653C0">
      <w:pPr>
        <w:keepNext/>
        <w:keepLines/>
        <w:spacing w:after="240"/>
        <w:ind w:left="1440"/>
        <w:jc w:val="both"/>
        <w:rPr>
          <w:rFonts w:ascii="Times New Roman" w:hAnsi="Times New Roman" w:cs="Times New Roman"/>
          <w:b/>
          <w:i/>
          <w:u w:val="single"/>
        </w:rPr>
      </w:pPr>
      <w:r w:rsidRPr="00C22B90">
        <w:rPr>
          <w:rFonts w:ascii="Times New Roman" w:hAnsi="Times New Roman" w:cs="Times New Roman"/>
        </w:rPr>
        <w:t xml:space="preserve">The Department may suspend new </w:t>
      </w:r>
      <w:r w:rsidR="005B1E34">
        <w:rPr>
          <w:rFonts w:ascii="Times New Roman" w:hAnsi="Times New Roman" w:cs="Times New Roman"/>
        </w:rPr>
        <w:t>Enrollment</w:t>
      </w:r>
      <w:r w:rsidRPr="00C22B90">
        <w:rPr>
          <w:rFonts w:ascii="Times New Roman" w:hAnsi="Times New Roman" w:cs="Times New Roman"/>
        </w:rPr>
        <w:t xml:space="preserve"> and/or auto assignment when the Department has imposed a sanction or the CONTRACTOR is placed under a Corrective Action</w:t>
      </w:r>
      <w:r w:rsidR="00F22F26">
        <w:rPr>
          <w:rFonts w:ascii="Times New Roman" w:hAnsi="Times New Roman" w:cs="Times New Roman"/>
        </w:rPr>
        <w:t xml:space="preserve"> Plan</w:t>
      </w:r>
      <w:r w:rsidRPr="00C22B90">
        <w:rPr>
          <w:rFonts w:ascii="Times New Roman" w:hAnsi="Times New Roman" w:cs="Times New Roman"/>
        </w:rPr>
        <w:t xml:space="preserve"> in accordance with Section 18.</w:t>
      </w:r>
    </w:p>
    <w:p w14:paraId="0F5A7212" w14:textId="77777777" w:rsidR="003653C0" w:rsidRPr="00C22B90" w:rsidRDefault="003653C0" w:rsidP="001B4F61">
      <w:pPr>
        <w:pStyle w:val="ListLevel3"/>
        <w:keepNext/>
        <w:keepLines/>
        <w:tabs>
          <w:tab w:val="clear" w:pos="2070"/>
          <w:tab w:val="num" w:pos="1440"/>
        </w:tabs>
        <w:ind w:left="1440"/>
        <w:jc w:val="both"/>
      </w:pPr>
      <w:r w:rsidRPr="00C22B90">
        <w:t>Discontinuation of Enrollment</w:t>
      </w:r>
    </w:p>
    <w:p w14:paraId="1BD6CA79" w14:textId="7DC918D4" w:rsidR="003653C0" w:rsidRPr="00C22B90" w:rsidRDefault="003653C0" w:rsidP="003653C0">
      <w:pPr>
        <w:keepNext/>
        <w:keepLines/>
        <w:spacing w:after="240"/>
        <w:ind w:left="1440"/>
        <w:jc w:val="both"/>
        <w:rPr>
          <w:rFonts w:ascii="Times New Roman" w:hAnsi="Times New Roman" w:cs="Times New Roman"/>
          <w:b/>
          <w:i/>
          <w:u w:val="single"/>
        </w:rPr>
      </w:pPr>
      <w:r w:rsidRPr="00C22B90">
        <w:rPr>
          <w:rFonts w:ascii="Times New Roman" w:hAnsi="Times New Roman" w:cs="Times New Roman"/>
        </w:rPr>
        <w:t xml:space="preserve">The Department will discontinue all </w:t>
      </w:r>
      <w:r w:rsidR="005B1E34">
        <w:rPr>
          <w:rFonts w:ascii="Times New Roman" w:hAnsi="Times New Roman" w:cs="Times New Roman"/>
        </w:rPr>
        <w:t>Enrollment</w:t>
      </w:r>
      <w:r w:rsidRPr="00C22B90">
        <w:rPr>
          <w:rFonts w:ascii="Times New Roman" w:hAnsi="Times New Roman" w:cs="Times New Roman"/>
        </w:rPr>
        <w:t xml:space="preserve">s into a CONTRACTOR’s Health Plan that has provided notice to withdraw from a </w:t>
      </w:r>
      <w:r w:rsidR="00B72B40">
        <w:rPr>
          <w:rFonts w:ascii="Times New Roman" w:hAnsi="Times New Roman" w:cs="Times New Roman"/>
        </w:rPr>
        <w:t>Geographic Service Area</w:t>
      </w:r>
      <w:r w:rsidRPr="00C22B90">
        <w:rPr>
          <w:rFonts w:ascii="Times New Roman" w:hAnsi="Times New Roman" w:cs="Times New Roman"/>
        </w:rPr>
        <w:t xml:space="preserve"> or terminate the contract in accordance with Section 17 of this </w:t>
      </w:r>
      <w:r w:rsidR="001E0940">
        <w:rPr>
          <w:rFonts w:ascii="Times New Roman" w:hAnsi="Times New Roman" w:cs="Times New Roman"/>
        </w:rPr>
        <w:t>contract</w:t>
      </w:r>
      <w:r w:rsidRPr="00C22B90">
        <w:rPr>
          <w:rFonts w:ascii="Times New Roman" w:hAnsi="Times New Roman" w:cs="Times New Roman"/>
        </w:rPr>
        <w:t xml:space="preserve">. </w:t>
      </w:r>
    </w:p>
    <w:p w14:paraId="1A2244B3" w14:textId="3DD445E4" w:rsidR="003653C0" w:rsidRPr="00C22B90" w:rsidRDefault="003653C0" w:rsidP="003653C0">
      <w:pPr>
        <w:pStyle w:val="ListLevel4"/>
        <w:keepNext/>
        <w:keepLines/>
        <w:jc w:val="both"/>
        <w:rPr>
          <w:b/>
          <w:i/>
          <w:u w:val="single"/>
        </w:rPr>
      </w:pPr>
      <w:r w:rsidRPr="00C22B90">
        <w:t xml:space="preserve">The Department shall discontinue all </w:t>
      </w:r>
      <w:r w:rsidR="005B1E34">
        <w:t>Enrollment</w:t>
      </w:r>
      <w:r w:rsidRPr="00C22B90">
        <w:t xml:space="preserve">s on the date of the notice submitted by the CONTRACTOR or on the earliest possible date by which such </w:t>
      </w:r>
      <w:r w:rsidR="005B1E34">
        <w:t>Enrollment</w:t>
      </w:r>
      <w:r w:rsidRPr="00C22B90">
        <w:t xml:space="preserve">s can be discontinued. </w:t>
      </w:r>
    </w:p>
    <w:p w14:paraId="2FB2381B" w14:textId="77777777" w:rsidR="003653C0" w:rsidRPr="00C22B90" w:rsidRDefault="003653C0" w:rsidP="001B4F61">
      <w:pPr>
        <w:pStyle w:val="ListLevel3"/>
        <w:keepNext/>
        <w:keepLines/>
        <w:tabs>
          <w:tab w:val="clear" w:pos="2070"/>
          <w:tab w:val="num" w:pos="1440"/>
        </w:tabs>
        <w:ind w:left="1440"/>
        <w:jc w:val="both"/>
      </w:pPr>
      <w:r w:rsidRPr="00C22B90">
        <w:t>Requests to Discontinue Enrollment</w:t>
      </w:r>
    </w:p>
    <w:p w14:paraId="631F3CAC" w14:textId="7DA17148" w:rsidR="003653C0" w:rsidRPr="00C22B90" w:rsidRDefault="003653C0" w:rsidP="003653C0">
      <w:pPr>
        <w:keepNext/>
        <w:keepLines/>
        <w:spacing w:after="240"/>
        <w:ind w:left="1440"/>
        <w:jc w:val="both"/>
        <w:rPr>
          <w:rFonts w:ascii="Times New Roman" w:hAnsi="Times New Roman" w:cs="Times New Roman"/>
        </w:rPr>
      </w:pPr>
      <w:r w:rsidRPr="00C22B90">
        <w:rPr>
          <w:rFonts w:ascii="Times New Roman" w:hAnsi="Times New Roman" w:cs="Times New Roman"/>
        </w:rPr>
        <w:t xml:space="preserve">Requests to discontinue receiving Member </w:t>
      </w:r>
      <w:r w:rsidR="005B1E34">
        <w:rPr>
          <w:rFonts w:ascii="Times New Roman" w:hAnsi="Times New Roman" w:cs="Times New Roman"/>
        </w:rPr>
        <w:t>Enrollment</w:t>
      </w:r>
      <w:r w:rsidRPr="00C22B90">
        <w:rPr>
          <w:rFonts w:ascii="Times New Roman" w:hAnsi="Times New Roman" w:cs="Times New Roman"/>
        </w:rPr>
        <w:t xml:space="preserve"> is subject to approval by the Department and any approval will result in the discontinuation of all </w:t>
      </w:r>
      <w:r w:rsidR="005B1E34">
        <w:rPr>
          <w:rFonts w:ascii="Times New Roman" w:hAnsi="Times New Roman" w:cs="Times New Roman"/>
        </w:rPr>
        <w:t>Enrollment</w:t>
      </w:r>
      <w:r w:rsidRPr="00C22B90">
        <w:rPr>
          <w:rFonts w:ascii="Times New Roman" w:hAnsi="Times New Roman" w:cs="Times New Roman"/>
        </w:rPr>
        <w:t xml:space="preserve">s in the CONTRACTOR’s Health Plan, including but not limited to </w:t>
      </w:r>
      <w:r w:rsidR="00F22F26">
        <w:rPr>
          <w:rFonts w:ascii="Times New Roman" w:hAnsi="Times New Roman" w:cs="Times New Roman"/>
        </w:rPr>
        <w:t>n</w:t>
      </w:r>
      <w:r w:rsidR="00F22F26" w:rsidRPr="00C22B90">
        <w:rPr>
          <w:rFonts w:ascii="Times New Roman" w:hAnsi="Times New Roman" w:cs="Times New Roman"/>
        </w:rPr>
        <w:t xml:space="preserve">ew </w:t>
      </w:r>
      <w:r w:rsidRPr="00C22B90">
        <w:rPr>
          <w:rFonts w:ascii="Times New Roman" w:hAnsi="Times New Roman" w:cs="Times New Roman"/>
        </w:rPr>
        <w:t xml:space="preserve">Members and Member </w:t>
      </w:r>
      <w:r w:rsidR="00F22F26">
        <w:rPr>
          <w:rFonts w:ascii="Times New Roman" w:hAnsi="Times New Roman" w:cs="Times New Roman"/>
        </w:rPr>
        <w:t>r</w:t>
      </w:r>
      <w:r w:rsidR="00F22F26" w:rsidRPr="00C22B90">
        <w:rPr>
          <w:rFonts w:ascii="Times New Roman" w:hAnsi="Times New Roman" w:cs="Times New Roman"/>
        </w:rPr>
        <w:t>einstatements</w:t>
      </w:r>
      <w:r w:rsidRPr="00C22B90">
        <w:rPr>
          <w:rFonts w:ascii="Times New Roman" w:hAnsi="Times New Roman" w:cs="Times New Roman"/>
        </w:rPr>
        <w:t>.</w:t>
      </w:r>
    </w:p>
    <w:p w14:paraId="40677CA8" w14:textId="77777777" w:rsidR="003653C0" w:rsidRPr="00C22B90" w:rsidRDefault="003653C0" w:rsidP="003653C0">
      <w:pPr>
        <w:keepNext/>
        <w:keepLines/>
        <w:spacing w:after="240"/>
        <w:ind w:left="1440"/>
        <w:jc w:val="both"/>
        <w:rPr>
          <w:rFonts w:ascii="Times New Roman" w:hAnsi="Times New Roman" w:cs="Times New Roman"/>
        </w:rPr>
      </w:pPr>
      <w:r w:rsidRPr="00C22B90">
        <w:rPr>
          <w:rFonts w:ascii="Times New Roman" w:hAnsi="Times New Roman" w:cs="Times New Roman"/>
        </w:rPr>
        <w:t xml:space="preserve">The CONTRACTOR shall: </w:t>
      </w:r>
    </w:p>
    <w:p w14:paraId="5D2621A1" w14:textId="1DE6D660" w:rsidR="003653C0" w:rsidRPr="00C22B90" w:rsidRDefault="003653C0" w:rsidP="003653C0">
      <w:pPr>
        <w:pStyle w:val="ListLevel4"/>
        <w:keepNext/>
        <w:keepLines/>
        <w:jc w:val="both"/>
        <w:rPr>
          <w:b/>
          <w:i/>
          <w:u w:val="single"/>
        </w:rPr>
      </w:pPr>
      <w:r w:rsidRPr="00C22B90">
        <w:t xml:space="preserve">Submit a request in writing at least sixty (60) </w:t>
      </w:r>
      <w:r w:rsidR="00453093">
        <w:t>Days</w:t>
      </w:r>
      <w:r w:rsidRPr="00C22B90">
        <w:t xml:space="preserve"> in advance when the CONTRACTOR has not reached its maximum </w:t>
      </w:r>
      <w:r w:rsidR="005B1E34">
        <w:t>Enrollment</w:t>
      </w:r>
      <w:r w:rsidRPr="00C22B90">
        <w:t xml:space="preserve"> limit. </w:t>
      </w:r>
    </w:p>
    <w:p w14:paraId="1AE50D35" w14:textId="77777777" w:rsidR="003653C0" w:rsidRPr="00C22B90" w:rsidRDefault="003653C0" w:rsidP="003653C0">
      <w:pPr>
        <w:pStyle w:val="ListLevel4"/>
        <w:keepNext/>
        <w:keepLines/>
        <w:jc w:val="both"/>
        <w:rPr>
          <w:b/>
          <w:i/>
          <w:u w:val="single"/>
        </w:rPr>
      </w:pPr>
      <w:r w:rsidRPr="00C22B90">
        <w:t xml:space="preserve">Ensure the request contains the effective period of the request </w:t>
      </w:r>
    </w:p>
    <w:p w14:paraId="60387D6C" w14:textId="77777777" w:rsidR="003653C0" w:rsidRPr="00270BA5" w:rsidRDefault="003653C0" w:rsidP="003653C0">
      <w:pPr>
        <w:pStyle w:val="ListLevel4"/>
        <w:keepNext/>
        <w:keepLines/>
        <w:jc w:val="both"/>
        <w:rPr>
          <w:b/>
          <w:i/>
          <w:u w:val="single"/>
        </w:rPr>
      </w:pPr>
      <w:r w:rsidRPr="00C22B90">
        <w:t xml:space="preserve">Ensure the request includes the reason for the request. </w:t>
      </w:r>
    </w:p>
    <w:bookmarkEnd w:id="58"/>
    <w:bookmarkEnd w:id="59"/>
    <w:bookmarkEnd w:id="60"/>
    <w:bookmarkEnd w:id="61"/>
    <w:p w14:paraId="723089E6" w14:textId="77777777" w:rsidR="003653C0" w:rsidRDefault="003653C0" w:rsidP="003653C0">
      <w:pPr>
        <w:pStyle w:val="Heading2"/>
        <w:keepLines/>
        <w:widowControl/>
        <w:jc w:val="both"/>
      </w:pPr>
      <w:r w:rsidRPr="00C22B90">
        <w:t>Member Disenrollment</w:t>
      </w:r>
    </w:p>
    <w:p w14:paraId="4B272B73" w14:textId="77777777" w:rsidR="003653C0" w:rsidRPr="00A63133" w:rsidRDefault="003653C0" w:rsidP="003653C0">
      <w:pPr>
        <w:keepNext/>
        <w:keepLines/>
        <w:spacing w:after="240"/>
        <w:ind w:left="720"/>
        <w:jc w:val="both"/>
        <w:rPr>
          <w:rFonts w:ascii="Times New Roman" w:hAnsi="Times New Roman" w:cs="Times New Roman"/>
        </w:rPr>
      </w:pPr>
      <w:proofErr w:type="spellStart"/>
      <w:r w:rsidRPr="00A63133">
        <w:rPr>
          <w:rFonts w:ascii="Times New Roman" w:hAnsi="Times New Roman" w:cs="Times New Roman"/>
        </w:rPr>
        <w:t>Dis</w:t>
      </w:r>
      <w:r>
        <w:rPr>
          <w:rFonts w:ascii="Times New Roman" w:hAnsi="Times New Roman" w:cs="Times New Roman"/>
        </w:rPr>
        <w:t>enrollments</w:t>
      </w:r>
      <w:proofErr w:type="spellEnd"/>
      <w:r>
        <w:rPr>
          <w:rFonts w:ascii="Times New Roman" w:hAnsi="Times New Roman" w:cs="Times New Roman"/>
        </w:rPr>
        <w:t xml:space="preserve"> may be initiated by: </w:t>
      </w:r>
      <w:r w:rsidRPr="00A63133">
        <w:rPr>
          <w:rFonts w:ascii="Times New Roman" w:hAnsi="Times New Roman" w:cs="Times New Roman"/>
        </w:rPr>
        <w:t xml:space="preserve">(1) </w:t>
      </w:r>
      <w:r>
        <w:rPr>
          <w:rFonts w:ascii="Times New Roman" w:hAnsi="Times New Roman" w:cs="Times New Roman"/>
        </w:rPr>
        <w:t xml:space="preserve">the </w:t>
      </w:r>
      <w:r w:rsidRPr="00A63133">
        <w:rPr>
          <w:rFonts w:ascii="Times New Roman" w:hAnsi="Times New Roman" w:cs="Times New Roman"/>
        </w:rPr>
        <w:t xml:space="preserve">Member, (2) </w:t>
      </w:r>
      <w:r>
        <w:rPr>
          <w:rFonts w:ascii="Times New Roman" w:hAnsi="Times New Roman" w:cs="Times New Roman"/>
        </w:rPr>
        <w:t>the Department</w:t>
      </w:r>
      <w:r w:rsidRPr="00A63133">
        <w:rPr>
          <w:rFonts w:ascii="Times New Roman" w:hAnsi="Times New Roman" w:cs="Times New Roman"/>
        </w:rPr>
        <w:t xml:space="preserve">, or (3) the </w:t>
      </w:r>
      <w:r>
        <w:rPr>
          <w:rFonts w:ascii="Times New Roman" w:hAnsi="Times New Roman" w:cs="Times New Roman"/>
        </w:rPr>
        <w:t>CONTRACTOR.</w:t>
      </w:r>
      <w:r w:rsidRPr="00A63133">
        <w:rPr>
          <w:rFonts w:ascii="Times New Roman" w:hAnsi="Times New Roman" w:cs="Times New Roman"/>
        </w:rPr>
        <w:t xml:space="preserve"> </w:t>
      </w:r>
    </w:p>
    <w:p w14:paraId="38BAAE06" w14:textId="4D3195E3" w:rsidR="003653C0" w:rsidRPr="00C22B90" w:rsidRDefault="003653C0" w:rsidP="003653C0">
      <w:pPr>
        <w:keepNext/>
        <w:keepLines/>
        <w:spacing w:after="240"/>
        <w:ind w:left="720"/>
        <w:jc w:val="both"/>
        <w:rPr>
          <w:rFonts w:ascii="Times New Roman" w:hAnsi="Times New Roman" w:cs="Times New Roman"/>
        </w:rPr>
      </w:pPr>
      <w:r>
        <w:rPr>
          <w:rFonts w:ascii="Times New Roman" w:hAnsi="Times New Roman" w:cs="Times New Roman"/>
        </w:rPr>
        <w:t>A M</w:t>
      </w:r>
      <w:r w:rsidRPr="00C22B90">
        <w:rPr>
          <w:rFonts w:ascii="Times New Roman" w:hAnsi="Times New Roman" w:cs="Times New Roman"/>
        </w:rPr>
        <w:t xml:space="preserve">ember may be </w:t>
      </w:r>
      <w:proofErr w:type="spellStart"/>
      <w:proofErr w:type="gramStart"/>
      <w:r w:rsidR="00AF5705">
        <w:rPr>
          <w:rFonts w:ascii="Times New Roman" w:hAnsi="Times New Roman" w:cs="Times New Roman"/>
        </w:rPr>
        <w:t>Disenrolled</w:t>
      </w:r>
      <w:proofErr w:type="spellEnd"/>
      <w:proofErr w:type="gramEnd"/>
      <w:r w:rsidRPr="00C22B90">
        <w:rPr>
          <w:rFonts w:ascii="Times New Roman" w:hAnsi="Times New Roman" w:cs="Times New Roman"/>
        </w:rPr>
        <w:t xml:space="preserve"> from the CONTRACTOR’s </w:t>
      </w:r>
      <w:r>
        <w:rPr>
          <w:rFonts w:ascii="Times New Roman" w:hAnsi="Times New Roman" w:cs="Times New Roman"/>
        </w:rPr>
        <w:t>Health Plan</w:t>
      </w:r>
      <w:r w:rsidRPr="00C22B90">
        <w:rPr>
          <w:rFonts w:ascii="Times New Roman" w:hAnsi="Times New Roman" w:cs="Times New Roman"/>
        </w:rPr>
        <w:t xml:space="preserve"> only when authorized by </w:t>
      </w:r>
      <w:r>
        <w:rPr>
          <w:rFonts w:ascii="Times New Roman" w:hAnsi="Times New Roman" w:cs="Times New Roman"/>
        </w:rPr>
        <w:t xml:space="preserve">the Department. </w:t>
      </w:r>
      <w:r w:rsidRPr="004D3C93">
        <w:rPr>
          <w:rFonts w:ascii="Times New Roman" w:hAnsi="Times New Roman" w:cs="Times New Roman"/>
        </w:rPr>
        <w:t xml:space="preserve">The Department or its designee is responsible for any </w:t>
      </w:r>
      <w:r w:rsidR="00D01D7D">
        <w:rPr>
          <w:rFonts w:ascii="Times New Roman" w:hAnsi="Times New Roman" w:cs="Times New Roman"/>
        </w:rPr>
        <w:t>Disenrollment</w:t>
      </w:r>
      <w:r w:rsidRPr="004D3C93">
        <w:rPr>
          <w:rFonts w:ascii="Times New Roman" w:hAnsi="Times New Roman" w:cs="Times New Roman"/>
        </w:rPr>
        <w:t xml:space="preserve"> action to remove a Member from the CONTRACTOR’s Health Plan.  </w:t>
      </w:r>
    </w:p>
    <w:p w14:paraId="6CB2EE73" w14:textId="77777777" w:rsidR="003653C0" w:rsidRDefault="003653C0" w:rsidP="001B4F61">
      <w:pPr>
        <w:pStyle w:val="ListLevel3"/>
        <w:keepNext/>
        <w:keepLines/>
        <w:tabs>
          <w:tab w:val="clear" w:pos="2070"/>
          <w:tab w:val="num" w:pos="1440"/>
        </w:tabs>
        <w:ind w:left="1440"/>
        <w:jc w:val="both"/>
        <w:rPr>
          <w:szCs w:val="24"/>
        </w:rPr>
      </w:pPr>
      <w:r>
        <w:rPr>
          <w:szCs w:val="24"/>
        </w:rPr>
        <w:t xml:space="preserve">Member </w:t>
      </w:r>
      <w:r w:rsidRPr="00C22B90">
        <w:rPr>
          <w:szCs w:val="24"/>
        </w:rPr>
        <w:t>Disenrollment Requests</w:t>
      </w:r>
    </w:p>
    <w:p w14:paraId="27729C8D" w14:textId="54694955" w:rsidR="003653C0" w:rsidRDefault="003653C0" w:rsidP="003653C0">
      <w:pPr>
        <w:pStyle w:val="ListLevel3"/>
        <w:keepNext/>
        <w:keepLines/>
        <w:numPr>
          <w:ilvl w:val="0"/>
          <w:numId w:val="0"/>
        </w:numPr>
        <w:ind w:left="1440"/>
        <w:jc w:val="both"/>
      </w:pPr>
      <w:r w:rsidRPr="00C22B90">
        <w:t xml:space="preserve">A Member may request </w:t>
      </w:r>
      <w:r w:rsidR="006A67A9">
        <w:t>Disenrollment</w:t>
      </w:r>
      <w:r w:rsidRPr="00C22B90">
        <w:t xml:space="preserve"> from the CONTRACT</w:t>
      </w:r>
      <w:r>
        <w:t xml:space="preserve">OR’s Health Plan (1) for cause </w:t>
      </w:r>
      <w:r w:rsidRPr="00C22B90">
        <w:t>at any time</w:t>
      </w:r>
      <w:r>
        <w:t>, or (2) without cause</w:t>
      </w:r>
      <w:r w:rsidRPr="00C22B90">
        <w:t xml:space="preserve"> for the reasons listed in Section 3 of</w:t>
      </w:r>
      <w:r>
        <w:t xml:space="preserve"> this </w:t>
      </w:r>
      <w:r w:rsidR="001E0940">
        <w:t>contract</w:t>
      </w:r>
      <w:r>
        <w:t xml:space="preserve">.  </w:t>
      </w:r>
    </w:p>
    <w:p w14:paraId="72ECA0EA" w14:textId="662F1BB8" w:rsidR="003653C0" w:rsidRPr="00A23A3F" w:rsidRDefault="003653C0" w:rsidP="003653C0">
      <w:pPr>
        <w:pStyle w:val="ListLevel4"/>
        <w:keepNext/>
        <w:keepLines/>
        <w:jc w:val="both"/>
      </w:pPr>
      <w:r w:rsidRPr="00A23A3F">
        <w:rPr>
          <w:rFonts w:eastAsia="Book Antiqua"/>
        </w:rPr>
        <w:t xml:space="preserve">All Member requests for </w:t>
      </w:r>
      <w:r w:rsidR="006A67A9">
        <w:rPr>
          <w:rFonts w:eastAsia="Book Antiqua"/>
        </w:rPr>
        <w:t>Disenrollment</w:t>
      </w:r>
      <w:r w:rsidRPr="00A23A3F">
        <w:rPr>
          <w:rFonts w:eastAsia="Book Antiqua"/>
        </w:rPr>
        <w:t xml:space="preserve"> must be referred to the Department or its designee.</w:t>
      </w:r>
    </w:p>
    <w:p w14:paraId="7AE62D16" w14:textId="38474A85" w:rsidR="003653C0" w:rsidRPr="00775989" w:rsidRDefault="003653C0" w:rsidP="003653C0">
      <w:pPr>
        <w:pStyle w:val="ListLevel4"/>
        <w:keepNext/>
        <w:keepLines/>
        <w:jc w:val="both"/>
        <w:rPr>
          <w:u w:val="single"/>
        </w:rPr>
      </w:pPr>
      <w:r>
        <w:t xml:space="preserve">Effective date of an approved </w:t>
      </w:r>
      <w:r w:rsidR="006A67A9">
        <w:t>Disenrollment</w:t>
      </w:r>
      <w:r>
        <w:t xml:space="preserve"> request must be no later than the first day of the second month following the month in which the Medicaid MCO Member filed the request.</w:t>
      </w:r>
    </w:p>
    <w:p w14:paraId="6B5C9D66" w14:textId="2202A0A4" w:rsidR="003653C0" w:rsidRPr="005A7556" w:rsidRDefault="003653C0" w:rsidP="003653C0">
      <w:pPr>
        <w:pStyle w:val="ListLevel4"/>
        <w:keepNext/>
        <w:keepLines/>
        <w:jc w:val="both"/>
        <w:rPr>
          <w:u w:val="single"/>
        </w:rPr>
      </w:pPr>
      <w:r>
        <w:t>A</w:t>
      </w:r>
      <w:r w:rsidRPr="0073745A">
        <w:t xml:space="preserve"> Member’s request to </w:t>
      </w:r>
      <w:proofErr w:type="spellStart"/>
      <w:r w:rsidR="00AF5705">
        <w:t>Disenroll</w:t>
      </w:r>
      <w:proofErr w:type="spellEnd"/>
      <w:r w:rsidRPr="0073745A">
        <w:t xml:space="preserve"> must be acted on by the Department no later than the first day of the second month following the month in which the Member filed the request.  If not, the request shall be considered approved. </w:t>
      </w:r>
    </w:p>
    <w:p w14:paraId="5B0F4E5C" w14:textId="77777777" w:rsidR="003653C0" w:rsidRDefault="003653C0" w:rsidP="003653C0">
      <w:pPr>
        <w:pStyle w:val="ListLevel4"/>
        <w:keepNext/>
        <w:keepLines/>
        <w:jc w:val="both"/>
        <w:rPr>
          <w:rFonts w:cs="Times New Roman"/>
        </w:rPr>
      </w:pPr>
      <w:r>
        <w:rPr>
          <w:rFonts w:cs="Times New Roman"/>
        </w:rPr>
        <w:t>Disenrollment Requests For Cause</w:t>
      </w:r>
    </w:p>
    <w:p w14:paraId="753E0672" w14:textId="59D982A0" w:rsidR="003653C0" w:rsidRPr="004D3C93" w:rsidRDefault="003653C0" w:rsidP="003653C0">
      <w:pPr>
        <w:keepNext/>
        <w:keepLines/>
        <w:ind w:left="2520"/>
        <w:jc w:val="both"/>
        <w:rPr>
          <w:rFonts w:ascii="Times New Roman" w:hAnsi="Times New Roman" w:cs="Times New Roman"/>
          <w:u w:val="single"/>
        </w:rPr>
      </w:pPr>
      <w:r w:rsidRPr="004D3C93">
        <w:rPr>
          <w:rFonts w:ascii="Times New Roman" w:hAnsi="Times New Roman" w:cs="Times New Roman"/>
        </w:rPr>
        <w:t xml:space="preserve">A Member may request </w:t>
      </w:r>
      <w:r w:rsidR="006A67A9">
        <w:rPr>
          <w:rFonts w:ascii="Times New Roman" w:hAnsi="Times New Roman" w:cs="Times New Roman"/>
        </w:rPr>
        <w:t>Disenrollment</w:t>
      </w:r>
      <w:r w:rsidRPr="004D3C93">
        <w:rPr>
          <w:rFonts w:ascii="Times New Roman" w:hAnsi="Times New Roman" w:cs="Times New Roman"/>
        </w:rPr>
        <w:t xml:space="preserve"> from the CONTRACTOR’s health plan for cause at any time.  </w:t>
      </w:r>
    </w:p>
    <w:p w14:paraId="678A3A40" w14:textId="0875262B" w:rsidR="003653C0" w:rsidRPr="00E83DD2" w:rsidRDefault="003653C0" w:rsidP="003653C0">
      <w:pPr>
        <w:pStyle w:val="ListLevel5"/>
        <w:keepNext/>
        <w:ind w:left="3780" w:hanging="1260"/>
        <w:jc w:val="both"/>
        <w:rPr>
          <w:u w:val="single"/>
        </w:rPr>
      </w:pPr>
      <w:r w:rsidRPr="00E83DD2">
        <w:t>The following are consi</w:t>
      </w:r>
      <w:r>
        <w:t xml:space="preserve">dered acceptable for-cause </w:t>
      </w:r>
      <w:proofErr w:type="spellStart"/>
      <w:r w:rsidR="006A67A9">
        <w:t>Disenrollment</w:t>
      </w:r>
      <w:r>
        <w:t>s</w:t>
      </w:r>
      <w:proofErr w:type="spellEnd"/>
      <w:r w:rsidRPr="00E83DD2">
        <w:t xml:space="preserve">: </w:t>
      </w:r>
    </w:p>
    <w:p w14:paraId="3CE98663" w14:textId="77777777" w:rsidR="003653C0" w:rsidRPr="005A7556" w:rsidRDefault="003653C0" w:rsidP="001B4F61">
      <w:pPr>
        <w:pStyle w:val="ListLevel6"/>
        <w:keepNext/>
        <w:tabs>
          <w:tab w:val="clear" w:pos="6570"/>
        </w:tabs>
        <w:ind w:left="5220" w:hanging="1440"/>
        <w:jc w:val="both"/>
        <w:rPr>
          <w:i/>
        </w:rPr>
      </w:pPr>
      <w:r>
        <w:t>Change in Member Residence</w:t>
      </w:r>
    </w:p>
    <w:p w14:paraId="65D55556" w14:textId="114604A2" w:rsidR="00C86B06" w:rsidRPr="00E83DD2" w:rsidRDefault="003653C0" w:rsidP="001B4F61">
      <w:pPr>
        <w:pStyle w:val="ListLevel6"/>
        <w:keepNext/>
        <w:numPr>
          <w:ilvl w:val="0"/>
          <w:numId w:val="0"/>
        </w:numPr>
        <w:ind w:left="5220"/>
        <w:jc w:val="both"/>
        <w:rPr>
          <w:i/>
        </w:rPr>
      </w:pPr>
      <w:r w:rsidRPr="00E83DD2">
        <w:t>The Member moves out of</w:t>
      </w:r>
      <w:r>
        <w:t xml:space="preserve"> the CONTRACTOR’s </w:t>
      </w:r>
      <w:r w:rsidR="00BF30E7">
        <w:t>Service Area</w:t>
      </w:r>
      <w:r>
        <w:t>,</w:t>
      </w:r>
    </w:p>
    <w:p w14:paraId="4437A81F" w14:textId="77777777" w:rsidR="003653C0" w:rsidRPr="005A7556" w:rsidRDefault="003653C0" w:rsidP="001B4F61">
      <w:pPr>
        <w:pStyle w:val="ListLevel6"/>
        <w:keepNext/>
        <w:tabs>
          <w:tab w:val="clear" w:pos="6570"/>
        </w:tabs>
        <w:ind w:left="5220" w:hanging="1440"/>
        <w:jc w:val="both"/>
        <w:rPr>
          <w:i/>
        </w:rPr>
      </w:pPr>
      <w:r>
        <w:t>Contract Termination</w:t>
      </w:r>
    </w:p>
    <w:p w14:paraId="26398BF9" w14:textId="462C797E" w:rsidR="003653C0" w:rsidRPr="00E83DD2" w:rsidRDefault="003653C0" w:rsidP="001B4F61">
      <w:pPr>
        <w:pStyle w:val="ListLevel6"/>
        <w:keepNext/>
        <w:numPr>
          <w:ilvl w:val="0"/>
          <w:numId w:val="0"/>
        </w:numPr>
        <w:ind w:left="5220"/>
        <w:jc w:val="both"/>
        <w:rPr>
          <w:i/>
        </w:rPr>
      </w:pPr>
      <w:r>
        <w:t>The C</w:t>
      </w:r>
      <w:r w:rsidRPr="00E83DD2">
        <w:t xml:space="preserve">ONTRACTOR or the Department has terminated the </w:t>
      </w:r>
      <w:r w:rsidR="001E0940">
        <w:t>contract</w:t>
      </w:r>
      <w:r>
        <w:t>,</w:t>
      </w:r>
    </w:p>
    <w:p w14:paraId="2004B52F" w14:textId="0485E58B" w:rsidR="00C86B06" w:rsidRPr="001B348F" w:rsidRDefault="00C86B06" w:rsidP="001B4F61">
      <w:pPr>
        <w:pStyle w:val="ListLevel6"/>
        <w:keepNext/>
        <w:tabs>
          <w:tab w:val="clear" w:pos="6570"/>
        </w:tabs>
        <w:ind w:left="5220" w:hanging="1440"/>
        <w:jc w:val="both"/>
        <w:rPr>
          <w:rFonts w:cs="Times New Roman"/>
        </w:rPr>
      </w:pPr>
      <w:r w:rsidRPr="001B348F">
        <w:rPr>
          <w:rFonts w:cs="Times New Roman"/>
          <w:color w:val="000000"/>
          <w:shd w:val="clear" w:color="auto" w:fill="FFFFFF"/>
        </w:rPr>
        <w:t xml:space="preserve">The member is in need of related services (for example, a </w:t>
      </w:r>
      <w:r w:rsidR="00F81A3E">
        <w:rPr>
          <w:rFonts w:cs="Times New Roman"/>
          <w:color w:val="000000"/>
          <w:shd w:val="clear" w:color="auto" w:fill="FFFFFF"/>
        </w:rPr>
        <w:t>Cesarean Section</w:t>
      </w:r>
      <w:r w:rsidRPr="001B348F">
        <w:rPr>
          <w:rFonts w:cs="Times New Roman"/>
          <w:color w:val="000000"/>
          <w:shd w:val="clear" w:color="auto" w:fill="FFFFFF"/>
        </w:rPr>
        <w:t xml:space="preserve"> and a tubal ligation) to be performed at the same time; not all related services are available within the </w:t>
      </w:r>
      <w:r w:rsidR="00102D80">
        <w:rPr>
          <w:rFonts w:cs="Times New Roman"/>
          <w:color w:val="000000"/>
          <w:shd w:val="clear" w:color="auto" w:fill="FFFFFF"/>
        </w:rPr>
        <w:t>Provider</w:t>
      </w:r>
      <w:r w:rsidRPr="001B348F">
        <w:rPr>
          <w:rFonts w:cs="Times New Roman"/>
          <w:color w:val="000000"/>
          <w:shd w:val="clear" w:color="auto" w:fill="FFFFFF"/>
        </w:rPr>
        <w:t xml:space="preserve"> network; and the </w:t>
      </w:r>
      <w:r w:rsidR="00591849">
        <w:rPr>
          <w:rFonts w:cs="Times New Roman"/>
          <w:color w:val="000000"/>
          <w:shd w:val="clear" w:color="auto" w:fill="FFFFFF"/>
        </w:rPr>
        <w:t>Enrollee</w:t>
      </w:r>
      <w:r w:rsidRPr="001B348F">
        <w:rPr>
          <w:rFonts w:cs="Times New Roman"/>
          <w:color w:val="000000"/>
          <w:shd w:val="clear" w:color="auto" w:fill="FFFFFF"/>
        </w:rPr>
        <w:t xml:space="preserve">'s primary care </w:t>
      </w:r>
      <w:r w:rsidR="00102D80">
        <w:rPr>
          <w:rFonts w:cs="Times New Roman"/>
          <w:color w:val="000000"/>
          <w:shd w:val="clear" w:color="auto" w:fill="FFFFFF"/>
        </w:rPr>
        <w:t>Provider</w:t>
      </w:r>
      <w:r w:rsidRPr="001B348F">
        <w:rPr>
          <w:rFonts w:cs="Times New Roman"/>
          <w:color w:val="000000"/>
          <w:shd w:val="clear" w:color="auto" w:fill="FFFFFF"/>
        </w:rPr>
        <w:t xml:space="preserve"> or another </w:t>
      </w:r>
      <w:r w:rsidR="00102D80">
        <w:rPr>
          <w:rFonts w:cs="Times New Roman"/>
          <w:color w:val="000000"/>
          <w:shd w:val="clear" w:color="auto" w:fill="FFFFFF"/>
        </w:rPr>
        <w:t>Provider</w:t>
      </w:r>
      <w:r w:rsidRPr="001B348F">
        <w:rPr>
          <w:rFonts w:cs="Times New Roman"/>
          <w:color w:val="000000"/>
          <w:shd w:val="clear" w:color="auto" w:fill="FFFFFF"/>
        </w:rPr>
        <w:t xml:space="preserve"> determines that receiving the services separately would subject the </w:t>
      </w:r>
      <w:r w:rsidR="00591849">
        <w:rPr>
          <w:rFonts w:cs="Times New Roman"/>
          <w:color w:val="000000"/>
          <w:shd w:val="clear" w:color="auto" w:fill="FFFFFF"/>
        </w:rPr>
        <w:t>Enrollee</w:t>
      </w:r>
      <w:r w:rsidRPr="001B348F">
        <w:rPr>
          <w:rFonts w:cs="Times New Roman"/>
          <w:color w:val="000000"/>
          <w:shd w:val="clear" w:color="auto" w:fill="FFFFFF"/>
        </w:rPr>
        <w:t xml:space="preserve"> to unnecessary risk.</w:t>
      </w:r>
    </w:p>
    <w:p w14:paraId="6FA78C49" w14:textId="2CF598AC" w:rsidR="00C86B06" w:rsidRPr="001B348F" w:rsidRDefault="00C86B06" w:rsidP="001B4F61">
      <w:pPr>
        <w:pStyle w:val="ListLevel6"/>
        <w:keepNext/>
        <w:tabs>
          <w:tab w:val="clear" w:pos="6570"/>
        </w:tabs>
        <w:ind w:left="5220" w:hanging="1440"/>
        <w:jc w:val="both"/>
        <w:rPr>
          <w:rFonts w:cs="Times New Roman"/>
        </w:rPr>
      </w:pPr>
      <w:r w:rsidRPr="001B348F">
        <w:rPr>
          <w:rFonts w:cs="Times New Roman"/>
          <w:color w:val="000000"/>
          <w:shd w:val="clear" w:color="auto" w:fill="FFFFFF"/>
        </w:rPr>
        <w:t xml:space="preserve">For </w:t>
      </w:r>
      <w:r>
        <w:rPr>
          <w:rFonts w:cs="Times New Roman"/>
          <w:color w:val="000000"/>
          <w:shd w:val="clear" w:color="auto" w:fill="FFFFFF"/>
        </w:rPr>
        <w:t>members</w:t>
      </w:r>
      <w:r w:rsidRPr="001B348F">
        <w:rPr>
          <w:rFonts w:cs="Times New Roman"/>
          <w:color w:val="000000"/>
          <w:shd w:val="clear" w:color="auto" w:fill="FFFFFF"/>
        </w:rPr>
        <w:t xml:space="preserve"> that use M</w:t>
      </w:r>
      <w:r>
        <w:rPr>
          <w:rFonts w:cs="Times New Roman"/>
          <w:color w:val="000000"/>
          <w:shd w:val="clear" w:color="auto" w:fill="FFFFFF"/>
        </w:rPr>
        <w:t xml:space="preserve">anaged </w:t>
      </w:r>
      <w:r w:rsidRPr="001B348F">
        <w:rPr>
          <w:rFonts w:cs="Times New Roman"/>
          <w:color w:val="000000"/>
          <w:shd w:val="clear" w:color="auto" w:fill="FFFFFF"/>
        </w:rPr>
        <w:t>L</w:t>
      </w:r>
      <w:r>
        <w:rPr>
          <w:rFonts w:cs="Times New Roman"/>
          <w:color w:val="000000"/>
          <w:shd w:val="clear" w:color="auto" w:fill="FFFFFF"/>
        </w:rPr>
        <w:t xml:space="preserve">ong </w:t>
      </w:r>
      <w:r w:rsidRPr="001B348F">
        <w:rPr>
          <w:rFonts w:cs="Times New Roman"/>
          <w:color w:val="000000"/>
          <w:shd w:val="clear" w:color="auto" w:fill="FFFFFF"/>
        </w:rPr>
        <w:t>T</w:t>
      </w:r>
      <w:r>
        <w:rPr>
          <w:rFonts w:cs="Times New Roman"/>
          <w:color w:val="000000"/>
          <w:shd w:val="clear" w:color="auto" w:fill="FFFFFF"/>
        </w:rPr>
        <w:t xml:space="preserve">erm Care </w:t>
      </w:r>
      <w:r w:rsidRPr="001B348F">
        <w:rPr>
          <w:rFonts w:cs="Times New Roman"/>
          <w:color w:val="000000"/>
          <w:shd w:val="clear" w:color="auto" w:fill="FFFFFF"/>
        </w:rPr>
        <w:t>S</w:t>
      </w:r>
      <w:r>
        <w:rPr>
          <w:rFonts w:cs="Times New Roman"/>
          <w:color w:val="000000"/>
          <w:shd w:val="clear" w:color="auto" w:fill="FFFFFF"/>
        </w:rPr>
        <w:t xml:space="preserve">upport </w:t>
      </w:r>
      <w:r w:rsidRPr="001B348F">
        <w:rPr>
          <w:rFonts w:cs="Times New Roman"/>
          <w:color w:val="000000"/>
          <w:shd w:val="clear" w:color="auto" w:fill="FFFFFF"/>
        </w:rPr>
        <w:t>S</w:t>
      </w:r>
      <w:r>
        <w:rPr>
          <w:rFonts w:cs="Times New Roman"/>
          <w:color w:val="000000"/>
          <w:shd w:val="clear" w:color="auto" w:fill="FFFFFF"/>
        </w:rPr>
        <w:t>ervices (MLTSS)</w:t>
      </w:r>
      <w:r w:rsidRPr="001B348F">
        <w:rPr>
          <w:rFonts w:cs="Times New Roman"/>
          <w:color w:val="000000"/>
          <w:shd w:val="clear" w:color="auto" w:fill="FFFFFF"/>
        </w:rPr>
        <w:t xml:space="preserve">, the </w:t>
      </w:r>
      <w:r w:rsidR="00591849">
        <w:rPr>
          <w:rFonts w:cs="Times New Roman"/>
          <w:color w:val="000000"/>
          <w:shd w:val="clear" w:color="auto" w:fill="FFFFFF"/>
        </w:rPr>
        <w:t>Enrollee</w:t>
      </w:r>
      <w:r w:rsidRPr="001B348F">
        <w:rPr>
          <w:rFonts w:cs="Times New Roman"/>
          <w:color w:val="000000"/>
          <w:shd w:val="clear" w:color="auto" w:fill="FFFFFF"/>
        </w:rPr>
        <w:t xml:space="preserve"> would have to change their residential, institutional, or employment supports </w:t>
      </w:r>
      <w:r w:rsidR="00102D80">
        <w:rPr>
          <w:rFonts w:cs="Times New Roman"/>
          <w:color w:val="000000"/>
          <w:shd w:val="clear" w:color="auto" w:fill="FFFFFF"/>
        </w:rPr>
        <w:t>Provider</w:t>
      </w:r>
      <w:r w:rsidRPr="001B348F">
        <w:rPr>
          <w:rFonts w:cs="Times New Roman"/>
          <w:color w:val="000000"/>
          <w:shd w:val="clear" w:color="auto" w:fill="FFFFFF"/>
        </w:rPr>
        <w:t xml:space="preserve"> based on that </w:t>
      </w:r>
      <w:r w:rsidR="00102D80">
        <w:rPr>
          <w:rFonts w:cs="Times New Roman"/>
          <w:color w:val="000000"/>
          <w:shd w:val="clear" w:color="auto" w:fill="FFFFFF"/>
        </w:rPr>
        <w:t>Provider</w:t>
      </w:r>
      <w:r w:rsidRPr="001B348F">
        <w:rPr>
          <w:rFonts w:cs="Times New Roman"/>
          <w:color w:val="000000"/>
          <w:shd w:val="clear" w:color="auto" w:fill="FFFFFF"/>
        </w:rPr>
        <w:t xml:space="preserve">'s change in status from an in-network to an out-of-network </w:t>
      </w:r>
      <w:r w:rsidR="000A2B90">
        <w:rPr>
          <w:rFonts w:cs="Times New Roman"/>
          <w:color w:val="000000"/>
          <w:shd w:val="clear" w:color="auto" w:fill="FFFFFF"/>
        </w:rPr>
        <w:t>P</w:t>
      </w:r>
      <w:r w:rsidR="000A2B90" w:rsidRPr="001B348F">
        <w:rPr>
          <w:rFonts w:cs="Times New Roman"/>
          <w:color w:val="000000"/>
          <w:shd w:val="clear" w:color="auto" w:fill="FFFFFF"/>
        </w:rPr>
        <w:t xml:space="preserve">rovider </w:t>
      </w:r>
      <w:r w:rsidRPr="001B348F">
        <w:rPr>
          <w:rFonts w:cs="Times New Roman"/>
          <w:color w:val="000000"/>
          <w:shd w:val="clear" w:color="auto" w:fill="FFFFFF"/>
        </w:rPr>
        <w:t xml:space="preserve">with the </w:t>
      </w:r>
      <w:r w:rsidR="0064615A">
        <w:rPr>
          <w:rFonts w:cs="Times New Roman"/>
          <w:color w:val="000000"/>
          <w:shd w:val="clear" w:color="auto" w:fill="FFFFFF"/>
        </w:rPr>
        <w:t>CONTRACTOR</w:t>
      </w:r>
      <w:r>
        <w:rPr>
          <w:rFonts w:cs="Times New Roman"/>
          <w:color w:val="000000"/>
          <w:shd w:val="clear" w:color="auto" w:fill="FFFFFF"/>
        </w:rPr>
        <w:t>.</w:t>
      </w:r>
    </w:p>
    <w:p w14:paraId="09BDBFEA" w14:textId="52BCA171" w:rsidR="0000137C" w:rsidRPr="001B348F" w:rsidRDefault="0000137C" w:rsidP="001B4F61">
      <w:pPr>
        <w:pStyle w:val="ListLevel6"/>
        <w:keepNext/>
        <w:tabs>
          <w:tab w:val="clear" w:pos="6570"/>
        </w:tabs>
        <w:ind w:left="5220" w:hanging="1440"/>
        <w:jc w:val="both"/>
        <w:rPr>
          <w:rFonts w:cs="Times New Roman"/>
        </w:rPr>
      </w:pPr>
      <w:r>
        <w:rPr>
          <w:rFonts w:cs="Arial"/>
        </w:rPr>
        <w:t>M</w:t>
      </w:r>
      <w:r w:rsidRPr="00120F15">
        <w:rPr>
          <w:rFonts w:cs="Arial"/>
        </w:rPr>
        <w:t xml:space="preserve">embers </w:t>
      </w:r>
      <w:r>
        <w:rPr>
          <w:rFonts w:cs="Arial"/>
        </w:rPr>
        <w:t>may</w:t>
      </w:r>
      <w:r w:rsidRPr="00120F15">
        <w:rPr>
          <w:rFonts w:cs="Arial"/>
        </w:rPr>
        <w:t xml:space="preserve"> </w:t>
      </w:r>
      <w:proofErr w:type="spellStart"/>
      <w:proofErr w:type="gramStart"/>
      <w:r w:rsidR="00AF5705">
        <w:rPr>
          <w:rFonts w:cs="Arial"/>
        </w:rPr>
        <w:t>Disenroll</w:t>
      </w:r>
      <w:proofErr w:type="spellEnd"/>
      <w:proofErr w:type="gramEnd"/>
      <w:r w:rsidRPr="00120F15">
        <w:rPr>
          <w:rFonts w:cs="Arial"/>
        </w:rPr>
        <w:t xml:space="preserve"> without cause if the </w:t>
      </w:r>
      <w:r w:rsidR="001D6699">
        <w:rPr>
          <w:rFonts w:cs="Arial"/>
        </w:rPr>
        <w:t>Plan</w:t>
      </w:r>
      <w:r w:rsidRPr="00120F15">
        <w:rPr>
          <w:rFonts w:cs="Arial"/>
        </w:rPr>
        <w:t xml:space="preserve"> does not, because of moral or religious objections, cover the service the </w:t>
      </w:r>
      <w:r w:rsidR="00591849">
        <w:rPr>
          <w:rFonts w:cs="Arial"/>
        </w:rPr>
        <w:t>Enrollee</w:t>
      </w:r>
      <w:r w:rsidRPr="00120F15">
        <w:rPr>
          <w:rFonts w:cs="Arial"/>
        </w:rPr>
        <w:t xml:space="preserve"> seeks.</w:t>
      </w:r>
    </w:p>
    <w:p w14:paraId="4DFD23D3" w14:textId="77777777" w:rsidR="003653C0" w:rsidRDefault="003653C0" w:rsidP="001B4F61">
      <w:pPr>
        <w:pStyle w:val="ListLevel6"/>
        <w:keepNext/>
        <w:tabs>
          <w:tab w:val="clear" w:pos="6570"/>
        </w:tabs>
        <w:ind w:left="5220" w:hanging="1440"/>
        <w:jc w:val="both"/>
      </w:pPr>
      <w:r w:rsidRPr="00E83DD2">
        <w:t>Other</w:t>
      </w:r>
      <w:r>
        <w:t xml:space="preserve"> Acceptable Reasons</w:t>
      </w:r>
    </w:p>
    <w:p w14:paraId="0354308B" w14:textId="298A4ECF" w:rsidR="003653C0" w:rsidRDefault="003653C0" w:rsidP="001B4F61">
      <w:pPr>
        <w:pStyle w:val="ListLevel6"/>
        <w:keepNext/>
        <w:numPr>
          <w:ilvl w:val="0"/>
          <w:numId w:val="0"/>
        </w:numPr>
        <w:ind w:left="5220"/>
        <w:jc w:val="both"/>
      </w:pPr>
      <w:r>
        <w:t>Other r</w:t>
      </w:r>
      <w:r w:rsidRPr="00E83DD2">
        <w:t xml:space="preserve">easons, as approved by the Department on a case by case basis, including, but not limited to: </w:t>
      </w:r>
      <w:r>
        <w:t xml:space="preserve">(a) </w:t>
      </w:r>
      <w:r w:rsidRPr="00E83DD2">
        <w:t xml:space="preserve">poor quality of care; </w:t>
      </w:r>
      <w:r>
        <w:t xml:space="preserve">(b) </w:t>
      </w:r>
      <w:r w:rsidRPr="00E83DD2">
        <w:t xml:space="preserve">lack of access to </w:t>
      </w:r>
      <w:r>
        <w:t>Core Benefits</w:t>
      </w:r>
      <w:r w:rsidRPr="00E83DD2">
        <w:t xml:space="preserve">; or </w:t>
      </w:r>
      <w:r>
        <w:t xml:space="preserve">(c) </w:t>
      </w:r>
      <w:r w:rsidRPr="00E83DD2">
        <w:t xml:space="preserve">lack of access to </w:t>
      </w:r>
      <w:r w:rsidR="00102D80">
        <w:t>Provider</w:t>
      </w:r>
      <w:r w:rsidRPr="00E83DD2">
        <w:t>s experienced in dealing with the Member’s health care needs.</w:t>
      </w:r>
    </w:p>
    <w:p w14:paraId="4FD704A2" w14:textId="7FE0012E" w:rsidR="003653C0" w:rsidRPr="004D3C93" w:rsidRDefault="003653C0" w:rsidP="003653C0">
      <w:pPr>
        <w:pStyle w:val="ListLevel5"/>
        <w:keepNext/>
        <w:ind w:left="3780" w:hanging="1260"/>
        <w:jc w:val="both"/>
        <w:rPr>
          <w:u w:val="single"/>
        </w:rPr>
      </w:pPr>
      <w:r w:rsidRPr="0073745A">
        <w:t xml:space="preserve">For cause </w:t>
      </w:r>
      <w:r w:rsidR="006A67A9">
        <w:t>Disenrollment</w:t>
      </w:r>
      <w:r w:rsidRPr="0073745A">
        <w:t xml:space="preserve"> requests must be initiated with the Enrollment </w:t>
      </w:r>
      <w:r w:rsidR="005B1E34">
        <w:t>b</w:t>
      </w:r>
      <w:r w:rsidR="005B1E34" w:rsidRPr="0073745A">
        <w:t>roker</w:t>
      </w:r>
      <w:r w:rsidRPr="0073745A">
        <w:t>, who will se</w:t>
      </w:r>
      <w:r>
        <w:t xml:space="preserve">nd the appropriate </w:t>
      </w:r>
      <w:r w:rsidR="00596248">
        <w:t xml:space="preserve">form </w:t>
      </w:r>
      <w:r>
        <w:t>to the M</w:t>
      </w:r>
      <w:r w:rsidRPr="0073745A">
        <w:t xml:space="preserve">ember for completion.  </w:t>
      </w:r>
    </w:p>
    <w:p w14:paraId="06D9A747" w14:textId="493C2DA2" w:rsidR="003653C0" w:rsidRPr="0073745A" w:rsidRDefault="003653C0" w:rsidP="003653C0">
      <w:pPr>
        <w:pStyle w:val="ListLevel5"/>
        <w:keepNext/>
        <w:ind w:left="3780" w:hanging="1260"/>
        <w:jc w:val="both"/>
        <w:rPr>
          <w:u w:val="single"/>
        </w:rPr>
      </w:pPr>
      <w:r>
        <w:t>The M</w:t>
      </w:r>
      <w:r w:rsidRPr="0073745A">
        <w:t xml:space="preserve">ember is required to contact the </w:t>
      </w:r>
      <w:r>
        <w:t>Health Plan</w:t>
      </w:r>
      <w:r w:rsidRPr="004975AE">
        <w:t xml:space="preserve"> </w:t>
      </w:r>
      <w:r w:rsidRPr="0073745A">
        <w:t>pri</w:t>
      </w:r>
      <w:r>
        <w:t xml:space="preserve">or to submitting the completed </w:t>
      </w:r>
      <w:r w:rsidR="00596248">
        <w:t>f</w:t>
      </w:r>
      <w:r w:rsidR="00596248" w:rsidRPr="0073745A">
        <w:t xml:space="preserve">orm </w:t>
      </w:r>
      <w:r w:rsidRPr="0073745A">
        <w:t xml:space="preserve">to the Enrollment </w:t>
      </w:r>
      <w:r w:rsidR="00596248">
        <w:t>b</w:t>
      </w:r>
      <w:r w:rsidR="00596248" w:rsidRPr="0073745A">
        <w:t xml:space="preserve">roker </w:t>
      </w:r>
      <w:r w:rsidRPr="0073745A">
        <w:t xml:space="preserve">for initial processing. </w:t>
      </w:r>
    </w:p>
    <w:p w14:paraId="66F312E7" w14:textId="24AF7ABE" w:rsidR="003653C0" w:rsidRPr="00A23A3F" w:rsidRDefault="003653C0" w:rsidP="003653C0">
      <w:pPr>
        <w:pStyle w:val="ListLevel5"/>
        <w:keepNext/>
        <w:ind w:left="3780" w:hanging="1260"/>
        <w:jc w:val="both"/>
        <w:rPr>
          <w:u w:val="single"/>
        </w:rPr>
      </w:pPr>
      <w:r w:rsidRPr="0073745A">
        <w:t xml:space="preserve">All </w:t>
      </w:r>
      <w:r w:rsidR="006A67A9">
        <w:t>Disenrollment</w:t>
      </w:r>
      <w:r w:rsidRPr="0073745A">
        <w:t xml:space="preserve"> for cause decisions are made by the Department. </w:t>
      </w:r>
    </w:p>
    <w:p w14:paraId="16290608" w14:textId="7B048B29" w:rsidR="003653C0" w:rsidRPr="0010051F" w:rsidRDefault="003653C0" w:rsidP="003653C0">
      <w:pPr>
        <w:pStyle w:val="ListLevel5"/>
        <w:keepNext/>
        <w:ind w:left="3780" w:hanging="1260"/>
        <w:jc w:val="both"/>
        <w:rPr>
          <w:u w:val="single"/>
        </w:rPr>
      </w:pPr>
      <w:r>
        <w:t xml:space="preserve">The Member shall have the right to </w:t>
      </w:r>
      <w:r w:rsidR="00C641BA">
        <w:t>Appeal</w:t>
      </w:r>
      <w:r>
        <w:t xml:space="preserve"> any adverse decision.</w:t>
      </w:r>
    </w:p>
    <w:p w14:paraId="3ED919C7" w14:textId="77777777" w:rsidR="003653C0" w:rsidRDefault="003653C0" w:rsidP="003653C0">
      <w:pPr>
        <w:pStyle w:val="ListLevel4"/>
        <w:keepNext/>
        <w:keepLines/>
        <w:jc w:val="both"/>
        <w:rPr>
          <w:rFonts w:cs="Times New Roman"/>
        </w:rPr>
      </w:pPr>
      <w:r>
        <w:rPr>
          <w:rFonts w:cs="Times New Roman"/>
        </w:rPr>
        <w:t>Member Disenrollment Requests Without Cause</w:t>
      </w:r>
    </w:p>
    <w:p w14:paraId="29BEBBF7" w14:textId="6BBC46F8" w:rsidR="003653C0" w:rsidRPr="004D3C93" w:rsidRDefault="003653C0" w:rsidP="003653C0">
      <w:pPr>
        <w:keepNext/>
        <w:keepLines/>
        <w:ind w:left="2520"/>
        <w:jc w:val="both"/>
        <w:rPr>
          <w:rFonts w:ascii="Times New Roman" w:hAnsi="Times New Roman" w:cs="Times New Roman"/>
          <w:u w:val="single"/>
        </w:rPr>
      </w:pPr>
      <w:r w:rsidRPr="004D3C93">
        <w:rPr>
          <w:rFonts w:ascii="Times New Roman" w:hAnsi="Times New Roman" w:cs="Times New Roman"/>
        </w:rPr>
        <w:t xml:space="preserve">A Member may request </w:t>
      </w:r>
      <w:r w:rsidR="006A67A9">
        <w:rPr>
          <w:rFonts w:ascii="Times New Roman" w:hAnsi="Times New Roman" w:cs="Times New Roman"/>
        </w:rPr>
        <w:t>Disenrollment</w:t>
      </w:r>
      <w:r w:rsidRPr="004D3C93">
        <w:rPr>
          <w:rFonts w:ascii="Times New Roman" w:hAnsi="Times New Roman" w:cs="Times New Roman"/>
        </w:rPr>
        <w:t xml:space="preserve"> from the CONTRACTOR’s Health Plan without cause.  The Department</w:t>
      </w:r>
      <w:r>
        <w:rPr>
          <w:rFonts w:ascii="Times New Roman" w:hAnsi="Times New Roman" w:cs="Times New Roman"/>
        </w:rPr>
        <w:t xml:space="preserve"> will</w:t>
      </w:r>
      <w:r w:rsidRPr="004D3C93">
        <w:rPr>
          <w:rFonts w:ascii="Times New Roman" w:hAnsi="Times New Roman" w:cs="Times New Roman"/>
        </w:rPr>
        <w:t xml:space="preserve"> only grant </w:t>
      </w:r>
      <w:r w:rsidR="00D01D7D">
        <w:rPr>
          <w:rFonts w:ascii="Times New Roman" w:hAnsi="Times New Roman" w:cs="Times New Roman"/>
        </w:rPr>
        <w:t>Disenrollment</w:t>
      </w:r>
      <w:r w:rsidRPr="004D3C93">
        <w:rPr>
          <w:rFonts w:ascii="Times New Roman" w:hAnsi="Times New Roman" w:cs="Times New Roman"/>
        </w:rPr>
        <w:t xml:space="preserve"> without cause</w:t>
      </w:r>
      <w:r>
        <w:rPr>
          <w:rFonts w:ascii="Times New Roman" w:hAnsi="Times New Roman" w:cs="Times New Roman"/>
        </w:rPr>
        <w:t xml:space="preserve"> for the following reasons</w:t>
      </w:r>
      <w:r w:rsidRPr="004D3C93">
        <w:rPr>
          <w:rFonts w:ascii="Times New Roman" w:hAnsi="Times New Roman" w:cs="Times New Roman"/>
        </w:rPr>
        <w:t>:</w:t>
      </w:r>
    </w:p>
    <w:p w14:paraId="153DAFF3" w14:textId="3C5C8C65" w:rsidR="003653C0" w:rsidRPr="0004240C" w:rsidRDefault="003653C0" w:rsidP="003653C0">
      <w:pPr>
        <w:pStyle w:val="ListLevel5"/>
        <w:keepNext/>
        <w:tabs>
          <w:tab w:val="num" w:pos="3744"/>
        </w:tabs>
        <w:ind w:left="3744" w:hanging="1224"/>
        <w:jc w:val="both"/>
      </w:pPr>
      <w:r>
        <w:t>The request is received w</w:t>
      </w:r>
      <w:r w:rsidRPr="007C7F07">
        <w:t>it</w:t>
      </w:r>
      <w:r>
        <w:t xml:space="preserve">hin ninety (90) </w:t>
      </w:r>
      <w:r w:rsidR="00453093">
        <w:t>Days</w:t>
      </w:r>
      <w:r>
        <w:t xml:space="preserve"> after the M</w:t>
      </w:r>
      <w:r w:rsidRPr="007C7F07">
        <w:t xml:space="preserve">ember’s initial </w:t>
      </w:r>
      <w:r w:rsidR="005B1E34">
        <w:t>Enrollment</w:t>
      </w:r>
      <w:r w:rsidRPr="007C7F07">
        <w:t xml:space="preserve"> in </w:t>
      </w:r>
      <w:r w:rsidRPr="0004240C">
        <w:t xml:space="preserve">a </w:t>
      </w:r>
      <w:r>
        <w:t>CONTRACTOR’s Health Plan.</w:t>
      </w:r>
    </w:p>
    <w:p w14:paraId="7A93C01C" w14:textId="4582D6A8" w:rsidR="003653C0" w:rsidRPr="0004240C" w:rsidRDefault="003653C0" w:rsidP="003653C0">
      <w:pPr>
        <w:pStyle w:val="ListLevel5"/>
        <w:keepNext/>
        <w:tabs>
          <w:tab w:val="num" w:pos="3744"/>
        </w:tabs>
        <w:ind w:left="3744" w:hanging="1224"/>
        <w:jc w:val="both"/>
      </w:pPr>
      <w:r w:rsidRPr="0004240C">
        <w:t xml:space="preserve">Upon </w:t>
      </w:r>
      <w:r>
        <w:t>automatic reinstatement into a Health Plan if the M</w:t>
      </w:r>
      <w:r w:rsidRPr="0004240C">
        <w:t>ember regained Medicaid eli</w:t>
      </w:r>
      <w:r>
        <w:t xml:space="preserve">gibility within sixty (60) </w:t>
      </w:r>
      <w:r w:rsidR="00453093">
        <w:t>Days</w:t>
      </w:r>
      <w:r>
        <w:t>.</w:t>
      </w:r>
    </w:p>
    <w:p w14:paraId="113DF347" w14:textId="77777777" w:rsidR="003653C0" w:rsidRPr="0004240C" w:rsidRDefault="003653C0" w:rsidP="003653C0">
      <w:pPr>
        <w:pStyle w:val="ListLevel5"/>
        <w:keepNext/>
        <w:tabs>
          <w:tab w:val="num" w:pos="3744"/>
        </w:tabs>
        <w:ind w:left="3744" w:hanging="1224"/>
        <w:jc w:val="both"/>
      </w:pPr>
      <w:r w:rsidRPr="0004240C">
        <w:t xml:space="preserve">At least once every twelve (12) months thereafter; </w:t>
      </w:r>
    </w:p>
    <w:p w14:paraId="10AA9D13" w14:textId="4771CE50" w:rsidR="003653C0" w:rsidRPr="00BA16DC" w:rsidRDefault="003653C0" w:rsidP="003653C0">
      <w:pPr>
        <w:pStyle w:val="ListLevel5"/>
        <w:keepNext/>
        <w:tabs>
          <w:tab w:val="num" w:pos="3744"/>
        </w:tabs>
        <w:ind w:left="3744" w:hanging="1224"/>
        <w:jc w:val="both"/>
      </w:pPr>
      <w:r w:rsidRPr="0004240C">
        <w:t xml:space="preserve">When the Department imposes an intermediate sanction specified in 42 CFR § 438.702 and Section 18 of this </w:t>
      </w:r>
      <w:r w:rsidR="001E0940">
        <w:t>contract</w:t>
      </w:r>
      <w:r w:rsidRPr="0004240C">
        <w:t>.</w:t>
      </w:r>
    </w:p>
    <w:p w14:paraId="7C5890CE" w14:textId="77777777" w:rsidR="003653C0" w:rsidRDefault="003653C0" w:rsidP="001B4F61">
      <w:pPr>
        <w:pStyle w:val="ListLevel3"/>
        <w:keepNext/>
        <w:keepLines/>
        <w:tabs>
          <w:tab w:val="clear" w:pos="2070"/>
          <w:tab w:val="num" w:pos="1440"/>
        </w:tabs>
        <w:ind w:left="1440"/>
        <w:jc w:val="both"/>
      </w:pPr>
      <w:r w:rsidRPr="00C22B90">
        <w:t>CONTRACTOR Disenrollment Requests</w:t>
      </w:r>
    </w:p>
    <w:p w14:paraId="6CB823CC" w14:textId="77777777" w:rsidR="003653C0" w:rsidRDefault="003653C0" w:rsidP="003653C0">
      <w:pPr>
        <w:pStyle w:val="ListLevel3"/>
        <w:keepNext/>
        <w:keepLines/>
        <w:numPr>
          <w:ilvl w:val="0"/>
          <w:numId w:val="0"/>
        </w:numPr>
        <w:ind w:left="1440"/>
        <w:jc w:val="both"/>
      </w:pPr>
      <w:r>
        <w:t>The CONTRACTOR:</w:t>
      </w:r>
    </w:p>
    <w:p w14:paraId="6F4237C7" w14:textId="77777777" w:rsidR="003653C0" w:rsidRDefault="003653C0" w:rsidP="003653C0">
      <w:pPr>
        <w:pStyle w:val="ListLevel4"/>
        <w:keepNext/>
        <w:keepLines/>
        <w:jc w:val="both"/>
      </w:pPr>
      <w:r>
        <w:t xml:space="preserve">May request </w:t>
      </w:r>
      <w:r w:rsidRPr="00BA1F6B">
        <w:t>Member Disenrollment</w:t>
      </w:r>
      <w:r>
        <w:t xml:space="preserve"> for the following reasons:</w:t>
      </w:r>
    </w:p>
    <w:p w14:paraId="5A62B212" w14:textId="7404A063" w:rsidR="003653C0" w:rsidRDefault="003653C0" w:rsidP="003653C0">
      <w:pPr>
        <w:pStyle w:val="ListLevel5"/>
        <w:keepNext/>
        <w:ind w:left="3780" w:hanging="1260"/>
        <w:jc w:val="both"/>
      </w:pPr>
      <w:r>
        <w:t xml:space="preserve">The CONTRACTOR terminates the </w:t>
      </w:r>
      <w:r w:rsidR="001E0940">
        <w:t>contract</w:t>
      </w:r>
      <w:r>
        <w:t xml:space="preserve"> with the Department,</w:t>
      </w:r>
    </w:p>
    <w:p w14:paraId="17564238" w14:textId="7089E12F" w:rsidR="003653C0" w:rsidRPr="00A63133" w:rsidRDefault="003653C0" w:rsidP="003653C0">
      <w:pPr>
        <w:pStyle w:val="ListLevel5"/>
        <w:keepNext/>
        <w:ind w:left="3780" w:hanging="1260"/>
        <w:jc w:val="both"/>
      </w:pPr>
      <w:r>
        <w:t>The CONTRACTOR discontinues operations within the</w:t>
      </w:r>
      <w:r w:rsidRPr="00A63133">
        <w:t xml:space="preserve"> </w:t>
      </w:r>
      <w:r>
        <w:t xml:space="preserve">Member's </w:t>
      </w:r>
      <w:r w:rsidR="00BF30E7">
        <w:t>Service Area</w:t>
      </w:r>
      <w:r>
        <w:t>,</w:t>
      </w:r>
    </w:p>
    <w:p w14:paraId="6337247A" w14:textId="77777777" w:rsidR="003653C0" w:rsidRPr="00A63133" w:rsidRDefault="003653C0" w:rsidP="003653C0">
      <w:pPr>
        <w:pStyle w:val="ListLevel5"/>
        <w:keepNext/>
        <w:ind w:left="3780" w:hanging="1260"/>
        <w:jc w:val="both"/>
      </w:pPr>
      <w:r>
        <w:t>The Member dies,</w:t>
      </w:r>
    </w:p>
    <w:p w14:paraId="557F36C2" w14:textId="77777777" w:rsidR="003653C0" w:rsidRPr="00A63133" w:rsidRDefault="003653C0" w:rsidP="003653C0">
      <w:pPr>
        <w:pStyle w:val="ListLevel5"/>
        <w:keepNext/>
        <w:ind w:left="3780" w:hanging="1260"/>
        <w:jc w:val="both"/>
      </w:pPr>
      <w:r>
        <w:t xml:space="preserve">The </w:t>
      </w:r>
      <w:r w:rsidRPr="00A63133">
        <w:t>Member becomes an</w:t>
      </w:r>
      <w:r>
        <w:t xml:space="preserve"> Inmate of a public institution,</w:t>
      </w:r>
    </w:p>
    <w:p w14:paraId="0C649389" w14:textId="7490C594" w:rsidR="003653C0" w:rsidRPr="00A63133" w:rsidRDefault="003653C0" w:rsidP="003653C0">
      <w:pPr>
        <w:pStyle w:val="ListLevel5"/>
        <w:keepNext/>
        <w:ind w:left="3780" w:hanging="1260"/>
        <w:jc w:val="both"/>
      </w:pPr>
      <w:r>
        <w:t xml:space="preserve">The </w:t>
      </w:r>
      <w:r w:rsidRPr="00A63133">
        <w:t xml:space="preserve">Member moves out of state or </w:t>
      </w:r>
      <w:r>
        <w:t xml:space="preserve">the CONTRACTOR’s </w:t>
      </w:r>
      <w:r w:rsidR="00BF30E7">
        <w:t>Service Area</w:t>
      </w:r>
      <w:r>
        <w:t>,</w:t>
      </w:r>
    </w:p>
    <w:p w14:paraId="097CA732" w14:textId="70F8A231" w:rsidR="003653C0" w:rsidRPr="00A63133" w:rsidRDefault="003653C0" w:rsidP="003653C0">
      <w:pPr>
        <w:pStyle w:val="ListLevel5"/>
        <w:keepNext/>
        <w:ind w:left="3780" w:hanging="1260"/>
        <w:jc w:val="both"/>
      </w:pPr>
      <w:r>
        <w:t xml:space="preserve">The </w:t>
      </w:r>
      <w:r w:rsidRPr="00A63133">
        <w:t xml:space="preserve">Member elects </w:t>
      </w:r>
      <w:r w:rsidR="00596248">
        <w:t>h</w:t>
      </w:r>
      <w:r w:rsidR="00596248" w:rsidRPr="00A63133">
        <w:t xml:space="preserve">ospice </w:t>
      </w:r>
      <w:r w:rsidRPr="00A63133">
        <w:t> </w:t>
      </w:r>
    </w:p>
    <w:p w14:paraId="0E26D407" w14:textId="0D733381" w:rsidR="003653C0" w:rsidRPr="00A63133" w:rsidRDefault="003653C0" w:rsidP="003653C0">
      <w:pPr>
        <w:pStyle w:val="ListLevel5"/>
        <w:keepNext/>
        <w:ind w:left="3780" w:hanging="1260"/>
        <w:jc w:val="both"/>
      </w:pPr>
      <w:r>
        <w:t xml:space="preserve">The </w:t>
      </w:r>
      <w:r w:rsidRPr="00A63133">
        <w:t xml:space="preserve">Member becomes institutionalized in a </w:t>
      </w:r>
      <w:r>
        <w:t>LTC Facility/Nursing H</w:t>
      </w:r>
      <w:r w:rsidRPr="00A63133">
        <w:t>ome for more th</w:t>
      </w:r>
      <w:r>
        <w:t xml:space="preserve">an ninety (90) </w:t>
      </w:r>
      <w:r w:rsidR="00906B04">
        <w:t xml:space="preserve">consecutive </w:t>
      </w:r>
      <w:r w:rsidR="00453093">
        <w:t>Days</w:t>
      </w:r>
      <w:r>
        <w:t>,</w:t>
      </w:r>
    </w:p>
    <w:p w14:paraId="02A0C020" w14:textId="178B9F87" w:rsidR="003653C0" w:rsidRPr="00A63133" w:rsidRDefault="003653C0" w:rsidP="003653C0">
      <w:pPr>
        <w:pStyle w:val="ListLevel5"/>
        <w:keepNext/>
        <w:ind w:left="3780" w:hanging="1260"/>
        <w:jc w:val="both"/>
      </w:pPr>
      <w:r>
        <w:t xml:space="preserve">The Member elects </w:t>
      </w:r>
      <w:r w:rsidR="00596248">
        <w:t xml:space="preserve">a </w:t>
      </w:r>
      <w:r>
        <w:t xml:space="preserve">Home and Community-Based Services (HCBS) </w:t>
      </w:r>
      <w:r w:rsidR="00596248">
        <w:t xml:space="preserve">waiver </w:t>
      </w:r>
      <w:r>
        <w:t>program,</w:t>
      </w:r>
      <w:r w:rsidRPr="00A63133">
        <w:t xml:space="preserve">  </w:t>
      </w:r>
    </w:p>
    <w:p w14:paraId="6BF74C36" w14:textId="77777777" w:rsidR="003653C0" w:rsidRPr="00A63133" w:rsidRDefault="003653C0" w:rsidP="003653C0">
      <w:pPr>
        <w:pStyle w:val="ListLevel5"/>
        <w:keepNext/>
        <w:ind w:left="3780" w:hanging="1260"/>
        <w:jc w:val="both"/>
      </w:pPr>
      <w:r>
        <w:t>The Member becomes age 65 or older,</w:t>
      </w:r>
    </w:p>
    <w:p w14:paraId="0933A37E" w14:textId="77777777" w:rsidR="003653C0" w:rsidRPr="00A63133" w:rsidRDefault="003653C0" w:rsidP="003653C0">
      <w:pPr>
        <w:pStyle w:val="ListLevel5"/>
        <w:keepNext/>
        <w:ind w:left="3780" w:hanging="1260"/>
        <w:jc w:val="both"/>
      </w:pPr>
      <w:r>
        <w:t xml:space="preserve">The </w:t>
      </w:r>
      <w:r w:rsidRPr="00A63133">
        <w:t xml:space="preserve">Member’s behavior is disruptive, unruly, abusive, or uncooperative and impairs the </w:t>
      </w:r>
      <w:r>
        <w:t>CONTRACTOR’s</w:t>
      </w:r>
      <w:r w:rsidRPr="00A63133">
        <w:t xml:space="preserve"> abil</w:t>
      </w:r>
      <w:r>
        <w:t>ity to furnish services to the M</w:t>
      </w:r>
      <w:r w:rsidRPr="00A63133">
        <w:t>e</w:t>
      </w:r>
      <w:r>
        <w:t>mber or other enrolled Members,</w:t>
      </w:r>
    </w:p>
    <w:p w14:paraId="1D13C429" w14:textId="6273B257" w:rsidR="003653C0" w:rsidRDefault="003653C0" w:rsidP="009663AE">
      <w:pPr>
        <w:pStyle w:val="ListLevel5"/>
        <w:keepNext/>
        <w:ind w:left="3780" w:hanging="1260"/>
        <w:jc w:val="both"/>
      </w:pPr>
      <w:r>
        <w:t xml:space="preserve">The </w:t>
      </w:r>
      <w:r w:rsidRPr="00A63133">
        <w:t>Member is placed out of home [</w:t>
      </w:r>
      <w:r w:rsidRPr="00A63133">
        <w:rPr>
          <w:i/>
          <w:iCs/>
        </w:rPr>
        <w:t xml:space="preserve">i.e., </w:t>
      </w:r>
      <w:r w:rsidRPr="00A63133">
        <w:t xml:space="preserve">Intermediate Care Facility for </w:t>
      </w:r>
      <w:r w:rsidR="0000137C">
        <w:t>Individuals with Intellectual Disabilities</w:t>
      </w:r>
      <w:r w:rsidR="0000137C" w:rsidRPr="00A63133">
        <w:t xml:space="preserve"> </w:t>
      </w:r>
      <w:r w:rsidRPr="00A63133">
        <w:t>(</w:t>
      </w:r>
      <w:r w:rsidR="0000137C" w:rsidRPr="00A63133">
        <w:t>IC</w:t>
      </w:r>
      <w:r w:rsidR="00164033">
        <w:t>F</w:t>
      </w:r>
      <w:r w:rsidRPr="00A63133">
        <w:t>/</w:t>
      </w:r>
      <w:r w:rsidR="0000137C">
        <w:t>IID</w:t>
      </w:r>
      <w:r w:rsidRPr="00A63133">
        <w:t>),  </w:t>
      </w:r>
    </w:p>
    <w:p w14:paraId="1A5912E4" w14:textId="77777777" w:rsidR="003653C0" w:rsidRDefault="003653C0" w:rsidP="003653C0">
      <w:pPr>
        <w:pStyle w:val="ListLevel4"/>
        <w:keepNext/>
        <w:keepLines/>
        <w:jc w:val="both"/>
      </w:pPr>
      <w:r>
        <w:t>M</w:t>
      </w:r>
      <w:r w:rsidRPr="00BA1F6B">
        <w:t xml:space="preserve">ust </w:t>
      </w:r>
      <w:r>
        <w:t>submit the request in</w:t>
      </w:r>
      <w:r w:rsidRPr="00BA1F6B">
        <w:t xml:space="preserve"> writing to South Carolina Heal</w:t>
      </w:r>
      <w:r>
        <w:t>thy Connections Choices (SCHCC).</w:t>
      </w:r>
    </w:p>
    <w:p w14:paraId="66367EEE" w14:textId="77777777" w:rsidR="003653C0" w:rsidRPr="00BA1F6B" w:rsidRDefault="003653C0" w:rsidP="003653C0">
      <w:pPr>
        <w:pStyle w:val="ListLevel4"/>
        <w:keepNext/>
        <w:keepLines/>
        <w:jc w:val="both"/>
      </w:pPr>
      <w:r>
        <w:t>Must include</w:t>
      </w:r>
      <w:r w:rsidRPr="00BA1F6B">
        <w:t xml:space="preserve"> </w:t>
      </w:r>
      <w:r>
        <w:t xml:space="preserve">a sufficient amount of detail regarding </w:t>
      </w:r>
      <w:r w:rsidRPr="00BA1F6B">
        <w:t xml:space="preserve">the reason for Disenrollment. SCHCC will log this request and forward it to </w:t>
      </w:r>
      <w:r>
        <w:t>the Department for review, approval/disapproval.</w:t>
      </w:r>
    </w:p>
    <w:p w14:paraId="53B062F3" w14:textId="77777777" w:rsidR="003653C0" w:rsidRDefault="003653C0" w:rsidP="003653C0">
      <w:pPr>
        <w:pStyle w:val="ListLevel4"/>
        <w:keepNext/>
        <w:keepLines/>
        <w:jc w:val="both"/>
      </w:pPr>
      <w:r>
        <w:t xml:space="preserve">Must </w:t>
      </w:r>
      <w:r w:rsidRPr="00BA1F6B">
        <w:t>provide additional informatio</w:t>
      </w:r>
      <w:r>
        <w:t>n and documentation to the Department if the Department requests such information.</w:t>
      </w:r>
    </w:p>
    <w:p w14:paraId="30D0F319" w14:textId="0B8DAB92" w:rsidR="003653C0" w:rsidRPr="00C22B90" w:rsidRDefault="003653C0" w:rsidP="003653C0">
      <w:pPr>
        <w:pStyle w:val="ListLevel4"/>
        <w:keepNext/>
        <w:keepLines/>
        <w:jc w:val="both"/>
      </w:pPr>
      <w:r>
        <w:t xml:space="preserve">May not request </w:t>
      </w:r>
      <w:r w:rsidR="006A67A9">
        <w:t>Disenrollment</w:t>
      </w:r>
      <w:r>
        <w:t xml:space="preserve"> for the following reasons:</w:t>
      </w:r>
    </w:p>
    <w:p w14:paraId="5B0AD25C" w14:textId="77777777" w:rsidR="003653C0" w:rsidRDefault="003653C0" w:rsidP="003653C0">
      <w:pPr>
        <w:pStyle w:val="ListLevel5"/>
        <w:keepNext/>
        <w:jc w:val="both"/>
        <w:rPr>
          <w:rFonts w:cs="Times New Roman"/>
        </w:rPr>
      </w:pPr>
      <w:r>
        <w:rPr>
          <w:rFonts w:cs="Times New Roman"/>
        </w:rPr>
        <w:t>A</w:t>
      </w:r>
      <w:r w:rsidRPr="00BA16DC">
        <w:rPr>
          <w:rFonts w:cs="Times New Roman"/>
        </w:rPr>
        <w:t xml:space="preserve">n adverse change in the </w:t>
      </w:r>
      <w:r>
        <w:rPr>
          <w:rFonts w:cs="Times New Roman"/>
        </w:rPr>
        <w:t>Member’s health status,</w:t>
      </w:r>
    </w:p>
    <w:p w14:paraId="4934E9D0" w14:textId="77777777" w:rsidR="003653C0" w:rsidRDefault="003653C0" w:rsidP="003653C0">
      <w:pPr>
        <w:pStyle w:val="ListLevel5"/>
        <w:keepNext/>
        <w:jc w:val="both"/>
        <w:rPr>
          <w:rFonts w:cs="Times New Roman"/>
        </w:rPr>
      </w:pPr>
      <w:r>
        <w:rPr>
          <w:rFonts w:cs="Times New Roman"/>
        </w:rPr>
        <w:t xml:space="preserve">The Member’s </w:t>
      </w:r>
      <w:r w:rsidRPr="00BA16DC">
        <w:rPr>
          <w:rFonts w:cs="Times New Roman"/>
        </w:rPr>
        <w:t xml:space="preserve">utilization of medical services, </w:t>
      </w:r>
    </w:p>
    <w:p w14:paraId="0DFABAF7" w14:textId="77777777" w:rsidR="003653C0" w:rsidRDefault="003653C0" w:rsidP="003653C0">
      <w:pPr>
        <w:pStyle w:val="ListLevel5"/>
        <w:keepNext/>
        <w:jc w:val="both"/>
        <w:rPr>
          <w:rFonts w:cs="Times New Roman"/>
        </w:rPr>
      </w:pPr>
      <w:r>
        <w:rPr>
          <w:rFonts w:cs="Times New Roman"/>
        </w:rPr>
        <w:t xml:space="preserve">The Member’s </w:t>
      </w:r>
      <w:r w:rsidRPr="00BA16DC">
        <w:rPr>
          <w:rFonts w:cs="Times New Roman"/>
        </w:rPr>
        <w:t>diminished mental capacity, or uncooperative or disruptive behavior resulting from his or her special needs</w:t>
      </w:r>
      <w:r>
        <w:rPr>
          <w:rFonts w:cs="Times New Roman"/>
        </w:rPr>
        <w:t xml:space="preserve">. An </w:t>
      </w:r>
      <w:r w:rsidRPr="00BA16DC">
        <w:rPr>
          <w:rFonts w:cs="Times New Roman"/>
        </w:rPr>
        <w:t>except</w:t>
      </w:r>
      <w:r>
        <w:rPr>
          <w:rFonts w:cs="Times New Roman"/>
        </w:rPr>
        <w:t>ion exist</w:t>
      </w:r>
      <w:r w:rsidRPr="00BA16DC">
        <w:rPr>
          <w:rFonts w:cs="Times New Roman"/>
        </w:rPr>
        <w:t xml:space="preserve"> when </w:t>
      </w:r>
      <w:r>
        <w:rPr>
          <w:rFonts w:cs="Times New Roman"/>
        </w:rPr>
        <w:t>the Member’s</w:t>
      </w:r>
      <w:r w:rsidRPr="00BA16DC">
        <w:rPr>
          <w:rFonts w:cs="Times New Roman"/>
        </w:rPr>
        <w:t xml:space="preserve"> continued Enrollment in the </w:t>
      </w:r>
      <w:r>
        <w:rPr>
          <w:rFonts w:cs="Times New Roman"/>
        </w:rPr>
        <w:t xml:space="preserve">CONTRACTOR’s Health </w:t>
      </w:r>
      <w:r w:rsidRPr="00BA16DC">
        <w:rPr>
          <w:rFonts w:cs="Times New Roman"/>
        </w:rPr>
        <w:t xml:space="preserve">Plan seriously impairs the </w:t>
      </w:r>
      <w:r>
        <w:rPr>
          <w:rFonts w:cs="Times New Roman"/>
        </w:rPr>
        <w:t>CONTRACTOR’s</w:t>
      </w:r>
      <w:r w:rsidRPr="00BA16DC">
        <w:rPr>
          <w:rFonts w:cs="Times New Roman"/>
        </w:rPr>
        <w:t xml:space="preserve"> ability to furnish services to either this particula</w:t>
      </w:r>
      <w:r>
        <w:rPr>
          <w:rFonts w:cs="Times New Roman"/>
        </w:rPr>
        <w:t>r Member or other Members.</w:t>
      </w:r>
    </w:p>
    <w:p w14:paraId="66E34682" w14:textId="413E0057" w:rsidR="00940487" w:rsidRDefault="008B1895" w:rsidP="00101228">
      <w:pPr>
        <w:pStyle w:val="ListLevel5"/>
        <w:keepNext/>
        <w:numPr>
          <w:ilvl w:val="0"/>
          <w:numId w:val="0"/>
        </w:numPr>
        <w:ind w:left="2520" w:hanging="1080"/>
        <w:jc w:val="both"/>
      </w:pPr>
      <w:r>
        <w:t>3.1</w:t>
      </w:r>
      <w:r w:rsidR="00571DAA">
        <w:t>2</w:t>
      </w:r>
      <w:r>
        <w:t xml:space="preserve">.2.6 </w:t>
      </w:r>
      <w:r w:rsidR="00571DAA">
        <w:tab/>
      </w:r>
      <w:r w:rsidR="003653C0" w:rsidRPr="00775989">
        <w:t xml:space="preserve">Shall immediately notify the Department when it obtains knowledge of any Medicaid Managed Care Member who is no longer eligible for </w:t>
      </w:r>
      <w:r w:rsidR="005B1E34">
        <w:t>Enrollment</w:t>
      </w:r>
      <w:r w:rsidR="003653C0" w:rsidRPr="00775989">
        <w:t xml:space="preserve"> in a </w:t>
      </w:r>
      <w:r w:rsidR="001D6699">
        <w:t>Plan</w:t>
      </w:r>
      <w:r w:rsidR="003653C0" w:rsidRPr="00775989">
        <w:t xml:space="preserve">.  </w:t>
      </w:r>
    </w:p>
    <w:p w14:paraId="3814CC95" w14:textId="4958AFEF" w:rsidR="006F5A75" w:rsidRDefault="008B1895" w:rsidP="00101228">
      <w:pPr>
        <w:pStyle w:val="ListLevel5"/>
        <w:keepNext/>
        <w:numPr>
          <w:ilvl w:val="0"/>
          <w:numId w:val="0"/>
        </w:numPr>
        <w:ind w:left="2520" w:hanging="1080"/>
        <w:jc w:val="both"/>
      </w:pPr>
      <w:r>
        <w:t>3.1</w:t>
      </w:r>
      <w:r w:rsidR="00571DAA">
        <w:t>2</w:t>
      </w:r>
      <w:r>
        <w:t xml:space="preserve">.2.7 </w:t>
      </w:r>
      <w:r w:rsidR="00571DAA">
        <w:tab/>
      </w:r>
      <w:r w:rsidR="003653C0">
        <w:t xml:space="preserve">Shall specify the methods by which it </w:t>
      </w:r>
      <w:r w:rsidR="003653C0" w:rsidRPr="00A03044">
        <w:t xml:space="preserve">assures the </w:t>
      </w:r>
      <w:r w:rsidR="003653C0">
        <w:t xml:space="preserve">Department </w:t>
      </w:r>
      <w:r w:rsidR="003653C0" w:rsidRPr="00A03044">
        <w:t xml:space="preserve">that it does not request </w:t>
      </w:r>
      <w:r w:rsidR="006A67A9">
        <w:t>Disenrollment</w:t>
      </w:r>
      <w:r w:rsidR="003653C0" w:rsidRPr="00A03044">
        <w:t xml:space="preserve"> for reasons other than those permitted under the contract.  </w:t>
      </w:r>
    </w:p>
    <w:p w14:paraId="4385613A" w14:textId="77777777" w:rsidR="006F5A75" w:rsidRDefault="006F5A75">
      <w:pPr>
        <w:rPr>
          <w:rFonts w:ascii="Times New Roman" w:eastAsia="Book Antiqua" w:hAnsi="Times New Roman" w:cs="Lucida Sans Unicode"/>
        </w:rPr>
      </w:pPr>
      <w:r>
        <w:br w:type="page"/>
      </w:r>
    </w:p>
    <w:p w14:paraId="65FA6706" w14:textId="77777777" w:rsidR="00764915" w:rsidRDefault="00764915" w:rsidP="00101228">
      <w:pPr>
        <w:pStyle w:val="ListLevel5"/>
        <w:keepNext/>
        <w:numPr>
          <w:ilvl w:val="0"/>
          <w:numId w:val="0"/>
        </w:numPr>
        <w:ind w:left="2520" w:hanging="1080"/>
        <w:jc w:val="both"/>
      </w:pPr>
    </w:p>
    <w:p w14:paraId="10F9446D" w14:textId="77777777" w:rsidR="003653C0" w:rsidRPr="00C22B90" w:rsidRDefault="003653C0" w:rsidP="003653C0">
      <w:pPr>
        <w:pStyle w:val="Heading2"/>
        <w:keepLines/>
        <w:widowControl/>
        <w:jc w:val="both"/>
      </w:pPr>
      <w:r w:rsidRPr="00C22B90">
        <w:t xml:space="preserve">Member </w:t>
      </w:r>
      <w:r>
        <w:t xml:space="preserve">Enrollment </w:t>
      </w:r>
      <w:r w:rsidRPr="00C22B90">
        <w:t xml:space="preserve">Information </w:t>
      </w:r>
      <w:r>
        <w:t xml:space="preserve">and Materials </w:t>
      </w:r>
      <w:r w:rsidRPr="00C22B90">
        <w:t>Requirements</w:t>
      </w:r>
    </w:p>
    <w:p w14:paraId="45C2CA56" w14:textId="0DB71B1E" w:rsidR="003653C0" w:rsidRDefault="003653C0" w:rsidP="003653C0">
      <w:pPr>
        <w:pStyle w:val="ListLevel3"/>
        <w:keepNext/>
        <w:keepLines/>
        <w:numPr>
          <w:ilvl w:val="0"/>
          <w:numId w:val="0"/>
        </w:numPr>
        <w:ind w:left="720"/>
        <w:jc w:val="both"/>
        <w:rPr>
          <w:szCs w:val="24"/>
        </w:rPr>
      </w:pPr>
      <w:r>
        <w:rPr>
          <w:szCs w:val="24"/>
        </w:rPr>
        <w:t>T</w:t>
      </w:r>
      <w:r w:rsidRPr="00C22B90">
        <w:rPr>
          <w:szCs w:val="24"/>
        </w:rPr>
        <w:t>he CONTRACTOR shall provide the follow</w:t>
      </w:r>
      <w:r>
        <w:rPr>
          <w:szCs w:val="24"/>
        </w:rPr>
        <w:t xml:space="preserve">ing information to </w:t>
      </w:r>
      <w:r w:rsidR="005452D6">
        <w:rPr>
          <w:szCs w:val="24"/>
        </w:rPr>
        <w:t xml:space="preserve">new </w:t>
      </w:r>
      <w:r>
        <w:rPr>
          <w:szCs w:val="24"/>
        </w:rPr>
        <w:t>Members: (1) a</w:t>
      </w:r>
      <w:r w:rsidRPr="00C22B90">
        <w:rPr>
          <w:szCs w:val="24"/>
        </w:rPr>
        <w:t xml:space="preserve"> Member </w:t>
      </w:r>
      <w:r w:rsidR="005452D6">
        <w:rPr>
          <w:szCs w:val="24"/>
        </w:rPr>
        <w:t>handbook</w:t>
      </w:r>
      <w:r w:rsidRPr="00C22B90">
        <w:rPr>
          <w:szCs w:val="24"/>
        </w:rPr>
        <w:t xml:space="preserve">, </w:t>
      </w:r>
      <w:r>
        <w:rPr>
          <w:szCs w:val="24"/>
        </w:rPr>
        <w:t>(2) a</w:t>
      </w:r>
      <w:r w:rsidRPr="00C22B90">
        <w:rPr>
          <w:szCs w:val="24"/>
        </w:rPr>
        <w:t xml:space="preserve">n Identification Card (ID), </w:t>
      </w:r>
      <w:r>
        <w:rPr>
          <w:szCs w:val="24"/>
        </w:rPr>
        <w:t xml:space="preserve">(3) a Provider </w:t>
      </w:r>
      <w:r w:rsidR="005452D6">
        <w:rPr>
          <w:szCs w:val="24"/>
        </w:rPr>
        <w:t>directory</w:t>
      </w:r>
      <w:r>
        <w:rPr>
          <w:szCs w:val="24"/>
        </w:rPr>
        <w:t xml:space="preserve">, (4) </w:t>
      </w:r>
      <w:r w:rsidR="002124FF">
        <w:rPr>
          <w:szCs w:val="24"/>
        </w:rPr>
        <w:t>Member education materials</w:t>
      </w:r>
      <w:r>
        <w:rPr>
          <w:szCs w:val="24"/>
        </w:rPr>
        <w:t xml:space="preserve">, and (5) Enrollee </w:t>
      </w:r>
      <w:r w:rsidR="002124FF">
        <w:rPr>
          <w:szCs w:val="24"/>
        </w:rPr>
        <w:t>rights</w:t>
      </w:r>
      <w:r w:rsidRPr="00C22B90">
        <w:rPr>
          <w:szCs w:val="24"/>
        </w:rPr>
        <w:t xml:space="preserve">. </w:t>
      </w:r>
      <w:r>
        <w:rPr>
          <w:szCs w:val="24"/>
        </w:rPr>
        <w:t>A</w:t>
      </w:r>
      <w:r w:rsidRPr="00C22B90">
        <w:rPr>
          <w:szCs w:val="24"/>
        </w:rPr>
        <w:t xml:space="preserve">dditional information about each </w:t>
      </w:r>
      <w:r w:rsidRPr="00857D8D">
        <w:rPr>
          <w:szCs w:val="24"/>
        </w:rPr>
        <w:t>individual requirement</w:t>
      </w:r>
      <w:r w:rsidR="005244DD">
        <w:rPr>
          <w:szCs w:val="24"/>
        </w:rPr>
        <w:t xml:space="preserve"> is</w:t>
      </w:r>
      <w:r w:rsidRPr="00857D8D">
        <w:rPr>
          <w:szCs w:val="24"/>
        </w:rPr>
        <w:t xml:space="preserve"> listed </w:t>
      </w:r>
      <w:r>
        <w:rPr>
          <w:szCs w:val="24"/>
        </w:rPr>
        <w:t>below</w:t>
      </w:r>
      <w:r w:rsidRPr="00857D8D">
        <w:rPr>
          <w:szCs w:val="24"/>
        </w:rPr>
        <w:t>.</w:t>
      </w:r>
      <w:r>
        <w:rPr>
          <w:szCs w:val="24"/>
        </w:rPr>
        <w:t xml:space="preserve"> The CONTRACTOR shall give each </w:t>
      </w:r>
      <w:r w:rsidR="00591849">
        <w:rPr>
          <w:szCs w:val="24"/>
        </w:rPr>
        <w:t>Enrollee</w:t>
      </w:r>
      <w:r>
        <w:rPr>
          <w:szCs w:val="24"/>
        </w:rPr>
        <w:t xml:space="preserve"> written notice of any significant change in the aforementioned materials at least </w:t>
      </w:r>
      <w:r w:rsidR="000E36CD">
        <w:rPr>
          <w:szCs w:val="24"/>
        </w:rPr>
        <w:t>thirty (</w:t>
      </w:r>
      <w:r>
        <w:rPr>
          <w:szCs w:val="24"/>
        </w:rPr>
        <w:t>30</w:t>
      </w:r>
      <w:r w:rsidR="000E36CD">
        <w:rPr>
          <w:szCs w:val="24"/>
        </w:rPr>
        <w:t>)</w:t>
      </w:r>
      <w:r>
        <w:rPr>
          <w:szCs w:val="24"/>
        </w:rPr>
        <w:t xml:space="preserve"> </w:t>
      </w:r>
      <w:r w:rsidR="00453093">
        <w:rPr>
          <w:szCs w:val="24"/>
        </w:rPr>
        <w:t>Days</w:t>
      </w:r>
      <w:r>
        <w:rPr>
          <w:szCs w:val="24"/>
        </w:rPr>
        <w:t xml:space="preserve"> prior to the intended effective date of the change. </w:t>
      </w:r>
    </w:p>
    <w:p w14:paraId="3691C6B6" w14:textId="77777777" w:rsidR="00497474" w:rsidRPr="00497474" w:rsidRDefault="00497474" w:rsidP="00497474">
      <w:pPr>
        <w:pStyle w:val="ListParagraph"/>
        <w:keepNext/>
        <w:keepLines/>
        <w:numPr>
          <w:ilvl w:val="0"/>
          <w:numId w:val="53"/>
        </w:numPr>
        <w:spacing w:before="240"/>
        <w:jc w:val="both"/>
        <w:outlineLvl w:val="2"/>
        <w:rPr>
          <w:vanish/>
          <w:szCs w:val="20"/>
        </w:rPr>
      </w:pPr>
    </w:p>
    <w:p w14:paraId="20153543" w14:textId="77777777" w:rsidR="00497474" w:rsidRPr="00497474" w:rsidRDefault="00497474" w:rsidP="00497474">
      <w:pPr>
        <w:pStyle w:val="ListParagraph"/>
        <w:keepNext/>
        <w:keepLines/>
        <w:numPr>
          <w:ilvl w:val="0"/>
          <w:numId w:val="53"/>
        </w:numPr>
        <w:spacing w:before="240"/>
        <w:jc w:val="both"/>
        <w:outlineLvl w:val="2"/>
        <w:rPr>
          <w:vanish/>
          <w:szCs w:val="20"/>
        </w:rPr>
      </w:pPr>
    </w:p>
    <w:p w14:paraId="3A26FCDA" w14:textId="77777777" w:rsidR="00497474" w:rsidRPr="00497474" w:rsidRDefault="00497474" w:rsidP="00497474">
      <w:pPr>
        <w:pStyle w:val="ListParagraph"/>
        <w:keepNext/>
        <w:keepLines/>
        <w:numPr>
          <w:ilvl w:val="0"/>
          <w:numId w:val="53"/>
        </w:numPr>
        <w:spacing w:before="240"/>
        <w:jc w:val="both"/>
        <w:outlineLvl w:val="2"/>
        <w:rPr>
          <w:vanish/>
          <w:szCs w:val="20"/>
        </w:rPr>
      </w:pPr>
    </w:p>
    <w:p w14:paraId="2FF4E3D7" w14:textId="77777777" w:rsidR="00497474" w:rsidRPr="00497474" w:rsidRDefault="00497474" w:rsidP="00497474">
      <w:pPr>
        <w:pStyle w:val="ListParagraph"/>
        <w:keepNext/>
        <w:keepLines/>
        <w:numPr>
          <w:ilvl w:val="1"/>
          <w:numId w:val="53"/>
        </w:numPr>
        <w:spacing w:before="240"/>
        <w:jc w:val="both"/>
        <w:outlineLvl w:val="2"/>
        <w:rPr>
          <w:vanish/>
          <w:szCs w:val="20"/>
        </w:rPr>
      </w:pPr>
    </w:p>
    <w:p w14:paraId="7A35C61E" w14:textId="77777777" w:rsidR="00497474" w:rsidRPr="00497474" w:rsidRDefault="00497474" w:rsidP="00497474">
      <w:pPr>
        <w:pStyle w:val="ListParagraph"/>
        <w:keepNext/>
        <w:keepLines/>
        <w:numPr>
          <w:ilvl w:val="1"/>
          <w:numId w:val="53"/>
        </w:numPr>
        <w:spacing w:before="240"/>
        <w:jc w:val="both"/>
        <w:outlineLvl w:val="2"/>
        <w:rPr>
          <w:vanish/>
          <w:szCs w:val="20"/>
        </w:rPr>
      </w:pPr>
    </w:p>
    <w:p w14:paraId="6B1F4B04" w14:textId="77777777" w:rsidR="00497474" w:rsidRPr="00497474" w:rsidRDefault="00497474" w:rsidP="00497474">
      <w:pPr>
        <w:pStyle w:val="ListParagraph"/>
        <w:keepNext/>
        <w:keepLines/>
        <w:numPr>
          <w:ilvl w:val="1"/>
          <w:numId w:val="53"/>
        </w:numPr>
        <w:spacing w:before="240"/>
        <w:jc w:val="both"/>
        <w:outlineLvl w:val="2"/>
        <w:rPr>
          <w:vanish/>
          <w:szCs w:val="20"/>
        </w:rPr>
      </w:pPr>
    </w:p>
    <w:p w14:paraId="1E057F0F" w14:textId="77777777" w:rsidR="00497474" w:rsidRPr="00497474" w:rsidRDefault="00497474" w:rsidP="00497474">
      <w:pPr>
        <w:pStyle w:val="ListParagraph"/>
        <w:keepNext/>
        <w:keepLines/>
        <w:numPr>
          <w:ilvl w:val="1"/>
          <w:numId w:val="53"/>
        </w:numPr>
        <w:spacing w:before="240"/>
        <w:jc w:val="both"/>
        <w:outlineLvl w:val="2"/>
        <w:rPr>
          <w:vanish/>
          <w:szCs w:val="20"/>
        </w:rPr>
      </w:pPr>
    </w:p>
    <w:p w14:paraId="09E013CC" w14:textId="77777777" w:rsidR="00497474" w:rsidRPr="00497474" w:rsidRDefault="00497474" w:rsidP="00497474">
      <w:pPr>
        <w:pStyle w:val="ListParagraph"/>
        <w:keepNext/>
        <w:keepLines/>
        <w:numPr>
          <w:ilvl w:val="1"/>
          <w:numId w:val="53"/>
        </w:numPr>
        <w:spacing w:before="240"/>
        <w:jc w:val="both"/>
        <w:outlineLvl w:val="2"/>
        <w:rPr>
          <w:vanish/>
          <w:szCs w:val="20"/>
        </w:rPr>
      </w:pPr>
    </w:p>
    <w:p w14:paraId="450905E5" w14:textId="77777777" w:rsidR="00497474" w:rsidRPr="00497474" w:rsidRDefault="00497474" w:rsidP="00497474">
      <w:pPr>
        <w:pStyle w:val="ListParagraph"/>
        <w:keepNext/>
        <w:keepLines/>
        <w:numPr>
          <w:ilvl w:val="1"/>
          <w:numId w:val="53"/>
        </w:numPr>
        <w:spacing w:before="240"/>
        <w:jc w:val="both"/>
        <w:outlineLvl w:val="2"/>
        <w:rPr>
          <w:vanish/>
          <w:szCs w:val="20"/>
        </w:rPr>
      </w:pPr>
    </w:p>
    <w:p w14:paraId="109B3023" w14:textId="77777777" w:rsidR="00497474" w:rsidRPr="00497474" w:rsidRDefault="00497474" w:rsidP="00497474">
      <w:pPr>
        <w:pStyle w:val="ListParagraph"/>
        <w:keepNext/>
        <w:keepLines/>
        <w:numPr>
          <w:ilvl w:val="1"/>
          <w:numId w:val="53"/>
        </w:numPr>
        <w:spacing w:before="240"/>
        <w:jc w:val="both"/>
        <w:outlineLvl w:val="2"/>
        <w:rPr>
          <w:vanish/>
          <w:szCs w:val="20"/>
        </w:rPr>
      </w:pPr>
    </w:p>
    <w:p w14:paraId="07F2F649" w14:textId="77777777" w:rsidR="00497474" w:rsidRPr="00497474" w:rsidRDefault="00497474" w:rsidP="00497474">
      <w:pPr>
        <w:pStyle w:val="ListParagraph"/>
        <w:keepNext/>
        <w:keepLines/>
        <w:numPr>
          <w:ilvl w:val="1"/>
          <w:numId w:val="53"/>
        </w:numPr>
        <w:spacing w:before="240"/>
        <w:jc w:val="both"/>
        <w:outlineLvl w:val="2"/>
        <w:rPr>
          <w:vanish/>
          <w:szCs w:val="20"/>
        </w:rPr>
      </w:pPr>
    </w:p>
    <w:p w14:paraId="1C8A633E" w14:textId="77777777" w:rsidR="00497474" w:rsidRPr="00497474" w:rsidRDefault="00497474" w:rsidP="00497474">
      <w:pPr>
        <w:pStyle w:val="ListParagraph"/>
        <w:keepNext/>
        <w:keepLines/>
        <w:numPr>
          <w:ilvl w:val="1"/>
          <w:numId w:val="53"/>
        </w:numPr>
        <w:spacing w:before="240"/>
        <w:jc w:val="both"/>
        <w:outlineLvl w:val="2"/>
        <w:rPr>
          <w:vanish/>
          <w:szCs w:val="20"/>
        </w:rPr>
      </w:pPr>
    </w:p>
    <w:p w14:paraId="280980D4" w14:textId="77777777" w:rsidR="00497474" w:rsidRPr="00497474" w:rsidRDefault="00497474" w:rsidP="00497474">
      <w:pPr>
        <w:pStyle w:val="ListParagraph"/>
        <w:keepNext/>
        <w:keepLines/>
        <w:numPr>
          <w:ilvl w:val="1"/>
          <w:numId w:val="53"/>
        </w:numPr>
        <w:spacing w:before="240"/>
        <w:jc w:val="both"/>
        <w:outlineLvl w:val="2"/>
        <w:rPr>
          <w:vanish/>
          <w:szCs w:val="20"/>
        </w:rPr>
      </w:pPr>
    </w:p>
    <w:p w14:paraId="07FE4096" w14:textId="77777777" w:rsidR="00497474" w:rsidRPr="00497474" w:rsidRDefault="00497474" w:rsidP="00497474">
      <w:pPr>
        <w:pStyle w:val="ListParagraph"/>
        <w:keepNext/>
        <w:keepLines/>
        <w:numPr>
          <w:ilvl w:val="1"/>
          <w:numId w:val="53"/>
        </w:numPr>
        <w:spacing w:before="240"/>
        <w:jc w:val="both"/>
        <w:outlineLvl w:val="2"/>
        <w:rPr>
          <w:vanish/>
          <w:szCs w:val="20"/>
        </w:rPr>
      </w:pPr>
    </w:p>
    <w:p w14:paraId="6B53D717" w14:textId="77777777" w:rsidR="00497474" w:rsidRPr="00497474" w:rsidRDefault="00497474" w:rsidP="00497474">
      <w:pPr>
        <w:pStyle w:val="ListParagraph"/>
        <w:keepNext/>
        <w:keepLines/>
        <w:numPr>
          <w:ilvl w:val="1"/>
          <w:numId w:val="53"/>
        </w:numPr>
        <w:spacing w:before="240"/>
        <w:jc w:val="both"/>
        <w:outlineLvl w:val="2"/>
        <w:rPr>
          <w:vanish/>
          <w:szCs w:val="20"/>
        </w:rPr>
      </w:pPr>
    </w:p>
    <w:p w14:paraId="74237DDE" w14:textId="77777777" w:rsidR="00497474" w:rsidRPr="00497474" w:rsidRDefault="00497474" w:rsidP="00497474">
      <w:pPr>
        <w:pStyle w:val="ListParagraph"/>
        <w:keepNext/>
        <w:keepLines/>
        <w:numPr>
          <w:ilvl w:val="1"/>
          <w:numId w:val="53"/>
        </w:numPr>
        <w:spacing w:before="240"/>
        <w:jc w:val="both"/>
        <w:outlineLvl w:val="2"/>
        <w:rPr>
          <w:vanish/>
          <w:szCs w:val="20"/>
        </w:rPr>
      </w:pPr>
    </w:p>
    <w:p w14:paraId="24CE82A7" w14:textId="4497FCCE" w:rsidR="00523D72" w:rsidRPr="001B4F61" w:rsidRDefault="00523D72" w:rsidP="001B4F61">
      <w:pPr>
        <w:pStyle w:val="ListLevel3"/>
        <w:keepNext/>
        <w:keepLines/>
        <w:numPr>
          <w:ilvl w:val="2"/>
          <w:numId w:val="53"/>
        </w:numPr>
        <w:ind w:left="1440"/>
        <w:jc w:val="both"/>
      </w:pPr>
      <w:r w:rsidRPr="001B4F61">
        <w:t xml:space="preserve">Enrollee information may not be provided electronically by the </w:t>
      </w:r>
      <w:r w:rsidR="0064615A">
        <w:t>CONTRACTOR</w:t>
      </w:r>
      <w:r w:rsidRPr="001B4F61">
        <w:t xml:space="preserve"> unless all of the following are met: </w:t>
      </w:r>
    </w:p>
    <w:p w14:paraId="2176FD96" w14:textId="15CA3970" w:rsidR="00796C99" w:rsidRPr="001B4F61" w:rsidRDefault="00796C99" w:rsidP="001B4F61">
      <w:pPr>
        <w:pStyle w:val="ListLevel3"/>
        <w:keepNext/>
        <w:keepLines/>
        <w:numPr>
          <w:ilvl w:val="0"/>
          <w:numId w:val="0"/>
        </w:numPr>
        <w:ind w:left="2520" w:hanging="1080"/>
        <w:jc w:val="both"/>
      </w:pPr>
      <w:r w:rsidRPr="001B4F61">
        <w:t>3.1</w:t>
      </w:r>
      <w:r w:rsidR="00497474">
        <w:t>3</w:t>
      </w:r>
      <w:r w:rsidRPr="001B4F61">
        <w:t>.1.1</w:t>
      </w:r>
      <w:r w:rsidRPr="001B4F61">
        <w:tab/>
      </w:r>
      <w:r w:rsidR="00523D72" w:rsidRPr="001B4F61">
        <w:t>The format is readily accessible</w:t>
      </w:r>
    </w:p>
    <w:p w14:paraId="6CEB30D1" w14:textId="10A7BC91" w:rsidR="00796C99" w:rsidRPr="001B4F61" w:rsidRDefault="00796C99" w:rsidP="001B4F61">
      <w:pPr>
        <w:pStyle w:val="ListLevel3"/>
        <w:keepNext/>
        <w:keepLines/>
        <w:numPr>
          <w:ilvl w:val="0"/>
          <w:numId w:val="0"/>
        </w:numPr>
        <w:ind w:left="2520" w:hanging="1080"/>
        <w:jc w:val="both"/>
      </w:pPr>
      <w:r w:rsidRPr="001B4F61">
        <w:t>3.1</w:t>
      </w:r>
      <w:r w:rsidR="00497474">
        <w:t>3</w:t>
      </w:r>
      <w:r w:rsidRPr="001B4F61">
        <w:t>.1.2</w:t>
      </w:r>
      <w:r w:rsidRPr="001B4F61">
        <w:tab/>
      </w:r>
      <w:r w:rsidR="00523D72" w:rsidRPr="001B4F61">
        <w:t xml:space="preserve">The information is placed in a location on the </w:t>
      </w:r>
      <w:r w:rsidR="0064615A">
        <w:t>CONTRACTOR</w:t>
      </w:r>
      <w:r w:rsidR="00523D72" w:rsidRPr="001B4F61">
        <w:t xml:space="preserve">’s </w:t>
      </w:r>
      <w:r w:rsidR="00596248">
        <w:t>w</w:t>
      </w:r>
      <w:r w:rsidR="00596248" w:rsidRPr="001B4F61">
        <w:t xml:space="preserve">eb </w:t>
      </w:r>
      <w:r w:rsidR="00523D72" w:rsidRPr="001B4F61">
        <w:t xml:space="preserve">site that is prominent and readily accessible; </w:t>
      </w:r>
    </w:p>
    <w:p w14:paraId="15BCAD27" w14:textId="0DF9C997" w:rsidR="00796C99" w:rsidRPr="001B4F61" w:rsidRDefault="00796C99" w:rsidP="001B4F61">
      <w:pPr>
        <w:pStyle w:val="ListLevel3"/>
        <w:keepNext/>
        <w:keepLines/>
        <w:numPr>
          <w:ilvl w:val="0"/>
          <w:numId w:val="0"/>
        </w:numPr>
        <w:ind w:left="2520" w:hanging="1080"/>
        <w:jc w:val="both"/>
      </w:pPr>
      <w:r w:rsidRPr="001B4F61">
        <w:t>3.1</w:t>
      </w:r>
      <w:r w:rsidR="00497474">
        <w:t>3</w:t>
      </w:r>
      <w:r w:rsidRPr="001B4F61">
        <w:t>.1.3</w:t>
      </w:r>
      <w:r w:rsidRPr="001B4F61">
        <w:tab/>
      </w:r>
      <w:r w:rsidR="00523D72" w:rsidRPr="001B4F61">
        <w:t xml:space="preserve">The information is provided in an electronic form which can be electronically retained and printed; </w:t>
      </w:r>
    </w:p>
    <w:p w14:paraId="024B61F3" w14:textId="1018B5FA" w:rsidR="00796C99" w:rsidRPr="001B4F61" w:rsidRDefault="00796C99" w:rsidP="001B4F61">
      <w:pPr>
        <w:pStyle w:val="ListLevel3"/>
        <w:keepNext/>
        <w:keepLines/>
        <w:numPr>
          <w:ilvl w:val="0"/>
          <w:numId w:val="0"/>
        </w:numPr>
        <w:ind w:left="2520" w:hanging="1080"/>
        <w:jc w:val="both"/>
      </w:pPr>
      <w:r w:rsidRPr="001B4F61">
        <w:t>3.1</w:t>
      </w:r>
      <w:r w:rsidR="00497474">
        <w:t>3</w:t>
      </w:r>
      <w:r w:rsidRPr="001B4F61">
        <w:t>.1.4</w:t>
      </w:r>
      <w:r w:rsidR="00523D72" w:rsidRPr="001B4F61">
        <w:t xml:space="preserve"> </w:t>
      </w:r>
      <w:r w:rsidRPr="001B4F61">
        <w:tab/>
      </w:r>
      <w:r w:rsidR="00523D72" w:rsidRPr="001B4F61">
        <w:t xml:space="preserve">The information is consistent with the content and language requirements of this </w:t>
      </w:r>
      <w:r w:rsidR="00ED7C20">
        <w:t>S</w:t>
      </w:r>
      <w:r w:rsidR="00ED7C20" w:rsidRPr="001B4F61">
        <w:t>ection</w:t>
      </w:r>
      <w:r w:rsidR="00523D72" w:rsidRPr="001B4F61">
        <w:t xml:space="preserve">; and </w:t>
      </w:r>
    </w:p>
    <w:p w14:paraId="1A887F5E" w14:textId="620DC5D6" w:rsidR="007D49CD" w:rsidRPr="00E51CD5" w:rsidRDefault="00D56D9A" w:rsidP="001B4F61">
      <w:pPr>
        <w:pStyle w:val="ListLevel3"/>
        <w:keepNext/>
        <w:keepLines/>
        <w:numPr>
          <w:ilvl w:val="0"/>
          <w:numId w:val="0"/>
        </w:numPr>
        <w:ind w:left="2520" w:hanging="1080"/>
        <w:jc w:val="both"/>
        <w:rPr>
          <w:szCs w:val="24"/>
        </w:rPr>
      </w:pPr>
      <w:r w:rsidRPr="001B4F61">
        <w:t>3.1</w:t>
      </w:r>
      <w:r w:rsidR="00497474">
        <w:t>3</w:t>
      </w:r>
      <w:r w:rsidRPr="001B4F61">
        <w:t xml:space="preserve">.1.5 </w:t>
      </w:r>
      <w:r w:rsidRPr="001B4F61">
        <w:tab/>
        <w:t xml:space="preserve">The </w:t>
      </w:r>
      <w:r w:rsidR="00591849">
        <w:t>Enrollee</w:t>
      </w:r>
      <w:r w:rsidRPr="001B4F61">
        <w:t xml:space="preserve"> is informed that the information is available in paper form without charge upon request and provides it upon request within </w:t>
      </w:r>
      <w:r w:rsidR="000E36CD" w:rsidRPr="001B4F61">
        <w:t>five (</w:t>
      </w:r>
      <w:r w:rsidRPr="001B4F61">
        <w:t>5</w:t>
      </w:r>
      <w:r w:rsidR="000E36CD" w:rsidRPr="001B4F61">
        <w:t>)</w:t>
      </w:r>
      <w:r w:rsidRPr="001B4F61">
        <w:t xml:space="preserve"> </w:t>
      </w:r>
      <w:r w:rsidR="001432FA">
        <w:t>Business Days</w:t>
      </w:r>
      <w:r w:rsidRPr="001B4F61">
        <w:t>.</w:t>
      </w:r>
    </w:p>
    <w:p w14:paraId="018AEA88" w14:textId="77777777" w:rsidR="007D49CD" w:rsidRPr="007D49CD" w:rsidRDefault="007D49CD" w:rsidP="007D49CD">
      <w:pPr>
        <w:pStyle w:val="ListParagraph"/>
        <w:numPr>
          <w:ilvl w:val="0"/>
          <w:numId w:val="57"/>
        </w:numPr>
        <w:spacing w:before="240"/>
        <w:rPr>
          <w:rFonts w:cs="Lucida Sans Unicode"/>
          <w:vanish/>
        </w:rPr>
      </w:pPr>
    </w:p>
    <w:p w14:paraId="49540B6B" w14:textId="77777777" w:rsidR="007D49CD" w:rsidRPr="007D49CD" w:rsidRDefault="007D49CD" w:rsidP="007D49CD">
      <w:pPr>
        <w:pStyle w:val="ListParagraph"/>
        <w:numPr>
          <w:ilvl w:val="0"/>
          <w:numId w:val="57"/>
        </w:numPr>
        <w:spacing w:before="240"/>
        <w:rPr>
          <w:rFonts w:cs="Lucida Sans Unicode"/>
          <w:vanish/>
        </w:rPr>
      </w:pPr>
    </w:p>
    <w:p w14:paraId="3846E190" w14:textId="77777777" w:rsidR="007D49CD" w:rsidRPr="007D49CD" w:rsidRDefault="007D49CD" w:rsidP="007D49CD">
      <w:pPr>
        <w:pStyle w:val="ListParagraph"/>
        <w:numPr>
          <w:ilvl w:val="2"/>
          <w:numId w:val="1"/>
        </w:numPr>
        <w:spacing w:before="240"/>
        <w:outlineLvl w:val="2"/>
        <w:rPr>
          <w:vanish/>
          <w:szCs w:val="20"/>
        </w:rPr>
      </w:pPr>
    </w:p>
    <w:p w14:paraId="12482084" w14:textId="347A7986" w:rsidR="003653C0" w:rsidRDefault="003653C0" w:rsidP="001B4F61">
      <w:pPr>
        <w:pStyle w:val="ListLevel3"/>
        <w:tabs>
          <w:tab w:val="clear" w:pos="2070"/>
          <w:tab w:val="num" w:pos="1440"/>
        </w:tabs>
        <w:ind w:left="1440"/>
      </w:pPr>
      <w:r w:rsidRPr="00857D8D">
        <w:t>Member Handbook</w:t>
      </w:r>
    </w:p>
    <w:p w14:paraId="6D1CA9D9" w14:textId="77777777" w:rsidR="006F5A75" w:rsidRPr="00857D8D" w:rsidRDefault="006F5A75" w:rsidP="006F5A75">
      <w:pPr>
        <w:pStyle w:val="ListLevel4"/>
        <w:keepNext/>
        <w:keepLines/>
        <w:numPr>
          <w:ilvl w:val="0"/>
          <w:numId w:val="0"/>
        </w:numPr>
        <w:ind w:left="1440"/>
        <w:jc w:val="both"/>
        <w:rPr>
          <w:rFonts w:cs="Times New Roman"/>
          <w:b/>
          <w:u w:val="single"/>
        </w:rPr>
      </w:pPr>
      <w:r w:rsidRPr="00857D8D">
        <w:rPr>
          <w:rFonts w:cs="Times New Roman"/>
        </w:rPr>
        <w:t>The CONTRACTOR shall:</w:t>
      </w:r>
    </w:p>
    <w:p w14:paraId="7FACCE88" w14:textId="77777777" w:rsidR="006F5A75" w:rsidRPr="00144E63" w:rsidRDefault="006F5A75" w:rsidP="006F5A75">
      <w:pPr>
        <w:pStyle w:val="ListLevel4"/>
        <w:keepNext/>
        <w:keepLines/>
        <w:jc w:val="both"/>
        <w:rPr>
          <w:b/>
          <w:u w:val="single"/>
        </w:rPr>
      </w:pPr>
      <w:r w:rsidRPr="00857D8D">
        <w:t xml:space="preserve">Develop a </w:t>
      </w:r>
      <w:r w:rsidRPr="00144E63">
        <w:t xml:space="preserve">Member </w:t>
      </w:r>
      <w:r>
        <w:t>handbook</w:t>
      </w:r>
      <w:r w:rsidRPr="00144E63">
        <w:t xml:space="preserve"> that adheres to the requirements in 42 CFR §438.10 (</w:t>
      </w:r>
      <w:r>
        <w:t>g</w:t>
      </w:r>
      <w:r w:rsidRPr="00144E63">
        <w:t xml:space="preserve">).  </w:t>
      </w:r>
    </w:p>
    <w:p w14:paraId="237C3C68" w14:textId="77777777" w:rsidR="006F5A75" w:rsidRPr="001B348F" w:rsidRDefault="006F5A75" w:rsidP="006F5A75">
      <w:pPr>
        <w:pStyle w:val="ListLevel4"/>
        <w:keepNext/>
        <w:keepLines/>
        <w:jc w:val="both"/>
        <w:rPr>
          <w:b/>
          <w:u w:val="single"/>
        </w:rPr>
      </w:pPr>
      <w:r w:rsidRPr="00144E63">
        <w:t xml:space="preserve">Provide each Member a Member </w:t>
      </w:r>
      <w:r>
        <w:t>handbook within thirty (30) Calendar Days of receiving notice</w:t>
      </w:r>
      <w:r w:rsidRPr="00144E63">
        <w:t xml:space="preserve"> </w:t>
      </w:r>
      <w:r>
        <w:t>of the member’s Enrollment with the CONTRACTOR.</w:t>
      </w:r>
    </w:p>
    <w:p w14:paraId="70262524" w14:textId="77777777" w:rsidR="006F5A75" w:rsidRPr="000844FE" w:rsidRDefault="006F5A75" w:rsidP="006F5A75">
      <w:pPr>
        <w:pStyle w:val="ListLevel5"/>
        <w:keepNext/>
        <w:tabs>
          <w:tab w:val="clear" w:pos="3960"/>
        </w:tabs>
        <w:jc w:val="both"/>
        <w:rPr>
          <w:b/>
          <w:u w:val="single"/>
        </w:rPr>
      </w:pPr>
      <w:r>
        <w:t xml:space="preserve">Provide </w:t>
      </w:r>
      <w:r w:rsidRPr="00144E63">
        <w:t>other written materials</w:t>
      </w:r>
      <w:r>
        <w:t xml:space="preserve"> to member’s enrolled with the CONTRACTOR</w:t>
      </w:r>
      <w:r w:rsidRPr="00144E63">
        <w:t xml:space="preserve">, as specified in this Section of this </w:t>
      </w:r>
      <w:r>
        <w:t>contract</w:t>
      </w:r>
      <w:r w:rsidRPr="00144E63">
        <w:t xml:space="preserve">. Maintain and update the Member </w:t>
      </w:r>
      <w:r>
        <w:t>handbook</w:t>
      </w:r>
      <w:r w:rsidRPr="00144E63">
        <w:t xml:space="preserve"> as required during the term of this </w:t>
      </w:r>
      <w:r>
        <w:t>contract</w:t>
      </w:r>
      <w:r w:rsidRPr="00144E63">
        <w:t>.</w:t>
      </w:r>
    </w:p>
    <w:p w14:paraId="69769692" w14:textId="77777777" w:rsidR="006F5A75" w:rsidRPr="00857D8D" w:rsidRDefault="006F5A75" w:rsidP="001B4F61">
      <w:pPr>
        <w:pStyle w:val="ListLevel3"/>
        <w:numPr>
          <w:ilvl w:val="0"/>
          <w:numId w:val="0"/>
        </w:numPr>
        <w:ind w:left="1440"/>
      </w:pPr>
    </w:p>
    <w:p w14:paraId="54FBA953" w14:textId="26801CE0" w:rsidR="003653C0" w:rsidRPr="00144E63" w:rsidRDefault="003653C0" w:rsidP="001B4F61">
      <w:pPr>
        <w:pStyle w:val="ListLevel4"/>
        <w:rPr>
          <w:b/>
          <w:u w:val="single"/>
        </w:rPr>
      </w:pPr>
      <w:r w:rsidRPr="00144E63">
        <w:t xml:space="preserve">Document the changes on a change control log posted on its website. </w:t>
      </w:r>
    </w:p>
    <w:p w14:paraId="559BACE4" w14:textId="77777777" w:rsidR="003653C0" w:rsidRPr="00144E63" w:rsidRDefault="003653C0" w:rsidP="003653C0">
      <w:pPr>
        <w:pStyle w:val="ListLevel4"/>
        <w:keepNext/>
        <w:keepLines/>
        <w:jc w:val="both"/>
        <w:rPr>
          <w:b/>
          <w:u w:val="single"/>
        </w:rPr>
      </w:pPr>
      <w:r w:rsidRPr="00144E63">
        <w:t xml:space="preserve">Submit any subsequent changes to the Department for review and approval.  </w:t>
      </w:r>
    </w:p>
    <w:p w14:paraId="50449B91" w14:textId="1640610F" w:rsidR="003653C0" w:rsidRPr="00144E63" w:rsidRDefault="003653C0" w:rsidP="003653C0">
      <w:pPr>
        <w:pStyle w:val="ListLevel4"/>
        <w:keepNext/>
        <w:keepLines/>
        <w:jc w:val="both"/>
        <w:rPr>
          <w:b/>
          <w:u w:val="single"/>
        </w:rPr>
      </w:pPr>
      <w:r w:rsidRPr="00144E63">
        <w:t xml:space="preserve">At a minimum, include the following information within the Member </w:t>
      </w:r>
      <w:r w:rsidR="005452D6">
        <w:t>handbook</w:t>
      </w:r>
      <w:r w:rsidRPr="00144E63">
        <w:t>:</w:t>
      </w:r>
    </w:p>
    <w:p w14:paraId="7310E35D" w14:textId="3ED841D5" w:rsidR="003653C0" w:rsidRPr="00144E63" w:rsidRDefault="003653C0" w:rsidP="003653C0">
      <w:pPr>
        <w:pStyle w:val="ListLevel5"/>
        <w:keepNext/>
        <w:jc w:val="both"/>
      </w:pPr>
      <w:r w:rsidRPr="00144E63">
        <w:t xml:space="preserve">Table of </w:t>
      </w:r>
      <w:r w:rsidR="00DA3EBA">
        <w:t>c</w:t>
      </w:r>
      <w:r w:rsidR="00DA3EBA" w:rsidRPr="00144E63">
        <w:t>ontents</w:t>
      </w:r>
      <w:r w:rsidRPr="00144E63">
        <w:t>,</w:t>
      </w:r>
    </w:p>
    <w:p w14:paraId="69EF50E2" w14:textId="77777777" w:rsidR="003653C0" w:rsidRPr="00144E63" w:rsidRDefault="003653C0" w:rsidP="003653C0">
      <w:pPr>
        <w:pStyle w:val="ListLevel5"/>
        <w:keepNext/>
        <w:jc w:val="both"/>
        <w:rPr>
          <w:b/>
          <w:i/>
          <w:u w:val="single"/>
        </w:rPr>
      </w:pPr>
      <w:r w:rsidRPr="00144E63">
        <w:t>A general description explaining how the CONTRACTOR’s Health Plan operates,</w:t>
      </w:r>
    </w:p>
    <w:p w14:paraId="1CFECFBC" w14:textId="266D33B1" w:rsidR="003653C0" w:rsidRPr="00144E63" w:rsidRDefault="003653C0" w:rsidP="003653C0">
      <w:pPr>
        <w:pStyle w:val="ListLevel5"/>
        <w:keepNext/>
        <w:jc w:val="both"/>
        <w:rPr>
          <w:b/>
          <w:i/>
          <w:u w:val="single"/>
        </w:rPr>
      </w:pPr>
      <w:r w:rsidRPr="00144E63">
        <w:t xml:space="preserve">Member </w:t>
      </w:r>
      <w:r w:rsidR="00DA3EBA">
        <w:t>r</w:t>
      </w:r>
      <w:r w:rsidR="00DA3EBA" w:rsidRPr="00144E63">
        <w:t>ights</w:t>
      </w:r>
      <w:r w:rsidRPr="00144E63">
        <w:t xml:space="preserve">, </w:t>
      </w:r>
      <w:r w:rsidR="00DA3EBA">
        <w:t>r</w:t>
      </w:r>
      <w:r w:rsidR="00DA3EBA" w:rsidRPr="00144E63">
        <w:t xml:space="preserve">esponsibilities </w:t>
      </w:r>
      <w:r w:rsidRPr="00144E63">
        <w:t xml:space="preserve">and </w:t>
      </w:r>
      <w:r w:rsidR="00DA3EBA">
        <w:t>p</w:t>
      </w:r>
      <w:r w:rsidR="00DA3EBA" w:rsidRPr="00144E63">
        <w:t xml:space="preserve">rotections </w:t>
      </w:r>
      <w:r>
        <w:t xml:space="preserve">in accordance with </w:t>
      </w:r>
      <w:r w:rsidRPr="00144E63">
        <w:t>42 CFR §438.100</w:t>
      </w:r>
      <w:r>
        <w:t xml:space="preserve"> and outlined in this Section</w:t>
      </w:r>
      <w:r w:rsidRPr="00144E63">
        <w:t>,</w:t>
      </w:r>
    </w:p>
    <w:p w14:paraId="76742CC5" w14:textId="4664DB60" w:rsidR="003653C0" w:rsidRPr="00144E63" w:rsidRDefault="003653C0" w:rsidP="003653C0">
      <w:pPr>
        <w:pStyle w:val="ListLevel5"/>
        <w:keepNext/>
        <w:jc w:val="both"/>
        <w:rPr>
          <w:b/>
          <w:i/>
          <w:u w:val="single"/>
        </w:rPr>
      </w:pPr>
      <w:r w:rsidRPr="00144E63">
        <w:t xml:space="preserve">Member’s right to </w:t>
      </w:r>
      <w:proofErr w:type="spellStart"/>
      <w:r w:rsidR="00AF5705">
        <w:t>Disenroll</w:t>
      </w:r>
      <w:proofErr w:type="spellEnd"/>
      <w:r w:rsidRPr="00144E63">
        <w:t>,</w:t>
      </w:r>
    </w:p>
    <w:p w14:paraId="61E67AB9" w14:textId="2640D60E" w:rsidR="003653C0" w:rsidRPr="00144E63" w:rsidRDefault="003653C0" w:rsidP="003653C0">
      <w:pPr>
        <w:pStyle w:val="ListLevel5"/>
        <w:keepNext/>
        <w:jc w:val="both"/>
        <w:rPr>
          <w:b/>
          <w:i/>
          <w:u w:val="single"/>
        </w:rPr>
      </w:pPr>
      <w:r w:rsidRPr="00144E63">
        <w:t xml:space="preserve">Appropriate utilization of services including, Emergency Room for </w:t>
      </w:r>
      <w:r w:rsidR="000104D0">
        <w:t>Non-Emerg</w:t>
      </w:r>
      <w:r w:rsidRPr="00144E63">
        <w:t>ent conditions,</w:t>
      </w:r>
    </w:p>
    <w:p w14:paraId="61FF0078" w14:textId="77777777" w:rsidR="003653C0" w:rsidRPr="00144E63" w:rsidRDefault="003653C0" w:rsidP="003653C0">
      <w:pPr>
        <w:pStyle w:val="ListLevel5"/>
        <w:keepNext/>
        <w:jc w:val="both"/>
        <w:rPr>
          <w:b/>
          <w:i/>
          <w:u w:val="single"/>
        </w:rPr>
      </w:pPr>
      <w:r w:rsidRPr="00144E63">
        <w:t>A description of the PCP selection process,</w:t>
      </w:r>
    </w:p>
    <w:p w14:paraId="0EC1DFB4" w14:textId="77777777" w:rsidR="003653C0" w:rsidRPr="00144E63" w:rsidRDefault="003653C0" w:rsidP="003653C0">
      <w:pPr>
        <w:pStyle w:val="ListLevel5"/>
        <w:keepNext/>
        <w:jc w:val="both"/>
        <w:rPr>
          <w:b/>
          <w:i/>
          <w:u w:val="single"/>
        </w:rPr>
      </w:pPr>
      <w:r w:rsidRPr="00144E63">
        <w:t>Any restrictions on the Member’s freedom of choice among contracted Providers,</w:t>
      </w:r>
    </w:p>
    <w:p w14:paraId="3EAFA347" w14:textId="77777777" w:rsidR="003653C0" w:rsidRPr="00144E63" w:rsidRDefault="003653C0" w:rsidP="003653C0">
      <w:pPr>
        <w:pStyle w:val="ListLevel5"/>
        <w:keepNext/>
        <w:jc w:val="both"/>
      </w:pPr>
      <w:r w:rsidRPr="00144E63">
        <w:t>Member’s right to change Providers,</w:t>
      </w:r>
    </w:p>
    <w:p w14:paraId="7317BF0B" w14:textId="3798AF78" w:rsidR="003653C0" w:rsidRPr="00144E63" w:rsidRDefault="003653C0" w:rsidP="003653C0">
      <w:pPr>
        <w:pStyle w:val="ListLevel5"/>
        <w:keepNext/>
        <w:jc w:val="both"/>
      </w:pPr>
      <w:r w:rsidRPr="00144E63">
        <w:t xml:space="preserve">The amount, duration, and scope of benefits available to the Member under the </w:t>
      </w:r>
      <w:r w:rsidR="001E0940">
        <w:t>contract</w:t>
      </w:r>
      <w:r w:rsidRPr="00144E63">
        <w:t xml:space="preserve"> in sufficient detail to ensure that Members understand the Benefits/</w:t>
      </w:r>
      <w:r w:rsidR="00BD72D2">
        <w:t>service</w:t>
      </w:r>
      <w:r w:rsidRPr="00144E63">
        <w:t>s they are entitled,</w:t>
      </w:r>
    </w:p>
    <w:p w14:paraId="71090A8B" w14:textId="77906A27" w:rsidR="003653C0" w:rsidRPr="00144E63" w:rsidRDefault="003653C0" w:rsidP="003653C0">
      <w:pPr>
        <w:pStyle w:val="ListLevel5"/>
        <w:keepNext/>
        <w:jc w:val="both"/>
      </w:pPr>
      <w:r w:rsidRPr="00144E63">
        <w:t>Procedures for obtaining Benefits/</w:t>
      </w:r>
      <w:r w:rsidR="00BD72D2">
        <w:t>service</w:t>
      </w:r>
      <w:r w:rsidRPr="00144E63">
        <w:t xml:space="preserve">s, </w:t>
      </w:r>
    </w:p>
    <w:p w14:paraId="02E678F3" w14:textId="7A455905" w:rsidR="003653C0" w:rsidRPr="00144E63" w:rsidRDefault="00E1307D" w:rsidP="003653C0">
      <w:pPr>
        <w:pStyle w:val="ListLevel5"/>
        <w:keepNext/>
        <w:jc w:val="both"/>
      </w:pPr>
      <w:r>
        <w:t>Prior Authorization</w:t>
      </w:r>
      <w:r w:rsidR="003653C0" w:rsidRPr="00144E63">
        <w:t xml:space="preserve"> requirements,</w:t>
      </w:r>
    </w:p>
    <w:p w14:paraId="5EBABEE5" w14:textId="51750296" w:rsidR="003653C0" w:rsidRPr="00775989" w:rsidRDefault="003653C0" w:rsidP="003653C0">
      <w:pPr>
        <w:pStyle w:val="ListLevel5"/>
        <w:keepNext/>
        <w:jc w:val="both"/>
        <w:rPr>
          <w:b/>
          <w:i/>
          <w:u w:val="single"/>
        </w:rPr>
      </w:pPr>
      <w:r w:rsidRPr="00144E63">
        <w:t xml:space="preserve">A description of the Medicaid </w:t>
      </w:r>
      <w:r w:rsidR="00DA3EBA">
        <w:t>c</w:t>
      </w:r>
      <w:r w:rsidR="00DA3EBA" w:rsidRPr="00144E63">
        <w:t xml:space="preserve">ard </w:t>
      </w:r>
      <w:r w:rsidRPr="00144E63">
        <w:t xml:space="preserve">and CONTRACTOR’s Member Identification (ID) Card and why both are necessary and how to use them, </w:t>
      </w:r>
    </w:p>
    <w:p w14:paraId="3D3A2F03" w14:textId="0B5ADD92" w:rsidR="003653C0" w:rsidRDefault="003653C0" w:rsidP="003653C0">
      <w:pPr>
        <w:pStyle w:val="ListLevel5"/>
        <w:keepNext/>
        <w:jc w:val="both"/>
      </w:pPr>
      <w:r w:rsidRPr="00144E63">
        <w:t xml:space="preserve">The extent to which, and how, </w:t>
      </w:r>
      <w:r w:rsidRPr="00EE4AD0">
        <w:t xml:space="preserve">members may obtain benefits, including </w:t>
      </w:r>
      <w:r w:rsidR="009E22C6">
        <w:t>Family Planning Services</w:t>
      </w:r>
      <w:r w:rsidRPr="00EE4AD0">
        <w:t xml:space="preserve"> </w:t>
      </w:r>
      <w:r w:rsidR="00A14089">
        <w:t xml:space="preserve">and supplies </w:t>
      </w:r>
      <w:r w:rsidRPr="00EE4AD0">
        <w:t xml:space="preserve">from out-of-network </w:t>
      </w:r>
      <w:r w:rsidR="000A2B90">
        <w:t>P</w:t>
      </w:r>
      <w:r w:rsidR="000A2B90" w:rsidRPr="00EE4AD0">
        <w:t>roviders</w:t>
      </w:r>
      <w:r w:rsidRPr="00EE4AD0">
        <w:t>;</w:t>
      </w:r>
    </w:p>
    <w:p w14:paraId="7C2A4C12" w14:textId="2B64C2B8" w:rsidR="00A14089" w:rsidRDefault="00A14089" w:rsidP="001B4F61">
      <w:pPr>
        <w:pStyle w:val="ListLevel6"/>
        <w:tabs>
          <w:tab w:val="clear" w:pos="6570"/>
        </w:tabs>
        <w:ind w:left="5580" w:hanging="1620"/>
      </w:pPr>
      <w:r>
        <w:t xml:space="preserve">The CONTRACTOR may not require an </w:t>
      </w:r>
      <w:r w:rsidR="00591849">
        <w:t>Enrollee</w:t>
      </w:r>
      <w:r>
        <w:t xml:space="preserve"> to obtain a referral before choosing a </w:t>
      </w:r>
      <w:r w:rsidR="00DA3EBA">
        <w:t xml:space="preserve">Family Planning </w:t>
      </w:r>
      <w:r w:rsidR="00102D80">
        <w:t>Provider</w:t>
      </w:r>
      <w:r w:rsidR="00F271FC">
        <w:t>.</w:t>
      </w:r>
    </w:p>
    <w:p w14:paraId="59C06CBC" w14:textId="77777777" w:rsidR="00F271FC" w:rsidRPr="00144E63" w:rsidRDefault="00F271FC" w:rsidP="00F271FC">
      <w:pPr>
        <w:pStyle w:val="ListLevel5"/>
        <w:keepNext/>
        <w:jc w:val="both"/>
      </w:pPr>
      <w:r w:rsidRPr="00144E63">
        <w:t xml:space="preserve">The extent to which, and how, </w:t>
      </w:r>
      <w:r>
        <w:t>a</w:t>
      </w:r>
      <w:r w:rsidRPr="00144E63">
        <w:t>fter-</w:t>
      </w:r>
      <w:r>
        <w:t>h</w:t>
      </w:r>
      <w:r w:rsidRPr="00144E63">
        <w:t xml:space="preserve">ours </w:t>
      </w:r>
      <w:r>
        <w:t>c</w:t>
      </w:r>
      <w:r w:rsidRPr="00144E63">
        <w:t xml:space="preserve">are </w:t>
      </w:r>
      <w:r>
        <w:t>service</w:t>
      </w:r>
      <w:r w:rsidRPr="00144E63">
        <w:t>s are accessed and provided. This includes the following:</w:t>
      </w:r>
    </w:p>
    <w:p w14:paraId="46184AD4" w14:textId="77777777" w:rsidR="00F271FC" w:rsidRPr="00144E63" w:rsidRDefault="00F271FC" w:rsidP="001B4F61">
      <w:pPr>
        <w:pStyle w:val="ListLevel6"/>
        <w:keepNext/>
        <w:ind w:left="5580" w:hanging="1620"/>
        <w:jc w:val="both"/>
        <w:rPr>
          <w:u w:val="single"/>
        </w:rPr>
      </w:pPr>
      <w:r w:rsidRPr="00144E63">
        <w:t>What constitutes an Emergency Medical Condition, Emergency Services, and Post</w:t>
      </w:r>
      <w:r>
        <w:t xml:space="preserve"> </w:t>
      </w:r>
      <w:r w:rsidRPr="00144E63">
        <w:t>Stabilization Services, as defined in Appendix A and 42 CFR §438.114(a),</w:t>
      </w:r>
    </w:p>
    <w:p w14:paraId="28059301" w14:textId="77777777" w:rsidR="00F271FC" w:rsidRPr="00144E63" w:rsidRDefault="00F271FC" w:rsidP="001B4F61">
      <w:pPr>
        <w:pStyle w:val="ListLevel6"/>
        <w:keepNext/>
        <w:ind w:left="5580" w:hanging="1620"/>
        <w:jc w:val="both"/>
        <w:rPr>
          <w:u w:val="single"/>
        </w:rPr>
      </w:pPr>
      <w:r w:rsidRPr="00144E63">
        <w:t xml:space="preserve">That </w:t>
      </w:r>
      <w:r>
        <w:t>Prior Authorization</w:t>
      </w:r>
      <w:r w:rsidRPr="00144E63">
        <w:t xml:space="preserve"> is not required for </w:t>
      </w:r>
      <w:r>
        <w:t>Emergency Services</w:t>
      </w:r>
      <w:r w:rsidRPr="00144E63">
        <w:t>;</w:t>
      </w:r>
    </w:p>
    <w:p w14:paraId="78E5433C" w14:textId="77777777" w:rsidR="00F271FC" w:rsidRPr="00144E63" w:rsidRDefault="00F271FC" w:rsidP="001B4F61">
      <w:pPr>
        <w:pStyle w:val="ListLevel6"/>
        <w:keepNext/>
        <w:ind w:left="5580" w:hanging="1620"/>
        <w:jc w:val="both"/>
        <w:rPr>
          <w:u w:val="single"/>
        </w:rPr>
      </w:pPr>
      <w:r w:rsidRPr="00144E63">
        <w:t xml:space="preserve">The process and </w:t>
      </w:r>
      <w:r>
        <w:t>Procedure</w:t>
      </w:r>
      <w:r w:rsidRPr="00144E63">
        <w:t xml:space="preserve">s for obtaining </w:t>
      </w:r>
      <w:r>
        <w:t>Emergency Services</w:t>
      </w:r>
      <w:r w:rsidRPr="00144E63">
        <w:t>, including use of the 9-1-1 telephone system or its local equivalent;</w:t>
      </w:r>
    </w:p>
    <w:p w14:paraId="0E5145A4" w14:textId="77777777" w:rsidR="00F271FC" w:rsidRPr="00144E63" w:rsidRDefault="00F271FC" w:rsidP="001B4F61">
      <w:pPr>
        <w:pStyle w:val="ListLevel6"/>
        <w:keepNext/>
        <w:ind w:left="5580" w:hanging="1620"/>
        <w:jc w:val="both"/>
        <w:rPr>
          <w:u w:val="single"/>
        </w:rPr>
      </w:pPr>
      <w:r w:rsidRPr="00144E63">
        <w:t xml:space="preserve">The locations of any emergency settings and other locations at which </w:t>
      </w:r>
      <w:r>
        <w:t>Provider</w:t>
      </w:r>
      <w:r w:rsidRPr="00144E63">
        <w:t xml:space="preserve">s and hospitals furnish </w:t>
      </w:r>
      <w:r>
        <w:t>Emergency Services</w:t>
      </w:r>
      <w:r w:rsidRPr="00144E63">
        <w:t>; and</w:t>
      </w:r>
    </w:p>
    <w:p w14:paraId="1744C9F2" w14:textId="77777777" w:rsidR="00F271FC" w:rsidRPr="001B4F61" w:rsidRDefault="00F271FC" w:rsidP="001B4F61">
      <w:pPr>
        <w:pStyle w:val="ListLevel6"/>
        <w:keepNext/>
        <w:ind w:left="5580" w:hanging="1620"/>
        <w:jc w:val="both"/>
        <w:rPr>
          <w:u w:val="single"/>
        </w:rPr>
      </w:pPr>
      <w:r w:rsidRPr="00144E63">
        <w:t xml:space="preserve">That, subject to the provisions of 42 CFR §438, the member has a right to use any hospital or other setting for emergency care. </w:t>
      </w:r>
    </w:p>
    <w:p w14:paraId="4DD19795" w14:textId="566AF236" w:rsidR="003653C0" w:rsidRPr="00144E63" w:rsidRDefault="003653C0" w:rsidP="003653C0">
      <w:pPr>
        <w:pStyle w:val="ListLevel5"/>
        <w:keepNext/>
        <w:jc w:val="both"/>
        <w:rPr>
          <w:b/>
          <w:i/>
          <w:u w:val="single"/>
        </w:rPr>
      </w:pPr>
      <w:r w:rsidRPr="00144E63">
        <w:t>The post-stabilization care services rules set forth in 42 CFR 422.113(c);</w:t>
      </w:r>
    </w:p>
    <w:p w14:paraId="7CB10BBD" w14:textId="0818B5B0" w:rsidR="003653C0" w:rsidRPr="00144E63" w:rsidRDefault="003653C0" w:rsidP="003653C0">
      <w:pPr>
        <w:pStyle w:val="ListLevel5"/>
        <w:keepNext/>
        <w:jc w:val="both"/>
        <w:rPr>
          <w:b/>
          <w:i/>
          <w:u w:val="single"/>
        </w:rPr>
      </w:pPr>
      <w:r w:rsidRPr="00144E63">
        <w:t>Policy on referrals for specialty care and other benefits not furnished by the member’s PCP;</w:t>
      </w:r>
    </w:p>
    <w:p w14:paraId="2F1C3EFB" w14:textId="6BDF58E1" w:rsidR="003653C0" w:rsidRPr="00144E63" w:rsidRDefault="003653C0" w:rsidP="003653C0">
      <w:pPr>
        <w:pStyle w:val="ListLevel5"/>
        <w:keepNext/>
        <w:jc w:val="both"/>
        <w:rPr>
          <w:b/>
          <w:i/>
          <w:u w:val="single"/>
        </w:rPr>
      </w:pPr>
      <w:r w:rsidRPr="00144E63">
        <w:t>Cost sharing, if any;</w:t>
      </w:r>
    </w:p>
    <w:p w14:paraId="69A8FD9F" w14:textId="5B9B7130" w:rsidR="003653C0" w:rsidRPr="00144E63" w:rsidRDefault="003653C0" w:rsidP="003653C0">
      <w:pPr>
        <w:pStyle w:val="ListLevel5"/>
        <w:keepNext/>
        <w:jc w:val="both"/>
        <w:rPr>
          <w:b/>
          <w:i/>
          <w:u w:val="single"/>
        </w:rPr>
      </w:pPr>
      <w:r w:rsidRPr="00144E63">
        <w:t>How and where to access any benefits available under the Medicaid State Plan not covered by the CONTRACTOR, including any cost sharing;</w:t>
      </w:r>
    </w:p>
    <w:p w14:paraId="13169FD2" w14:textId="6C1DC613" w:rsidR="003653C0" w:rsidRPr="00144E63" w:rsidRDefault="003653C0" w:rsidP="003653C0">
      <w:pPr>
        <w:pStyle w:val="ListLevel5"/>
        <w:keepNext/>
        <w:jc w:val="both"/>
        <w:rPr>
          <w:b/>
          <w:i/>
          <w:u w:val="single"/>
        </w:rPr>
      </w:pPr>
      <w:r w:rsidRPr="00144E63">
        <w:t xml:space="preserve">How transportation is provided; </w:t>
      </w:r>
    </w:p>
    <w:p w14:paraId="65FDF3B5" w14:textId="2E5085DE" w:rsidR="003653C0" w:rsidRPr="001B348F" w:rsidRDefault="003653C0" w:rsidP="003653C0">
      <w:pPr>
        <w:pStyle w:val="ListLevel5"/>
        <w:keepNext/>
        <w:jc w:val="both"/>
        <w:rPr>
          <w:b/>
          <w:i/>
          <w:u w:val="single"/>
        </w:rPr>
      </w:pPr>
      <w:r w:rsidRPr="00144E63">
        <w:t>How and where to obtain counseling or referral services that the CONTRACTOR, or a provider under contract with the CONTRACTOR, does not cover because of moral or religious objections;</w:t>
      </w:r>
    </w:p>
    <w:p w14:paraId="5A7B5E57" w14:textId="492B418B" w:rsidR="00964AC9" w:rsidRPr="001B348F" w:rsidRDefault="00964AC9" w:rsidP="003653C0">
      <w:pPr>
        <w:pStyle w:val="ListLevel5"/>
        <w:keepNext/>
        <w:jc w:val="both"/>
        <w:rPr>
          <w:b/>
          <w:i/>
          <w:u w:val="single"/>
        </w:rPr>
      </w:pPr>
      <w:r>
        <w:t xml:space="preserve">Pharmacy formulary information for all CONTRACTOR members.  The member handbook may either contain the actual formulary or the </w:t>
      </w:r>
      <w:r w:rsidR="00A25ED7">
        <w:t>Procedure</w:t>
      </w:r>
      <w:r>
        <w:t>s for accessing the CONTRACTORs formulary.</w:t>
      </w:r>
    </w:p>
    <w:p w14:paraId="2D37664F" w14:textId="77777777" w:rsidR="006F5A75" w:rsidRPr="001B4F61" w:rsidRDefault="006F5A75" w:rsidP="001B4F61">
      <w:pPr>
        <w:pStyle w:val="ListLevel6"/>
        <w:tabs>
          <w:tab w:val="clear" w:pos="6570"/>
        </w:tabs>
        <w:ind w:left="5400" w:hanging="1440"/>
      </w:pPr>
      <w:r w:rsidRPr="001B4F61">
        <w:t xml:space="preserve">The CONTRACTOR must make available in electronic form the following information: </w:t>
      </w:r>
    </w:p>
    <w:p w14:paraId="40BAC3E0" w14:textId="64FE607E" w:rsidR="006F5A75" w:rsidRDefault="006F5A75" w:rsidP="001B4F61">
      <w:pPr>
        <w:pStyle w:val="ListLevel7"/>
        <w:tabs>
          <w:tab w:val="clear" w:pos="5040"/>
          <w:tab w:val="clear" w:pos="5220"/>
        </w:tabs>
        <w:ind w:left="6930" w:hanging="1530"/>
      </w:pPr>
      <w:r w:rsidRPr="001B4F61">
        <w:t xml:space="preserve">1.) Which generic and brand medication are covered </w:t>
      </w:r>
    </w:p>
    <w:p w14:paraId="1349005B" w14:textId="77777777" w:rsidR="00F02C56" w:rsidRDefault="006F5A75" w:rsidP="001B4F61">
      <w:pPr>
        <w:pStyle w:val="ListLevel7"/>
        <w:tabs>
          <w:tab w:val="clear" w:pos="5040"/>
        </w:tabs>
        <w:ind w:left="6930" w:hanging="1530"/>
      </w:pPr>
      <w:r w:rsidRPr="001B4F61">
        <w:t xml:space="preserve">2.)  What tier each medication is on (if applicable). </w:t>
      </w:r>
    </w:p>
    <w:p w14:paraId="440A135E" w14:textId="729F5149" w:rsidR="006F5A75" w:rsidRPr="001B4F61" w:rsidRDefault="006F5A75" w:rsidP="001B4F61">
      <w:pPr>
        <w:pStyle w:val="ListLevel7"/>
        <w:tabs>
          <w:tab w:val="clear" w:pos="5040"/>
        </w:tabs>
        <w:ind w:left="6930" w:hanging="1530"/>
      </w:pPr>
      <w:r w:rsidRPr="001B4F61">
        <w:t>3.)   Formulary drug lists must be made available on the CONTRACTORs web site in a machine-readable file and format.</w:t>
      </w:r>
    </w:p>
    <w:p w14:paraId="4CFD7B24" w14:textId="0EF58038" w:rsidR="00F271FC" w:rsidRPr="001B4F61" w:rsidRDefault="00F02C56" w:rsidP="001B4F61">
      <w:pPr>
        <w:pStyle w:val="ListLevel5"/>
        <w:rPr>
          <w:b/>
          <w:i/>
          <w:u w:val="single"/>
        </w:rPr>
      </w:pPr>
      <w:r w:rsidRPr="00144E63">
        <w:t xml:space="preserve">Member </w:t>
      </w:r>
      <w:r>
        <w:t>Grievance</w:t>
      </w:r>
      <w:r w:rsidRPr="00144E63">
        <w:t xml:space="preserve">, </w:t>
      </w:r>
      <w:r>
        <w:t>Appeal</w:t>
      </w:r>
      <w:r w:rsidRPr="00144E63">
        <w:t xml:space="preserve"> and state fair hearing </w:t>
      </w:r>
      <w:r>
        <w:t>Procedure</w:t>
      </w:r>
      <w:r w:rsidRPr="00144E63">
        <w:t xml:space="preserve">s and time frames, as described in 42 CFR §§438.400 through 438.424 and Section 9 of this </w:t>
      </w:r>
      <w:r>
        <w:t>contract., to include the following:</w:t>
      </w:r>
      <w:r w:rsidRPr="00C61ECA">
        <w:t xml:space="preserve"> </w:t>
      </w:r>
    </w:p>
    <w:p w14:paraId="0087B1A7" w14:textId="77777777" w:rsidR="00F271FC" w:rsidRPr="00F271FC" w:rsidRDefault="00F271FC" w:rsidP="001B4F61">
      <w:pPr>
        <w:pStyle w:val="ListLevel6"/>
        <w:keepNext/>
        <w:numPr>
          <w:ilvl w:val="5"/>
          <w:numId w:val="64"/>
        </w:numPr>
        <w:tabs>
          <w:tab w:val="clear" w:pos="6570"/>
        </w:tabs>
        <w:ind w:left="5760"/>
        <w:jc w:val="both"/>
        <w:rPr>
          <w:u w:val="single"/>
        </w:rPr>
      </w:pPr>
      <w:r w:rsidRPr="00144E63">
        <w:t>The availability of assistance in the filing process;</w:t>
      </w:r>
    </w:p>
    <w:p w14:paraId="70B70066" w14:textId="77777777" w:rsidR="00F271FC" w:rsidRPr="001B4F61" w:rsidRDefault="00F271FC" w:rsidP="00F271FC">
      <w:pPr>
        <w:pStyle w:val="ListLevel6"/>
        <w:keepNext/>
        <w:ind w:left="5760"/>
        <w:jc w:val="both"/>
        <w:rPr>
          <w:u w:val="single"/>
        </w:rPr>
      </w:pPr>
      <w:r w:rsidRPr="00144E63">
        <w:t xml:space="preserve">The toll-free numbers that the member can use to file a </w:t>
      </w:r>
      <w:r>
        <w:t>Grievance</w:t>
      </w:r>
      <w:r w:rsidRPr="00144E63">
        <w:t xml:space="preserve"> or an </w:t>
      </w:r>
      <w:r>
        <w:t>Appeal</w:t>
      </w:r>
      <w:r w:rsidRPr="00144E63">
        <w:t xml:space="preserve"> by phone;</w:t>
      </w:r>
    </w:p>
    <w:p w14:paraId="32643AC9" w14:textId="77777777" w:rsidR="00F02C56" w:rsidRPr="001B4F61" w:rsidRDefault="00F02C56" w:rsidP="001B4F61">
      <w:pPr>
        <w:pStyle w:val="ListLevel6"/>
        <w:tabs>
          <w:tab w:val="clear" w:pos="6570"/>
        </w:tabs>
        <w:ind w:left="5760"/>
      </w:pPr>
      <w:r w:rsidRPr="001B4F61">
        <w:t xml:space="preserve">Benefits will continue if the member files an Appeal or a request for state fair hearing within the timeframes specified for filing; and </w:t>
      </w:r>
    </w:p>
    <w:p w14:paraId="4A300311" w14:textId="77777777" w:rsidR="00F02C56" w:rsidRPr="00F02C56" w:rsidRDefault="00F02C56" w:rsidP="001B4F61">
      <w:pPr>
        <w:pStyle w:val="ListLevel6"/>
        <w:tabs>
          <w:tab w:val="clear" w:pos="6570"/>
        </w:tabs>
        <w:ind w:left="5760"/>
        <w:rPr>
          <w:u w:val="single"/>
        </w:rPr>
      </w:pPr>
      <w:r w:rsidRPr="001B4F61">
        <w:t>The member may be required to pay the cost of services furnished while the Appeal is pending, if the final decision is adverse to the member.</w:t>
      </w:r>
    </w:p>
    <w:p w14:paraId="4B7CA9F9" w14:textId="13777DFB" w:rsidR="00F02C56" w:rsidRPr="001B4F61" w:rsidRDefault="00F02C56" w:rsidP="001B4F61">
      <w:pPr>
        <w:pStyle w:val="ListLevel6"/>
        <w:tabs>
          <w:tab w:val="clear" w:pos="6570"/>
          <w:tab w:val="num" w:pos="5760"/>
        </w:tabs>
        <w:ind w:left="5760"/>
      </w:pPr>
      <w:r w:rsidRPr="001B4F61">
        <w:t>Medicaid Managed Care Members whose request for a Disenrollment for good cause is not approved by the Department or its designee, may request a fair hearing of the decision.</w:t>
      </w:r>
    </w:p>
    <w:p w14:paraId="78A4DE80" w14:textId="3287D018" w:rsidR="00F02C56" w:rsidRDefault="00F02C56" w:rsidP="00F02C56">
      <w:pPr>
        <w:pStyle w:val="ListLevel5"/>
      </w:pPr>
      <w:r>
        <w:t>Information on how to report suspected Fraud or Abuse.</w:t>
      </w:r>
    </w:p>
    <w:p w14:paraId="51B98BAA" w14:textId="77777777" w:rsidR="00150487" w:rsidRPr="00144E63" w:rsidRDefault="00150487" w:rsidP="00150487">
      <w:pPr>
        <w:pStyle w:val="ListLevel4"/>
        <w:keepNext/>
        <w:keepLines/>
        <w:jc w:val="both"/>
        <w:rPr>
          <w:b/>
          <w:i/>
          <w:u w:val="single"/>
        </w:rPr>
      </w:pPr>
      <w:r w:rsidRPr="00144E63">
        <w:t>Advance Directives, set forth in 42 CFR §438.6(</w:t>
      </w:r>
      <w:proofErr w:type="spellStart"/>
      <w:r w:rsidRPr="00144E63">
        <w:t>i</w:t>
      </w:r>
      <w:proofErr w:type="spellEnd"/>
      <w:r w:rsidRPr="00144E63">
        <w:t>)(2) - A description of advance directives which shall include:</w:t>
      </w:r>
    </w:p>
    <w:p w14:paraId="562FEADF" w14:textId="77777777" w:rsidR="00150487" w:rsidRPr="00144E63" w:rsidRDefault="00150487" w:rsidP="00150487">
      <w:pPr>
        <w:pStyle w:val="ListLevel5"/>
        <w:keepNext/>
        <w:jc w:val="both"/>
        <w:rPr>
          <w:u w:val="single"/>
        </w:rPr>
      </w:pPr>
      <w:r w:rsidRPr="00144E63">
        <w:t xml:space="preserve">The CONTRACTOR’s </w:t>
      </w:r>
      <w:r>
        <w:t>Policies</w:t>
      </w:r>
      <w:r w:rsidRPr="00144E63">
        <w:t xml:space="preserve"> related to advance directives, which meet the requirements of 42 CFR § 422.128 and 42 CFR § 489 SUBPART I, and describes any limitations the CONTRACTOR places on the implementation of advance directives as a matter of conscience;</w:t>
      </w:r>
    </w:p>
    <w:p w14:paraId="07525F5B" w14:textId="77777777" w:rsidR="00150487" w:rsidRPr="00144E63" w:rsidRDefault="00150487" w:rsidP="00150487">
      <w:pPr>
        <w:pStyle w:val="ListLevel5"/>
        <w:keepNext/>
        <w:jc w:val="both"/>
        <w:rPr>
          <w:u w:val="single"/>
        </w:rPr>
      </w:pPr>
      <w:r w:rsidRPr="00144E63">
        <w:t xml:space="preserve">The member’s rights under </w:t>
      </w:r>
      <w:r>
        <w:t>state</w:t>
      </w:r>
      <w:r w:rsidRPr="00144E63">
        <w:t xml:space="preserve"> law, including the right to accept or refuse medical, surgical, or </w:t>
      </w:r>
      <w:r>
        <w:t>Behavioral Health</w:t>
      </w:r>
      <w:r w:rsidRPr="00144E63">
        <w:t xml:space="preserve"> treatment and the right to formulate advance directives; any changes in law shall be reflected in the member handbook as soon as possible, but no later than ninety (90) </w:t>
      </w:r>
      <w:r>
        <w:t>Calendar Days</w:t>
      </w:r>
      <w:r w:rsidRPr="00144E63">
        <w:t xml:space="preserve"> after the effective date of the change;</w:t>
      </w:r>
    </w:p>
    <w:p w14:paraId="7E20E093" w14:textId="77777777" w:rsidR="00150487" w:rsidRPr="00144E63" w:rsidRDefault="00150487" w:rsidP="00150487">
      <w:pPr>
        <w:pStyle w:val="ListLevel5"/>
        <w:keepNext/>
        <w:jc w:val="both"/>
      </w:pPr>
      <w:r w:rsidRPr="00144E63">
        <w:t>Information about where a member can seek assistance in executing an advance directive and to whom copies should be given.</w:t>
      </w:r>
    </w:p>
    <w:p w14:paraId="5EE4116B" w14:textId="4E546249" w:rsidR="00150487" w:rsidRDefault="00150487" w:rsidP="001B4F61">
      <w:pPr>
        <w:pStyle w:val="ListLevel5"/>
        <w:numPr>
          <w:ilvl w:val="0"/>
          <w:numId w:val="0"/>
        </w:numPr>
        <w:ind w:left="3960"/>
      </w:pPr>
      <w:r w:rsidRPr="00144E63">
        <w:t xml:space="preserve">Information </w:t>
      </w:r>
      <w:r>
        <w:t>about</w:t>
      </w:r>
      <w:r w:rsidRPr="00144E63">
        <w:t xml:space="preserve"> complaints concerning non-compliance with the advance directive requirements may be filed with the State survey and certification agency.</w:t>
      </w:r>
    </w:p>
    <w:p w14:paraId="51143111" w14:textId="77777777" w:rsidR="00150487" w:rsidRPr="00144E63" w:rsidRDefault="00150487" w:rsidP="00150487">
      <w:pPr>
        <w:pStyle w:val="ListLevel4"/>
        <w:keepNext/>
        <w:keepLines/>
        <w:jc w:val="both"/>
        <w:rPr>
          <w:b/>
          <w:i/>
          <w:u w:val="single"/>
        </w:rPr>
      </w:pPr>
      <w:r w:rsidRPr="00144E63">
        <w:t xml:space="preserve">Information to call the Medicaid </w:t>
      </w:r>
      <w:r>
        <w:t>c</w:t>
      </w:r>
      <w:r w:rsidRPr="00144E63">
        <w:t xml:space="preserve">ustomer </w:t>
      </w:r>
      <w:r>
        <w:t>s</w:t>
      </w:r>
      <w:r w:rsidRPr="00144E63">
        <w:t xml:space="preserve">ervice </w:t>
      </w:r>
      <w:r>
        <w:t>u</w:t>
      </w:r>
      <w:r w:rsidRPr="00144E63">
        <w:t>nit toll-free hotline or visit a local Medicaid eligibility office to report if family size, living arrangements, county of residence, or mailing address changes;</w:t>
      </w:r>
    </w:p>
    <w:p w14:paraId="0EAB44A0" w14:textId="77777777" w:rsidR="00150487" w:rsidRPr="00144E63" w:rsidRDefault="00150487" w:rsidP="00150487">
      <w:pPr>
        <w:pStyle w:val="ListLevel4"/>
        <w:keepNext/>
        <w:keepLines/>
        <w:jc w:val="both"/>
        <w:rPr>
          <w:b/>
          <w:i/>
          <w:u w:val="single"/>
        </w:rPr>
      </w:pPr>
      <w:r w:rsidRPr="00144E63">
        <w:t>How to make, change and cancel medical appointments and the importance of canceling and/or rescheduling rather than being a “no show”;</w:t>
      </w:r>
    </w:p>
    <w:p w14:paraId="164B602A" w14:textId="77777777" w:rsidR="00150487" w:rsidRPr="00C61ECA" w:rsidRDefault="00150487" w:rsidP="001B4F61">
      <w:pPr>
        <w:pStyle w:val="ListLevel5"/>
        <w:numPr>
          <w:ilvl w:val="0"/>
          <w:numId w:val="0"/>
        </w:numPr>
        <w:ind w:left="3960"/>
      </w:pPr>
    </w:p>
    <w:p w14:paraId="6DEF1E31" w14:textId="2996752B" w:rsidR="003653C0" w:rsidRPr="00144E63" w:rsidRDefault="003653C0" w:rsidP="001B4F61">
      <w:pPr>
        <w:pStyle w:val="ListLevel6"/>
        <w:numPr>
          <w:ilvl w:val="0"/>
          <w:numId w:val="0"/>
        </w:numPr>
        <w:ind w:left="6570"/>
      </w:pPr>
    </w:p>
    <w:p w14:paraId="4BE3912A" w14:textId="3D66065C" w:rsidR="003653C0" w:rsidRPr="00144E63" w:rsidRDefault="003653C0" w:rsidP="003653C0">
      <w:pPr>
        <w:pStyle w:val="ListLevel4"/>
        <w:keepNext/>
        <w:keepLines/>
        <w:jc w:val="both"/>
        <w:rPr>
          <w:b/>
          <w:i/>
          <w:u w:val="single"/>
        </w:rPr>
      </w:pPr>
      <w:r w:rsidRPr="00144E63">
        <w:t>A description</w:t>
      </w:r>
      <w:r w:rsidR="00A14089">
        <w:t xml:space="preserve">, toll free number, </w:t>
      </w:r>
      <w:r w:rsidR="00A14089" w:rsidRPr="00144E63">
        <w:t>fax number, e-mail address and mailing address</w:t>
      </w:r>
      <w:r w:rsidRPr="00144E63">
        <w:t xml:space="preserve"> of </w:t>
      </w:r>
      <w:r w:rsidR="00A14089">
        <w:t xml:space="preserve">any unit providing services directly to </w:t>
      </w:r>
      <w:r w:rsidR="00591849">
        <w:t>Enrollee</w:t>
      </w:r>
      <w:r w:rsidR="00A14089">
        <w:t xml:space="preserve">s to include but not limited to </w:t>
      </w:r>
      <w:r w:rsidRPr="00144E63">
        <w:t xml:space="preserve">Member </w:t>
      </w:r>
      <w:r w:rsidR="00BD72D2">
        <w:t>service</w:t>
      </w:r>
      <w:r w:rsidRPr="00144E63">
        <w:t>s</w:t>
      </w:r>
      <w:r w:rsidR="00A14089">
        <w:t xml:space="preserve"> and Medical Management</w:t>
      </w:r>
      <w:r w:rsidRPr="00144E63">
        <w:t>;</w:t>
      </w:r>
    </w:p>
    <w:p w14:paraId="7444D10C" w14:textId="77777777" w:rsidR="003653C0" w:rsidRPr="00144E63" w:rsidRDefault="003653C0" w:rsidP="003653C0">
      <w:pPr>
        <w:pStyle w:val="ListLevel4"/>
        <w:keepNext/>
        <w:keepLines/>
        <w:jc w:val="both"/>
        <w:rPr>
          <w:b/>
          <w:i/>
          <w:u w:val="single"/>
        </w:rPr>
      </w:pPr>
      <w:r w:rsidRPr="00144E63">
        <w:t>Information about Early and Periodic Screening, Diagnosis and Treatment (EPSDT) services;</w:t>
      </w:r>
    </w:p>
    <w:p w14:paraId="0F149C91" w14:textId="3650C00E" w:rsidR="003653C0" w:rsidRPr="00144E63" w:rsidRDefault="003653C0" w:rsidP="003653C0">
      <w:pPr>
        <w:pStyle w:val="ListLevel4"/>
        <w:keepNext/>
        <w:keepLines/>
        <w:jc w:val="both"/>
        <w:rPr>
          <w:b/>
          <w:i/>
          <w:u w:val="single"/>
        </w:rPr>
      </w:pPr>
      <w:r w:rsidRPr="00144E63">
        <w:t xml:space="preserve">Information about the requirement that a member shall notify the CONTRACTOR immediately of any </w:t>
      </w:r>
      <w:r w:rsidR="003323A0">
        <w:t>w</w:t>
      </w:r>
      <w:r w:rsidR="003323A0" w:rsidRPr="00144E63">
        <w:t xml:space="preserve">orker’s </w:t>
      </w:r>
      <w:r w:rsidR="003323A0">
        <w:t>c</w:t>
      </w:r>
      <w:r w:rsidR="003323A0" w:rsidRPr="00144E63">
        <w:t xml:space="preserve">ompensation </w:t>
      </w:r>
      <w:r w:rsidR="00F81A3E">
        <w:t>Claim</w:t>
      </w:r>
      <w:r w:rsidRPr="00144E63">
        <w:t xml:space="preserve">, a pending personal injury or medical malpractice law suit, or if the member has been involved in an auto accident; </w:t>
      </w:r>
    </w:p>
    <w:p w14:paraId="24C72D09" w14:textId="77777777" w:rsidR="003653C0" w:rsidRPr="00144E63" w:rsidRDefault="003653C0" w:rsidP="003653C0">
      <w:pPr>
        <w:pStyle w:val="ListLevel4"/>
        <w:keepNext/>
        <w:keepLines/>
        <w:jc w:val="both"/>
        <w:rPr>
          <w:b/>
          <w:i/>
          <w:u w:val="single"/>
        </w:rPr>
      </w:pPr>
      <w:r w:rsidRPr="00144E63">
        <w:t>Reporting requirements for the member who has or obtains another health insurance policy, including employer-sponsored insurance. Such situations shall be reported to the CONTRACTOR;</w:t>
      </w:r>
    </w:p>
    <w:p w14:paraId="08177B41" w14:textId="7FB0B571" w:rsidR="003653C0" w:rsidRPr="00144E63" w:rsidRDefault="003653C0" w:rsidP="003653C0">
      <w:pPr>
        <w:pStyle w:val="ListLevel4"/>
        <w:keepNext/>
        <w:keepLines/>
        <w:jc w:val="both"/>
        <w:rPr>
          <w:b/>
          <w:i/>
          <w:u w:val="single"/>
        </w:rPr>
      </w:pPr>
      <w:r w:rsidRPr="00144E63">
        <w:t xml:space="preserve">Instructions on how to </w:t>
      </w:r>
      <w:r w:rsidR="000F4DD4">
        <w:t>access auxiliary aids and</w:t>
      </w:r>
      <w:r w:rsidRPr="00144E63">
        <w:t xml:space="preserve"> services</w:t>
      </w:r>
      <w:r w:rsidR="000F4DD4">
        <w:t>, including additional information in alternative formats or languages</w:t>
      </w:r>
      <w:r w:rsidRPr="00144E63">
        <w:t xml:space="preserve"> when needed at no cost to the member. This instruction shall be included in all versions of the handbook;</w:t>
      </w:r>
    </w:p>
    <w:p w14:paraId="07E01CF2" w14:textId="52E4A297" w:rsidR="003653C0" w:rsidRPr="00144E63" w:rsidRDefault="003653C0" w:rsidP="003653C0">
      <w:pPr>
        <w:pStyle w:val="ListLevel4"/>
        <w:keepNext/>
        <w:keepLines/>
        <w:jc w:val="both"/>
        <w:rPr>
          <w:b/>
          <w:i/>
          <w:u w:val="single"/>
        </w:rPr>
      </w:pPr>
      <w:r w:rsidRPr="00144E63">
        <w:t xml:space="preserve">Information on the </w:t>
      </w:r>
      <w:r w:rsidR="003323A0">
        <w:t>M</w:t>
      </w:r>
      <w:r w:rsidR="003323A0" w:rsidRPr="00144E63">
        <w:t xml:space="preserve">ember’s </w:t>
      </w:r>
      <w:r w:rsidRPr="00144E63">
        <w:t>right to a second opinion at no cost and how to obtain it;</w:t>
      </w:r>
    </w:p>
    <w:p w14:paraId="3BC32976" w14:textId="7B5AD5CA" w:rsidR="003653C0" w:rsidRPr="00144E63" w:rsidRDefault="003653C0" w:rsidP="003653C0">
      <w:pPr>
        <w:pStyle w:val="ListLevel4"/>
        <w:keepNext/>
        <w:keepLines/>
        <w:jc w:val="both"/>
        <w:rPr>
          <w:b/>
          <w:i/>
          <w:u w:val="single"/>
        </w:rPr>
      </w:pPr>
      <w:r w:rsidRPr="00144E63">
        <w:t xml:space="preserve">Any </w:t>
      </w:r>
      <w:r w:rsidR="005530B7">
        <w:t>Additional Services</w:t>
      </w:r>
      <w:r w:rsidRPr="00144E63">
        <w:t xml:space="preserve"> provided by the CONTRACTOR;</w:t>
      </w:r>
    </w:p>
    <w:p w14:paraId="491A5A86" w14:textId="77777777" w:rsidR="003653C0" w:rsidRPr="00144E63" w:rsidRDefault="003653C0" w:rsidP="003653C0">
      <w:pPr>
        <w:pStyle w:val="ListLevel4"/>
        <w:keepNext/>
        <w:keepLines/>
        <w:jc w:val="both"/>
        <w:rPr>
          <w:b/>
          <w:i/>
          <w:u w:val="single"/>
        </w:rPr>
      </w:pPr>
      <w:r w:rsidRPr="00144E63">
        <w:t xml:space="preserve">The date of the last revision; </w:t>
      </w:r>
    </w:p>
    <w:p w14:paraId="130FAB89" w14:textId="77777777" w:rsidR="003653C0" w:rsidRPr="00144E63" w:rsidRDefault="003653C0" w:rsidP="003653C0">
      <w:pPr>
        <w:pStyle w:val="ListLevel4"/>
        <w:keepNext/>
        <w:keepLines/>
        <w:jc w:val="both"/>
        <w:rPr>
          <w:b/>
          <w:i/>
          <w:u w:val="single"/>
        </w:rPr>
      </w:pPr>
      <w:r w:rsidRPr="00144E63">
        <w:t>Additional information that is available upon request, including the following:</w:t>
      </w:r>
    </w:p>
    <w:p w14:paraId="5B346CFA" w14:textId="77777777" w:rsidR="003653C0" w:rsidRPr="00144E63" w:rsidRDefault="003653C0" w:rsidP="003653C0">
      <w:pPr>
        <w:pStyle w:val="ListLevel5"/>
        <w:keepNext/>
        <w:jc w:val="both"/>
        <w:rPr>
          <w:u w:val="single"/>
        </w:rPr>
      </w:pPr>
      <w:r w:rsidRPr="00144E63">
        <w:t>Information on the structure and operation of the CONTRACTOR;</w:t>
      </w:r>
    </w:p>
    <w:p w14:paraId="0545943B" w14:textId="77777777" w:rsidR="003653C0" w:rsidRPr="00144E63" w:rsidRDefault="003653C0" w:rsidP="003653C0">
      <w:pPr>
        <w:pStyle w:val="ListLevel5"/>
        <w:keepNext/>
        <w:jc w:val="both"/>
        <w:rPr>
          <w:u w:val="single"/>
        </w:rPr>
      </w:pPr>
      <w:r w:rsidRPr="00144E63">
        <w:t>Physician incentive plans [42 CFR 438.6(h)]; and</w:t>
      </w:r>
    </w:p>
    <w:p w14:paraId="59545401" w14:textId="66C89606" w:rsidR="003653C0" w:rsidRPr="00144E63" w:rsidRDefault="003653C0" w:rsidP="003653C0">
      <w:pPr>
        <w:pStyle w:val="ListLevel5"/>
        <w:keepNext/>
        <w:jc w:val="both"/>
      </w:pPr>
      <w:r w:rsidRPr="00144E63">
        <w:t xml:space="preserve">Service utilization </w:t>
      </w:r>
      <w:r w:rsidR="00122709">
        <w:t>Policies</w:t>
      </w:r>
      <w:r w:rsidRPr="00144E63">
        <w:t>.</w:t>
      </w:r>
    </w:p>
    <w:p w14:paraId="13278986" w14:textId="31826C8E" w:rsidR="003653C0" w:rsidRDefault="003653C0" w:rsidP="003653C0">
      <w:pPr>
        <w:pStyle w:val="ListLevel4"/>
        <w:keepNext/>
        <w:keepLines/>
        <w:jc w:val="both"/>
      </w:pPr>
      <w:r w:rsidRPr="00144E63">
        <w:t xml:space="preserve">The CONTRACTOR shall notify each member, at least once </w:t>
      </w:r>
      <w:r w:rsidR="000E36CD">
        <w:t>each calend</w:t>
      </w:r>
      <w:r w:rsidRPr="00144E63">
        <w:t>a</w:t>
      </w:r>
      <w:r w:rsidR="000E36CD">
        <w:t>r</w:t>
      </w:r>
      <w:r w:rsidRPr="00144E63">
        <w:t xml:space="preserve"> year, of their right to request a Member </w:t>
      </w:r>
      <w:r w:rsidR="005452D6">
        <w:t>handbook</w:t>
      </w:r>
      <w:r>
        <w:t xml:space="preserve"> or Provider </w:t>
      </w:r>
      <w:r w:rsidR="002124FF">
        <w:t>directory</w:t>
      </w:r>
      <w:r w:rsidRPr="00144E63">
        <w:t>.</w:t>
      </w:r>
    </w:p>
    <w:p w14:paraId="6ED3A761" w14:textId="77777777" w:rsidR="000844FE" w:rsidRPr="00144E63" w:rsidRDefault="000844FE" w:rsidP="001B4F61">
      <w:pPr>
        <w:pStyle w:val="ListLevel4"/>
        <w:keepNext/>
        <w:keepLines/>
        <w:numPr>
          <w:ilvl w:val="0"/>
          <w:numId w:val="0"/>
        </w:numPr>
        <w:ind w:left="1440"/>
        <w:jc w:val="both"/>
      </w:pPr>
    </w:p>
    <w:p w14:paraId="48C91BF0" w14:textId="77777777" w:rsidR="00164F39" w:rsidRPr="00164F39" w:rsidRDefault="00164F39" w:rsidP="003653C0">
      <w:pPr>
        <w:pStyle w:val="ListLevel3"/>
        <w:keepNext/>
        <w:keepLines/>
        <w:jc w:val="both"/>
        <w:rPr>
          <w:rFonts w:cs="Lucida Sans Unicode"/>
          <w:szCs w:val="24"/>
        </w:rPr>
      </w:pPr>
      <w:r w:rsidRPr="00164F39">
        <w:rPr>
          <w:rFonts w:cs="Lucida Sans Unicode"/>
          <w:szCs w:val="24"/>
        </w:rPr>
        <w:t xml:space="preserve">Provision of Member Information </w:t>
      </w:r>
    </w:p>
    <w:p w14:paraId="6641AF03" w14:textId="77777777" w:rsidR="00164F39" w:rsidRPr="00164F39" w:rsidRDefault="00164F39" w:rsidP="001B348F">
      <w:pPr>
        <w:pStyle w:val="ListLevel3"/>
        <w:keepNext/>
        <w:keepLines/>
        <w:numPr>
          <w:ilvl w:val="0"/>
          <w:numId w:val="0"/>
        </w:numPr>
        <w:ind w:left="1350"/>
        <w:jc w:val="both"/>
        <w:rPr>
          <w:rFonts w:cs="Lucida Sans Unicode"/>
          <w:szCs w:val="24"/>
        </w:rPr>
      </w:pPr>
      <w:r w:rsidRPr="00164F39">
        <w:rPr>
          <w:rFonts w:cs="Lucida Sans Unicode"/>
          <w:szCs w:val="24"/>
        </w:rPr>
        <w:t>Information will be considered to have been provided by the CONTRACTOR if</w:t>
      </w:r>
      <w:r>
        <w:rPr>
          <w:rFonts w:cs="Lucida Sans Unicode"/>
          <w:szCs w:val="24"/>
        </w:rPr>
        <w:t xml:space="preserve"> the CONTRACTOR</w:t>
      </w:r>
      <w:r w:rsidRPr="00164F39">
        <w:rPr>
          <w:rFonts w:cs="Lucida Sans Unicode"/>
          <w:szCs w:val="24"/>
        </w:rPr>
        <w:t xml:space="preserve">: </w:t>
      </w:r>
    </w:p>
    <w:p w14:paraId="00E3E45B" w14:textId="738B437F" w:rsidR="00164F39" w:rsidRDefault="00164F39" w:rsidP="001B348F">
      <w:pPr>
        <w:pStyle w:val="ListLevel4"/>
      </w:pPr>
      <w:r w:rsidRPr="00FD3C39">
        <w:t xml:space="preserve">Mails a printed copy of the information to the </w:t>
      </w:r>
      <w:r w:rsidR="00591849">
        <w:t>Enrollee</w:t>
      </w:r>
      <w:r w:rsidRPr="00FD3C39">
        <w:t xml:space="preserve">’s mailing address; </w:t>
      </w:r>
    </w:p>
    <w:p w14:paraId="41BC1781" w14:textId="40A95D04" w:rsidR="00164F39" w:rsidRDefault="00164F39" w:rsidP="001B348F">
      <w:pPr>
        <w:pStyle w:val="ListLevel4"/>
      </w:pPr>
      <w:r w:rsidRPr="00FD3C39">
        <w:t xml:space="preserve">Provides the information by email after obtaining the </w:t>
      </w:r>
      <w:r w:rsidR="00591849">
        <w:t>Enrollee</w:t>
      </w:r>
      <w:r w:rsidRPr="00FD3C39">
        <w:t xml:space="preserve">’s agreement to receive the information by email; </w:t>
      </w:r>
    </w:p>
    <w:p w14:paraId="7FB89F68" w14:textId="0E83C2F5" w:rsidR="004B54E7" w:rsidRDefault="00164F39" w:rsidP="001B348F">
      <w:pPr>
        <w:pStyle w:val="ListLevel4"/>
      </w:pPr>
      <w:r w:rsidRPr="00FD3C39">
        <w:t xml:space="preserve">Posts the information on the </w:t>
      </w:r>
      <w:r>
        <w:t xml:space="preserve">CONTRACTOR’s </w:t>
      </w:r>
      <w:r w:rsidR="003323A0">
        <w:t>w</w:t>
      </w:r>
      <w:r w:rsidR="003323A0" w:rsidRPr="00FD3C39">
        <w:t xml:space="preserve">eb </w:t>
      </w:r>
      <w:r w:rsidRPr="00FD3C39">
        <w:t xml:space="preserve">site and advises the </w:t>
      </w:r>
      <w:r w:rsidR="00591849">
        <w:t>Enrollee</w:t>
      </w:r>
      <w:r w:rsidRPr="00FD3C39">
        <w:t xml:space="preserve"> in paper or electronic form that the information is available on the </w:t>
      </w:r>
      <w:r w:rsidR="003323A0">
        <w:t>i</w:t>
      </w:r>
      <w:r w:rsidR="003323A0" w:rsidRPr="00FD3C39">
        <w:t xml:space="preserve">nternet </w:t>
      </w:r>
      <w:r w:rsidRPr="00FD3C39">
        <w:t xml:space="preserve">and includes the applicable </w:t>
      </w:r>
      <w:r w:rsidR="003323A0">
        <w:t>i</w:t>
      </w:r>
      <w:r w:rsidR="003323A0" w:rsidRPr="00FD3C39">
        <w:t xml:space="preserve">nternet </w:t>
      </w:r>
      <w:r w:rsidRPr="00FD3C39">
        <w:t xml:space="preserve">address, provided that </w:t>
      </w:r>
      <w:r w:rsidR="00591849">
        <w:t>Enrollee</w:t>
      </w:r>
      <w:r w:rsidRPr="00FD3C39">
        <w:t xml:space="preserve">s with disabilities who cannot access this </w:t>
      </w:r>
      <w:r w:rsidR="004B54E7">
        <w:t>i</w:t>
      </w:r>
      <w:r w:rsidRPr="00FD3C39">
        <w:t xml:space="preserve">nformation online are provided auxiliary aids and services upon request at no cost; or </w:t>
      </w:r>
    </w:p>
    <w:p w14:paraId="640A6DE0" w14:textId="77777777" w:rsidR="004B54E7" w:rsidRDefault="004B54E7" w:rsidP="004B54E7">
      <w:pPr>
        <w:pStyle w:val="ListLevel4"/>
      </w:pPr>
      <w:r w:rsidRPr="004B54E7">
        <w:t xml:space="preserve">Provides the information by any other method that can reasonably be expected to result in the Enrollee receiving that information. </w:t>
      </w:r>
    </w:p>
    <w:p w14:paraId="7BA79CCB" w14:textId="77777777" w:rsidR="00150487" w:rsidRDefault="00150487" w:rsidP="00150487">
      <w:pPr>
        <w:pStyle w:val="ListLevel3"/>
        <w:keepNext/>
        <w:keepLines/>
        <w:tabs>
          <w:tab w:val="clear" w:pos="2070"/>
          <w:tab w:val="num" w:pos="1440"/>
        </w:tabs>
        <w:ind w:left="1440"/>
        <w:jc w:val="both"/>
      </w:pPr>
      <w:r>
        <w:t xml:space="preserve">Identification Card </w:t>
      </w:r>
    </w:p>
    <w:p w14:paraId="68371CF7" w14:textId="77777777" w:rsidR="00150487" w:rsidRDefault="00150487" w:rsidP="00150487">
      <w:pPr>
        <w:keepNext/>
        <w:keepLines/>
        <w:ind w:left="1440"/>
        <w:jc w:val="both"/>
        <w:rPr>
          <w:rFonts w:ascii="Times New Roman" w:hAnsi="Times New Roman" w:cs="Times New Roman"/>
        </w:rPr>
      </w:pPr>
      <w:r>
        <w:rPr>
          <w:rFonts w:ascii="Times New Roman" w:hAnsi="Times New Roman" w:cs="Times New Roman"/>
        </w:rPr>
        <w:t>The CONTRACTOR shall:</w:t>
      </w:r>
    </w:p>
    <w:p w14:paraId="255F2E70" w14:textId="77777777" w:rsidR="00150487" w:rsidRPr="003B63A1" w:rsidRDefault="00150487" w:rsidP="00150487">
      <w:pPr>
        <w:pStyle w:val="ListLevel4"/>
        <w:keepNext/>
        <w:keepLines/>
        <w:jc w:val="both"/>
        <w:rPr>
          <w:u w:val="single"/>
        </w:rPr>
      </w:pPr>
      <w:r>
        <w:t>I</w:t>
      </w:r>
      <w:r w:rsidRPr="003B63A1">
        <w:t xml:space="preserve">ssue a Member </w:t>
      </w:r>
      <w:r>
        <w:t>I</w:t>
      </w:r>
      <w:r w:rsidRPr="003B63A1">
        <w:t xml:space="preserve">dentification (ID) card to each Member enrolled in the CONTRACTOR’s Health Plan.   </w:t>
      </w:r>
    </w:p>
    <w:p w14:paraId="4F853815" w14:textId="77777777" w:rsidR="00150487" w:rsidRPr="003B63A1" w:rsidRDefault="00150487" w:rsidP="00150487">
      <w:pPr>
        <w:pStyle w:val="ListLevel4"/>
        <w:keepNext/>
        <w:keepLines/>
        <w:jc w:val="both"/>
        <w:rPr>
          <w:u w:val="single"/>
        </w:rPr>
      </w:pPr>
      <w:r>
        <w:t>Issue the Member’s</w:t>
      </w:r>
      <w:r w:rsidRPr="00EA2576">
        <w:t xml:space="preserve"> </w:t>
      </w:r>
      <w:r>
        <w:t>I</w:t>
      </w:r>
      <w:r w:rsidRPr="00EA2576">
        <w:t xml:space="preserve">dentification (ID) card </w:t>
      </w:r>
      <w:r>
        <w:t>by the fifteenth (15</w:t>
      </w:r>
      <w:r w:rsidRPr="00E77FEB">
        <w:rPr>
          <w:vertAlign w:val="superscript"/>
        </w:rPr>
        <w:t>th</w:t>
      </w:r>
      <w:r>
        <w:t>) day of the month in which the Member is enrolled.</w:t>
      </w:r>
      <w:r w:rsidRPr="00EA2576">
        <w:t xml:space="preserve"> </w:t>
      </w:r>
    </w:p>
    <w:p w14:paraId="44C55CB7" w14:textId="77777777" w:rsidR="00150487" w:rsidRPr="00EA2576" w:rsidRDefault="00150487" w:rsidP="00150487">
      <w:pPr>
        <w:pStyle w:val="ListLevel4"/>
        <w:keepNext/>
        <w:keepLines/>
        <w:jc w:val="both"/>
        <w:rPr>
          <w:u w:val="single"/>
        </w:rPr>
      </w:pPr>
      <w:r>
        <w:t>Use the Medicaid Member’s i</w:t>
      </w:r>
      <w:r w:rsidRPr="00EA2576">
        <w:t>dentification</w:t>
      </w:r>
      <w:r>
        <w:t xml:space="preserve"> number</w:t>
      </w:r>
      <w:r w:rsidRPr="00EA2576">
        <w:t xml:space="preserve"> issued by </w:t>
      </w:r>
      <w:r>
        <w:t>the Department</w:t>
      </w:r>
      <w:r w:rsidRPr="00EA2576">
        <w:t xml:space="preserve">. </w:t>
      </w:r>
    </w:p>
    <w:p w14:paraId="0FE4895D" w14:textId="77777777" w:rsidR="00150487" w:rsidRPr="00EA2576" w:rsidRDefault="00150487" w:rsidP="00150487">
      <w:pPr>
        <w:pStyle w:val="ListLevel4"/>
        <w:keepNext/>
        <w:keepLines/>
        <w:jc w:val="both"/>
        <w:rPr>
          <w:u w:val="single"/>
        </w:rPr>
      </w:pPr>
      <w:r>
        <w:t>Ensure Member</w:t>
      </w:r>
      <w:r w:rsidRPr="00EA2576">
        <w:t xml:space="preserve"> ID cards contain the following information:  </w:t>
      </w:r>
    </w:p>
    <w:p w14:paraId="4D766A6F" w14:textId="77777777" w:rsidR="00150487" w:rsidRPr="00EA2576" w:rsidRDefault="00150487" w:rsidP="00150487">
      <w:pPr>
        <w:pStyle w:val="ListLevel5"/>
        <w:keepNext/>
        <w:jc w:val="both"/>
        <w:rPr>
          <w:u w:val="single"/>
        </w:rPr>
      </w:pPr>
      <w:r>
        <w:t>CONTRACTOR</w:t>
      </w:r>
      <w:r w:rsidRPr="00EA2576">
        <w:t xml:space="preserve"> name and address</w:t>
      </w:r>
    </w:p>
    <w:p w14:paraId="52DE0043" w14:textId="77777777" w:rsidR="00150487" w:rsidRPr="00EA2576" w:rsidRDefault="00150487" w:rsidP="00150487">
      <w:pPr>
        <w:pStyle w:val="ListLevel5"/>
        <w:keepNext/>
        <w:jc w:val="both"/>
        <w:rPr>
          <w:u w:val="single"/>
        </w:rPr>
      </w:pPr>
      <w:r w:rsidRPr="00EA2576">
        <w:t xml:space="preserve">Primary care </w:t>
      </w:r>
      <w:r>
        <w:t>Provider or practice</w:t>
      </w:r>
      <w:r w:rsidRPr="00EA2576">
        <w:t xml:space="preserve"> name </w:t>
      </w:r>
    </w:p>
    <w:p w14:paraId="29BCDF4F" w14:textId="77777777" w:rsidR="00150487" w:rsidRPr="00EA2576" w:rsidRDefault="00150487" w:rsidP="00150487">
      <w:pPr>
        <w:pStyle w:val="ListLevel5"/>
        <w:keepNext/>
        <w:jc w:val="both"/>
        <w:rPr>
          <w:u w:val="single"/>
        </w:rPr>
      </w:pPr>
      <w:r>
        <w:t>Medicaid Managed Care Member</w:t>
      </w:r>
      <w:r w:rsidRPr="00EA2576">
        <w:t xml:space="preserve"> name and Medicaid identification number </w:t>
      </w:r>
    </w:p>
    <w:p w14:paraId="5D47C77B" w14:textId="77777777" w:rsidR="00150487" w:rsidRPr="00EA2576" w:rsidRDefault="00150487" w:rsidP="00150487">
      <w:pPr>
        <w:pStyle w:val="ListLevel5"/>
        <w:keepNext/>
        <w:jc w:val="both"/>
        <w:rPr>
          <w:u w:val="single"/>
        </w:rPr>
      </w:pPr>
      <w:r w:rsidRPr="00EA2576">
        <w:t xml:space="preserve">Expiration date (optional) </w:t>
      </w:r>
    </w:p>
    <w:p w14:paraId="25BC9420" w14:textId="77777777" w:rsidR="00150487" w:rsidRPr="00EA2576" w:rsidRDefault="00150487" w:rsidP="00150487">
      <w:pPr>
        <w:pStyle w:val="ListLevel5"/>
        <w:keepNext/>
        <w:jc w:val="both"/>
        <w:rPr>
          <w:u w:val="single"/>
        </w:rPr>
      </w:pPr>
      <w:r w:rsidRPr="00EA2576">
        <w:t xml:space="preserve">Toll-free telephone numbers, including the number a </w:t>
      </w:r>
      <w:r>
        <w:t>Medicaid Managed Care Member</w:t>
      </w:r>
      <w:r w:rsidRPr="00EA2576">
        <w:t xml:space="preserve"> may use in urgent or emergency situations or to obtain any other information.</w:t>
      </w:r>
    </w:p>
    <w:p w14:paraId="611EA7EF" w14:textId="6FD9F716" w:rsidR="00150487" w:rsidRPr="004B54E7" w:rsidRDefault="00150487" w:rsidP="001B4F61">
      <w:pPr>
        <w:pStyle w:val="ListLevel4"/>
        <w:numPr>
          <w:ilvl w:val="0"/>
          <w:numId w:val="0"/>
        </w:numPr>
        <w:ind w:left="2520"/>
      </w:pPr>
    </w:p>
    <w:p w14:paraId="0F239339" w14:textId="5EB3F2FD" w:rsidR="004B54E7" w:rsidRPr="001B4F61" w:rsidRDefault="00150487" w:rsidP="004B54E7">
      <w:pPr>
        <w:pStyle w:val="ListLevel5"/>
        <w:keepNext/>
        <w:jc w:val="both"/>
      </w:pPr>
      <w:r w:rsidRPr="001B4F61">
        <w:t>SC Healthy Connections logo, in adherence with the Department’s Healthy Connections style guide.</w:t>
      </w:r>
    </w:p>
    <w:p w14:paraId="6FCCDCD5" w14:textId="77777777" w:rsidR="004268D3" w:rsidRPr="00914D7B" w:rsidRDefault="004268D3" w:rsidP="004268D3">
      <w:pPr>
        <w:pStyle w:val="ListLevel4"/>
        <w:keepNext/>
        <w:keepLines/>
        <w:jc w:val="both"/>
        <w:rPr>
          <w:u w:val="single"/>
        </w:rPr>
      </w:pPr>
      <w:r>
        <w:t>Reissue</w:t>
      </w:r>
      <w:r w:rsidRPr="00914D7B">
        <w:t xml:space="preserve"> the Member ID card within fourteen (14) </w:t>
      </w:r>
      <w:r>
        <w:t>Calendar Days</w:t>
      </w:r>
      <w:r w:rsidRPr="00914D7B">
        <w:t xml:space="preserve"> after notice by a member of a lost card, a change in the member’s PCP, or for any other reason that results in a ch</w:t>
      </w:r>
      <w:r>
        <w:t>ange to the information on the M</w:t>
      </w:r>
      <w:r w:rsidRPr="00914D7B">
        <w:t xml:space="preserve">ember ID card. </w:t>
      </w:r>
    </w:p>
    <w:p w14:paraId="2140CE98" w14:textId="77777777" w:rsidR="004268D3" w:rsidRPr="00EA2576" w:rsidRDefault="004268D3" w:rsidP="004268D3">
      <w:pPr>
        <w:pStyle w:val="ListLevel4"/>
        <w:keepNext/>
        <w:keepLines/>
        <w:jc w:val="both"/>
        <w:rPr>
          <w:u w:val="single"/>
        </w:rPr>
      </w:pPr>
      <w:r>
        <w:t>Ensure t</w:t>
      </w:r>
      <w:r w:rsidRPr="00EA2576">
        <w:t xml:space="preserve">he holder of the member identification card issued by the </w:t>
      </w:r>
      <w:r>
        <w:t>CONTRACTOR</w:t>
      </w:r>
      <w:r w:rsidRPr="00EA2576">
        <w:t xml:space="preserve"> </w:t>
      </w:r>
      <w:r>
        <w:t xml:space="preserve">is </w:t>
      </w:r>
      <w:r w:rsidRPr="00EA2576">
        <w:t xml:space="preserve">a </w:t>
      </w:r>
      <w:r>
        <w:t>Member or g</w:t>
      </w:r>
      <w:r w:rsidRPr="00EA2576">
        <w:t xml:space="preserve">uardian of the </w:t>
      </w:r>
      <w:r>
        <w:t>Member</w:t>
      </w:r>
      <w:r w:rsidRPr="00EA2576">
        <w:t xml:space="preserve">. </w:t>
      </w:r>
    </w:p>
    <w:p w14:paraId="374DE4D7" w14:textId="77777777" w:rsidR="004268D3" w:rsidRPr="00EA2576" w:rsidRDefault="004268D3" w:rsidP="004268D3">
      <w:pPr>
        <w:pStyle w:val="ListLevel4"/>
        <w:keepNext/>
        <w:keepLines/>
        <w:jc w:val="both"/>
        <w:rPr>
          <w:u w:val="single"/>
        </w:rPr>
      </w:pPr>
      <w:r>
        <w:t>I</w:t>
      </w:r>
      <w:r w:rsidRPr="00EA2576">
        <w:t xml:space="preserve">mmediately report to the </w:t>
      </w:r>
      <w:r>
        <w:t>Department</w:t>
      </w:r>
      <w:r w:rsidRPr="00EA2576">
        <w:t xml:space="preserve"> </w:t>
      </w:r>
      <w:r>
        <w:t>any incident of a Member</w:t>
      </w:r>
      <w:r w:rsidRPr="00EA2576">
        <w:t xml:space="preserve"> permitting the use of this identifi</w:t>
      </w:r>
      <w:r>
        <w:t>cation card by any other person.</w:t>
      </w:r>
    </w:p>
    <w:p w14:paraId="0EB1132C" w14:textId="7EEC2B9D" w:rsidR="003653C0" w:rsidRPr="00EA2576" w:rsidRDefault="003653C0" w:rsidP="003653C0">
      <w:pPr>
        <w:pStyle w:val="ListLevel4"/>
        <w:keepNext/>
        <w:keepLines/>
        <w:jc w:val="both"/>
        <w:rPr>
          <w:u w:val="single"/>
        </w:rPr>
      </w:pPr>
      <w:r>
        <w:t>E</w:t>
      </w:r>
      <w:r w:rsidRPr="00EA2576">
        <w:t>stablish appropri</w:t>
      </w:r>
      <w:r>
        <w:t xml:space="preserve">ate mechanisms, </w:t>
      </w:r>
      <w:r w:rsidR="00A25ED7">
        <w:t>Procedure</w:t>
      </w:r>
      <w:r>
        <w:t xml:space="preserve">s and </w:t>
      </w:r>
      <w:r w:rsidR="00122709">
        <w:t>Policies</w:t>
      </w:r>
      <w:r w:rsidRPr="00EA2576">
        <w:t xml:space="preserve"> to identify its </w:t>
      </w:r>
      <w:r>
        <w:t>Member</w:t>
      </w:r>
      <w:r w:rsidRPr="00EA2576">
        <w:t xml:space="preserve">s to Providers </w:t>
      </w:r>
      <w:r>
        <w:t xml:space="preserve">during the time period when the Member has not received an ID </w:t>
      </w:r>
      <w:r w:rsidR="00107052">
        <w:t xml:space="preserve">card </w:t>
      </w:r>
      <w:r>
        <w:t>from the CONTRACTOR.</w:t>
      </w:r>
      <w:r w:rsidRPr="00EA2576">
        <w:t xml:space="preserve"> </w:t>
      </w:r>
    </w:p>
    <w:p w14:paraId="3A39390E" w14:textId="25C146CB" w:rsidR="003653C0" w:rsidRPr="0037402F" w:rsidRDefault="003653C0" w:rsidP="003653C0">
      <w:pPr>
        <w:pStyle w:val="ListLevel4"/>
        <w:keepNext/>
        <w:keepLines/>
        <w:jc w:val="both"/>
        <w:rPr>
          <w:u w:val="single"/>
        </w:rPr>
      </w:pPr>
      <w:r>
        <w:t>E</w:t>
      </w:r>
      <w:r w:rsidRPr="00EA2576">
        <w:t xml:space="preserve">nsure that its </w:t>
      </w:r>
      <w:r>
        <w:t xml:space="preserve">Subcontractor’s </w:t>
      </w:r>
      <w:r w:rsidR="000A2B90">
        <w:t>n</w:t>
      </w:r>
      <w:r w:rsidR="000A2B90" w:rsidRPr="00EA2576">
        <w:t xml:space="preserve">etwork </w:t>
      </w:r>
      <w:r w:rsidRPr="00EA2576">
        <w:t xml:space="preserve">Providers can identify </w:t>
      </w:r>
      <w:r>
        <w:t>Member</w:t>
      </w:r>
      <w:r w:rsidRPr="00EA2576">
        <w:t xml:space="preserve">s, in a manner that will not result in discrimination against the </w:t>
      </w:r>
      <w:r>
        <w:t>Member</w:t>
      </w:r>
      <w:r w:rsidRPr="00EA2576">
        <w:t xml:space="preserve">s, in order to provide or coordinate the provision of all Core Benefits and/or Additional Services and </w:t>
      </w:r>
      <w:r w:rsidR="006B37F1">
        <w:t>out-of-network</w:t>
      </w:r>
      <w:r w:rsidRPr="00EA2576">
        <w:t xml:space="preserve"> Services.</w:t>
      </w:r>
    </w:p>
    <w:p w14:paraId="404E9F29" w14:textId="77777777" w:rsidR="003653C0" w:rsidRPr="00C22B90" w:rsidRDefault="003653C0" w:rsidP="001B4F61">
      <w:pPr>
        <w:pStyle w:val="ListLevel3"/>
        <w:keepNext/>
        <w:keepLines/>
        <w:tabs>
          <w:tab w:val="clear" w:pos="2070"/>
          <w:tab w:val="num" w:pos="1440"/>
        </w:tabs>
        <w:ind w:left="1440"/>
        <w:jc w:val="both"/>
      </w:pPr>
      <w:r w:rsidRPr="00C22B90">
        <w:t xml:space="preserve">Provider Directory </w:t>
      </w:r>
    </w:p>
    <w:p w14:paraId="233CAFE7" w14:textId="77777777" w:rsidR="003653C0" w:rsidRPr="00C22B90" w:rsidRDefault="003653C0" w:rsidP="003653C0">
      <w:pPr>
        <w:pStyle w:val="ListLevel4"/>
        <w:keepNext/>
        <w:keepLines/>
        <w:numPr>
          <w:ilvl w:val="0"/>
          <w:numId w:val="0"/>
        </w:numPr>
        <w:ind w:left="1440"/>
        <w:jc w:val="both"/>
        <w:rPr>
          <w:rFonts w:cs="Times New Roman"/>
        </w:rPr>
      </w:pPr>
      <w:r w:rsidRPr="00C22B90">
        <w:rPr>
          <w:rFonts w:cs="Times New Roman"/>
        </w:rPr>
        <w:t xml:space="preserve">The CONTRACTOR shall: </w:t>
      </w:r>
    </w:p>
    <w:p w14:paraId="6A34F9BF" w14:textId="700112CA" w:rsidR="006844C1" w:rsidRPr="001B348F" w:rsidRDefault="003653C0" w:rsidP="001B4F61">
      <w:pPr>
        <w:pStyle w:val="ListLevel4"/>
        <w:rPr>
          <w:b/>
          <w:u w:val="single"/>
        </w:rPr>
      </w:pPr>
      <w:r w:rsidRPr="00C22B90">
        <w:t xml:space="preserve">Make available a Provider </w:t>
      </w:r>
      <w:r w:rsidR="002124FF">
        <w:t>directory</w:t>
      </w:r>
      <w:r w:rsidRPr="00C22B90">
        <w:t xml:space="preserve"> to all Medicaid Managed Care Members.</w:t>
      </w:r>
      <w:r>
        <w:t xml:space="preserve"> The Provider </w:t>
      </w:r>
      <w:r w:rsidR="002124FF">
        <w:t>directory</w:t>
      </w:r>
      <w:r>
        <w:t xml:space="preserve"> shall include the </w:t>
      </w:r>
      <w:r w:rsidR="006844C1">
        <w:t>following</w:t>
      </w:r>
      <w:r w:rsidR="009B4A48">
        <w:t xml:space="preserve"> information</w:t>
      </w:r>
      <w:r w:rsidR="006844C1">
        <w:t>:</w:t>
      </w:r>
    </w:p>
    <w:p w14:paraId="0D5E0382" w14:textId="1F392D2D" w:rsidR="003653C0" w:rsidRPr="001B4F61" w:rsidRDefault="009B4A48" w:rsidP="001B348F">
      <w:pPr>
        <w:pStyle w:val="ListLevel5"/>
        <w:rPr>
          <w:b/>
          <w:u w:val="single"/>
        </w:rPr>
      </w:pPr>
      <w:r>
        <w:t>P</w:t>
      </w:r>
      <w:r w:rsidR="00287AF3">
        <w:t>roviders name as well as any group affiliation</w:t>
      </w:r>
      <w:r w:rsidR="006844C1">
        <w:t xml:space="preserve">, street </w:t>
      </w:r>
      <w:proofErr w:type="gramStart"/>
      <w:r w:rsidR="006844C1">
        <w:t>address(</w:t>
      </w:r>
      <w:proofErr w:type="spellStart"/>
      <w:proofErr w:type="gramEnd"/>
      <w:r w:rsidR="006844C1">
        <w:t>es</w:t>
      </w:r>
      <w:proofErr w:type="spellEnd"/>
      <w:r w:rsidR="006844C1">
        <w:t xml:space="preserve">), </w:t>
      </w:r>
      <w:r w:rsidR="003653C0" w:rsidRPr="00003543">
        <w:t xml:space="preserve">office hours, age groups, telephone numbers, </w:t>
      </w:r>
      <w:r w:rsidR="006844C1">
        <w:t xml:space="preserve">web site URL’s as appropriate, specialty as appropriate, whether the </w:t>
      </w:r>
      <w:r w:rsidR="00102D80">
        <w:t>Provider</w:t>
      </w:r>
      <w:r w:rsidR="006844C1">
        <w:t xml:space="preserve"> will accept new </w:t>
      </w:r>
      <w:r w:rsidR="00591849">
        <w:t>Enrollee</w:t>
      </w:r>
      <w:r w:rsidR="006844C1">
        <w:t>s</w:t>
      </w:r>
      <w:r>
        <w:t xml:space="preserve">, the </w:t>
      </w:r>
      <w:r w:rsidR="00102D80">
        <w:t>Provider</w:t>
      </w:r>
      <w:r>
        <w:t xml:space="preserve">s ability to accommodate individuals with physical disabilities </w:t>
      </w:r>
      <w:r w:rsidR="003653C0" w:rsidRPr="00003543">
        <w:t xml:space="preserve">and </w:t>
      </w:r>
      <w:r>
        <w:t xml:space="preserve">the </w:t>
      </w:r>
      <w:r w:rsidR="00102D80">
        <w:t>Provider</w:t>
      </w:r>
      <w:r>
        <w:t xml:space="preserve">s cultural and linguistic abilities.  Cultural and linguistic ability must include information on the </w:t>
      </w:r>
      <w:r w:rsidR="003653C0" w:rsidRPr="00003543">
        <w:t xml:space="preserve">non-English languages spoken by current </w:t>
      </w:r>
      <w:r w:rsidR="003653C0">
        <w:t>CONTRACTOR</w:t>
      </w:r>
      <w:r w:rsidR="003653C0" w:rsidRPr="00003543">
        <w:t xml:space="preserve"> </w:t>
      </w:r>
      <w:r w:rsidR="00102D80">
        <w:t>Provider</w:t>
      </w:r>
      <w:r w:rsidR="003653C0" w:rsidRPr="00003543">
        <w:t>s</w:t>
      </w:r>
      <w:r>
        <w:t xml:space="preserve"> and whether or not the </w:t>
      </w:r>
      <w:r w:rsidR="00102D80">
        <w:t>Provider</w:t>
      </w:r>
      <w:r>
        <w:t xml:space="preserve"> has completed </w:t>
      </w:r>
      <w:r w:rsidR="00D01D7D">
        <w:t>Cultural Competency</w:t>
      </w:r>
      <w:r>
        <w:t xml:space="preserve"> training</w:t>
      </w:r>
      <w:r w:rsidR="003653C0">
        <w:t>.</w:t>
      </w:r>
    </w:p>
    <w:p w14:paraId="41A56A56" w14:textId="48A4BE4B" w:rsidR="004268D3" w:rsidRPr="001B4F61" w:rsidRDefault="004268D3" w:rsidP="004268D3">
      <w:pPr>
        <w:pStyle w:val="ListLevel4"/>
        <w:rPr>
          <w:b/>
          <w:u w:val="single"/>
        </w:rPr>
      </w:pPr>
      <w:r w:rsidRPr="004268D3">
        <w:t>Make the Provider directory available in paper form upon request and in an electronic form made available on the CONTRACTORs web site in a machine readable file and format.</w:t>
      </w:r>
    </w:p>
    <w:p w14:paraId="36EAA796" w14:textId="77777777" w:rsidR="004268D3" w:rsidRPr="004268D3" w:rsidRDefault="004268D3" w:rsidP="004268D3">
      <w:pPr>
        <w:pStyle w:val="ListLevel4"/>
        <w:rPr>
          <w:b/>
          <w:u w:val="single"/>
        </w:rPr>
      </w:pPr>
      <w:r w:rsidRPr="001B4F61">
        <w:t>Include, at a minimum, information about the following Providers: (1) Primary Care Providers (PCPs), (2) Specialty and Behavioral Health Providers, (3) Pharmacies, (4) Hospitals, (5) Certified Nurse Midwives, (6) Licensed Midwives, (7) Long Term Support Service (LTSS) Providers and (7) Ancillary Providers</w:t>
      </w:r>
      <w:r w:rsidRPr="004268D3">
        <w:rPr>
          <w:b/>
          <w:u w:val="single"/>
        </w:rPr>
        <w:t>.</w:t>
      </w:r>
    </w:p>
    <w:p w14:paraId="5C9B4EE0" w14:textId="77777777" w:rsidR="004268D3" w:rsidRPr="001B4F61" w:rsidRDefault="004268D3" w:rsidP="004268D3">
      <w:pPr>
        <w:pStyle w:val="ListLevel4"/>
      </w:pPr>
      <w:r w:rsidRPr="001B4F61">
        <w:t>Information included in a paper Provider directory must be updated at least monthly and electronic Provider directories must be updated no later than 30 Calendar Days after the CONTRACTOR receives updated Provider information.</w:t>
      </w:r>
    </w:p>
    <w:p w14:paraId="193BB741" w14:textId="77777777" w:rsidR="004268D3" w:rsidRDefault="004268D3" w:rsidP="004268D3">
      <w:pPr>
        <w:pStyle w:val="ListLevel4"/>
      </w:pPr>
      <w:r w:rsidRPr="001B4F61">
        <w:t>List Providers by name in alphabetical order, showing the Provider's specialty.</w:t>
      </w:r>
    </w:p>
    <w:p w14:paraId="4468E879" w14:textId="77777777" w:rsidR="00B71E29" w:rsidRPr="00C22B90" w:rsidRDefault="00B71E29" w:rsidP="00B71E29">
      <w:pPr>
        <w:pStyle w:val="ListLevel4"/>
        <w:keepNext/>
        <w:keepLines/>
        <w:jc w:val="both"/>
        <w:rPr>
          <w:b/>
          <w:u w:val="single"/>
        </w:rPr>
      </w:pPr>
      <w:r w:rsidRPr="00C22B90">
        <w:t>List Providers by specialty, in alphabetical order</w:t>
      </w:r>
      <w:r>
        <w:t>.</w:t>
      </w:r>
    </w:p>
    <w:p w14:paraId="07AB3257" w14:textId="77777777" w:rsidR="00B71E29" w:rsidRPr="00C22B90" w:rsidRDefault="00B71E29" w:rsidP="00B71E29">
      <w:pPr>
        <w:pStyle w:val="ListLevel4"/>
        <w:keepNext/>
        <w:keepLines/>
        <w:jc w:val="both"/>
        <w:rPr>
          <w:b/>
          <w:u w:val="single"/>
        </w:rPr>
      </w:pPr>
      <w:r w:rsidRPr="00C22B90">
        <w:t xml:space="preserve">Include a statement that some </w:t>
      </w:r>
      <w:r>
        <w:t>Provider</w:t>
      </w:r>
      <w:r w:rsidRPr="00C22B90">
        <w:t>s may choose not to perform certain services based on religious or moral beliefs (s. 1932(b</w:t>
      </w:r>
      <w:proofErr w:type="gramStart"/>
      <w:r w:rsidRPr="00C22B90">
        <w:t>)(</w:t>
      </w:r>
      <w:proofErr w:type="gramEnd"/>
      <w:r w:rsidRPr="00C22B90">
        <w:t>3)(B) of the Social Security Act).</w:t>
      </w:r>
    </w:p>
    <w:p w14:paraId="4DB6F8EA" w14:textId="77777777" w:rsidR="00B71E29" w:rsidRPr="00C22B90" w:rsidRDefault="00B71E29" w:rsidP="00B71E29">
      <w:pPr>
        <w:pStyle w:val="ListLevel4"/>
        <w:keepNext/>
        <w:keepLines/>
        <w:jc w:val="both"/>
        <w:rPr>
          <w:b/>
          <w:u w:val="single"/>
        </w:rPr>
      </w:pPr>
      <w:r w:rsidRPr="00C22B90">
        <w:t xml:space="preserve">Have </w:t>
      </w:r>
      <w:r>
        <w:t>Procedure</w:t>
      </w:r>
      <w:r w:rsidRPr="00C22B90">
        <w:t xml:space="preserve">s to inform potential Members and existing Medicaid Managed Care Members, upon request, of any changes to the Provider </w:t>
      </w:r>
      <w:r>
        <w:t>n</w:t>
      </w:r>
      <w:r w:rsidRPr="00C22B90">
        <w:t>etwork.</w:t>
      </w:r>
    </w:p>
    <w:p w14:paraId="7F780385" w14:textId="77777777" w:rsidR="00B71E29" w:rsidRPr="00C22B90" w:rsidRDefault="00B71E29" w:rsidP="00B71E29">
      <w:pPr>
        <w:pStyle w:val="ListLevel4"/>
        <w:keepNext/>
        <w:keepLines/>
        <w:jc w:val="both"/>
        <w:rPr>
          <w:b/>
          <w:u w:val="single"/>
        </w:rPr>
      </w:pPr>
      <w:r w:rsidRPr="00C22B90">
        <w:t>Provide up-to-date information about any Provider access restrictions.</w:t>
      </w:r>
    </w:p>
    <w:p w14:paraId="3A2BEF57" w14:textId="77777777" w:rsidR="00B71E29" w:rsidRPr="00C22B90" w:rsidRDefault="00B71E29" w:rsidP="00B71E29">
      <w:pPr>
        <w:pStyle w:val="ListLevel4"/>
        <w:keepNext/>
        <w:keepLines/>
        <w:jc w:val="both"/>
        <w:rPr>
          <w:b/>
          <w:u w:val="single"/>
        </w:rPr>
      </w:pPr>
      <w:r w:rsidRPr="00C22B90">
        <w:t>An explanation to all potential Members that an enrolled family may choose to have all family members served by the same PCP or may choose different PCPs based on each family member’s needs.</w:t>
      </w:r>
    </w:p>
    <w:p w14:paraId="030BEC8D" w14:textId="77777777" w:rsidR="00B71E29" w:rsidRDefault="00B71E29" w:rsidP="00B71E29">
      <w:pPr>
        <w:pStyle w:val="Heading2"/>
        <w:keepLines/>
        <w:widowControl/>
        <w:jc w:val="both"/>
      </w:pPr>
      <w:r>
        <w:t>Member Education</w:t>
      </w:r>
    </w:p>
    <w:p w14:paraId="7B7E8FB9" w14:textId="77777777" w:rsidR="00B71E29" w:rsidRPr="00505BFE" w:rsidRDefault="00B71E29" w:rsidP="00B71E29">
      <w:pPr>
        <w:pStyle w:val="ListLevel4"/>
        <w:keepNext/>
        <w:keepLines/>
        <w:numPr>
          <w:ilvl w:val="0"/>
          <w:numId w:val="0"/>
        </w:numPr>
        <w:ind w:left="720"/>
        <w:jc w:val="both"/>
        <w:rPr>
          <w:b/>
          <w:i/>
        </w:rPr>
      </w:pPr>
      <w:r w:rsidRPr="001F00F8">
        <w:t xml:space="preserve">Member </w:t>
      </w:r>
      <w:r>
        <w:t>e</w:t>
      </w:r>
      <w:r w:rsidRPr="001F00F8">
        <w:t xml:space="preserve">ducation is </w:t>
      </w:r>
      <w:r>
        <w:t xml:space="preserve">defined as </w:t>
      </w:r>
      <w:r w:rsidRPr="001F00F8">
        <w:t xml:space="preserve">educational activities and materials directed at </w:t>
      </w:r>
      <w:r>
        <w:t>Enrollee</w:t>
      </w:r>
      <w:r w:rsidRPr="001F00F8">
        <w:t xml:space="preserve">s of </w:t>
      </w:r>
      <w:r>
        <w:t>a CONTRACTOR</w:t>
      </w:r>
      <w:r w:rsidRPr="001F00F8">
        <w:t xml:space="preserve">’s </w:t>
      </w:r>
      <w:r w:rsidRPr="005C10B1">
        <w:t xml:space="preserve">Health Plan </w:t>
      </w:r>
      <w:r w:rsidRPr="001F00F8">
        <w:t>that increases the awareness</w:t>
      </w:r>
      <w:r>
        <w:t>,</w:t>
      </w:r>
      <w:r w:rsidRPr="001F00F8">
        <w:t xml:space="preserve"> and favorably influences the attitudes and knowledge relating to the improvement of health on a personal or community basis. </w:t>
      </w:r>
    </w:p>
    <w:p w14:paraId="415C9662" w14:textId="77777777" w:rsidR="00B71E29" w:rsidRDefault="00B71E29" w:rsidP="00B71E29">
      <w:pPr>
        <w:keepNext/>
        <w:keepLines/>
        <w:ind w:left="720"/>
        <w:jc w:val="both"/>
        <w:rPr>
          <w:rFonts w:ascii="Times New Roman" w:hAnsi="Times New Roman" w:cs="Times New Roman"/>
        </w:rPr>
      </w:pPr>
      <w:r>
        <w:rPr>
          <w:rFonts w:ascii="Times New Roman" w:hAnsi="Times New Roman" w:cs="Times New Roman"/>
        </w:rPr>
        <w:t>The CONTRACTOR shall:</w:t>
      </w:r>
    </w:p>
    <w:p w14:paraId="4F3F03E1" w14:textId="77777777" w:rsidR="00B71E29" w:rsidRPr="009B0217" w:rsidRDefault="00B71E29" w:rsidP="00B71E29">
      <w:pPr>
        <w:pStyle w:val="ListLevel3"/>
        <w:keepNext/>
        <w:keepLines/>
        <w:tabs>
          <w:tab w:val="clear" w:pos="2070"/>
          <w:tab w:val="num" w:pos="1440"/>
        </w:tabs>
        <w:ind w:left="1440"/>
        <w:jc w:val="both"/>
        <w:rPr>
          <w:b/>
          <w:u w:val="single"/>
        </w:rPr>
      </w:pPr>
      <w:r>
        <w:t xml:space="preserve">Through the initial mailing to all Members educate </w:t>
      </w:r>
      <w:r w:rsidRPr="00BB0433">
        <w:t xml:space="preserve">the member regarding the appropriate utilization of Medicaid services.  </w:t>
      </w:r>
      <w:r>
        <w:t xml:space="preserve">Verbal education may compliment but not replace written materials. </w:t>
      </w:r>
      <w:r w:rsidRPr="00BB0433">
        <w:t xml:space="preserve">Please refer to Section 4 of this </w:t>
      </w:r>
      <w:r>
        <w:t>contract</w:t>
      </w:r>
      <w:r w:rsidRPr="00BB0433">
        <w:t xml:space="preserve"> for more information regarding Medicaid services. </w:t>
      </w:r>
    </w:p>
    <w:p w14:paraId="45F53244" w14:textId="77777777" w:rsidR="00B71E29" w:rsidRPr="001B4F61" w:rsidRDefault="00B71E29" w:rsidP="001B4F61">
      <w:pPr>
        <w:pStyle w:val="ListLevel4"/>
        <w:numPr>
          <w:ilvl w:val="0"/>
          <w:numId w:val="0"/>
        </w:numPr>
        <w:ind w:left="2520"/>
      </w:pPr>
    </w:p>
    <w:p w14:paraId="19968569" w14:textId="771196E5" w:rsidR="003653C0" w:rsidRDefault="003653C0" w:rsidP="001B4F61">
      <w:pPr>
        <w:pStyle w:val="ListLevel3"/>
        <w:keepNext/>
        <w:keepLines/>
        <w:tabs>
          <w:tab w:val="clear" w:pos="2070"/>
          <w:tab w:val="left" w:pos="1440"/>
        </w:tabs>
        <w:ind w:left="1440"/>
        <w:jc w:val="both"/>
        <w:rPr>
          <w:b/>
          <w:i/>
        </w:rPr>
      </w:pPr>
      <w:r>
        <w:t>Include</w:t>
      </w:r>
      <w:r w:rsidRPr="001F00F8">
        <w:t xml:space="preserve"> information and materials that inform the Member on the </w:t>
      </w:r>
      <w:r>
        <w:t xml:space="preserve">CONTRACTOR’s </w:t>
      </w:r>
      <w:r w:rsidR="00122709">
        <w:t>Policies</w:t>
      </w:r>
      <w:r w:rsidRPr="001F00F8">
        <w:t xml:space="preserve">, </w:t>
      </w:r>
      <w:r w:rsidR="00A25ED7">
        <w:t>Procedure</w:t>
      </w:r>
      <w:r w:rsidRPr="001F00F8">
        <w:t>s, requirements and practices.</w:t>
      </w:r>
    </w:p>
    <w:p w14:paraId="3E88D2D4" w14:textId="6554ED8D" w:rsidR="003653C0" w:rsidRPr="008A5158" w:rsidRDefault="003653C0" w:rsidP="001B4F61">
      <w:pPr>
        <w:pStyle w:val="ListLevel3"/>
        <w:keepNext/>
        <w:keepLines/>
        <w:tabs>
          <w:tab w:val="clear" w:pos="2070"/>
          <w:tab w:val="num" w:pos="1440"/>
        </w:tabs>
        <w:ind w:left="1440"/>
        <w:jc w:val="both"/>
        <w:rPr>
          <w:b/>
        </w:rPr>
      </w:pPr>
      <w:r>
        <w:t>Provide education</w:t>
      </w:r>
      <w:r w:rsidRPr="008A5158">
        <w:t xml:space="preserve"> no later than fourteen (14) </w:t>
      </w:r>
      <w:r w:rsidR="001432FA">
        <w:t>Calendar Days</w:t>
      </w:r>
      <w:r w:rsidRPr="008A5158">
        <w:t xml:space="preserve"> from the </w:t>
      </w:r>
      <w:r>
        <w:t>CONTRACTOR</w:t>
      </w:r>
      <w:r w:rsidRPr="008A5158">
        <w:t xml:space="preserve">’s receipt of </w:t>
      </w:r>
      <w:r w:rsidR="005B1E34">
        <w:t>Enrollment</w:t>
      </w:r>
      <w:r w:rsidRPr="008A5158">
        <w:t xml:space="preserve"> data from the Department, or its designee, and as needed thereafter. </w:t>
      </w:r>
    </w:p>
    <w:p w14:paraId="220CE602" w14:textId="77777777" w:rsidR="003653C0" w:rsidRPr="0058121A" w:rsidRDefault="003653C0" w:rsidP="001B4F61">
      <w:pPr>
        <w:pStyle w:val="ListLevel3"/>
        <w:keepNext/>
        <w:keepLines/>
        <w:tabs>
          <w:tab w:val="clear" w:pos="2070"/>
          <w:tab w:val="num" w:pos="1440"/>
        </w:tabs>
        <w:ind w:left="1440"/>
        <w:jc w:val="both"/>
        <w:rPr>
          <w:b/>
          <w:u w:val="single"/>
        </w:rPr>
      </w:pPr>
      <w:r>
        <w:t>I</w:t>
      </w:r>
      <w:r w:rsidRPr="0058121A">
        <w:t xml:space="preserve">dentify and educate </w:t>
      </w:r>
      <w:r>
        <w:t>Medicaid Managed Care Member</w:t>
      </w:r>
      <w:r w:rsidRPr="0058121A">
        <w:t>s who access the</w:t>
      </w:r>
      <w:r>
        <w:t xml:space="preserve"> healthcare</w:t>
      </w:r>
      <w:r w:rsidRPr="0058121A">
        <w:t xml:space="preserve"> system inappropriately and provide continuing education as needed. </w:t>
      </w:r>
    </w:p>
    <w:p w14:paraId="63E0B025" w14:textId="1BD9C73D" w:rsidR="003653C0" w:rsidRPr="0058121A" w:rsidRDefault="003653C0" w:rsidP="001B4F61">
      <w:pPr>
        <w:pStyle w:val="ListLevel3"/>
        <w:keepNext/>
        <w:keepLines/>
        <w:tabs>
          <w:tab w:val="clear" w:pos="2070"/>
          <w:tab w:val="num" w:pos="1440"/>
        </w:tabs>
        <w:ind w:left="1440"/>
        <w:jc w:val="both"/>
        <w:rPr>
          <w:b/>
          <w:u w:val="single"/>
        </w:rPr>
      </w:pPr>
      <w:r>
        <w:t>B</w:t>
      </w:r>
      <w:r w:rsidRPr="0058121A">
        <w:t xml:space="preserve">e responsible for reminding pregnant </w:t>
      </w:r>
      <w:r>
        <w:t>Member</w:t>
      </w:r>
      <w:r w:rsidRPr="0058121A">
        <w:t xml:space="preserve">s that their </w:t>
      </w:r>
      <w:r w:rsidR="00850711">
        <w:t>Newborn</w:t>
      </w:r>
      <w:r w:rsidRPr="0058121A">
        <w:t xml:space="preserve">s will be automatically enrolled for the birth month and that the </w:t>
      </w:r>
      <w:r>
        <w:t>Medicaid Managed Care Member</w:t>
      </w:r>
      <w:r w:rsidRPr="0058121A">
        <w:t xml:space="preserve"> may choose to enroll the </w:t>
      </w:r>
      <w:r w:rsidR="00850711">
        <w:t>Newborn</w:t>
      </w:r>
      <w:r w:rsidRPr="0058121A">
        <w:t xml:space="preserve"> in another </w:t>
      </w:r>
      <w:r>
        <w:t>CONTRACTOR</w:t>
      </w:r>
      <w:r w:rsidRPr="00E93717">
        <w:t>’s</w:t>
      </w:r>
      <w:r w:rsidRPr="0058121A">
        <w:t xml:space="preserve"> </w:t>
      </w:r>
      <w:r w:rsidRPr="005C10B1">
        <w:t xml:space="preserve">Health Plan </w:t>
      </w:r>
      <w:r w:rsidRPr="0058121A">
        <w:t xml:space="preserve">after delivery by contacting South Carolina Healthy Connections Choices. </w:t>
      </w:r>
    </w:p>
    <w:p w14:paraId="3DD257FA" w14:textId="77777777" w:rsidR="003653C0" w:rsidRPr="0058121A" w:rsidRDefault="003653C0" w:rsidP="001B4F61">
      <w:pPr>
        <w:pStyle w:val="ListLevel3"/>
        <w:keepNext/>
        <w:keepLines/>
        <w:tabs>
          <w:tab w:val="clear" w:pos="2070"/>
          <w:tab w:val="num" w:pos="1440"/>
        </w:tabs>
        <w:ind w:left="1440"/>
        <w:jc w:val="both"/>
        <w:rPr>
          <w:b/>
          <w:u w:val="single"/>
        </w:rPr>
      </w:pPr>
      <w:r>
        <w:t>Ensure that where at least five (</w:t>
      </w:r>
      <w:r w:rsidRPr="0035154D">
        <w:t>5</w:t>
      </w:r>
      <w:r>
        <w:t>) percent</w:t>
      </w:r>
      <w:r w:rsidRPr="0035154D">
        <w:t xml:space="preserve"> </w:t>
      </w:r>
      <w:r w:rsidRPr="0058121A">
        <w:t xml:space="preserve">or more of the resident population of a county is non-English speaking and speaks a specific foreign language, materials will be made available in that specific language to assure a reasonable chance for all </w:t>
      </w:r>
      <w:r>
        <w:t>Medicaid Managed Care Member</w:t>
      </w:r>
      <w:r w:rsidRPr="0058121A">
        <w:t xml:space="preserve">s to understand how to access the </w:t>
      </w:r>
      <w:r>
        <w:t>CONTRACTOR</w:t>
      </w:r>
      <w:r w:rsidRPr="0058121A">
        <w:t xml:space="preserve"> and use services appropriately.</w:t>
      </w:r>
    </w:p>
    <w:p w14:paraId="4985F82C" w14:textId="524AB1D4" w:rsidR="003653C0" w:rsidRPr="001F00F8" w:rsidRDefault="003653C0" w:rsidP="001B4F61">
      <w:pPr>
        <w:pStyle w:val="ListLevel3"/>
        <w:keepNext/>
        <w:keepLines/>
        <w:tabs>
          <w:tab w:val="clear" w:pos="2070"/>
          <w:tab w:val="num" w:pos="1440"/>
        </w:tabs>
        <w:ind w:left="1440"/>
        <w:jc w:val="both"/>
        <w:rPr>
          <w:b/>
        </w:rPr>
      </w:pPr>
      <w:r>
        <w:t>Have</w:t>
      </w:r>
      <w:r w:rsidRPr="001F00F8">
        <w:t xml:space="preserve"> written </w:t>
      </w:r>
      <w:r w:rsidR="00122709">
        <w:t>Policies</w:t>
      </w:r>
      <w:r w:rsidRPr="001F00F8">
        <w:t xml:space="preserve"> and </w:t>
      </w:r>
      <w:r w:rsidR="00A25ED7">
        <w:t>Procedure</w:t>
      </w:r>
      <w:r w:rsidRPr="001F00F8">
        <w:t xml:space="preserve">s for educating Medicaid Managed Care Members about their benefits. </w:t>
      </w:r>
    </w:p>
    <w:p w14:paraId="338E8E78" w14:textId="5F4B3C35" w:rsidR="003653C0" w:rsidRPr="0058121A" w:rsidRDefault="003653C0" w:rsidP="001B4F61">
      <w:pPr>
        <w:pStyle w:val="ListLevel3"/>
        <w:keepNext/>
        <w:keepLines/>
        <w:tabs>
          <w:tab w:val="clear" w:pos="2070"/>
          <w:tab w:val="num" w:pos="1440"/>
        </w:tabs>
        <w:ind w:left="1440"/>
        <w:jc w:val="both"/>
        <w:rPr>
          <w:b/>
          <w:u w:val="single"/>
        </w:rPr>
      </w:pPr>
      <w:r>
        <w:t>C</w:t>
      </w:r>
      <w:r w:rsidRPr="001F00F8">
        <w:t xml:space="preserve">oordinate with the Department or its designee on Medicaid Managed Care Member education activities as outlined in the </w:t>
      </w:r>
      <w:r w:rsidR="000F400F">
        <w:t xml:space="preserve">Managed Care Policy and Procedure Guide </w:t>
      </w:r>
      <w:r w:rsidRPr="001F00F8">
        <w:t xml:space="preserve">to meet the health care educational needs of the </w:t>
      </w:r>
      <w:r>
        <w:t>Medicaid Managed Care Member</w:t>
      </w:r>
      <w:r w:rsidRPr="0058121A">
        <w:t xml:space="preserve">s. </w:t>
      </w:r>
    </w:p>
    <w:p w14:paraId="7EFC6D4D" w14:textId="77777777" w:rsidR="003653C0" w:rsidRPr="0058121A" w:rsidRDefault="003653C0" w:rsidP="001B4F61">
      <w:pPr>
        <w:pStyle w:val="ListLevel3"/>
        <w:keepNext/>
        <w:keepLines/>
        <w:tabs>
          <w:tab w:val="clear" w:pos="2070"/>
          <w:tab w:val="num" w:pos="1440"/>
        </w:tabs>
        <w:ind w:left="1440"/>
        <w:jc w:val="both"/>
        <w:rPr>
          <w:b/>
          <w:u w:val="single"/>
        </w:rPr>
      </w:pPr>
      <w:r>
        <w:t>N</w:t>
      </w:r>
      <w:r w:rsidRPr="0058121A">
        <w:t xml:space="preserve">ot discriminate against </w:t>
      </w:r>
      <w:r>
        <w:t>Medicaid Managed Care Member</w:t>
      </w:r>
      <w:r w:rsidRPr="0058121A">
        <w:t xml:space="preserve">s on the basis of their health history, health status or need for health care services. </w:t>
      </w:r>
    </w:p>
    <w:p w14:paraId="34FA2FC4" w14:textId="0EC57C16" w:rsidR="003653C0" w:rsidRPr="00505BFE" w:rsidRDefault="003653C0" w:rsidP="003653C0">
      <w:pPr>
        <w:pStyle w:val="ListLevel4"/>
        <w:keepNext/>
        <w:keepLines/>
        <w:jc w:val="both"/>
        <w:rPr>
          <w:b/>
          <w:i/>
        </w:rPr>
      </w:pPr>
      <w:r w:rsidRPr="0058121A">
        <w:t xml:space="preserve">This applies to </w:t>
      </w:r>
      <w:r w:rsidR="005B1E34">
        <w:t>Enrollment</w:t>
      </w:r>
      <w:r w:rsidRPr="0058121A">
        <w:t>, re-</w:t>
      </w:r>
      <w:r w:rsidR="005B1E34">
        <w:t>Enrollment</w:t>
      </w:r>
      <w:r w:rsidRPr="0058121A">
        <w:t xml:space="preserve"> or </w:t>
      </w:r>
      <w:r w:rsidR="006A67A9">
        <w:t>Disenrollment</w:t>
      </w:r>
      <w:r w:rsidRPr="0058121A">
        <w:t xml:space="preserve"> from the </w:t>
      </w:r>
      <w:r>
        <w:t>CONTRACTOR</w:t>
      </w:r>
      <w:r w:rsidRPr="0058121A">
        <w:t xml:space="preserve">'s </w:t>
      </w:r>
      <w:r w:rsidRPr="005C10B1">
        <w:t>Health Plan</w:t>
      </w:r>
      <w:r>
        <w:t>.</w:t>
      </w:r>
    </w:p>
    <w:p w14:paraId="7D07315D" w14:textId="49361535" w:rsidR="003653C0" w:rsidRPr="001F00F8" w:rsidRDefault="003653C0" w:rsidP="001B4F61">
      <w:pPr>
        <w:pStyle w:val="ListLevel3"/>
        <w:keepNext/>
        <w:keepLines/>
        <w:tabs>
          <w:tab w:val="clear" w:pos="2070"/>
          <w:tab w:val="num" w:pos="1440"/>
        </w:tabs>
        <w:ind w:left="1440" w:hanging="810"/>
        <w:jc w:val="both"/>
        <w:rPr>
          <w:b/>
          <w:i/>
        </w:rPr>
      </w:pPr>
      <w:r>
        <w:t xml:space="preserve">Refer to the Department’s Managed Care Policy and Procedure Guide for further guidance on Member </w:t>
      </w:r>
      <w:r w:rsidR="005A55DF">
        <w:t xml:space="preserve">education </w:t>
      </w:r>
      <w:r>
        <w:t>materials and activities.</w:t>
      </w:r>
    </w:p>
    <w:p w14:paraId="17FDC1B6" w14:textId="77777777" w:rsidR="003653C0" w:rsidRPr="00761944" w:rsidRDefault="003653C0" w:rsidP="003653C0">
      <w:pPr>
        <w:pStyle w:val="Heading2"/>
        <w:keepLines/>
        <w:widowControl/>
        <w:jc w:val="both"/>
        <w:rPr>
          <w:b/>
          <w:i/>
        </w:rPr>
      </w:pPr>
      <w:bookmarkStart w:id="70" w:name="_Toc313713370"/>
      <w:bookmarkStart w:id="71" w:name="_Toc314391736"/>
      <w:r w:rsidRPr="000E5B51">
        <w:t>Member Communication</w:t>
      </w:r>
      <w:bookmarkEnd w:id="70"/>
      <w:bookmarkEnd w:id="71"/>
    </w:p>
    <w:p w14:paraId="7CFD1F95" w14:textId="514D3B0B" w:rsidR="003653C0" w:rsidRPr="006B3C3C" w:rsidRDefault="003653C0" w:rsidP="003653C0">
      <w:pPr>
        <w:keepNext/>
        <w:keepLines/>
        <w:ind w:left="720"/>
        <w:jc w:val="both"/>
        <w:rPr>
          <w:rFonts w:ascii="Times New Roman" w:hAnsi="Times New Roman" w:cs="Times New Roman"/>
          <w:b/>
          <w:i/>
        </w:rPr>
      </w:pPr>
      <w:r w:rsidRPr="006B3C3C">
        <w:rPr>
          <w:rFonts w:ascii="Times New Roman" w:hAnsi="Times New Roman" w:cs="Times New Roman"/>
        </w:rPr>
        <w:t xml:space="preserve">The following guidelines apply to written materials and oral communication with Medicaid </w:t>
      </w:r>
      <w:r w:rsidR="005A55DF">
        <w:rPr>
          <w:rFonts w:ascii="Times New Roman" w:hAnsi="Times New Roman" w:cs="Times New Roman"/>
        </w:rPr>
        <w:t>Managed Care</w:t>
      </w:r>
      <w:r w:rsidR="005A55DF" w:rsidRPr="006B3C3C">
        <w:rPr>
          <w:rFonts w:ascii="Times New Roman" w:hAnsi="Times New Roman" w:cs="Times New Roman"/>
        </w:rPr>
        <w:t xml:space="preserve"> </w:t>
      </w:r>
      <w:r w:rsidRPr="006B3C3C">
        <w:rPr>
          <w:rFonts w:ascii="Times New Roman" w:hAnsi="Times New Roman" w:cs="Times New Roman"/>
        </w:rPr>
        <w:t xml:space="preserve">Members.  The </w:t>
      </w:r>
      <w:r w:rsidRPr="006B3C3C">
        <w:rPr>
          <w:rFonts w:ascii="Times New Roman" w:eastAsiaTheme="minorHAnsi" w:hAnsi="Times New Roman" w:cs="Times New Roman"/>
        </w:rPr>
        <w:t>guidelines will apply to the CONTRACTOR</w:t>
      </w:r>
      <w:r w:rsidRPr="006B3C3C">
        <w:rPr>
          <w:rFonts w:ascii="Times New Roman" w:hAnsi="Times New Roman" w:cs="Times New Roman"/>
        </w:rPr>
        <w:t xml:space="preserve"> and any Subcontractor.  </w:t>
      </w:r>
      <w:bookmarkStart w:id="72" w:name="_Toc346554108"/>
    </w:p>
    <w:p w14:paraId="15B18760" w14:textId="77777777" w:rsidR="003653C0" w:rsidRPr="00761944" w:rsidRDefault="003653C0" w:rsidP="001B4F61">
      <w:pPr>
        <w:pStyle w:val="ListLevel3"/>
        <w:keepNext/>
        <w:keepLines/>
        <w:tabs>
          <w:tab w:val="clear" w:pos="2070"/>
        </w:tabs>
        <w:ind w:left="1440"/>
        <w:jc w:val="both"/>
        <w:rPr>
          <w:b/>
          <w:i/>
        </w:rPr>
      </w:pPr>
      <w:r w:rsidRPr="00761944">
        <w:t>Written Materials Guidelines</w:t>
      </w:r>
      <w:bookmarkEnd w:id="72"/>
    </w:p>
    <w:p w14:paraId="56A3253F" w14:textId="77777777" w:rsidR="003653C0" w:rsidRDefault="003653C0" w:rsidP="003653C0">
      <w:pPr>
        <w:pStyle w:val="ListLevel4"/>
        <w:keepNext/>
        <w:keepLines/>
        <w:numPr>
          <w:ilvl w:val="0"/>
          <w:numId w:val="0"/>
        </w:numPr>
        <w:ind w:left="1440"/>
        <w:jc w:val="both"/>
      </w:pPr>
      <w:r w:rsidRPr="008E18D1">
        <w:t xml:space="preserve">The </w:t>
      </w:r>
      <w:r>
        <w:t>CONTRACTOR</w:t>
      </w:r>
      <w:r w:rsidRPr="008E18D1">
        <w:t xml:space="preserve"> shall</w:t>
      </w:r>
      <w:r>
        <w:t>:</w:t>
      </w:r>
      <w:r w:rsidRPr="008E18D1">
        <w:t xml:space="preserve"> </w:t>
      </w:r>
    </w:p>
    <w:p w14:paraId="4BD8C4A4" w14:textId="1ADEF641" w:rsidR="003653C0" w:rsidRPr="00EE4AD0" w:rsidRDefault="003653C0" w:rsidP="003653C0">
      <w:pPr>
        <w:pStyle w:val="ListLevel4"/>
        <w:keepNext/>
        <w:keepLines/>
        <w:jc w:val="both"/>
      </w:pPr>
      <w:r>
        <w:t>C</w:t>
      </w:r>
      <w:r w:rsidRPr="008E18D1">
        <w:t xml:space="preserve">omply with 42 CFR § 438.10(c) as outlined in this Section </w:t>
      </w:r>
      <w:r>
        <w:t xml:space="preserve">of this </w:t>
      </w:r>
      <w:r w:rsidR="001E0940">
        <w:t>contract</w:t>
      </w:r>
      <w:r>
        <w:t>,</w:t>
      </w:r>
      <w:r w:rsidRPr="008E18D1">
        <w:t xml:space="preserve"> as it relates to all written member materials, regardless of the means of distribution (printed, web, advertising, direct mail, etc.):</w:t>
      </w:r>
    </w:p>
    <w:p w14:paraId="55FCB0DA" w14:textId="77777777" w:rsidR="003653C0" w:rsidRDefault="003653C0" w:rsidP="003653C0">
      <w:pPr>
        <w:pStyle w:val="ListLevel4"/>
        <w:keepNext/>
        <w:keepLines/>
        <w:jc w:val="both"/>
      </w:pPr>
      <w:r>
        <w:t xml:space="preserve">Create written materials </w:t>
      </w:r>
      <w:r w:rsidR="0022535C">
        <w:t xml:space="preserve">for potential members and members </w:t>
      </w:r>
      <w:r w:rsidRPr="008E18D1">
        <w:t xml:space="preserve">in a style and reading level that will </w:t>
      </w:r>
      <w:r w:rsidR="0022535C">
        <w:t xml:space="preserve">utilize easily understood language and format to </w:t>
      </w:r>
      <w:r w:rsidRPr="008E18D1">
        <w:t xml:space="preserve">accommodate the reading skills of Medicaid </w:t>
      </w:r>
      <w:r>
        <w:t>Managed Care</w:t>
      </w:r>
      <w:r w:rsidRPr="008E18D1">
        <w:t xml:space="preserve"> Members. In general the writing should be at no higher than a 6th grade level, as determined by any one of the indices below, taking into consideration the need to incorporate and explain certain technical or unfamiliar terms to assure accuracy:</w:t>
      </w:r>
    </w:p>
    <w:p w14:paraId="5A197CE7" w14:textId="77777777" w:rsidR="003653C0" w:rsidRPr="008E18D1" w:rsidRDefault="003653C0" w:rsidP="003653C0">
      <w:pPr>
        <w:pStyle w:val="ListLevel5"/>
        <w:keepNext/>
        <w:jc w:val="both"/>
      </w:pPr>
      <w:proofErr w:type="spellStart"/>
      <w:r w:rsidRPr="008E18D1">
        <w:t>Flesch</w:t>
      </w:r>
      <w:proofErr w:type="spellEnd"/>
      <w:r w:rsidRPr="008E18D1">
        <w:t xml:space="preserve"> – Kincaid;</w:t>
      </w:r>
    </w:p>
    <w:p w14:paraId="1ED97E5D" w14:textId="77777777" w:rsidR="003653C0" w:rsidRPr="008E18D1" w:rsidRDefault="003653C0" w:rsidP="003653C0">
      <w:pPr>
        <w:pStyle w:val="ListLevel5"/>
        <w:keepNext/>
        <w:jc w:val="both"/>
      </w:pPr>
      <w:r w:rsidRPr="008E18D1">
        <w:t xml:space="preserve">Fry Readability Index; </w:t>
      </w:r>
    </w:p>
    <w:p w14:paraId="18D18476" w14:textId="77777777" w:rsidR="003653C0" w:rsidRPr="008E18D1" w:rsidRDefault="003653C0" w:rsidP="003653C0">
      <w:pPr>
        <w:pStyle w:val="ListLevel5"/>
        <w:keepNext/>
        <w:jc w:val="both"/>
      </w:pPr>
      <w:r w:rsidRPr="008E18D1">
        <w:t xml:space="preserve">PROSE The Readability Analyst (software developed by Educational Activities, Inc.); </w:t>
      </w:r>
    </w:p>
    <w:p w14:paraId="38D37211" w14:textId="77777777" w:rsidR="003653C0" w:rsidRDefault="003653C0" w:rsidP="003653C0">
      <w:pPr>
        <w:pStyle w:val="ListLevel5"/>
        <w:keepNext/>
        <w:jc w:val="both"/>
      </w:pPr>
      <w:r w:rsidRPr="008E18D1">
        <w:t xml:space="preserve">Gunning FOG Index; </w:t>
      </w:r>
    </w:p>
    <w:p w14:paraId="22CBCFCB" w14:textId="77777777" w:rsidR="003653C0" w:rsidRPr="008E18D1" w:rsidRDefault="003653C0" w:rsidP="003653C0">
      <w:pPr>
        <w:pStyle w:val="ListLevel5"/>
        <w:keepNext/>
        <w:numPr>
          <w:ilvl w:val="0"/>
          <w:numId w:val="0"/>
        </w:numPr>
        <w:ind w:left="2520"/>
        <w:jc w:val="both"/>
      </w:pPr>
      <w:r>
        <w:t>And/Or,</w:t>
      </w:r>
    </w:p>
    <w:p w14:paraId="7FEF5B82" w14:textId="77777777" w:rsidR="003653C0" w:rsidRPr="008E18D1" w:rsidRDefault="003653C0" w:rsidP="003653C0">
      <w:pPr>
        <w:pStyle w:val="ListLevel5"/>
        <w:keepNext/>
        <w:jc w:val="both"/>
      </w:pPr>
      <w:r w:rsidRPr="008E18D1">
        <w:t xml:space="preserve">McLaughlin SMOG Index </w:t>
      </w:r>
    </w:p>
    <w:p w14:paraId="1C969658" w14:textId="77777777" w:rsidR="003653C0" w:rsidRPr="00105BC3" w:rsidRDefault="003653C0" w:rsidP="003653C0">
      <w:pPr>
        <w:pStyle w:val="ListLevel4"/>
        <w:keepNext/>
        <w:keepLines/>
        <w:jc w:val="both"/>
      </w:pPr>
      <w:r>
        <w:t>Ensure all written materials are</w:t>
      </w:r>
      <w:r w:rsidRPr="008E18D1">
        <w:t xml:space="preserve"> clearly legible wit</w:t>
      </w:r>
      <w:r>
        <w:t xml:space="preserve">h a minimum font size of twelve (12) </w:t>
      </w:r>
      <w:r w:rsidRPr="008E18D1">
        <w:t xml:space="preserve">point, with the exception of Member ID cards, and unless otherwise approved by Department. </w:t>
      </w:r>
    </w:p>
    <w:p w14:paraId="58127B38" w14:textId="7699EC9C" w:rsidR="003653C0" w:rsidRPr="008E18D1" w:rsidRDefault="003653C0" w:rsidP="003653C0">
      <w:pPr>
        <w:pStyle w:val="ListLevel4"/>
        <w:keepNext/>
        <w:keepLines/>
        <w:jc w:val="both"/>
      </w:pPr>
      <w:r>
        <w:t>Ensure the</w:t>
      </w:r>
      <w:r w:rsidRPr="008E18D1">
        <w:t xml:space="preserve"> </w:t>
      </w:r>
      <w:r>
        <w:t>CONTRACTOR</w:t>
      </w:r>
      <w:r w:rsidRPr="008E18D1">
        <w:t xml:space="preserve">’s name, mailing address (and physical location, if different) and toll-free number </w:t>
      </w:r>
      <w:r>
        <w:t>is</w:t>
      </w:r>
      <w:r w:rsidRPr="008E18D1">
        <w:t xml:space="preserve"> prominently displayed on the cover of all multi-page </w:t>
      </w:r>
      <w:r w:rsidR="008E74DB">
        <w:t>Marketing</w:t>
      </w:r>
      <w:r w:rsidR="005A55DF">
        <w:t xml:space="preserve"> </w:t>
      </w:r>
      <w:r w:rsidRPr="008E18D1">
        <w:t>materials.</w:t>
      </w:r>
    </w:p>
    <w:p w14:paraId="580DF799" w14:textId="77777777" w:rsidR="003653C0" w:rsidRDefault="003653C0" w:rsidP="003653C0">
      <w:pPr>
        <w:pStyle w:val="ListLevel4"/>
        <w:keepNext/>
        <w:keepLines/>
        <w:jc w:val="both"/>
      </w:pPr>
      <w:r>
        <w:t>Not</w:t>
      </w:r>
      <w:r w:rsidRPr="008E18D1">
        <w:t xml:space="preserve"> use, in connection with any item constituting an advertisement, solicitation, circular, book, pamphlet or other communication, or a broadcast, telecast, or other production, alone or with other words, letters, symbols or emblems the words “Medicaid,” or “Department of Health and Human Service,” except as permitted by the Department when prior written approval is obtained. Specific written authorization from the Department is required to reproduce, reprint, or distribute any </w:t>
      </w:r>
      <w:r>
        <w:t>Department</w:t>
      </w:r>
      <w:r w:rsidRPr="008E18D1">
        <w:t xml:space="preserve"> form, application, or publication for a fee. A disclaimer that accompanies the inappropriate use of program or </w:t>
      </w:r>
      <w:r>
        <w:t>Department</w:t>
      </w:r>
      <w:r w:rsidRPr="008E18D1">
        <w:t xml:space="preserve"> terms does not provide a defense. Each piece of mail or information constitutes a violation. </w:t>
      </w:r>
    </w:p>
    <w:p w14:paraId="2AE083C5" w14:textId="77777777" w:rsidR="003653C0" w:rsidRPr="00370526" w:rsidRDefault="003653C0" w:rsidP="001B4F61">
      <w:pPr>
        <w:pStyle w:val="ListLevel3"/>
        <w:keepNext/>
        <w:keepLines/>
        <w:tabs>
          <w:tab w:val="clear" w:pos="2070"/>
          <w:tab w:val="num" w:pos="1440"/>
        </w:tabs>
        <w:ind w:left="1440"/>
        <w:jc w:val="both"/>
      </w:pPr>
      <w:r w:rsidRPr="00370526">
        <w:t>Translation Services and Alternative Formats</w:t>
      </w:r>
    </w:p>
    <w:p w14:paraId="022BF895" w14:textId="77777777" w:rsidR="003653C0" w:rsidRDefault="003653C0" w:rsidP="003653C0">
      <w:pPr>
        <w:pStyle w:val="ListLevel4"/>
        <w:keepNext/>
        <w:keepLines/>
        <w:numPr>
          <w:ilvl w:val="0"/>
          <w:numId w:val="0"/>
        </w:numPr>
        <w:ind w:left="1440"/>
        <w:jc w:val="both"/>
      </w:pPr>
      <w:r w:rsidRPr="00B87BCF">
        <w:t xml:space="preserve">The </w:t>
      </w:r>
      <w:r>
        <w:t xml:space="preserve">CONTRACTOR shall: </w:t>
      </w:r>
    </w:p>
    <w:p w14:paraId="6BEC21B3" w14:textId="2860AEF1" w:rsidR="003653C0" w:rsidRDefault="003653C0" w:rsidP="003653C0">
      <w:pPr>
        <w:pStyle w:val="ListLevel4"/>
        <w:keepNext/>
        <w:keepLines/>
        <w:jc w:val="both"/>
      </w:pPr>
      <w:r>
        <w:t>De</w:t>
      </w:r>
      <w:r w:rsidRPr="00B87BCF">
        <w:t xml:space="preserve">velop written </w:t>
      </w:r>
      <w:r w:rsidR="00122709">
        <w:t>Policies</w:t>
      </w:r>
      <w:r w:rsidRPr="00B87BCF">
        <w:t xml:space="preserve"> and </w:t>
      </w:r>
      <w:r w:rsidR="00A25ED7">
        <w:t>Procedure</w:t>
      </w:r>
      <w:r w:rsidRPr="00B87BCF">
        <w:t xml:space="preserve">s for </w:t>
      </w:r>
      <w:r>
        <w:t>providing</w:t>
      </w:r>
      <w:r w:rsidRPr="00B87BCF">
        <w:t xml:space="preserve"> language interpreter a</w:t>
      </w:r>
      <w:r>
        <w:t>nd translation services to any M</w:t>
      </w:r>
      <w:r w:rsidRPr="00B87BCF">
        <w:t>ember who needs such services,</w:t>
      </w:r>
      <w:r>
        <w:t xml:space="preserve"> including but not limited to: (a) M</w:t>
      </w:r>
      <w:r w:rsidRPr="00B87BCF">
        <w:t>embers with l</w:t>
      </w:r>
      <w:r>
        <w:t>imited English proficiency, and (b) M</w:t>
      </w:r>
      <w:r w:rsidRPr="00B87BCF">
        <w:t xml:space="preserve">embers who are hearing impaired in accordance with 42 CFR 438.10.  </w:t>
      </w:r>
    </w:p>
    <w:p w14:paraId="5CD5CB5C" w14:textId="77777777" w:rsidR="003653C0" w:rsidRPr="00370526" w:rsidRDefault="003653C0" w:rsidP="003653C0">
      <w:pPr>
        <w:pStyle w:val="ListLevel4"/>
        <w:keepNext/>
        <w:keepLines/>
        <w:jc w:val="both"/>
      </w:pPr>
      <w:r>
        <w:rPr>
          <w:rFonts w:eastAsiaTheme="minorHAnsi"/>
        </w:rPr>
        <w:t>P</w:t>
      </w:r>
      <w:r w:rsidRPr="00370526">
        <w:rPr>
          <w:rFonts w:eastAsiaTheme="minorHAnsi"/>
        </w:rPr>
        <w:t>rovide interpreter and translat</w:t>
      </w:r>
      <w:r>
        <w:rPr>
          <w:rFonts w:eastAsiaTheme="minorHAnsi"/>
        </w:rPr>
        <w:t>ion services free of charge to M</w:t>
      </w:r>
      <w:r w:rsidRPr="00370526">
        <w:rPr>
          <w:rFonts w:eastAsiaTheme="minorHAnsi"/>
        </w:rPr>
        <w:t xml:space="preserve">embers. </w:t>
      </w:r>
    </w:p>
    <w:p w14:paraId="10E77898" w14:textId="4C1666FF" w:rsidR="003653C0" w:rsidRPr="00370526" w:rsidRDefault="003653C0" w:rsidP="003653C0">
      <w:pPr>
        <w:pStyle w:val="ListLevel4"/>
        <w:keepNext/>
        <w:keepLines/>
        <w:jc w:val="both"/>
      </w:pPr>
      <w:r>
        <w:rPr>
          <w:rFonts w:eastAsiaTheme="minorHAnsi"/>
        </w:rPr>
        <w:t>Ensure i</w:t>
      </w:r>
      <w:r w:rsidRPr="00370526">
        <w:rPr>
          <w:rFonts w:eastAsiaTheme="minorHAnsi"/>
        </w:rPr>
        <w:t xml:space="preserve">nterpreter services </w:t>
      </w:r>
      <w:r>
        <w:rPr>
          <w:rFonts w:eastAsiaTheme="minorHAnsi"/>
        </w:rPr>
        <w:t xml:space="preserve">are available—this includes </w:t>
      </w:r>
      <w:r w:rsidR="00CE1EDD">
        <w:rPr>
          <w:rFonts w:eastAsiaTheme="minorHAnsi"/>
        </w:rPr>
        <w:t xml:space="preserve">oral </w:t>
      </w:r>
      <w:r w:rsidR="00CE1EDD" w:rsidRPr="00370526">
        <w:rPr>
          <w:rFonts w:eastAsiaTheme="minorHAnsi"/>
        </w:rPr>
        <w:t>interpret</w:t>
      </w:r>
      <w:r w:rsidR="00CE1EDD">
        <w:rPr>
          <w:rFonts w:eastAsiaTheme="minorHAnsi"/>
        </w:rPr>
        <w:t xml:space="preserve">ation and the use of auxiliary aids such TTY/TDY and American </w:t>
      </w:r>
      <w:proofErr w:type="gramStart"/>
      <w:r w:rsidR="008F5E82">
        <w:rPr>
          <w:rFonts w:eastAsiaTheme="minorHAnsi"/>
        </w:rPr>
        <w:t>s</w:t>
      </w:r>
      <w:r w:rsidR="00CE1EDD">
        <w:rPr>
          <w:rFonts w:eastAsiaTheme="minorHAnsi"/>
        </w:rPr>
        <w:t xml:space="preserve">ign </w:t>
      </w:r>
      <w:r w:rsidR="008F5E82">
        <w:rPr>
          <w:rFonts w:eastAsiaTheme="minorHAnsi"/>
        </w:rPr>
        <w:t>language</w:t>
      </w:r>
      <w:proofErr w:type="gramEnd"/>
      <w:r w:rsidR="00CE1EDD">
        <w:rPr>
          <w:rFonts w:eastAsiaTheme="minorHAnsi"/>
        </w:rPr>
        <w:t>.  All oral interpretation requirements apply to all non-English languages.</w:t>
      </w:r>
      <w:r w:rsidRPr="00370526">
        <w:rPr>
          <w:rFonts w:eastAsiaTheme="minorHAnsi"/>
        </w:rPr>
        <w:t xml:space="preserve"> </w:t>
      </w:r>
    </w:p>
    <w:p w14:paraId="1B0A0F7A" w14:textId="1A3293CC" w:rsidR="003653C0" w:rsidRPr="001B348F" w:rsidRDefault="003653C0" w:rsidP="003653C0">
      <w:pPr>
        <w:pStyle w:val="ListLevel4"/>
        <w:keepNext/>
        <w:keepLines/>
        <w:jc w:val="both"/>
      </w:pPr>
      <w:r>
        <w:rPr>
          <w:rFonts w:eastAsiaTheme="minorHAnsi"/>
        </w:rPr>
        <w:t>Make</w:t>
      </w:r>
      <w:r w:rsidRPr="00370526">
        <w:rPr>
          <w:rFonts w:eastAsiaTheme="minorHAnsi"/>
        </w:rPr>
        <w:t xml:space="preserve"> all written materials available in alternative formats and</w:t>
      </w:r>
      <w:r w:rsidR="00CE1EDD">
        <w:rPr>
          <w:rFonts w:eastAsiaTheme="minorHAnsi"/>
        </w:rPr>
        <w:t xml:space="preserve"> through the provision of auxiliary aids and services in an appropriate </w:t>
      </w:r>
      <w:r w:rsidRPr="00370526">
        <w:rPr>
          <w:rFonts w:eastAsiaTheme="minorHAnsi"/>
        </w:rPr>
        <w:t xml:space="preserve">manner that takes into consideration the </w:t>
      </w:r>
      <w:r w:rsidR="00CE1EDD">
        <w:rPr>
          <w:rFonts w:eastAsiaTheme="minorHAnsi"/>
        </w:rPr>
        <w:t xml:space="preserve">potential Member’s or </w:t>
      </w:r>
      <w:r>
        <w:rPr>
          <w:rFonts w:eastAsiaTheme="minorHAnsi"/>
        </w:rPr>
        <w:t>Member’s</w:t>
      </w:r>
      <w:r w:rsidRPr="00370526">
        <w:rPr>
          <w:rFonts w:eastAsiaTheme="minorHAnsi"/>
        </w:rPr>
        <w:t xml:space="preserve"> special needs</w:t>
      </w:r>
      <w:r w:rsidR="00CE1EDD">
        <w:rPr>
          <w:rFonts w:eastAsiaTheme="minorHAnsi"/>
        </w:rPr>
        <w:t xml:space="preserve"> with disabilities or limited English </w:t>
      </w:r>
      <w:r w:rsidRPr="00370526">
        <w:rPr>
          <w:rFonts w:eastAsiaTheme="minorHAnsi"/>
        </w:rPr>
        <w:t xml:space="preserve"> reading proficiency. </w:t>
      </w:r>
    </w:p>
    <w:p w14:paraId="6C006DE5" w14:textId="7B709B94" w:rsidR="00CE1EDD" w:rsidRDefault="0022535C" w:rsidP="003653C0">
      <w:pPr>
        <w:pStyle w:val="ListLevel4"/>
        <w:keepNext/>
        <w:keepLines/>
        <w:jc w:val="both"/>
      </w:pPr>
      <w:r>
        <w:t>CONTRACTOR</w:t>
      </w:r>
      <w:r w:rsidRPr="00963C7B">
        <w:t xml:space="preserve"> written materials that are critical to obtaining services, </w:t>
      </w:r>
      <w:r w:rsidR="008954AF">
        <w:t>defined as</w:t>
      </w:r>
      <w:r w:rsidRPr="00963C7B">
        <w:t xml:space="preserve"> </w:t>
      </w:r>
      <w:r w:rsidR="00102D80">
        <w:t>Provider</w:t>
      </w:r>
      <w:r w:rsidRPr="00963C7B">
        <w:t xml:space="preserve"> directories, </w:t>
      </w:r>
      <w:r w:rsidR="00591849">
        <w:t>Enrollee</w:t>
      </w:r>
      <w:r w:rsidRPr="00963C7B">
        <w:t xml:space="preserve"> handbooks, </w:t>
      </w:r>
      <w:r w:rsidR="00C641BA">
        <w:t>Appeal</w:t>
      </w:r>
      <w:r w:rsidRPr="00963C7B">
        <w:t xml:space="preserve"> and </w:t>
      </w:r>
      <w:r w:rsidR="00B72B40">
        <w:t>Grievance</w:t>
      </w:r>
      <w:r w:rsidRPr="00963C7B">
        <w:t xml:space="preserve"> notices, and denial and termination notices, </w:t>
      </w:r>
      <w:r w:rsidR="00CE1EDD">
        <w:t xml:space="preserve">must be </w:t>
      </w:r>
      <w:r w:rsidRPr="00963C7B">
        <w:t xml:space="preserve">available in the prevalent non- English languages in its particular </w:t>
      </w:r>
      <w:r w:rsidR="00BF30E7">
        <w:t>Service Area</w:t>
      </w:r>
      <w:r w:rsidRPr="00963C7B">
        <w:t xml:space="preserve">. </w:t>
      </w:r>
    </w:p>
    <w:p w14:paraId="6784DB55" w14:textId="2A0D6E22" w:rsidR="0022535C" w:rsidRPr="00530299" w:rsidRDefault="00CE1EDD" w:rsidP="003653C0">
      <w:pPr>
        <w:pStyle w:val="ListLevel4"/>
        <w:keepNext/>
        <w:keepLines/>
        <w:jc w:val="both"/>
      </w:pPr>
      <w:r>
        <w:t>CONTRACTOR w</w:t>
      </w:r>
      <w:r w:rsidR="0022535C" w:rsidRPr="00963C7B">
        <w:t xml:space="preserve">ritten materials </w:t>
      </w:r>
      <w:r w:rsidR="006612D0">
        <w:t xml:space="preserve">that are critical to obtaining services as noted in Section 3.16.2.5 </w:t>
      </w:r>
      <w:r w:rsidR="0022535C" w:rsidRPr="00963C7B">
        <w:t xml:space="preserve">must include taglines in the prevalent non-English languages in the state, as well as large print, explaining the availability of written translation or oral interpretation to understand the information provided and the toll-free and TTY/TDY telephone number of the </w:t>
      </w:r>
      <w:r>
        <w:t>CONTRACTOR’s</w:t>
      </w:r>
      <w:r w:rsidR="0022535C" w:rsidRPr="00963C7B">
        <w:t xml:space="preserve"> member/customer service unit. Large print </w:t>
      </w:r>
      <w:r w:rsidR="00467F9D">
        <w:t xml:space="preserve">in taglines </w:t>
      </w:r>
      <w:r w:rsidR="0022535C" w:rsidRPr="00963C7B">
        <w:t>means printed in a font size no smaller than 18 point.</w:t>
      </w:r>
    </w:p>
    <w:p w14:paraId="6EDF3081" w14:textId="6046E172" w:rsidR="003653C0" w:rsidRPr="00775989" w:rsidRDefault="003653C0" w:rsidP="003653C0">
      <w:pPr>
        <w:pStyle w:val="ListLevel4"/>
        <w:keepNext/>
        <w:keepLines/>
        <w:jc w:val="both"/>
      </w:pPr>
      <w:r>
        <w:rPr>
          <w:rFonts w:eastAsiaTheme="minorHAnsi"/>
        </w:rPr>
        <w:t>N</w:t>
      </w:r>
      <w:r w:rsidRPr="00370526">
        <w:rPr>
          <w:rFonts w:eastAsiaTheme="minorHAnsi"/>
        </w:rPr>
        <w:t xml:space="preserve">otify all </w:t>
      </w:r>
      <w:r>
        <w:rPr>
          <w:rFonts w:eastAsiaTheme="minorHAnsi"/>
        </w:rPr>
        <w:t>Members</w:t>
      </w:r>
      <w:r w:rsidRPr="00370526">
        <w:rPr>
          <w:rFonts w:eastAsiaTheme="minorHAnsi"/>
        </w:rPr>
        <w:t xml:space="preserve"> and, upon request, potential </w:t>
      </w:r>
      <w:r w:rsidR="00591849">
        <w:rPr>
          <w:rFonts w:eastAsiaTheme="minorHAnsi"/>
        </w:rPr>
        <w:t>Enrollee</w:t>
      </w:r>
      <w:r w:rsidRPr="00370526">
        <w:rPr>
          <w:rFonts w:eastAsiaTheme="minorHAnsi"/>
        </w:rPr>
        <w:t xml:space="preserve">s that information is available in alternative formats and how to access those formats.  </w:t>
      </w:r>
    </w:p>
    <w:p w14:paraId="0354C2E6" w14:textId="1A43BD1D" w:rsidR="001A4B01" w:rsidRPr="006612D0" w:rsidRDefault="001A4B01" w:rsidP="003653C0">
      <w:pPr>
        <w:pStyle w:val="ListLevel4"/>
        <w:keepNext/>
        <w:keepLines/>
        <w:jc w:val="both"/>
      </w:pPr>
      <w:r w:rsidRPr="008A6DCD">
        <w:t xml:space="preserve">All written materials for potential </w:t>
      </w:r>
      <w:r w:rsidR="005B1E34">
        <w:t>Enrollee</w:t>
      </w:r>
      <w:r w:rsidRPr="008A6DCD">
        <w:t>s must include taglines in the prevalent non-English languages in the State, as well as large print, explaining the availability of written translations or oral interpretation to understand the information provided and the toll-free telephone number of the entity providing choice counseling services as required by §438.71(a). Large print means printed in a font size no smaller than 18 point</w:t>
      </w:r>
      <w:r w:rsidRPr="006612D0">
        <w:t xml:space="preserve">. </w:t>
      </w:r>
    </w:p>
    <w:p w14:paraId="69174FED" w14:textId="33BACE30" w:rsidR="008413A6" w:rsidRPr="001B4F61" w:rsidRDefault="006612D0" w:rsidP="003653C0">
      <w:pPr>
        <w:pStyle w:val="ListLevel4"/>
        <w:keepNext/>
        <w:keepLines/>
        <w:jc w:val="both"/>
      </w:pPr>
      <w:r>
        <w:rPr>
          <w:rFonts w:eastAsiaTheme="minorHAnsi"/>
        </w:rPr>
        <w:t xml:space="preserve">Provide written information available in the prevalent non-English languages identified by the Department in particular </w:t>
      </w:r>
      <w:r w:rsidR="00BF30E7">
        <w:rPr>
          <w:rFonts w:eastAsiaTheme="minorHAnsi"/>
        </w:rPr>
        <w:t>Service Area</w:t>
      </w:r>
      <w:r>
        <w:rPr>
          <w:rFonts w:eastAsiaTheme="minorHAnsi"/>
        </w:rPr>
        <w:t>s.</w:t>
      </w:r>
    </w:p>
    <w:p w14:paraId="53D7515C" w14:textId="66D461EC" w:rsidR="008413A6" w:rsidRDefault="008413A6" w:rsidP="008413A6">
      <w:pPr>
        <w:pStyle w:val="ListLevel4"/>
        <w:keepNext/>
        <w:keepLines/>
        <w:jc w:val="both"/>
      </w:pPr>
      <w:r>
        <w:t xml:space="preserve">All print and/or web based communications to members that include the CONTRACTOR’s logo must also include the Healthy Connections logo.  </w:t>
      </w:r>
    </w:p>
    <w:p w14:paraId="065906F9" w14:textId="2084DA4F" w:rsidR="008413A6" w:rsidRDefault="008413A6" w:rsidP="008413A6">
      <w:pPr>
        <w:pStyle w:val="ListLevel5"/>
      </w:pPr>
      <w:r>
        <w:t xml:space="preserve">Both logos must be proportional in size on the materials distributed to the </w:t>
      </w:r>
      <w:r w:rsidR="00FE1942">
        <w:t>Subcontractor</w:t>
      </w:r>
      <w:r>
        <w:t xml:space="preserve">s defined in </w:t>
      </w:r>
      <w:r w:rsidR="00ED7C20">
        <w:t>S</w:t>
      </w:r>
      <w:r>
        <w:t>ection 3.1</w:t>
      </w:r>
      <w:r w:rsidR="00C40A1E">
        <w:t>5</w:t>
      </w:r>
      <w:r>
        <w:t>.2.10.</w:t>
      </w:r>
    </w:p>
    <w:p w14:paraId="11B6DCD0" w14:textId="77777777" w:rsidR="00B71E29" w:rsidRPr="00370526" w:rsidRDefault="00B71E29" w:rsidP="00B71E29">
      <w:pPr>
        <w:pStyle w:val="ListLevel3"/>
        <w:keepNext/>
        <w:keepLines/>
        <w:tabs>
          <w:tab w:val="clear" w:pos="2070"/>
          <w:tab w:val="num" w:pos="1440"/>
        </w:tabs>
        <w:ind w:left="1440"/>
        <w:jc w:val="both"/>
        <w:rPr>
          <w:rFonts w:eastAsia="Book Antiqua"/>
        </w:rPr>
      </w:pPr>
      <w:r w:rsidRPr="00370526">
        <w:rPr>
          <w:rFonts w:eastAsiaTheme="minorHAnsi"/>
        </w:rPr>
        <w:t xml:space="preserve">Provider to </w:t>
      </w:r>
      <w:r>
        <w:rPr>
          <w:rFonts w:eastAsiaTheme="minorHAnsi"/>
        </w:rPr>
        <w:t>Member</w:t>
      </w:r>
      <w:r w:rsidRPr="00370526">
        <w:rPr>
          <w:rFonts w:eastAsiaTheme="minorHAnsi"/>
        </w:rPr>
        <w:t xml:space="preserve"> Communication</w:t>
      </w:r>
    </w:p>
    <w:p w14:paraId="2F41D53B" w14:textId="77777777" w:rsidR="00B71E29" w:rsidRDefault="00B71E29" w:rsidP="00B71E29">
      <w:pPr>
        <w:pStyle w:val="ListLevel4"/>
        <w:keepNext/>
        <w:keepLines/>
        <w:numPr>
          <w:ilvl w:val="0"/>
          <w:numId w:val="0"/>
        </w:numPr>
        <w:ind w:left="1440"/>
        <w:jc w:val="both"/>
      </w:pPr>
      <w:r>
        <w:t>The CONTRACTOR shall:</w:t>
      </w:r>
    </w:p>
    <w:p w14:paraId="0B9E0D16" w14:textId="77777777" w:rsidR="00B71E29" w:rsidRDefault="00B71E29" w:rsidP="00B71E29">
      <w:pPr>
        <w:pStyle w:val="ListLevel4"/>
        <w:keepNext/>
        <w:keepLines/>
        <w:jc w:val="both"/>
      </w:pPr>
      <w:r>
        <w:t xml:space="preserve">Not </w:t>
      </w:r>
      <w:r w:rsidRPr="008E18D1">
        <w:t xml:space="preserve">prohibit, or otherwise restrict, a </w:t>
      </w:r>
      <w:r>
        <w:t>Health Care Professional</w:t>
      </w:r>
      <w:r w:rsidRPr="008E18D1">
        <w:t xml:space="preserve"> acting within the lawful scope of practice, from advising or advocating on behalf of an </w:t>
      </w:r>
      <w:r>
        <w:t>Enrollee</w:t>
      </w:r>
      <w:r w:rsidRPr="008E18D1">
        <w:t xml:space="preserve"> who is </w:t>
      </w:r>
      <w:r>
        <w:t>a</w:t>
      </w:r>
      <w:r w:rsidRPr="008E18D1">
        <w:t xml:space="preserve"> patient:</w:t>
      </w:r>
    </w:p>
    <w:p w14:paraId="4968CA13" w14:textId="77777777" w:rsidR="00B71E29" w:rsidRDefault="00B71E29" w:rsidP="00B71E29">
      <w:pPr>
        <w:pStyle w:val="ListLevel5"/>
        <w:keepNext/>
        <w:jc w:val="both"/>
      </w:pPr>
      <w:r>
        <w:t>Regarding</w:t>
      </w:r>
      <w:r w:rsidRPr="00370526">
        <w:t xml:space="preserve"> the </w:t>
      </w:r>
      <w:r>
        <w:t>Enrollee</w:t>
      </w:r>
      <w:r w:rsidRPr="00370526">
        <w:t>'s health status, medical care, or treatment options, including any alternative treatment that may be self-administered.</w:t>
      </w:r>
    </w:p>
    <w:p w14:paraId="541D26E0" w14:textId="77777777" w:rsidR="00B71E29" w:rsidRPr="00370526" w:rsidRDefault="00B71E29" w:rsidP="00B71E29">
      <w:pPr>
        <w:pStyle w:val="ListLevel5"/>
        <w:keepNext/>
        <w:jc w:val="both"/>
      </w:pPr>
      <w:r>
        <w:t>Regarding</w:t>
      </w:r>
      <w:r w:rsidRPr="00370526">
        <w:t xml:space="preserve"> any information the </w:t>
      </w:r>
      <w:r>
        <w:t>Enrollee</w:t>
      </w:r>
      <w:r w:rsidRPr="00370526">
        <w:t xml:space="preserve"> needs in order to decide among all relevant treatment options.</w:t>
      </w:r>
    </w:p>
    <w:p w14:paraId="7D692F65" w14:textId="77777777" w:rsidR="00B71E29" w:rsidRPr="00370526" w:rsidRDefault="00B71E29" w:rsidP="00B71E29">
      <w:pPr>
        <w:pStyle w:val="ListLevel5"/>
        <w:keepNext/>
        <w:jc w:val="both"/>
      </w:pPr>
      <w:r>
        <w:t>Regarding</w:t>
      </w:r>
      <w:r w:rsidRPr="00370526">
        <w:t xml:space="preserve"> the risks, benefits, and consequences of treatment or non-treatment.</w:t>
      </w:r>
    </w:p>
    <w:p w14:paraId="474C3598" w14:textId="77777777" w:rsidR="00B71E29" w:rsidRPr="008E18D1" w:rsidRDefault="00B71E29" w:rsidP="00B71E29">
      <w:pPr>
        <w:pStyle w:val="ListLevel5"/>
        <w:keepNext/>
        <w:jc w:val="both"/>
      </w:pPr>
      <w:r>
        <w:t>Regarding</w:t>
      </w:r>
      <w:r w:rsidRPr="00370526">
        <w:t xml:space="preserve"> the </w:t>
      </w:r>
      <w:r>
        <w:t>Enrollee</w:t>
      </w:r>
      <w:r w:rsidRPr="00370526">
        <w:t>'s right to participate in decisions regarding health care, including the right to refuse treatment, and to express preferences about future treatment decisions.</w:t>
      </w:r>
    </w:p>
    <w:p w14:paraId="7A6034B6" w14:textId="77777777" w:rsidR="00980F24" w:rsidRPr="008E18D1" w:rsidRDefault="00980F24" w:rsidP="00980F24">
      <w:pPr>
        <w:pStyle w:val="ListLevel3"/>
        <w:keepNext/>
        <w:keepLines/>
        <w:tabs>
          <w:tab w:val="clear" w:pos="2070"/>
          <w:tab w:val="num" w:pos="1440"/>
        </w:tabs>
        <w:ind w:left="1440"/>
        <w:jc w:val="both"/>
      </w:pPr>
      <w:r>
        <w:rPr>
          <w:rFonts w:eastAsia="Cambria"/>
        </w:rPr>
        <w:t>C</w:t>
      </w:r>
      <w:r w:rsidRPr="008E18D1">
        <w:rPr>
          <w:rFonts w:eastAsia="Cambria"/>
        </w:rPr>
        <w:t xml:space="preserve">ultural Competency </w:t>
      </w:r>
    </w:p>
    <w:p w14:paraId="57D310D8" w14:textId="77777777" w:rsidR="00980F24" w:rsidRPr="00F87D0A" w:rsidRDefault="00980F24" w:rsidP="00980F24">
      <w:pPr>
        <w:keepNext/>
        <w:keepLines/>
        <w:ind w:left="1440"/>
        <w:jc w:val="both"/>
        <w:rPr>
          <w:rFonts w:cs="Times New Roman"/>
        </w:rPr>
      </w:pPr>
      <w:r w:rsidRPr="006B3C3C">
        <w:rPr>
          <w:rFonts w:ascii="Times New Roman" w:hAnsi="Times New Roman" w:cs="Times New Roman"/>
        </w:rPr>
        <w:t>As required by 42 CFR §438.206, the CONTRACTOR shall participate in the State’s efforts to promote the delivery of services in a culturally competent manner to all Members, including those with limited English proficiency and diverse cultural and ethnic backgrounds.</w:t>
      </w:r>
    </w:p>
    <w:p w14:paraId="3887B276" w14:textId="77777777" w:rsidR="00980F24" w:rsidRPr="00370526" w:rsidRDefault="00980F24" w:rsidP="00980F24">
      <w:pPr>
        <w:pStyle w:val="Heading2"/>
        <w:keepLines/>
        <w:widowControl/>
        <w:jc w:val="both"/>
      </w:pPr>
      <w:r>
        <w:t>Member</w:t>
      </w:r>
      <w:r w:rsidRPr="00370526">
        <w:t xml:space="preserve"> Rights </w:t>
      </w:r>
    </w:p>
    <w:p w14:paraId="48D62884" w14:textId="77777777" w:rsidR="00980F24" w:rsidRPr="00F87D0A" w:rsidRDefault="00980F24" w:rsidP="00980F24">
      <w:pPr>
        <w:pStyle w:val="ListLevel3"/>
        <w:keepNext/>
        <w:keepLines/>
        <w:numPr>
          <w:ilvl w:val="0"/>
          <w:numId w:val="0"/>
        </w:numPr>
        <w:ind w:left="720"/>
        <w:jc w:val="both"/>
        <w:rPr>
          <w:u w:val="single"/>
        </w:rPr>
      </w:pPr>
      <w:r w:rsidRPr="00EA2576">
        <w:t xml:space="preserve">The </w:t>
      </w:r>
      <w:r>
        <w:t>CONTRACTOR</w:t>
      </w:r>
      <w:r w:rsidRPr="00EA2576">
        <w:t xml:space="preserve"> shall</w:t>
      </w:r>
      <w:r>
        <w:t>:</w:t>
      </w:r>
      <w:r w:rsidRPr="00EA2576">
        <w:t xml:space="preserve"> </w:t>
      </w:r>
    </w:p>
    <w:p w14:paraId="188946CC" w14:textId="77777777" w:rsidR="00B71E29" w:rsidRPr="00101228" w:rsidRDefault="00B71E29" w:rsidP="001B4F61">
      <w:pPr>
        <w:pStyle w:val="ListLevel5"/>
        <w:numPr>
          <w:ilvl w:val="0"/>
          <w:numId w:val="0"/>
        </w:numPr>
        <w:ind w:left="3960"/>
      </w:pPr>
    </w:p>
    <w:p w14:paraId="6BA74FE0" w14:textId="0E98474C" w:rsidR="006612D0" w:rsidRPr="001B348F" w:rsidRDefault="006612D0" w:rsidP="001B4F61">
      <w:pPr>
        <w:pStyle w:val="ListLevel4"/>
        <w:keepNext/>
        <w:keepLines/>
        <w:numPr>
          <w:ilvl w:val="0"/>
          <w:numId w:val="0"/>
        </w:numPr>
        <w:ind w:left="1440"/>
        <w:jc w:val="both"/>
      </w:pPr>
      <w:r>
        <w:rPr>
          <w:rFonts w:eastAsiaTheme="minorHAnsi"/>
        </w:rPr>
        <w:t xml:space="preserve">  </w:t>
      </w:r>
    </w:p>
    <w:p w14:paraId="5E255ECA" w14:textId="3C4C8BF1" w:rsidR="003653C0" w:rsidRPr="00F87D0A" w:rsidRDefault="003653C0" w:rsidP="001B4F61">
      <w:pPr>
        <w:pStyle w:val="ListLevel3"/>
        <w:keepNext/>
        <w:keepLines/>
        <w:tabs>
          <w:tab w:val="clear" w:pos="2070"/>
          <w:tab w:val="num" w:pos="1440"/>
        </w:tabs>
        <w:ind w:left="1440"/>
        <w:jc w:val="both"/>
        <w:rPr>
          <w:u w:val="single"/>
        </w:rPr>
      </w:pPr>
      <w:r>
        <w:t xml:space="preserve">Have written </w:t>
      </w:r>
      <w:r w:rsidR="00122709">
        <w:t>Policies</w:t>
      </w:r>
      <w:r>
        <w:t xml:space="preserve"> guaranteeing each Member’s rights. </w:t>
      </w:r>
    </w:p>
    <w:p w14:paraId="5AB24D3D" w14:textId="77777777" w:rsidR="003653C0" w:rsidRPr="00F87D0A" w:rsidRDefault="003653C0" w:rsidP="001B4F61">
      <w:pPr>
        <w:pStyle w:val="ListLevel3"/>
        <w:keepNext/>
        <w:keepLines/>
        <w:tabs>
          <w:tab w:val="clear" w:pos="2070"/>
          <w:tab w:val="num" w:pos="1440"/>
        </w:tabs>
        <w:ind w:left="1440"/>
        <w:jc w:val="both"/>
        <w:rPr>
          <w:u w:val="single"/>
        </w:rPr>
      </w:pPr>
      <w:r>
        <w:t>Make available to</w:t>
      </w:r>
      <w:r w:rsidRPr="00EA2576">
        <w:t xml:space="preserve"> </w:t>
      </w:r>
      <w:r w:rsidRPr="00F45700">
        <w:t xml:space="preserve">Members both </w:t>
      </w:r>
      <w:r>
        <w:t>oral</w:t>
      </w:r>
      <w:r w:rsidRPr="00F45700">
        <w:t xml:space="preserve"> and written information about the nature and extent of their rights and responsibilities as Members of the </w:t>
      </w:r>
      <w:r>
        <w:t>CONTRACTOR</w:t>
      </w:r>
      <w:r w:rsidRPr="00F45700">
        <w:t xml:space="preserve">. </w:t>
      </w:r>
    </w:p>
    <w:p w14:paraId="0549FF8B" w14:textId="5FA178F0" w:rsidR="003653C0" w:rsidRPr="00FC788A" w:rsidRDefault="003653C0" w:rsidP="001B4F61">
      <w:pPr>
        <w:pStyle w:val="ListLevel3"/>
        <w:keepNext/>
        <w:keepLines/>
        <w:tabs>
          <w:tab w:val="clear" w:pos="2070"/>
          <w:tab w:val="num" w:pos="1440"/>
        </w:tabs>
        <w:ind w:left="1440"/>
        <w:jc w:val="both"/>
        <w:rPr>
          <w:u w:val="single"/>
        </w:rPr>
      </w:pPr>
      <w:r>
        <w:t xml:space="preserve">Ensure that staff and affiliated Providers </w:t>
      </w:r>
      <w:r w:rsidR="001A4B01">
        <w:t>observe and protect</w:t>
      </w:r>
      <w:r>
        <w:t xml:space="preserve"> the Member’s right when furnishing services. </w:t>
      </w:r>
    </w:p>
    <w:p w14:paraId="02DD3DEF" w14:textId="77777777" w:rsidR="003653C0" w:rsidRPr="00C1501F" w:rsidRDefault="003653C0" w:rsidP="001B4F61">
      <w:pPr>
        <w:pStyle w:val="ListLevel3"/>
        <w:keepNext/>
        <w:keepLines/>
        <w:tabs>
          <w:tab w:val="clear" w:pos="2070"/>
          <w:tab w:val="num" w:pos="1440"/>
        </w:tabs>
        <w:ind w:left="1440"/>
        <w:jc w:val="both"/>
      </w:pPr>
      <w:r>
        <w:t xml:space="preserve">Ensure the following </w:t>
      </w:r>
      <w:r w:rsidRPr="00C1501F">
        <w:t>Member Rights</w:t>
      </w:r>
      <w:r>
        <w:t>:</w:t>
      </w:r>
    </w:p>
    <w:p w14:paraId="7C9DA368" w14:textId="77777777" w:rsidR="003653C0" w:rsidRPr="00105BC3" w:rsidRDefault="003653C0" w:rsidP="003653C0">
      <w:pPr>
        <w:pStyle w:val="ListLevel4"/>
        <w:keepNext/>
        <w:keepLines/>
        <w:jc w:val="both"/>
        <w:rPr>
          <w:u w:val="single"/>
        </w:rPr>
      </w:pPr>
      <w:r w:rsidRPr="00105BC3">
        <w:t>To be treated with respect and with due consideration for dignity and privacy;</w:t>
      </w:r>
    </w:p>
    <w:p w14:paraId="4692C5B8" w14:textId="50A9679A" w:rsidR="003653C0" w:rsidRPr="00105BC3" w:rsidRDefault="003653C0" w:rsidP="003653C0">
      <w:pPr>
        <w:pStyle w:val="ListLevel4"/>
        <w:keepNext/>
        <w:keepLines/>
        <w:jc w:val="both"/>
        <w:rPr>
          <w:u w:val="single"/>
        </w:rPr>
      </w:pPr>
      <w:r w:rsidRPr="00105BC3">
        <w:t xml:space="preserve">To receive information on available treatment options and alternatives, presented in a manner appropriate to the </w:t>
      </w:r>
      <w:r w:rsidR="005B1E34">
        <w:t>Enrollee</w:t>
      </w:r>
      <w:r w:rsidRPr="00105BC3">
        <w:t xml:space="preserve">’s condition and ability to understand and participate in decisions regarding healthcare, including the right to refuse treatment; </w:t>
      </w:r>
    </w:p>
    <w:p w14:paraId="07B7F4D8" w14:textId="77777777" w:rsidR="003653C0" w:rsidRPr="00105BC3" w:rsidRDefault="003653C0" w:rsidP="003653C0">
      <w:pPr>
        <w:pStyle w:val="ListLevel4"/>
        <w:keepNext/>
        <w:keepLines/>
        <w:jc w:val="both"/>
        <w:rPr>
          <w:u w:val="single"/>
        </w:rPr>
      </w:pPr>
      <w:r w:rsidRPr="00105BC3">
        <w:t xml:space="preserve">To be free from any form of restraint or seclusion used as a means of coercion, discipline, convenience or retaliation, as specified in the federal regulations on the use of restraints and seclusion; and </w:t>
      </w:r>
    </w:p>
    <w:p w14:paraId="3738C382" w14:textId="0D615273" w:rsidR="003653C0" w:rsidRPr="00105BC3" w:rsidRDefault="003653C0" w:rsidP="003653C0">
      <w:pPr>
        <w:pStyle w:val="ListLevel4"/>
        <w:keepNext/>
        <w:keepLines/>
        <w:jc w:val="both"/>
      </w:pPr>
      <w:r w:rsidRPr="00105BC3">
        <w:t xml:space="preserve">To be able to request and receive a copy of the </w:t>
      </w:r>
      <w:r w:rsidR="009A2FB0">
        <w:t>M</w:t>
      </w:r>
      <w:r w:rsidR="009A2FB0" w:rsidRPr="00105BC3">
        <w:t xml:space="preserve">ember’s </w:t>
      </w:r>
      <w:r w:rsidR="00001AF5">
        <w:t>Health Record</w:t>
      </w:r>
      <w:r w:rsidR="00736054">
        <w:t>s</w:t>
      </w:r>
      <w:r w:rsidRPr="00105BC3">
        <w:t>, and request that they be amended or corrected as specified in 45 CFR §164.</w:t>
      </w:r>
    </w:p>
    <w:p w14:paraId="17B11F2E" w14:textId="69A4CCE2" w:rsidR="003653C0" w:rsidRDefault="003653C0" w:rsidP="003653C0">
      <w:pPr>
        <w:pStyle w:val="ListLevel4"/>
        <w:keepNext/>
        <w:keepLines/>
        <w:jc w:val="both"/>
      </w:pPr>
      <w:r w:rsidRPr="00105BC3">
        <w:t>To freely exercise his or her rights, and that the exercise of those rights does not adversely affect the way the CONTRACTOR and it</w:t>
      </w:r>
      <w:r>
        <w:t>s</w:t>
      </w:r>
      <w:r w:rsidRPr="00105BC3">
        <w:t xml:space="preserve"> </w:t>
      </w:r>
      <w:r w:rsidR="00102D80">
        <w:t>Provider</w:t>
      </w:r>
      <w:r w:rsidRPr="00105BC3">
        <w:t>s</w:t>
      </w:r>
      <w:r>
        <w:t>,</w:t>
      </w:r>
      <w:r w:rsidRPr="00105BC3">
        <w:t xml:space="preserve"> or the Department</w:t>
      </w:r>
      <w:r>
        <w:t>,</w:t>
      </w:r>
      <w:r w:rsidRPr="00105BC3">
        <w:t xml:space="preserve"> treat the Medicaid </w:t>
      </w:r>
      <w:r>
        <w:t>Managed Care</w:t>
      </w:r>
      <w:r w:rsidRPr="00105BC3">
        <w:t xml:space="preserve"> Member. </w:t>
      </w:r>
    </w:p>
    <w:p w14:paraId="0105F019" w14:textId="33CCB712" w:rsidR="003653C0" w:rsidRDefault="003653C0" w:rsidP="003653C0">
      <w:pPr>
        <w:pStyle w:val="ListLevel5"/>
        <w:keepNext/>
        <w:jc w:val="both"/>
      </w:pPr>
      <w:r>
        <w:t>Information regarding</w:t>
      </w:r>
      <w:r w:rsidRPr="009219D5">
        <w:t xml:space="preserve"> </w:t>
      </w:r>
      <w:r w:rsidR="008F5E82">
        <w:t xml:space="preserve">the </w:t>
      </w:r>
      <w:r>
        <w:t xml:space="preserve">Medicaid Member’s </w:t>
      </w:r>
      <w:r w:rsidRPr="009219D5">
        <w:t xml:space="preserve">right to obtain available and accessible health care services covered </w:t>
      </w:r>
      <w:r>
        <w:t xml:space="preserve">under the </w:t>
      </w:r>
      <w:r w:rsidR="001E0940">
        <w:t>contract</w:t>
      </w:r>
      <w:r w:rsidRPr="009219D5">
        <w:t>.</w:t>
      </w:r>
    </w:p>
    <w:p w14:paraId="5BD88E07" w14:textId="77777777" w:rsidR="003653C0" w:rsidRPr="00FC788A" w:rsidRDefault="003653C0" w:rsidP="003653C0">
      <w:pPr>
        <w:pStyle w:val="Heading2"/>
        <w:keepLines/>
        <w:widowControl/>
        <w:jc w:val="both"/>
      </w:pPr>
      <w:r w:rsidRPr="00FC788A">
        <w:t xml:space="preserve">Member Responsibilities </w:t>
      </w:r>
    </w:p>
    <w:p w14:paraId="1DCD7D0F" w14:textId="77777777" w:rsidR="003653C0" w:rsidRPr="00FC788A" w:rsidRDefault="003653C0" w:rsidP="003653C0">
      <w:pPr>
        <w:pStyle w:val="ListLevel8"/>
        <w:keepNext/>
        <w:keepLines/>
        <w:numPr>
          <w:ilvl w:val="0"/>
          <w:numId w:val="0"/>
        </w:numPr>
        <w:ind w:left="720"/>
        <w:jc w:val="both"/>
        <w:rPr>
          <w:u w:val="single"/>
        </w:rPr>
      </w:pPr>
      <w:r w:rsidRPr="00B87BCF">
        <w:t xml:space="preserve">The </w:t>
      </w:r>
      <w:r>
        <w:t>Member’s</w:t>
      </w:r>
      <w:r w:rsidRPr="00105BC3">
        <w:t xml:space="preserve"> responsibilities shall include, but are not limited to: </w:t>
      </w:r>
    </w:p>
    <w:p w14:paraId="6F437792" w14:textId="77777777" w:rsidR="003653C0" w:rsidRPr="00FC788A" w:rsidRDefault="003653C0" w:rsidP="001B4F61">
      <w:pPr>
        <w:pStyle w:val="ListLevel3"/>
        <w:keepNext/>
        <w:keepLines/>
        <w:tabs>
          <w:tab w:val="clear" w:pos="2070"/>
          <w:tab w:val="num" w:pos="1440"/>
        </w:tabs>
        <w:ind w:left="1440"/>
        <w:jc w:val="both"/>
        <w:rPr>
          <w:u w:val="single"/>
        </w:rPr>
      </w:pPr>
      <w:r w:rsidRPr="00FC788A">
        <w:t>Inform the CONTRACTOR of</w:t>
      </w:r>
      <w:r>
        <w:t xml:space="preserve"> the loss or theft of ID cards,</w:t>
      </w:r>
    </w:p>
    <w:p w14:paraId="0A4F150D" w14:textId="77777777" w:rsidR="003653C0" w:rsidRPr="00FC788A" w:rsidRDefault="003653C0" w:rsidP="001B4F61">
      <w:pPr>
        <w:pStyle w:val="ListLevel3"/>
        <w:keepNext/>
        <w:keepLines/>
        <w:tabs>
          <w:tab w:val="clear" w:pos="2070"/>
          <w:tab w:val="num" w:pos="1440"/>
        </w:tabs>
        <w:ind w:left="1440"/>
        <w:jc w:val="both"/>
        <w:rPr>
          <w:u w:val="single"/>
        </w:rPr>
      </w:pPr>
      <w:r w:rsidRPr="00FC788A">
        <w:t>Present ID cards w</w:t>
      </w:r>
      <w:r>
        <w:t>hen using health care services,</w:t>
      </w:r>
    </w:p>
    <w:p w14:paraId="16E754B0" w14:textId="4F97FE50" w:rsidR="003653C0" w:rsidRPr="00105BC3" w:rsidRDefault="003653C0" w:rsidP="001B4F61">
      <w:pPr>
        <w:pStyle w:val="ListLevel3"/>
        <w:keepNext/>
        <w:keepLines/>
        <w:tabs>
          <w:tab w:val="clear" w:pos="2070"/>
          <w:tab w:val="num" w:pos="1440"/>
        </w:tabs>
        <w:ind w:left="1440"/>
        <w:jc w:val="both"/>
        <w:rPr>
          <w:u w:val="single"/>
        </w:rPr>
      </w:pPr>
      <w:r w:rsidRPr="00105BC3">
        <w:t xml:space="preserve">Be familiar with the CONTRACTOR’s </w:t>
      </w:r>
      <w:r>
        <w:t>Health Plan</w:t>
      </w:r>
      <w:r w:rsidRPr="004975AE">
        <w:t xml:space="preserve"> </w:t>
      </w:r>
      <w:r w:rsidR="00A25ED7">
        <w:t>Procedure</w:t>
      </w:r>
      <w:r w:rsidRPr="00105BC3">
        <w:t xml:space="preserve">s </w:t>
      </w:r>
      <w:r>
        <w:t>to the best of their abilities,</w:t>
      </w:r>
    </w:p>
    <w:p w14:paraId="43A8A9EC" w14:textId="77777777" w:rsidR="003653C0" w:rsidRPr="00105BC3" w:rsidRDefault="003653C0" w:rsidP="001B4F61">
      <w:pPr>
        <w:pStyle w:val="ListLevel3"/>
        <w:keepNext/>
        <w:keepLines/>
        <w:tabs>
          <w:tab w:val="clear" w:pos="2070"/>
          <w:tab w:val="num" w:pos="1440"/>
        </w:tabs>
        <w:ind w:left="1440"/>
        <w:jc w:val="both"/>
        <w:rPr>
          <w:u w:val="single"/>
        </w:rPr>
      </w:pPr>
      <w:r w:rsidRPr="00105BC3">
        <w:t>Call or contact the CONTRACTOR to obtain information and h</w:t>
      </w:r>
      <w:r>
        <w:t>ave questions clarified,</w:t>
      </w:r>
    </w:p>
    <w:p w14:paraId="388B8F3D" w14:textId="15041590" w:rsidR="003653C0" w:rsidRPr="00105BC3" w:rsidRDefault="003653C0" w:rsidP="001B4F61">
      <w:pPr>
        <w:pStyle w:val="ListLevel3"/>
        <w:keepNext/>
        <w:keepLines/>
        <w:tabs>
          <w:tab w:val="clear" w:pos="2070"/>
          <w:tab w:val="num" w:pos="1440"/>
        </w:tabs>
        <w:ind w:left="1440"/>
        <w:jc w:val="both"/>
        <w:rPr>
          <w:u w:val="single"/>
        </w:rPr>
      </w:pPr>
      <w:r w:rsidRPr="00105BC3">
        <w:t xml:space="preserve">Provide participating network </w:t>
      </w:r>
      <w:r w:rsidR="000A2B90">
        <w:t>P</w:t>
      </w:r>
      <w:r w:rsidR="000A2B90" w:rsidRPr="00105BC3">
        <w:t xml:space="preserve">roviders </w:t>
      </w:r>
      <w:r w:rsidRPr="00105BC3">
        <w:t>with accurate a</w:t>
      </w:r>
      <w:r>
        <w:t>nd complete medical information,</w:t>
      </w:r>
    </w:p>
    <w:p w14:paraId="5D02DC18" w14:textId="3BCA3FF6" w:rsidR="003653C0" w:rsidRPr="003B47C5" w:rsidRDefault="003653C0" w:rsidP="001B4F61">
      <w:pPr>
        <w:pStyle w:val="ListLevel3"/>
        <w:keepNext/>
        <w:keepLines/>
        <w:tabs>
          <w:tab w:val="clear" w:pos="2070"/>
          <w:tab w:val="num" w:pos="1440"/>
        </w:tabs>
        <w:ind w:left="1440"/>
        <w:jc w:val="both"/>
        <w:rPr>
          <w:u w:val="single"/>
        </w:rPr>
      </w:pPr>
      <w:r w:rsidRPr="00105BC3">
        <w:t xml:space="preserve">Follow the prescribed course of care recommended by the </w:t>
      </w:r>
      <w:r w:rsidR="00102D80">
        <w:t>Provider</w:t>
      </w:r>
      <w:r w:rsidRPr="00105BC3">
        <w:t xml:space="preserve"> or let the </w:t>
      </w:r>
      <w:r w:rsidR="00102D80">
        <w:t>Provider</w:t>
      </w:r>
      <w:r w:rsidRPr="00105BC3">
        <w:t xml:space="preserve"> know the reasons the treatment cannot be followed, as soo</w:t>
      </w:r>
      <w:r>
        <w:t>n as possible,</w:t>
      </w:r>
      <w:r w:rsidRPr="00105BC3">
        <w:t xml:space="preserve"> </w:t>
      </w:r>
    </w:p>
    <w:p w14:paraId="51C262C1" w14:textId="77777777" w:rsidR="003653C0" w:rsidRPr="00105BC3" w:rsidRDefault="003653C0" w:rsidP="001B4F61">
      <w:pPr>
        <w:pStyle w:val="ListLevel3"/>
        <w:keepNext/>
        <w:keepLines/>
        <w:numPr>
          <w:ilvl w:val="0"/>
          <w:numId w:val="0"/>
        </w:numPr>
        <w:ind w:left="720" w:firstLine="720"/>
        <w:jc w:val="both"/>
        <w:rPr>
          <w:u w:val="single"/>
        </w:rPr>
      </w:pPr>
      <w:r>
        <w:t>And</w:t>
      </w:r>
    </w:p>
    <w:p w14:paraId="29535E61" w14:textId="77777777" w:rsidR="003653C0" w:rsidRPr="00105BC3" w:rsidRDefault="003653C0" w:rsidP="001B4F61">
      <w:pPr>
        <w:pStyle w:val="ListLevel3"/>
        <w:keepNext/>
        <w:keepLines/>
        <w:tabs>
          <w:tab w:val="clear" w:pos="2070"/>
          <w:tab w:val="num" w:pos="1440"/>
        </w:tabs>
        <w:ind w:left="1440"/>
        <w:jc w:val="both"/>
        <w:rPr>
          <w:u w:val="single"/>
        </w:rPr>
      </w:pPr>
      <w:r w:rsidRPr="00105BC3">
        <w:t>Make every effort to keep a scheduled appointment or cancel an appointment in advance of when it is scheduled</w:t>
      </w:r>
      <w:r>
        <w:t>.</w:t>
      </w:r>
      <w:r w:rsidRPr="00105BC3">
        <w:t xml:space="preserve"> </w:t>
      </w:r>
    </w:p>
    <w:p w14:paraId="7E588806" w14:textId="77777777" w:rsidR="003653C0" w:rsidRPr="000E5B51" w:rsidRDefault="003653C0" w:rsidP="003653C0">
      <w:pPr>
        <w:pStyle w:val="Heading2"/>
        <w:keepLines/>
        <w:widowControl/>
        <w:jc w:val="both"/>
      </w:pPr>
      <w:bookmarkStart w:id="73" w:name="_Toc269532626"/>
      <w:bookmarkStart w:id="74" w:name="_Toc395875504"/>
      <w:bookmarkStart w:id="75" w:name="_Toc313713365"/>
      <w:bookmarkStart w:id="76" w:name="_Toc314391731"/>
      <w:r w:rsidRPr="000E5B51">
        <w:t>Member Call Center</w:t>
      </w:r>
      <w:bookmarkEnd w:id="73"/>
      <w:bookmarkEnd w:id="74"/>
      <w:bookmarkEnd w:id="75"/>
      <w:bookmarkEnd w:id="76"/>
    </w:p>
    <w:p w14:paraId="256757C0" w14:textId="77777777" w:rsidR="003653C0" w:rsidRPr="009B0217" w:rsidRDefault="003653C0" w:rsidP="003653C0">
      <w:pPr>
        <w:pStyle w:val="ListLevel3"/>
        <w:keepNext/>
        <w:keepLines/>
        <w:numPr>
          <w:ilvl w:val="0"/>
          <w:numId w:val="0"/>
        </w:numPr>
        <w:ind w:left="720"/>
        <w:jc w:val="both"/>
        <w:rPr>
          <w:b/>
          <w:u w:val="single"/>
        </w:rPr>
      </w:pPr>
      <w:r w:rsidRPr="00BB0433">
        <w:t>The CONTRACTOR shall maintain an organized, integrated Medicaid Managed Care Member services call-in center that provides a toll-free number, physically located in the United States, with dedicated staff to respond to member questions including, but not limited to, such topics as:</w:t>
      </w:r>
    </w:p>
    <w:p w14:paraId="089E271D" w14:textId="77777777" w:rsidR="003653C0" w:rsidRPr="00542E22" w:rsidRDefault="003653C0" w:rsidP="001B4F61">
      <w:pPr>
        <w:pStyle w:val="ListLevel3"/>
        <w:keepNext/>
        <w:keepLines/>
        <w:tabs>
          <w:tab w:val="clear" w:pos="2070"/>
        </w:tabs>
        <w:ind w:left="1620" w:hanging="900"/>
        <w:jc w:val="both"/>
        <w:rPr>
          <w:b/>
          <w:i/>
          <w:u w:val="single"/>
        </w:rPr>
      </w:pPr>
      <w:r w:rsidRPr="00542E22">
        <w:t>Information regarding Primary Care Provider (PCP) selection including registering the Medica</w:t>
      </w:r>
      <w:r>
        <w:t>id Managed Care Member’s choice,</w:t>
      </w:r>
    </w:p>
    <w:p w14:paraId="364F2627" w14:textId="7098BCC4" w:rsidR="003653C0" w:rsidRPr="00542E22" w:rsidRDefault="003653C0" w:rsidP="001B4F61">
      <w:pPr>
        <w:pStyle w:val="ListLevel3"/>
        <w:keepNext/>
        <w:keepLines/>
        <w:tabs>
          <w:tab w:val="clear" w:pos="2070"/>
        </w:tabs>
        <w:ind w:left="1620" w:hanging="900"/>
        <w:jc w:val="both"/>
        <w:rPr>
          <w:b/>
          <w:i/>
          <w:u w:val="single"/>
        </w:rPr>
      </w:pPr>
      <w:r w:rsidRPr="00542E22">
        <w:t xml:space="preserve">Explanation of </w:t>
      </w:r>
      <w:r>
        <w:t xml:space="preserve">CONTRACTOR </w:t>
      </w:r>
      <w:r w:rsidR="00122709">
        <w:t>Policies</w:t>
      </w:r>
      <w:r>
        <w:t xml:space="preserve"> and </w:t>
      </w:r>
      <w:r w:rsidR="00A25ED7">
        <w:t>Procedure</w:t>
      </w:r>
      <w:r>
        <w:t>s,</w:t>
      </w:r>
    </w:p>
    <w:p w14:paraId="15777CDD" w14:textId="2E8EA82F" w:rsidR="003653C0" w:rsidRPr="00542E22" w:rsidRDefault="003653C0" w:rsidP="001B4F61">
      <w:pPr>
        <w:pStyle w:val="ListLevel3"/>
        <w:keepNext/>
        <w:keepLines/>
        <w:tabs>
          <w:tab w:val="clear" w:pos="2070"/>
          <w:tab w:val="num" w:pos="1620"/>
        </w:tabs>
        <w:ind w:left="1620" w:hanging="900"/>
        <w:jc w:val="both"/>
        <w:rPr>
          <w:b/>
          <w:i/>
          <w:u w:val="single"/>
        </w:rPr>
      </w:pPr>
      <w:r w:rsidRPr="00542E22">
        <w:t xml:space="preserve">Information regarding </w:t>
      </w:r>
      <w:r w:rsidR="00E1307D">
        <w:t>Prior Authorization</w:t>
      </w:r>
      <w:r w:rsidRPr="00542E22">
        <w:t xml:space="preserve"> require</w:t>
      </w:r>
      <w:r>
        <w:t>ments,</w:t>
      </w:r>
    </w:p>
    <w:p w14:paraId="23FDE3D5" w14:textId="31D6EC04" w:rsidR="003653C0" w:rsidRPr="00542E22" w:rsidRDefault="003653C0" w:rsidP="001B4F61">
      <w:pPr>
        <w:pStyle w:val="ListLevel3"/>
        <w:keepNext/>
        <w:keepLines/>
        <w:tabs>
          <w:tab w:val="clear" w:pos="2070"/>
          <w:tab w:val="num" w:pos="1620"/>
        </w:tabs>
        <w:ind w:left="1620" w:hanging="900"/>
        <w:jc w:val="both"/>
        <w:rPr>
          <w:b/>
          <w:i/>
          <w:u w:val="single"/>
        </w:rPr>
      </w:pPr>
      <w:r w:rsidRPr="00542E22">
        <w:t xml:space="preserve">Information regarding </w:t>
      </w:r>
      <w:r w:rsidR="00453093">
        <w:t>Covered Services</w:t>
      </w:r>
      <w:r>
        <w:t>,</w:t>
      </w:r>
    </w:p>
    <w:p w14:paraId="5E1A2909" w14:textId="77777777" w:rsidR="003653C0" w:rsidRPr="00542E22" w:rsidRDefault="003653C0" w:rsidP="001B4F61">
      <w:pPr>
        <w:pStyle w:val="ListLevel3"/>
        <w:keepNext/>
        <w:keepLines/>
        <w:tabs>
          <w:tab w:val="clear" w:pos="2070"/>
        </w:tabs>
        <w:ind w:left="1620" w:hanging="900"/>
        <w:jc w:val="both"/>
        <w:rPr>
          <w:b/>
          <w:i/>
          <w:u w:val="single"/>
        </w:rPr>
      </w:pPr>
      <w:r w:rsidRPr="00542E22">
        <w:t xml:space="preserve">Information on Primary Care </w:t>
      </w:r>
      <w:r>
        <w:t>Providers (PCPs) or specialists,</w:t>
      </w:r>
    </w:p>
    <w:p w14:paraId="2CA52320" w14:textId="77777777" w:rsidR="003653C0" w:rsidRPr="00542E22" w:rsidRDefault="003653C0" w:rsidP="001B4F61">
      <w:pPr>
        <w:pStyle w:val="ListLevel3"/>
        <w:keepNext/>
        <w:keepLines/>
        <w:tabs>
          <w:tab w:val="clear" w:pos="2070"/>
        </w:tabs>
        <w:ind w:left="1620" w:hanging="900"/>
        <w:jc w:val="both"/>
        <w:rPr>
          <w:b/>
          <w:i/>
          <w:u w:val="single"/>
        </w:rPr>
      </w:pPr>
      <w:r w:rsidRPr="00542E22">
        <w:t>Referral proce</w:t>
      </w:r>
      <w:r>
        <w:t>ss to participating specialists,</w:t>
      </w:r>
    </w:p>
    <w:p w14:paraId="564148D5" w14:textId="77777777" w:rsidR="003653C0" w:rsidRPr="00542E22" w:rsidRDefault="003653C0" w:rsidP="001B4F61">
      <w:pPr>
        <w:pStyle w:val="ListLevel3"/>
        <w:keepNext/>
        <w:keepLines/>
        <w:tabs>
          <w:tab w:val="clear" w:pos="2070"/>
        </w:tabs>
        <w:ind w:left="1620" w:hanging="900"/>
        <w:jc w:val="both"/>
        <w:rPr>
          <w:b/>
          <w:i/>
          <w:u w:val="single"/>
        </w:rPr>
      </w:pPr>
      <w:r w:rsidRPr="00542E22">
        <w:t>Resolution of service and/or medical delivery problems</w:t>
      </w:r>
      <w:r>
        <w:t>,</w:t>
      </w:r>
    </w:p>
    <w:p w14:paraId="2193F4CA" w14:textId="553BE13E" w:rsidR="003653C0" w:rsidRPr="00542E22" w:rsidRDefault="003653C0" w:rsidP="001B4F61">
      <w:pPr>
        <w:pStyle w:val="ListLevel3"/>
        <w:keepNext/>
        <w:keepLines/>
        <w:tabs>
          <w:tab w:val="clear" w:pos="2070"/>
        </w:tabs>
        <w:ind w:left="1620" w:hanging="900"/>
        <w:jc w:val="both"/>
        <w:rPr>
          <w:b/>
          <w:i/>
          <w:u w:val="single"/>
        </w:rPr>
      </w:pPr>
      <w:r w:rsidRPr="00542E22">
        <w:t xml:space="preserve">Questions and/or referral requests resulting from the placement of the Member </w:t>
      </w:r>
      <w:r>
        <w:t xml:space="preserve">in the </w:t>
      </w:r>
      <w:r w:rsidR="008F5E82">
        <w:t>State</w:t>
      </w:r>
      <w:r w:rsidR="002C11A3">
        <w:t>’</w:t>
      </w:r>
      <w:r w:rsidR="008F5E82">
        <w:t xml:space="preserve">s </w:t>
      </w:r>
      <w:r>
        <w:t>Pharmacy Lock-in Program</w:t>
      </w:r>
      <w:r w:rsidR="008F5E82">
        <w:t xml:space="preserve"> (SPLIP)</w:t>
      </w:r>
      <w:r>
        <w:t>,</w:t>
      </w:r>
      <w:r w:rsidRPr="00542E22">
        <w:t xml:space="preserve"> and</w:t>
      </w:r>
    </w:p>
    <w:p w14:paraId="4422A1F4" w14:textId="77777777" w:rsidR="003653C0" w:rsidRPr="00542E22" w:rsidRDefault="003653C0" w:rsidP="001B4F61">
      <w:pPr>
        <w:pStyle w:val="ListLevel3"/>
        <w:keepNext/>
        <w:keepLines/>
        <w:tabs>
          <w:tab w:val="clear" w:pos="2070"/>
        </w:tabs>
        <w:ind w:left="1620" w:hanging="900"/>
        <w:jc w:val="both"/>
        <w:rPr>
          <w:b/>
          <w:i/>
          <w:u w:val="single"/>
        </w:rPr>
      </w:pPr>
      <w:r>
        <w:t>Member G</w:t>
      </w:r>
      <w:r w:rsidRPr="00542E22">
        <w:t>rievances.</w:t>
      </w:r>
    </w:p>
    <w:p w14:paraId="7FABECCC" w14:textId="77777777" w:rsidR="003653C0" w:rsidRPr="000E5B51" w:rsidRDefault="003653C0" w:rsidP="001B4F61">
      <w:pPr>
        <w:pStyle w:val="ListLevel3"/>
        <w:keepNext/>
        <w:keepLines/>
        <w:tabs>
          <w:tab w:val="clear" w:pos="2070"/>
        </w:tabs>
        <w:ind w:left="1620" w:hanging="900"/>
        <w:jc w:val="both"/>
      </w:pPr>
      <w:r w:rsidRPr="000E5B51">
        <w:t>Call Center Availability and Operation</w:t>
      </w:r>
    </w:p>
    <w:p w14:paraId="01A8422D" w14:textId="77777777" w:rsidR="003653C0" w:rsidRPr="00FC788A" w:rsidRDefault="003653C0" w:rsidP="001B4F61">
      <w:pPr>
        <w:pStyle w:val="ListLevel3"/>
        <w:keepNext/>
        <w:keepLines/>
        <w:tabs>
          <w:tab w:val="clear" w:pos="2070"/>
        </w:tabs>
        <w:ind w:left="1620" w:hanging="900"/>
        <w:jc w:val="both"/>
        <w:rPr>
          <w:i/>
        </w:rPr>
      </w:pPr>
      <w:r w:rsidRPr="000E5B51">
        <w:t>Toll-Free Number</w:t>
      </w:r>
    </w:p>
    <w:p w14:paraId="2EFF79C3" w14:textId="1D29203C" w:rsidR="003653C0" w:rsidRPr="009B0217" w:rsidRDefault="003653C0" w:rsidP="001B4F61">
      <w:pPr>
        <w:keepNext/>
        <w:keepLines/>
        <w:ind w:left="1620"/>
        <w:jc w:val="both"/>
        <w:rPr>
          <w:rFonts w:cs="Times New Roman"/>
          <w:u w:val="single"/>
        </w:rPr>
      </w:pPr>
      <w:r w:rsidRPr="00BB0433">
        <w:rPr>
          <w:rFonts w:ascii="Times New Roman" w:hAnsi="Times New Roman" w:cs="Times New Roman"/>
        </w:rPr>
        <w:t xml:space="preserve">The toll-free number must be staffed between the hours of 8:00 a.m. through 6:00 p.m. Eastern Time, Monday through Friday, excluding state declared holidays.  The toll-free line shall have an automated system, available twenty-four (24) hours a day, and seven (7) </w:t>
      </w:r>
      <w:r w:rsidR="00453093">
        <w:rPr>
          <w:rFonts w:ascii="Times New Roman" w:hAnsi="Times New Roman" w:cs="Times New Roman"/>
        </w:rPr>
        <w:t>Days</w:t>
      </w:r>
      <w:r w:rsidRPr="00BB0433">
        <w:rPr>
          <w:rFonts w:ascii="Times New Roman" w:hAnsi="Times New Roman" w:cs="Times New Roman"/>
        </w:rPr>
        <w:t xml:space="preserve"> a week.  This automated system must include the capability of providing callers with instructions on what to do in case of an emergency and the option to talk directly to a nurse or other clinician or leave a message, including instructions on how to leave a message and when that message will be returned. </w:t>
      </w:r>
    </w:p>
    <w:p w14:paraId="19EEF746" w14:textId="77777777" w:rsidR="003653C0" w:rsidRPr="000E5B51" w:rsidRDefault="003653C0" w:rsidP="001B4F61">
      <w:pPr>
        <w:pStyle w:val="ListLevel3"/>
        <w:keepNext/>
        <w:keepLines/>
        <w:tabs>
          <w:tab w:val="clear" w:pos="2070"/>
        </w:tabs>
        <w:ind w:left="1620" w:hanging="900"/>
        <w:jc w:val="both"/>
        <w:rPr>
          <w:i/>
        </w:rPr>
      </w:pPr>
      <w:r w:rsidRPr="000E5B51">
        <w:t>Telephone Lines</w:t>
      </w:r>
    </w:p>
    <w:p w14:paraId="7F90F7B4" w14:textId="77777777" w:rsidR="003653C0" w:rsidRPr="009B0217" w:rsidRDefault="003653C0" w:rsidP="001B4F61">
      <w:pPr>
        <w:keepNext/>
        <w:keepLines/>
        <w:ind w:left="1620"/>
        <w:jc w:val="both"/>
        <w:rPr>
          <w:rFonts w:cs="Times New Roman"/>
          <w:u w:val="single"/>
        </w:rPr>
      </w:pPr>
      <w:r w:rsidRPr="00BB0433">
        <w:rPr>
          <w:rFonts w:ascii="Times New Roman" w:hAnsi="Times New Roman" w:cs="Times New Roman"/>
        </w:rPr>
        <w:t xml:space="preserve">The CONTRACTOR shall have sufficient telephone lines to answer incoming calls. </w:t>
      </w:r>
    </w:p>
    <w:p w14:paraId="777BB095" w14:textId="77777777" w:rsidR="003653C0" w:rsidRPr="000E5B51" w:rsidRDefault="003653C0" w:rsidP="001B4F61">
      <w:pPr>
        <w:pStyle w:val="ListLevel3"/>
        <w:keepNext/>
        <w:keepLines/>
        <w:tabs>
          <w:tab w:val="clear" w:pos="2070"/>
        </w:tabs>
        <w:ind w:left="1620" w:hanging="900"/>
        <w:jc w:val="both"/>
      </w:pPr>
      <w:r w:rsidRPr="000E5B51">
        <w:t>Staffing</w:t>
      </w:r>
    </w:p>
    <w:p w14:paraId="5F3233D8" w14:textId="77777777" w:rsidR="003653C0" w:rsidRPr="009B0217" w:rsidRDefault="003653C0" w:rsidP="001B4F61">
      <w:pPr>
        <w:keepNext/>
        <w:keepLines/>
        <w:ind w:left="1620"/>
        <w:jc w:val="both"/>
        <w:rPr>
          <w:rFonts w:cs="Times New Roman"/>
          <w:u w:val="single"/>
        </w:rPr>
      </w:pPr>
      <w:r w:rsidRPr="00BB0433">
        <w:rPr>
          <w:rFonts w:ascii="Times New Roman" w:hAnsi="Times New Roman" w:cs="Times New Roman"/>
        </w:rPr>
        <w:t xml:space="preserve">The CONTRACTOR shall ensure sufficient staffing of the call center adjusted for peak call-volume time. </w:t>
      </w:r>
    </w:p>
    <w:p w14:paraId="23FBDF14" w14:textId="77777777" w:rsidR="003653C0" w:rsidRPr="00205B9F" w:rsidRDefault="003653C0" w:rsidP="001B4F61">
      <w:pPr>
        <w:pStyle w:val="ListLevel4"/>
        <w:keepNext/>
        <w:keepLines/>
        <w:tabs>
          <w:tab w:val="clear" w:pos="2520"/>
        </w:tabs>
        <w:ind w:left="2700"/>
        <w:jc w:val="both"/>
        <w:rPr>
          <w:u w:val="single"/>
        </w:rPr>
      </w:pPr>
      <w:r w:rsidRPr="00205B9F">
        <w:t xml:space="preserve">The Department reserves the right to specify staffing ratio and/or other requirements, if performance standards are not met or it is determined that the call center staffing/processes are not sufficient to meet member needs as determined by the Department. </w:t>
      </w:r>
    </w:p>
    <w:p w14:paraId="10A9D48A" w14:textId="40033A14" w:rsidR="003653C0" w:rsidRPr="000A1136" w:rsidRDefault="003653C0" w:rsidP="001B4F61">
      <w:pPr>
        <w:pStyle w:val="ListLevel3"/>
        <w:keepNext/>
        <w:keepLines/>
        <w:tabs>
          <w:tab w:val="clear" w:pos="2070"/>
        </w:tabs>
        <w:ind w:left="1620" w:hanging="900"/>
        <w:jc w:val="both"/>
        <w:rPr>
          <w:i/>
        </w:rPr>
      </w:pPr>
      <w:r w:rsidRPr="000A1136">
        <w:t>Telephone Help Line Policies and Procedures</w:t>
      </w:r>
    </w:p>
    <w:p w14:paraId="5E4B768A" w14:textId="6391FEC2" w:rsidR="003653C0" w:rsidRPr="009B0217" w:rsidRDefault="003653C0" w:rsidP="001B4F61">
      <w:pPr>
        <w:keepNext/>
        <w:keepLines/>
        <w:ind w:left="1620"/>
        <w:jc w:val="both"/>
        <w:rPr>
          <w:rFonts w:cs="Times New Roman"/>
          <w:u w:val="single"/>
        </w:rPr>
      </w:pPr>
      <w:r w:rsidRPr="00BB0433">
        <w:rPr>
          <w:rFonts w:ascii="Times New Roman" w:hAnsi="Times New Roman" w:cs="Times New Roman"/>
        </w:rPr>
        <w:t xml:space="preserve">The CONTRACTOR must develop telephone help line </w:t>
      </w:r>
      <w:r w:rsidR="00122709">
        <w:rPr>
          <w:rFonts w:ascii="Times New Roman" w:hAnsi="Times New Roman" w:cs="Times New Roman"/>
        </w:rPr>
        <w:t>Policies</w:t>
      </w:r>
      <w:r w:rsidRPr="00BB0433">
        <w:rPr>
          <w:rFonts w:ascii="Times New Roman" w:hAnsi="Times New Roman" w:cs="Times New Roman"/>
        </w:rPr>
        <w:t xml:space="preserve"> and </w:t>
      </w:r>
      <w:r w:rsidR="00A25ED7">
        <w:rPr>
          <w:rFonts w:ascii="Times New Roman" w:hAnsi="Times New Roman" w:cs="Times New Roman"/>
        </w:rPr>
        <w:t>Procedure</w:t>
      </w:r>
      <w:r w:rsidRPr="00BB0433">
        <w:rPr>
          <w:rFonts w:ascii="Times New Roman" w:hAnsi="Times New Roman" w:cs="Times New Roman"/>
        </w:rPr>
        <w:t xml:space="preserve">s that address staffing, personnel, hours of operation, access and response standards, monitoring of calls via recording or other means, and compliance with standards.  The CONTRACTOR shall make the </w:t>
      </w:r>
      <w:r w:rsidR="00122709">
        <w:rPr>
          <w:rFonts w:ascii="Times New Roman" w:hAnsi="Times New Roman" w:cs="Times New Roman"/>
        </w:rPr>
        <w:t>Policies</w:t>
      </w:r>
      <w:r w:rsidRPr="00BB0433">
        <w:rPr>
          <w:rFonts w:ascii="Times New Roman" w:hAnsi="Times New Roman" w:cs="Times New Roman"/>
        </w:rPr>
        <w:t xml:space="preserve"> and </w:t>
      </w:r>
      <w:r w:rsidR="00A25ED7">
        <w:rPr>
          <w:rFonts w:ascii="Times New Roman" w:hAnsi="Times New Roman" w:cs="Times New Roman"/>
        </w:rPr>
        <w:t>Procedure</w:t>
      </w:r>
      <w:r w:rsidRPr="00BB0433">
        <w:rPr>
          <w:rFonts w:ascii="Times New Roman" w:hAnsi="Times New Roman" w:cs="Times New Roman"/>
        </w:rPr>
        <w:t xml:space="preserve">s available to the Department for review. </w:t>
      </w:r>
    </w:p>
    <w:p w14:paraId="100F861F" w14:textId="77777777" w:rsidR="003653C0" w:rsidRPr="000A1136" w:rsidRDefault="003653C0" w:rsidP="001B4F61">
      <w:pPr>
        <w:pStyle w:val="ListLevel3"/>
        <w:keepNext/>
        <w:keepLines/>
        <w:tabs>
          <w:tab w:val="clear" w:pos="2070"/>
        </w:tabs>
        <w:ind w:left="1620" w:hanging="900"/>
        <w:jc w:val="both"/>
        <w:rPr>
          <w:i/>
        </w:rPr>
      </w:pPr>
      <w:r w:rsidRPr="000A1136">
        <w:t>Non-English Speaking Services</w:t>
      </w:r>
    </w:p>
    <w:p w14:paraId="3E98FBA6" w14:textId="77777777" w:rsidR="003653C0" w:rsidRPr="009B0217" w:rsidRDefault="003653C0" w:rsidP="001B4F61">
      <w:pPr>
        <w:keepNext/>
        <w:keepLines/>
        <w:ind w:left="1620"/>
        <w:jc w:val="both"/>
        <w:rPr>
          <w:rFonts w:cs="Times New Roman"/>
          <w:u w:val="single"/>
        </w:rPr>
      </w:pPr>
      <w:r w:rsidRPr="00BB0433">
        <w:rPr>
          <w:rFonts w:ascii="Times New Roman" w:hAnsi="Times New Roman" w:cs="Times New Roman"/>
        </w:rPr>
        <w:t>CONTRACTOR shall ensure that translation services are available for all non-English-speaking callers.</w:t>
      </w:r>
    </w:p>
    <w:p w14:paraId="0DFAE57A" w14:textId="77777777" w:rsidR="003653C0" w:rsidRPr="000A1136" w:rsidRDefault="003653C0" w:rsidP="001B4F61">
      <w:pPr>
        <w:pStyle w:val="ListLevel3"/>
        <w:keepNext/>
        <w:keepLines/>
        <w:tabs>
          <w:tab w:val="clear" w:pos="2070"/>
        </w:tabs>
        <w:ind w:left="1620" w:hanging="900"/>
        <w:jc w:val="both"/>
        <w:rPr>
          <w:i/>
        </w:rPr>
      </w:pPr>
      <w:r w:rsidRPr="000A1136">
        <w:t>Automated Call Distribution (ACD) System</w:t>
      </w:r>
    </w:p>
    <w:p w14:paraId="6D422873" w14:textId="7099BD5F" w:rsidR="003653C0" w:rsidRPr="009B0217" w:rsidRDefault="003653C0" w:rsidP="001B4F61">
      <w:pPr>
        <w:keepNext/>
        <w:keepLines/>
        <w:ind w:left="1620"/>
        <w:jc w:val="both"/>
        <w:rPr>
          <w:rFonts w:cs="Times New Roman"/>
          <w:u w:val="single"/>
        </w:rPr>
      </w:pPr>
      <w:r w:rsidRPr="00BB0433">
        <w:rPr>
          <w:rFonts w:ascii="Times New Roman" w:hAnsi="Times New Roman" w:cs="Times New Roman"/>
        </w:rPr>
        <w:t xml:space="preserve">The CONTRACTOR shall install, operate and monitor an </w:t>
      </w:r>
      <w:r w:rsidR="009A79B3">
        <w:rPr>
          <w:rFonts w:ascii="Times New Roman" w:hAnsi="Times New Roman" w:cs="Times New Roman"/>
        </w:rPr>
        <w:t>A</w:t>
      </w:r>
      <w:r w:rsidR="009A79B3" w:rsidRPr="00BB0433">
        <w:rPr>
          <w:rFonts w:ascii="Times New Roman" w:hAnsi="Times New Roman" w:cs="Times New Roman"/>
        </w:rPr>
        <w:t xml:space="preserve">utomated </w:t>
      </w:r>
      <w:r w:rsidR="009A79B3">
        <w:rPr>
          <w:rFonts w:ascii="Times New Roman" w:hAnsi="Times New Roman" w:cs="Times New Roman"/>
        </w:rPr>
        <w:t>C</w:t>
      </w:r>
      <w:r w:rsidR="009A79B3" w:rsidRPr="00BB0433">
        <w:rPr>
          <w:rFonts w:ascii="Times New Roman" w:hAnsi="Times New Roman" w:cs="Times New Roman"/>
        </w:rPr>
        <w:t xml:space="preserve">all </w:t>
      </w:r>
      <w:r w:rsidR="009A79B3">
        <w:rPr>
          <w:rFonts w:ascii="Times New Roman" w:hAnsi="Times New Roman" w:cs="Times New Roman"/>
        </w:rPr>
        <w:t>D</w:t>
      </w:r>
      <w:r w:rsidR="009A79B3" w:rsidRPr="00BB0433">
        <w:rPr>
          <w:rFonts w:ascii="Times New Roman" w:hAnsi="Times New Roman" w:cs="Times New Roman"/>
        </w:rPr>
        <w:t xml:space="preserve">istribution </w:t>
      </w:r>
      <w:r w:rsidRPr="00BB0433">
        <w:rPr>
          <w:rFonts w:ascii="Times New Roman" w:hAnsi="Times New Roman" w:cs="Times New Roman"/>
        </w:rPr>
        <w:t>(ACD) system for the customer service telephone call center.  The ACD system shall:</w:t>
      </w:r>
    </w:p>
    <w:p w14:paraId="1E16A749" w14:textId="77777777" w:rsidR="003653C0" w:rsidRPr="000A1136" w:rsidRDefault="003653C0" w:rsidP="001B4F61">
      <w:pPr>
        <w:pStyle w:val="ListLevel4"/>
        <w:keepNext/>
        <w:keepLines/>
        <w:tabs>
          <w:tab w:val="clear" w:pos="2520"/>
          <w:tab w:val="num" w:pos="3510"/>
        </w:tabs>
        <w:ind w:left="2700"/>
        <w:jc w:val="both"/>
        <w:rPr>
          <w:u w:val="single"/>
        </w:rPr>
      </w:pPr>
      <w:r w:rsidRPr="000A1136">
        <w:t>Effectively manage all calls received and assign incoming calls to available staff in an efficient manner;</w:t>
      </w:r>
    </w:p>
    <w:p w14:paraId="661C5763" w14:textId="77777777" w:rsidR="003653C0" w:rsidRPr="000A1136" w:rsidRDefault="003653C0" w:rsidP="001B4F61">
      <w:pPr>
        <w:pStyle w:val="ListLevel4"/>
        <w:keepNext/>
        <w:keepLines/>
        <w:tabs>
          <w:tab w:val="clear" w:pos="2520"/>
          <w:tab w:val="num" w:pos="3510"/>
        </w:tabs>
        <w:ind w:left="2700"/>
        <w:jc w:val="both"/>
        <w:rPr>
          <w:u w:val="single"/>
        </w:rPr>
      </w:pPr>
      <w:r w:rsidRPr="000A1136">
        <w:t>Transfer calls to other telephone lines;</w:t>
      </w:r>
    </w:p>
    <w:p w14:paraId="68514FD2" w14:textId="77777777" w:rsidR="003653C0" w:rsidRPr="000A1136" w:rsidRDefault="003653C0" w:rsidP="001B4F61">
      <w:pPr>
        <w:pStyle w:val="ListLevel4"/>
        <w:keepNext/>
        <w:keepLines/>
        <w:tabs>
          <w:tab w:val="clear" w:pos="2520"/>
          <w:tab w:val="num" w:pos="3510"/>
        </w:tabs>
        <w:ind w:left="2700"/>
        <w:jc w:val="both"/>
        <w:rPr>
          <w:u w:val="single"/>
        </w:rPr>
      </w:pPr>
      <w:r w:rsidRPr="000A1136">
        <w:t>Provide detailed analysis as required for the reporting requirements, as specified, including the quantity, length and types of calls received, elapsed time before the calls are answered, the number of calls transferred or referred; abandonment rate; wait time; busy rate; response time; and call volume;</w:t>
      </w:r>
    </w:p>
    <w:p w14:paraId="127029D9" w14:textId="77777777" w:rsidR="003653C0" w:rsidRPr="000A1136" w:rsidRDefault="003653C0" w:rsidP="001B4F61">
      <w:pPr>
        <w:pStyle w:val="ListLevel4"/>
        <w:keepNext/>
        <w:keepLines/>
        <w:tabs>
          <w:tab w:val="clear" w:pos="2520"/>
          <w:tab w:val="num" w:pos="3510"/>
        </w:tabs>
        <w:ind w:left="2700"/>
        <w:jc w:val="both"/>
        <w:rPr>
          <w:u w:val="single"/>
        </w:rPr>
      </w:pPr>
      <w:r w:rsidRPr="000A1136">
        <w:t>Provide a message that notifies callers that the call may be monitored for quality control purposes;</w:t>
      </w:r>
    </w:p>
    <w:p w14:paraId="7402154A" w14:textId="77777777" w:rsidR="003653C0" w:rsidRPr="000A1136" w:rsidRDefault="003653C0" w:rsidP="001B4F61">
      <w:pPr>
        <w:pStyle w:val="ListLevel4"/>
        <w:keepNext/>
        <w:keepLines/>
        <w:tabs>
          <w:tab w:val="clear" w:pos="2520"/>
          <w:tab w:val="num" w:pos="3510"/>
        </w:tabs>
        <w:ind w:left="2700"/>
        <w:jc w:val="both"/>
        <w:rPr>
          <w:u w:val="single"/>
        </w:rPr>
      </w:pPr>
      <w:r w:rsidRPr="000A1136">
        <w:t>Measure the number of calls in the queue at peak times;</w:t>
      </w:r>
    </w:p>
    <w:p w14:paraId="0EF79F36" w14:textId="77777777" w:rsidR="003653C0" w:rsidRPr="000A1136" w:rsidRDefault="003653C0" w:rsidP="001B4F61">
      <w:pPr>
        <w:pStyle w:val="ListLevel4"/>
        <w:keepNext/>
        <w:keepLines/>
        <w:tabs>
          <w:tab w:val="clear" w:pos="2520"/>
          <w:tab w:val="num" w:pos="3510"/>
        </w:tabs>
        <w:ind w:left="2700"/>
        <w:jc w:val="both"/>
        <w:rPr>
          <w:u w:val="single"/>
        </w:rPr>
      </w:pPr>
      <w:r w:rsidRPr="000A1136">
        <w:t>Measure the length of time callers are on hold;</w:t>
      </w:r>
    </w:p>
    <w:p w14:paraId="4CA3A0AD" w14:textId="5502EB42" w:rsidR="003653C0" w:rsidRPr="000A1136" w:rsidRDefault="003653C0" w:rsidP="001B4F61">
      <w:pPr>
        <w:pStyle w:val="ListLevel4"/>
        <w:keepNext/>
        <w:keepLines/>
        <w:tabs>
          <w:tab w:val="clear" w:pos="2520"/>
          <w:tab w:val="num" w:pos="3510"/>
        </w:tabs>
        <w:ind w:left="2700"/>
        <w:jc w:val="both"/>
        <w:rPr>
          <w:u w:val="single"/>
        </w:rPr>
      </w:pPr>
      <w:r w:rsidRPr="000A1136">
        <w:t xml:space="preserve">Measure the total number of calls and average calls handled per </w:t>
      </w:r>
      <w:r w:rsidR="003C4E90">
        <w:t>D</w:t>
      </w:r>
      <w:r w:rsidR="003C4E90" w:rsidRPr="000A1136">
        <w:t>ay</w:t>
      </w:r>
      <w:r w:rsidRPr="000A1136">
        <w:t>/week/month;</w:t>
      </w:r>
    </w:p>
    <w:p w14:paraId="3C57E051" w14:textId="6C0825A8" w:rsidR="003653C0" w:rsidRDefault="003653C0" w:rsidP="001B4F61">
      <w:pPr>
        <w:pStyle w:val="ListLevel4"/>
        <w:keepNext/>
        <w:keepLines/>
        <w:tabs>
          <w:tab w:val="clear" w:pos="2520"/>
          <w:tab w:val="num" w:pos="3510"/>
        </w:tabs>
        <w:ind w:left="2700"/>
        <w:jc w:val="both"/>
        <w:rPr>
          <w:u w:val="single"/>
        </w:rPr>
      </w:pPr>
      <w:r w:rsidRPr="000A1136">
        <w:t xml:space="preserve">Measure the average hours of use per </w:t>
      </w:r>
      <w:r w:rsidR="003C4E90">
        <w:t>D</w:t>
      </w:r>
      <w:r w:rsidR="003C4E90" w:rsidRPr="000A1136">
        <w:t>ay</w:t>
      </w:r>
      <w:r w:rsidRPr="000A1136">
        <w:t>;</w:t>
      </w:r>
    </w:p>
    <w:p w14:paraId="12456A9B" w14:textId="0F998057" w:rsidR="003653C0" w:rsidRPr="00CC53FD" w:rsidRDefault="003653C0" w:rsidP="001B4F61">
      <w:pPr>
        <w:pStyle w:val="ListLevel4"/>
        <w:keepNext/>
        <w:keepLines/>
        <w:tabs>
          <w:tab w:val="clear" w:pos="2520"/>
          <w:tab w:val="num" w:pos="3510"/>
        </w:tabs>
        <w:ind w:left="2700"/>
        <w:jc w:val="both"/>
        <w:rPr>
          <w:u w:val="single"/>
        </w:rPr>
      </w:pPr>
      <w:r w:rsidRPr="000A1136">
        <w:t xml:space="preserve">Assess the busiest times and </w:t>
      </w:r>
      <w:r w:rsidR="00453093">
        <w:t>Days</w:t>
      </w:r>
      <w:r w:rsidRPr="000A1136">
        <w:t xml:space="preserve"> by number of calls;</w:t>
      </w:r>
    </w:p>
    <w:p w14:paraId="0C17745C" w14:textId="77777777" w:rsidR="003653C0" w:rsidRPr="000A1136" w:rsidRDefault="003653C0" w:rsidP="001B4F61">
      <w:pPr>
        <w:pStyle w:val="ListLevel4"/>
        <w:keepNext/>
        <w:keepLines/>
        <w:tabs>
          <w:tab w:val="clear" w:pos="2520"/>
          <w:tab w:val="num" w:pos="3510"/>
        </w:tabs>
        <w:ind w:left="2700"/>
        <w:jc w:val="both"/>
        <w:rPr>
          <w:u w:val="single"/>
        </w:rPr>
      </w:pPr>
      <w:r w:rsidRPr="000A1136">
        <w:t>Record calls to assess whether answered accurately;</w:t>
      </w:r>
    </w:p>
    <w:p w14:paraId="7AD79BCD" w14:textId="77777777" w:rsidR="003653C0" w:rsidRPr="000A1136" w:rsidRDefault="003653C0" w:rsidP="001B4F61">
      <w:pPr>
        <w:pStyle w:val="ListLevel4"/>
        <w:keepNext/>
        <w:keepLines/>
        <w:tabs>
          <w:tab w:val="clear" w:pos="2520"/>
          <w:tab w:val="num" w:pos="3510"/>
        </w:tabs>
        <w:ind w:left="2700"/>
        <w:jc w:val="both"/>
        <w:rPr>
          <w:u w:val="single"/>
        </w:rPr>
      </w:pPr>
      <w:r w:rsidRPr="000A1136">
        <w:t xml:space="preserve">Provide a backup telephone system that shall operate in the event of line trouble, emergency situations including natural disasters, or other problems so that access to the telephone lines are not disrupted; </w:t>
      </w:r>
    </w:p>
    <w:p w14:paraId="3C80F205" w14:textId="3F4F31DE" w:rsidR="003653C0" w:rsidRPr="000A1136" w:rsidRDefault="003653C0" w:rsidP="001B4F61">
      <w:pPr>
        <w:pStyle w:val="ListLevel4"/>
        <w:keepNext/>
        <w:keepLines/>
        <w:tabs>
          <w:tab w:val="clear" w:pos="2520"/>
          <w:tab w:val="num" w:pos="3510"/>
        </w:tabs>
        <w:ind w:left="2700"/>
        <w:jc w:val="both"/>
        <w:rPr>
          <w:u w:val="single"/>
        </w:rPr>
      </w:pPr>
      <w:r w:rsidRPr="000A1136">
        <w:t xml:space="preserve">Provide </w:t>
      </w:r>
      <w:r w:rsidR="009A79B3">
        <w:t>I</w:t>
      </w:r>
      <w:r w:rsidR="009A79B3" w:rsidRPr="000A1136">
        <w:t xml:space="preserve">nteractive </w:t>
      </w:r>
      <w:r w:rsidR="009A79B3">
        <w:t>V</w:t>
      </w:r>
      <w:r w:rsidR="009A79B3" w:rsidRPr="000A1136">
        <w:t xml:space="preserve">oice </w:t>
      </w:r>
      <w:r w:rsidR="009A79B3">
        <w:t>R</w:t>
      </w:r>
      <w:r w:rsidR="009A79B3" w:rsidRPr="000A1136">
        <w:t xml:space="preserve">esponse </w:t>
      </w:r>
      <w:r w:rsidRPr="000A1136">
        <w:t>(IVR) options that are user-friendly to members and include a decision tree illustrating the IVR system; and</w:t>
      </w:r>
    </w:p>
    <w:p w14:paraId="39D18F0C" w14:textId="77777777" w:rsidR="003653C0" w:rsidRPr="000A1136" w:rsidRDefault="003653C0" w:rsidP="001B4F61">
      <w:pPr>
        <w:pStyle w:val="ListLevel4"/>
        <w:keepNext/>
        <w:keepLines/>
        <w:tabs>
          <w:tab w:val="clear" w:pos="2520"/>
          <w:tab w:val="num" w:pos="3510"/>
        </w:tabs>
        <w:ind w:left="2700"/>
        <w:jc w:val="both"/>
        <w:rPr>
          <w:u w:val="single"/>
        </w:rPr>
      </w:pPr>
      <w:r w:rsidRPr="000A1136">
        <w:t>Inform the member to dial 911 if there is an emergency.</w:t>
      </w:r>
    </w:p>
    <w:p w14:paraId="3769820C" w14:textId="77777777" w:rsidR="003653C0" w:rsidRPr="000871C5" w:rsidRDefault="003653C0" w:rsidP="001B4F61">
      <w:pPr>
        <w:pStyle w:val="ListLevel3"/>
        <w:keepNext/>
        <w:keepLines/>
        <w:tabs>
          <w:tab w:val="clear" w:pos="2070"/>
        </w:tabs>
        <w:ind w:left="1620" w:hanging="900"/>
        <w:jc w:val="both"/>
      </w:pPr>
      <w:r w:rsidRPr="000871C5">
        <w:t>Call Center Performance Standards</w:t>
      </w:r>
    </w:p>
    <w:p w14:paraId="65AED329" w14:textId="77777777" w:rsidR="003653C0" w:rsidRPr="00FD6431" w:rsidRDefault="003653C0" w:rsidP="001B4F61">
      <w:pPr>
        <w:keepNext/>
        <w:keepLines/>
        <w:ind w:left="1620"/>
        <w:jc w:val="both"/>
        <w:rPr>
          <w:rFonts w:cs="Times New Roman"/>
          <w:b/>
          <w:i/>
          <w:u w:val="single"/>
        </w:rPr>
      </w:pPr>
      <w:r w:rsidRPr="00FD6431">
        <w:rPr>
          <w:rFonts w:ascii="Times New Roman" w:hAnsi="Times New Roman" w:cs="Times New Roman"/>
        </w:rPr>
        <w:t xml:space="preserve">The CONTRACTOR shall maintain the following Call Center Performance Standards: </w:t>
      </w:r>
    </w:p>
    <w:p w14:paraId="7EE7ACB3" w14:textId="77777777" w:rsidR="003653C0" w:rsidRPr="00316C44" w:rsidRDefault="003653C0" w:rsidP="001B4F61">
      <w:pPr>
        <w:pStyle w:val="ListLevel4"/>
        <w:keepNext/>
        <w:keepLines/>
        <w:tabs>
          <w:tab w:val="clear" w:pos="2520"/>
          <w:tab w:val="num" w:pos="2700"/>
        </w:tabs>
        <w:ind w:left="2700"/>
        <w:jc w:val="both"/>
        <w:rPr>
          <w:u w:val="single"/>
        </w:rPr>
      </w:pPr>
      <w:r w:rsidRPr="00316C44">
        <w:t xml:space="preserve">An average of </w:t>
      </w:r>
      <w:r>
        <w:t>e</w:t>
      </w:r>
      <w:r w:rsidRPr="00316C44">
        <w:t xml:space="preserve">ighty </w:t>
      </w:r>
      <w:r>
        <w:t>(80)</w:t>
      </w:r>
      <w:r w:rsidRPr="00316C44">
        <w:t xml:space="preserve"> percent of calls each month are answered within thirty (30) seconds or the call is directed to an automatic call pickup system with IVR options;  </w:t>
      </w:r>
    </w:p>
    <w:p w14:paraId="18D942F2" w14:textId="3238BE7A" w:rsidR="003653C0" w:rsidRPr="00205B9F" w:rsidRDefault="003653C0" w:rsidP="001B4F61">
      <w:pPr>
        <w:pStyle w:val="ListLevel4"/>
        <w:keepNext/>
        <w:keepLines/>
        <w:tabs>
          <w:tab w:val="clear" w:pos="2520"/>
          <w:tab w:val="num" w:pos="2700"/>
        </w:tabs>
        <w:ind w:left="2700"/>
        <w:jc w:val="both"/>
        <w:rPr>
          <w:u w:val="single"/>
        </w:rPr>
      </w:pPr>
      <w:r w:rsidRPr="00205B9F">
        <w:t xml:space="preserve">The average response time shall equal </w:t>
      </w:r>
      <w:r w:rsidR="003C4E90">
        <w:t>n</w:t>
      </w:r>
      <w:r w:rsidR="003C4E90" w:rsidRPr="00205B9F">
        <w:t xml:space="preserve">umber </w:t>
      </w:r>
      <w:r w:rsidRPr="00205B9F">
        <w:t xml:space="preserve">of </w:t>
      </w:r>
      <w:r w:rsidR="003C4E90">
        <w:t>c</w:t>
      </w:r>
      <w:r w:rsidR="003C4E90" w:rsidRPr="00205B9F">
        <w:t xml:space="preserve">alls </w:t>
      </w:r>
      <w:r w:rsidR="003C4E90">
        <w:t>p</w:t>
      </w:r>
      <w:r w:rsidR="003C4E90" w:rsidRPr="00205B9F">
        <w:t>icked</w:t>
      </w:r>
      <w:r w:rsidRPr="00205B9F">
        <w:t>-up within thirty (30) seconds each month divided by the total calls received each month</w:t>
      </w:r>
    </w:p>
    <w:p w14:paraId="61E9F163" w14:textId="77777777" w:rsidR="003653C0" w:rsidRPr="00316C44" w:rsidRDefault="003653C0" w:rsidP="001B4F61">
      <w:pPr>
        <w:pStyle w:val="ListLevel4"/>
        <w:keepNext/>
        <w:keepLines/>
        <w:tabs>
          <w:tab w:val="clear" w:pos="2520"/>
          <w:tab w:val="num" w:pos="2700"/>
        </w:tabs>
        <w:ind w:left="2700"/>
        <w:jc w:val="both"/>
      </w:pPr>
      <w:r>
        <w:t>No more than two (2) percent</w:t>
      </w:r>
      <w:r w:rsidRPr="00316C44">
        <w:t xml:space="preserve"> of incoming calls shall receive a busy signal per day; </w:t>
      </w:r>
    </w:p>
    <w:p w14:paraId="66DE5AFF" w14:textId="77777777" w:rsidR="003653C0" w:rsidRPr="00316C44" w:rsidRDefault="003653C0" w:rsidP="001B4F61">
      <w:pPr>
        <w:pStyle w:val="ListLevel4"/>
        <w:keepNext/>
        <w:keepLines/>
        <w:tabs>
          <w:tab w:val="clear" w:pos="2520"/>
          <w:tab w:val="num" w:pos="2700"/>
        </w:tabs>
        <w:ind w:left="2700"/>
        <w:jc w:val="both"/>
      </w:pPr>
      <w:r w:rsidRPr="00316C44">
        <w:t xml:space="preserve">An average hold time of three (3) minutes or less; </w:t>
      </w:r>
    </w:p>
    <w:p w14:paraId="7B55E863" w14:textId="77777777" w:rsidR="003653C0" w:rsidRPr="00205B9F" w:rsidRDefault="003653C0" w:rsidP="001B4F61">
      <w:pPr>
        <w:pStyle w:val="ListLevel4"/>
        <w:keepNext/>
        <w:keepLines/>
        <w:tabs>
          <w:tab w:val="clear" w:pos="2520"/>
          <w:tab w:val="num" w:pos="2700"/>
        </w:tabs>
        <w:ind w:left="3240" w:hanging="1620"/>
        <w:jc w:val="both"/>
      </w:pPr>
      <w:r w:rsidRPr="00205B9F">
        <w:t>Hold time, or wait time includes:</w:t>
      </w:r>
    </w:p>
    <w:p w14:paraId="29C1128E" w14:textId="77777777" w:rsidR="003653C0" w:rsidRPr="00205B9F" w:rsidRDefault="003653C0" w:rsidP="001B4F61">
      <w:pPr>
        <w:pStyle w:val="ListLevel5"/>
        <w:keepNext/>
        <w:tabs>
          <w:tab w:val="clear" w:pos="3960"/>
          <w:tab w:val="num" w:pos="4590"/>
        </w:tabs>
        <w:ind w:left="4140"/>
        <w:jc w:val="both"/>
        <w:rPr>
          <w:i/>
        </w:rPr>
      </w:pPr>
      <w:r w:rsidRPr="00205B9F">
        <w:t xml:space="preserve">The time a caller spends waiting for assistance from a customer service representative after the caller has navigated the IVR system and requested a live person; and </w:t>
      </w:r>
    </w:p>
    <w:p w14:paraId="6EF19D56" w14:textId="77777777" w:rsidR="003653C0" w:rsidRPr="00205B9F" w:rsidRDefault="003653C0" w:rsidP="001B4F61">
      <w:pPr>
        <w:pStyle w:val="ListLevel5"/>
        <w:keepNext/>
        <w:tabs>
          <w:tab w:val="clear" w:pos="3960"/>
        </w:tabs>
        <w:ind w:left="4140"/>
        <w:jc w:val="both"/>
        <w:rPr>
          <w:i/>
        </w:rPr>
      </w:pPr>
      <w:r w:rsidRPr="00205B9F">
        <w:t xml:space="preserve">The measure of time when a customer service representative places a caller on hold. </w:t>
      </w:r>
    </w:p>
    <w:p w14:paraId="462DDE95" w14:textId="77777777" w:rsidR="003653C0" w:rsidRPr="00316C44" w:rsidRDefault="003653C0" w:rsidP="001B4F61">
      <w:pPr>
        <w:pStyle w:val="ListLevel5"/>
        <w:keepNext/>
        <w:tabs>
          <w:tab w:val="clear" w:pos="3960"/>
        </w:tabs>
        <w:ind w:left="4140"/>
        <w:jc w:val="both"/>
      </w:pPr>
      <w:r w:rsidRPr="00316C44">
        <w:t xml:space="preserve">An abandoned rate of calls of not more than five (5) percent;  </w:t>
      </w:r>
    </w:p>
    <w:p w14:paraId="68C0DB29" w14:textId="77777777" w:rsidR="003653C0" w:rsidRPr="00316C44" w:rsidRDefault="003653C0" w:rsidP="001B4F61">
      <w:pPr>
        <w:pStyle w:val="ListLevel6"/>
        <w:keepNext/>
        <w:tabs>
          <w:tab w:val="clear" w:pos="6570"/>
        </w:tabs>
        <w:ind w:left="5760" w:hanging="1620"/>
        <w:jc w:val="both"/>
        <w:rPr>
          <w:i/>
        </w:rPr>
      </w:pPr>
      <w:r w:rsidRPr="00316C44">
        <w:t>The abandoned rate of calls equals the number of calls abandoned each month divided by the total calls received each month.</w:t>
      </w:r>
    </w:p>
    <w:p w14:paraId="49A4965A" w14:textId="77777777" w:rsidR="003653C0" w:rsidRPr="00316C44" w:rsidRDefault="003653C0" w:rsidP="001B4F61">
      <w:pPr>
        <w:pStyle w:val="ListLevel4"/>
        <w:keepNext/>
        <w:keepLines/>
        <w:tabs>
          <w:tab w:val="clear" w:pos="2520"/>
        </w:tabs>
        <w:ind w:left="2700"/>
        <w:jc w:val="both"/>
        <w:rPr>
          <w:b/>
          <w:i/>
        </w:rPr>
      </w:pPr>
      <w:r w:rsidRPr="00316C44">
        <w:t xml:space="preserve">The </w:t>
      </w:r>
      <w:r>
        <w:t>CONTRACTOR</w:t>
      </w:r>
      <w:r w:rsidRPr="00316C44">
        <w:t xml:space="preserve"> must conduct ongoing quality assurance to ensure these standards are met.</w:t>
      </w:r>
    </w:p>
    <w:p w14:paraId="4A28C819" w14:textId="45F02802" w:rsidR="003653C0" w:rsidRPr="00316C44" w:rsidRDefault="003653C0" w:rsidP="001B4F61">
      <w:pPr>
        <w:pStyle w:val="ListLevel4"/>
        <w:keepNext/>
        <w:keepLines/>
        <w:tabs>
          <w:tab w:val="clear" w:pos="2520"/>
        </w:tabs>
        <w:ind w:left="2700"/>
        <w:jc w:val="both"/>
        <w:rPr>
          <w:b/>
          <w:i/>
        </w:rPr>
      </w:pPr>
      <w:r>
        <w:t xml:space="preserve">Upon sixty (60) </w:t>
      </w:r>
      <w:r w:rsidR="00453093">
        <w:t>Days</w:t>
      </w:r>
      <w:r w:rsidR="00C0460A">
        <w:t>’</w:t>
      </w:r>
      <w:r w:rsidRPr="00316C44">
        <w:t xml:space="preserve"> notice by the Department, the </w:t>
      </w:r>
      <w:r>
        <w:t>CONTRACTOR</w:t>
      </w:r>
      <w:r w:rsidRPr="00316C44">
        <w:t xml:space="preserve"> must use a generally accepted statistically valid sample survey at the end of each call that the Medicaid Managed Care Member may complete. </w:t>
      </w:r>
    </w:p>
    <w:p w14:paraId="199132EA" w14:textId="77777777" w:rsidR="003653C0" w:rsidRPr="00316C44" w:rsidRDefault="003653C0" w:rsidP="001B4F61">
      <w:pPr>
        <w:pStyle w:val="ListLevel5"/>
        <w:keepNext/>
        <w:tabs>
          <w:tab w:val="clear" w:pos="3960"/>
        </w:tabs>
        <w:ind w:left="4140"/>
        <w:jc w:val="both"/>
      </w:pPr>
      <w:r w:rsidRPr="00316C44">
        <w:t xml:space="preserve">The </w:t>
      </w:r>
      <w:r>
        <w:t>CONTRACTOR</w:t>
      </w:r>
      <w:r w:rsidRPr="00316C44">
        <w:t xml:space="preserve"> will include survey questions developed by the Department and report on the survey results. </w:t>
      </w:r>
    </w:p>
    <w:p w14:paraId="725AE796" w14:textId="52706BFF" w:rsidR="003653C0" w:rsidRPr="00316C44" w:rsidRDefault="003653C0" w:rsidP="001B4F61">
      <w:pPr>
        <w:pStyle w:val="ListLevel5"/>
        <w:keepNext/>
        <w:tabs>
          <w:tab w:val="clear" w:pos="3960"/>
        </w:tabs>
        <w:ind w:left="4140"/>
        <w:jc w:val="both"/>
      </w:pPr>
      <w:r w:rsidRPr="00316C44">
        <w:t xml:space="preserve">The results will be reported in accordance with </w:t>
      </w:r>
      <w:r w:rsidR="00A25ED7">
        <w:t>Procedure</w:t>
      </w:r>
      <w:r w:rsidRPr="00316C44">
        <w:t xml:space="preserve">s established in the </w:t>
      </w:r>
      <w:r w:rsidR="000F400F">
        <w:t>Managed Care Policy and Procedure Guide</w:t>
      </w:r>
      <w:r w:rsidRPr="00316C44">
        <w:t>.</w:t>
      </w:r>
    </w:p>
    <w:p w14:paraId="2473689E" w14:textId="3DEBE895" w:rsidR="003653C0" w:rsidRPr="00316C44" w:rsidRDefault="003653C0" w:rsidP="001B4F61">
      <w:pPr>
        <w:pStyle w:val="ListLevel4"/>
        <w:keepNext/>
        <w:keepLines/>
        <w:tabs>
          <w:tab w:val="clear" w:pos="2520"/>
        </w:tabs>
        <w:ind w:left="2700"/>
        <w:jc w:val="both"/>
        <w:rPr>
          <w:b/>
          <w:i/>
        </w:rPr>
      </w:pPr>
      <w:r w:rsidRPr="00316C44">
        <w:t xml:space="preserve">If the Department determines it is necessary to conduct onsite monitoring of the </w:t>
      </w:r>
      <w:r>
        <w:t>CONTRACTOR</w:t>
      </w:r>
      <w:r w:rsidRPr="00316C44">
        <w:t xml:space="preserve">’s call center functions, the </w:t>
      </w:r>
      <w:r>
        <w:t>CONTRACTOR</w:t>
      </w:r>
      <w:r w:rsidRPr="00316C44">
        <w:t xml:space="preserve"> is responsible for all reasonable costs incurred by Department or its authorized agent(s) relating to such monitoring if the call center is located outside of </w:t>
      </w:r>
      <w:r w:rsidR="00F52C7C">
        <w:t>South Carolina</w:t>
      </w:r>
      <w:r w:rsidRPr="00316C44">
        <w:t>.</w:t>
      </w:r>
    </w:p>
    <w:p w14:paraId="7A814A70" w14:textId="1E4678E4" w:rsidR="003653C0" w:rsidRPr="00316C44" w:rsidRDefault="003653C0" w:rsidP="001B4F61">
      <w:pPr>
        <w:pStyle w:val="ListLevel4"/>
        <w:keepNext/>
        <w:keepLines/>
        <w:tabs>
          <w:tab w:val="clear" w:pos="2520"/>
        </w:tabs>
        <w:ind w:left="2700"/>
        <w:jc w:val="both"/>
        <w:rPr>
          <w:b/>
          <w:i/>
        </w:rPr>
      </w:pPr>
      <w:r w:rsidRPr="00316C44">
        <w:t xml:space="preserve">The </w:t>
      </w:r>
      <w:r>
        <w:t>CONTRACTOR</w:t>
      </w:r>
      <w:r w:rsidRPr="00316C44">
        <w:t xml:space="preserve">, including any </w:t>
      </w:r>
      <w:r>
        <w:t>Subcontractor</w:t>
      </w:r>
      <w:r w:rsidRPr="00316C44">
        <w:t xml:space="preserve"> responsible for call center activity, shall have written </w:t>
      </w:r>
      <w:r w:rsidR="00122709">
        <w:t>Policies</w:t>
      </w:r>
      <w:r w:rsidRPr="00316C44">
        <w:t xml:space="preserve"> regarding member rights and responsibilities. </w:t>
      </w:r>
    </w:p>
    <w:p w14:paraId="4D11B11C" w14:textId="7D846198" w:rsidR="003653C0" w:rsidRPr="00316C44" w:rsidRDefault="003653C0" w:rsidP="001B4F61">
      <w:pPr>
        <w:pStyle w:val="ListLevel4"/>
        <w:keepNext/>
        <w:keepLines/>
        <w:tabs>
          <w:tab w:val="clear" w:pos="2520"/>
        </w:tabs>
        <w:ind w:left="2700"/>
        <w:jc w:val="both"/>
        <w:rPr>
          <w:b/>
          <w:i/>
        </w:rPr>
      </w:pPr>
      <w:r w:rsidRPr="00316C44">
        <w:t xml:space="preserve">The </w:t>
      </w:r>
      <w:r>
        <w:t>CONTRACTOR</w:t>
      </w:r>
      <w:r w:rsidRPr="00316C44">
        <w:t xml:space="preserve"> and its </w:t>
      </w:r>
      <w:r>
        <w:t>Subcontractor</w:t>
      </w:r>
      <w:r w:rsidRPr="00316C44">
        <w:t xml:space="preserve"> shall comply with all applicable state and federal laws pertaining to member rights and privacy. </w:t>
      </w:r>
    </w:p>
    <w:p w14:paraId="3AC453EB" w14:textId="109897BA" w:rsidR="003653C0" w:rsidRPr="001F6DD9" w:rsidRDefault="003653C0" w:rsidP="001B4F61">
      <w:pPr>
        <w:pStyle w:val="ListLevel4"/>
        <w:keepNext/>
        <w:keepLines/>
        <w:tabs>
          <w:tab w:val="clear" w:pos="2520"/>
        </w:tabs>
        <w:ind w:left="2700"/>
        <w:jc w:val="both"/>
        <w:rPr>
          <w:b/>
          <w:i/>
        </w:rPr>
      </w:pPr>
      <w:r w:rsidRPr="00316C44">
        <w:t xml:space="preserve">The </w:t>
      </w:r>
      <w:r>
        <w:t>CONTRACTOR</w:t>
      </w:r>
      <w:r w:rsidRPr="00316C44">
        <w:t xml:space="preserve"> and </w:t>
      </w:r>
      <w:r>
        <w:t>Subcontractor</w:t>
      </w:r>
      <w:r w:rsidRPr="00316C44">
        <w:t xml:space="preserve"> shall further ensure that the </w:t>
      </w:r>
      <w:r>
        <w:t>CONTRACTOR</w:t>
      </w:r>
      <w:r w:rsidRPr="00316C44">
        <w:t xml:space="preserve">’s employees, </w:t>
      </w:r>
      <w:r>
        <w:t>CONTRACTOR</w:t>
      </w:r>
      <w:r w:rsidRPr="00316C44">
        <w:t xml:space="preserve">s and </w:t>
      </w:r>
      <w:r w:rsidR="00102D80">
        <w:t>Provider</w:t>
      </w:r>
      <w:r w:rsidRPr="00316C44">
        <w:t>s consider and respect those rights when providing services to members.</w:t>
      </w:r>
    </w:p>
    <w:p w14:paraId="18D4228F" w14:textId="77777777" w:rsidR="003653C0" w:rsidRPr="00C22B90" w:rsidRDefault="003653C0" w:rsidP="003653C0">
      <w:pPr>
        <w:keepNext/>
        <w:keepLines/>
        <w:spacing w:after="240"/>
        <w:jc w:val="both"/>
        <w:rPr>
          <w:rFonts w:ascii="Times New Roman" w:hAnsi="Times New Roman" w:cs="Times New Roman"/>
        </w:rPr>
      </w:pPr>
    </w:p>
    <w:p w14:paraId="1D3E86AB" w14:textId="77777777" w:rsidR="003653C0" w:rsidRDefault="003653C0">
      <w:r>
        <w:br w:type="page"/>
      </w:r>
    </w:p>
    <w:p w14:paraId="02C102E0" w14:textId="77777777" w:rsidR="00C7401A" w:rsidRDefault="00C7401A" w:rsidP="00C7401A">
      <w:pPr>
        <w:pStyle w:val="Heading1"/>
        <w:keepLines/>
        <w:pageBreakBefore w:val="0"/>
        <w:jc w:val="both"/>
      </w:pPr>
      <w:bookmarkStart w:id="77" w:name="_Toc313713372"/>
      <w:bookmarkStart w:id="78" w:name="_Toc314391738"/>
      <w:bookmarkStart w:id="79" w:name="_Toc328724927"/>
      <w:r>
        <w:t>CORE BENEFITS AND SERVICES</w:t>
      </w:r>
      <w:bookmarkEnd w:id="77"/>
      <w:bookmarkEnd w:id="78"/>
      <w:bookmarkEnd w:id="79"/>
    </w:p>
    <w:p w14:paraId="4197FA0E" w14:textId="2ED2358F" w:rsidR="00C7401A" w:rsidRDefault="00C7401A" w:rsidP="00C7401A">
      <w:pPr>
        <w:keepNext/>
        <w:keepLines/>
        <w:jc w:val="both"/>
      </w:pPr>
      <w:bookmarkStart w:id="80" w:name="_Toc269532634"/>
      <w:bookmarkStart w:id="81" w:name="_Toc395875512"/>
      <w:bookmarkStart w:id="82" w:name="_Toc313713373"/>
      <w:bookmarkStart w:id="83" w:name="_Toc314391739"/>
      <w:r w:rsidRPr="00996635">
        <w:rPr>
          <w:rFonts w:ascii="Times New Roman" w:hAnsi="Times New Roman" w:cs="Times New Roman"/>
        </w:rPr>
        <w:t xml:space="preserve">The CONTRACTOR shall cover the physical health and </w:t>
      </w:r>
      <w:r w:rsidR="00B13C3D">
        <w:rPr>
          <w:rFonts w:ascii="Times New Roman" w:hAnsi="Times New Roman" w:cs="Times New Roman"/>
        </w:rPr>
        <w:t>Behavioral Health Services</w:t>
      </w:r>
      <w:r w:rsidRPr="00996635">
        <w:rPr>
          <w:rFonts w:ascii="Times New Roman" w:hAnsi="Times New Roman" w:cs="Times New Roman"/>
        </w:rPr>
        <w:t xml:space="preserve"> outlined within this Section of this </w:t>
      </w:r>
      <w:r w:rsidR="001E0940">
        <w:rPr>
          <w:rFonts w:ascii="Times New Roman" w:hAnsi="Times New Roman" w:cs="Times New Roman"/>
        </w:rPr>
        <w:t>contract</w:t>
      </w:r>
      <w:r w:rsidRPr="00996635">
        <w:rPr>
          <w:rFonts w:ascii="Times New Roman" w:hAnsi="Times New Roman" w:cs="Times New Roman"/>
        </w:rPr>
        <w:t>.</w:t>
      </w:r>
    </w:p>
    <w:p w14:paraId="7E60CB25" w14:textId="77777777" w:rsidR="00C7401A" w:rsidRPr="00CB01B8" w:rsidRDefault="00C7401A" w:rsidP="00C7401A">
      <w:pPr>
        <w:pStyle w:val="Heading2"/>
        <w:keepLines/>
        <w:widowControl/>
        <w:jc w:val="both"/>
      </w:pPr>
      <w:r>
        <w:t xml:space="preserve">General </w:t>
      </w:r>
      <w:r w:rsidRPr="000E5B51">
        <w:t xml:space="preserve">Core Benefits </w:t>
      </w:r>
      <w:bookmarkEnd w:id="80"/>
      <w:bookmarkEnd w:id="81"/>
      <w:bookmarkEnd w:id="82"/>
      <w:bookmarkEnd w:id="83"/>
      <w:r>
        <w:t>and Services Requirements</w:t>
      </w:r>
    </w:p>
    <w:p w14:paraId="625E3609" w14:textId="002F4748" w:rsidR="00C7401A" w:rsidRDefault="00C7401A" w:rsidP="00C7401A">
      <w:pPr>
        <w:keepNext/>
        <w:keepLines/>
        <w:spacing w:after="240"/>
        <w:ind w:left="720"/>
        <w:jc w:val="both"/>
        <w:rPr>
          <w:rFonts w:ascii="Times New Roman" w:hAnsi="Times New Roman" w:cs="Times New Roman"/>
        </w:rPr>
      </w:pPr>
      <w:r w:rsidRPr="00996635">
        <w:rPr>
          <w:rFonts w:ascii="Times New Roman" w:hAnsi="Times New Roman" w:cs="Times New Roman"/>
        </w:rPr>
        <w:t xml:space="preserve">Core Benefits shall be available to each Medicaid Managed Care Member within the CONTRACTOR's </w:t>
      </w:r>
      <w:r w:rsidR="00BF30E7">
        <w:rPr>
          <w:rFonts w:ascii="Times New Roman" w:hAnsi="Times New Roman" w:cs="Times New Roman"/>
        </w:rPr>
        <w:t>Service Area</w:t>
      </w:r>
      <w:r w:rsidRPr="00996635">
        <w:rPr>
          <w:rFonts w:ascii="Times New Roman" w:hAnsi="Times New Roman" w:cs="Times New Roman"/>
        </w:rPr>
        <w:t xml:space="preserve">.  The CONTRACTOR shall provide Core Benefits and </w:t>
      </w:r>
      <w:r w:rsidR="00BD72D2">
        <w:rPr>
          <w:rFonts w:ascii="Times New Roman" w:hAnsi="Times New Roman" w:cs="Times New Roman"/>
        </w:rPr>
        <w:t>service</w:t>
      </w:r>
      <w:r w:rsidRPr="00996635">
        <w:rPr>
          <w:rFonts w:ascii="Times New Roman" w:hAnsi="Times New Roman" w:cs="Times New Roman"/>
        </w:rPr>
        <w:t xml:space="preserve">s to Medicaid Managed Care Members, </w:t>
      </w:r>
      <w:r>
        <w:rPr>
          <w:rFonts w:ascii="Times New Roman" w:hAnsi="Times New Roman" w:cs="Times New Roman"/>
        </w:rPr>
        <w:t xml:space="preserve">pursuant to the provisions of this </w:t>
      </w:r>
      <w:r w:rsidR="001E0940">
        <w:rPr>
          <w:rFonts w:ascii="Times New Roman" w:hAnsi="Times New Roman" w:cs="Times New Roman"/>
        </w:rPr>
        <w:t>contract</w:t>
      </w:r>
      <w:r>
        <w:rPr>
          <w:rFonts w:ascii="Times New Roman" w:hAnsi="Times New Roman" w:cs="Times New Roman"/>
        </w:rPr>
        <w:t>.</w:t>
      </w:r>
    </w:p>
    <w:p w14:paraId="534BF12D" w14:textId="77777777" w:rsidR="00C7401A" w:rsidRPr="00004B16" w:rsidRDefault="00C7401A" w:rsidP="00C7401A">
      <w:pPr>
        <w:keepNext/>
        <w:keepLines/>
        <w:ind w:left="720"/>
        <w:jc w:val="both"/>
        <w:rPr>
          <w:rFonts w:ascii="Times New Roman" w:hAnsi="Times New Roman" w:cs="Times New Roman"/>
        </w:rPr>
      </w:pPr>
      <w:r w:rsidRPr="00004B16">
        <w:rPr>
          <w:rFonts w:ascii="Times New Roman" w:hAnsi="Times New Roman" w:cs="Times New Roman"/>
        </w:rPr>
        <w:t>The CONTRACTOR shall:</w:t>
      </w:r>
    </w:p>
    <w:p w14:paraId="2370397F" w14:textId="746384EB" w:rsidR="00C7401A" w:rsidRPr="00105BC3" w:rsidRDefault="00FB765F" w:rsidP="001B4F61">
      <w:pPr>
        <w:pStyle w:val="ListLevel3"/>
        <w:keepNext/>
        <w:keepLines/>
        <w:tabs>
          <w:tab w:val="clear" w:pos="2070"/>
        </w:tabs>
        <w:ind w:left="1440"/>
        <w:jc w:val="both"/>
        <w:rPr>
          <w:u w:val="single"/>
        </w:rPr>
      </w:pPr>
      <w:r>
        <w:t xml:space="preserve">Implement </w:t>
      </w:r>
      <w:r w:rsidR="00A25ED7">
        <w:t>Procedure</w:t>
      </w:r>
      <w:r>
        <w:t>s to c</w:t>
      </w:r>
      <w:r w:rsidR="00C7401A" w:rsidRPr="00105BC3">
        <w:t>oordinate</w:t>
      </w:r>
      <w:r w:rsidR="00656976">
        <w:t xml:space="preserve"> </w:t>
      </w:r>
      <w:r w:rsidR="00C7401A" w:rsidRPr="00105BC3">
        <w:t xml:space="preserve">the delivery of physical health, </w:t>
      </w:r>
      <w:r w:rsidR="00B13C3D">
        <w:t>Behavioral Health</w:t>
      </w:r>
      <w:r w:rsidR="00C7401A" w:rsidRPr="00105BC3">
        <w:t xml:space="preserve"> and long-term care services</w:t>
      </w:r>
      <w:r w:rsidR="00656976">
        <w:t xml:space="preserve"> that it furnishes with services the </w:t>
      </w:r>
      <w:r w:rsidR="00F129AD">
        <w:t>member</w:t>
      </w:r>
      <w:r w:rsidR="00656976">
        <w:t xml:space="preserve"> receives from any other entity</w:t>
      </w:r>
      <w:r w:rsidR="00C7401A" w:rsidRPr="00105BC3">
        <w:t xml:space="preserve">. </w:t>
      </w:r>
    </w:p>
    <w:p w14:paraId="235A7110" w14:textId="0257D19C" w:rsidR="00C7401A" w:rsidRPr="00105BC3" w:rsidRDefault="00C7401A" w:rsidP="001B4F61">
      <w:pPr>
        <w:pStyle w:val="ListLevel3"/>
        <w:keepNext/>
        <w:keepLines/>
        <w:tabs>
          <w:tab w:val="clear" w:pos="2070"/>
        </w:tabs>
        <w:ind w:left="1440"/>
        <w:jc w:val="both"/>
        <w:rPr>
          <w:u w:val="single"/>
        </w:rPr>
      </w:pPr>
      <w:r>
        <w:t xml:space="preserve">Furnish Core Benefits and </w:t>
      </w:r>
      <w:r w:rsidR="00BD72D2">
        <w:t>service</w:t>
      </w:r>
      <w:r>
        <w:t>s</w:t>
      </w:r>
      <w:r w:rsidRPr="00105BC3">
        <w:t xml:space="preserve"> in accordance with </w:t>
      </w:r>
      <w:r w:rsidR="00001AF5">
        <w:t>Medical Necessity</w:t>
      </w:r>
      <w:r w:rsidRPr="00105BC3">
        <w:t xml:space="preserve"> and in an amount, duration, and scope that is no less than the amount, duration, and scope for the same services furnished to beneficiaries </w:t>
      </w:r>
      <w:r w:rsidR="002E7118">
        <w:t xml:space="preserve">and for beneficiaries under the age of 21 </w:t>
      </w:r>
      <w:r w:rsidRPr="00105BC3">
        <w:t xml:space="preserve">up to the limits as specified in the Medicaid </w:t>
      </w:r>
      <w:r>
        <w:t>FFS</w:t>
      </w:r>
      <w:r w:rsidRPr="00105BC3">
        <w:t xml:space="preserve"> </w:t>
      </w:r>
      <w:r w:rsidR="0086791B">
        <w:t>Program</w:t>
      </w:r>
      <w:r w:rsidRPr="00105BC3">
        <w:t xml:space="preserve"> as defined in the State Plan, administrative rule and Department </w:t>
      </w:r>
      <w:r w:rsidR="000A1FEE">
        <w:t>P</w:t>
      </w:r>
      <w:r w:rsidR="000A1FEE" w:rsidRPr="00105BC3">
        <w:t>olicy</w:t>
      </w:r>
      <w:r w:rsidRPr="00105BC3">
        <w:t xml:space="preserve">, </w:t>
      </w:r>
      <w:r w:rsidR="000A1FEE">
        <w:t xml:space="preserve">Procedure </w:t>
      </w:r>
      <w:r w:rsidRPr="00105BC3">
        <w:t>manuals and all applicable federal and state statues, rule, and regulations.</w:t>
      </w:r>
    </w:p>
    <w:p w14:paraId="5FB047EE" w14:textId="7E11027E" w:rsidR="00C7401A" w:rsidRPr="00105BC3" w:rsidRDefault="00C7401A" w:rsidP="001B4F61">
      <w:pPr>
        <w:pStyle w:val="ListLevel3"/>
        <w:keepNext/>
        <w:keepLines/>
        <w:tabs>
          <w:tab w:val="clear" w:pos="2070"/>
          <w:tab w:val="num" w:pos="1440"/>
        </w:tabs>
        <w:ind w:left="1440"/>
        <w:jc w:val="both"/>
        <w:rPr>
          <w:u w:val="single"/>
        </w:rPr>
      </w:pPr>
      <w:r>
        <w:t>F</w:t>
      </w:r>
      <w:r w:rsidRPr="00105BC3">
        <w:t xml:space="preserve">ollow </w:t>
      </w:r>
      <w:r>
        <w:t>any</w:t>
      </w:r>
      <w:r w:rsidRPr="00105BC3">
        <w:t xml:space="preserve"> modified version </w:t>
      </w:r>
      <w:r>
        <w:t xml:space="preserve">of a Core Benefit and/or </w:t>
      </w:r>
      <w:r w:rsidR="00BD72D2">
        <w:t>service</w:t>
      </w:r>
      <w:r>
        <w:t xml:space="preserve"> under the Medicaid FFS Program—the </w:t>
      </w:r>
      <w:r w:rsidRPr="00105BC3">
        <w:t>amount, duration and/or scope of services</w:t>
      </w:r>
      <w:r>
        <w:t>—u</w:t>
      </w:r>
      <w:r w:rsidRPr="00105BC3">
        <w:t xml:space="preserve">nless otherwise exempted by the Department. </w:t>
      </w:r>
    </w:p>
    <w:p w14:paraId="08C45C7E" w14:textId="0E8CED3D" w:rsidR="00C7401A" w:rsidRPr="00426DA0" w:rsidRDefault="00C7401A" w:rsidP="001B4F61">
      <w:pPr>
        <w:pStyle w:val="ListLevel3"/>
        <w:keepNext/>
        <w:keepLines/>
        <w:tabs>
          <w:tab w:val="clear" w:pos="2070"/>
          <w:tab w:val="num" w:pos="1440"/>
        </w:tabs>
        <w:ind w:left="1440"/>
        <w:jc w:val="both"/>
        <w:rPr>
          <w:u w:val="single"/>
        </w:rPr>
      </w:pPr>
      <w:r>
        <w:t>Honor and pay for Core B</w:t>
      </w:r>
      <w:r w:rsidRPr="00105BC3">
        <w:t>enefits</w:t>
      </w:r>
      <w:r>
        <w:t xml:space="preserve"> and </w:t>
      </w:r>
      <w:r w:rsidR="00BD72D2">
        <w:t>service</w:t>
      </w:r>
      <w:r>
        <w:t>s</w:t>
      </w:r>
      <w:r w:rsidRPr="00105BC3">
        <w:t xml:space="preserve"> for new Medicaid Managed C</w:t>
      </w:r>
      <w:r>
        <w:t>are Members or when a new B</w:t>
      </w:r>
      <w:r w:rsidRPr="00105BC3">
        <w:t>enefit</w:t>
      </w:r>
      <w:r>
        <w:t>/</w:t>
      </w:r>
      <w:r w:rsidR="00BD72D2">
        <w:t>service</w:t>
      </w:r>
      <w:r>
        <w:t xml:space="preserve"> is added as a Core B</w:t>
      </w:r>
      <w:r w:rsidRPr="00105BC3">
        <w:t>enefit</w:t>
      </w:r>
      <w:r>
        <w:t>/</w:t>
      </w:r>
      <w:r w:rsidR="00BD72D2">
        <w:t>service</w:t>
      </w:r>
      <w:r w:rsidRPr="00105BC3">
        <w:t>.</w:t>
      </w:r>
    </w:p>
    <w:p w14:paraId="701CF7E1" w14:textId="20F33786" w:rsidR="00C7401A" w:rsidRPr="00105BC3" w:rsidRDefault="00C7401A" w:rsidP="001B4F61">
      <w:pPr>
        <w:pStyle w:val="ListLevel3"/>
        <w:keepNext/>
        <w:keepLines/>
        <w:tabs>
          <w:tab w:val="clear" w:pos="2070"/>
          <w:tab w:val="num" w:pos="1440"/>
        </w:tabs>
        <w:ind w:left="1440"/>
        <w:jc w:val="both"/>
        <w:rPr>
          <w:u w:val="single"/>
        </w:rPr>
      </w:pPr>
      <w:r>
        <w:t xml:space="preserve">Ensure that services are covered in accordance with </w:t>
      </w:r>
      <w:r w:rsidRPr="00105BC3">
        <w:t xml:space="preserve">42 CFR 438.210, </w:t>
      </w:r>
      <w:r>
        <w:t>as follows</w:t>
      </w:r>
      <w:r w:rsidRPr="00105BC3">
        <w:t>:</w:t>
      </w:r>
    </w:p>
    <w:p w14:paraId="225E7617" w14:textId="2DA5CCAC" w:rsidR="00C7401A" w:rsidRPr="00105BC3" w:rsidRDefault="00C7401A" w:rsidP="00C7401A">
      <w:pPr>
        <w:pStyle w:val="ListLevel4"/>
        <w:keepNext/>
        <w:keepLines/>
        <w:ind w:hanging="1008"/>
        <w:jc w:val="both"/>
        <w:rPr>
          <w:u w:val="single"/>
        </w:rPr>
      </w:pPr>
      <w:r w:rsidRPr="00105BC3">
        <w:t>Shall ensure that services are sufficient in amount, duration, and scope to achieve the purpose for wh</w:t>
      </w:r>
      <w:r>
        <w:t>ich the services are furnished.</w:t>
      </w:r>
    </w:p>
    <w:p w14:paraId="1CE513DE" w14:textId="77777777" w:rsidR="00C7401A" w:rsidRPr="001B348F" w:rsidRDefault="00C7401A" w:rsidP="00C7401A">
      <w:pPr>
        <w:pStyle w:val="ListLevel4"/>
        <w:keepNext/>
        <w:keepLines/>
        <w:ind w:hanging="1008"/>
        <w:jc w:val="both"/>
        <w:rPr>
          <w:u w:val="single"/>
        </w:rPr>
      </w:pPr>
      <w:r w:rsidRPr="00105BC3">
        <w:t>May not arbitrarily deny or reduce the amount, duration, or scope of a required service because of diagnosis, type of illness, or condition of th</w:t>
      </w:r>
      <w:r>
        <w:t>e Medicaid Managed Care Member.</w:t>
      </w:r>
    </w:p>
    <w:p w14:paraId="1B37F861" w14:textId="4F75F38F" w:rsidR="003C482B" w:rsidRPr="001B4F61" w:rsidRDefault="003C482B" w:rsidP="00C7401A">
      <w:pPr>
        <w:pStyle w:val="ListLevel4"/>
        <w:keepNext/>
        <w:keepLines/>
        <w:ind w:hanging="1008"/>
        <w:jc w:val="both"/>
      </w:pPr>
      <w:r w:rsidRPr="001B4F61">
        <w:t xml:space="preserve">The services supporting individuals with ongoing or chronic conditions or who require long-term services and supports are authorized in a manner that reflects the </w:t>
      </w:r>
      <w:r w:rsidR="005B1E34">
        <w:t>Enrollee</w:t>
      </w:r>
      <w:r w:rsidRPr="001B4F61">
        <w:t>’s ongoing need for such services and supports</w:t>
      </w:r>
    </w:p>
    <w:p w14:paraId="4D4054B7" w14:textId="23D0282A" w:rsidR="003C482B" w:rsidRPr="001B4F61" w:rsidRDefault="009E22C6" w:rsidP="00C7401A">
      <w:pPr>
        <w:pStyle w:val="ListLevel4"/>
        <w:keepNext/>
        <w:keepLines/>
        <w:ind w:hanging="1008"/>
        <w:jc w:val="both"/>
      </w:pPr>
      <w:r>
        <w:t>Family Planning Services</w:t>
      </w:r>
      <w:r w:rsidR="003C482B" w:rsidRPr="001B4F61">
        <w:t xml:space="preserve"> are provided in a manner that protects and enables the </w:t>
      </w:r>
      <w:r w:rsidR="005B1E34">
        <w:t>Enrollee</w:t>
      </w:r>
      <w:r w:rsidR="003C482B" w:rsidRPr="001B4F61">
        <w:t xml:space="preserve">’s freedom to choose the method of </w:t>
      </w:r>
      <w:r w:rsidR="009D149B">
        <w:t>F</w:t>
      </w:r>
      <w:r w:rsidR="009D149B" w:rsidRPr="001B4F61">
        <w:t xml:space="preserve">amily </w:t>
      </w:r>
      <w:r w:rsidR="009D149B">
        <w:t>P</w:t>
      </w:r>
      <w:r w:rsidR="009D149B" w:rsidRPr="001B4F61">
        <w:t xml:space="preserve">lanning </w:t>
      </w:r>
      <w:r w:rsidR="003C482B" w:rsidRPr="001B4F61">
        <w:t>to be used consistent with §441.20</w:t>
      </w:r>
    </w:p>
    <w:p w14:paraId="37FEC227" w14:textId="77777777" w:rsidR="00C7401A" w:rsidRPr="00105BC3" w:rsidRDefault="00C7401A" w:rsidP="00C7401A">
      <w:pPr>
        <w:pStyle w:val="ListLevel4"/>
        <w:keepNext/>
        <w:keepLines/>
        <w:ind w:hanging="1008"/>
        <w:jc w:val="both"/>
        <w:rPr>
          <w:u w:val="single"/>
        </w:rPr>
      </w:pPr>
      <w:r w:rsidRPr="00105BC3">
        <w:t xml:space="preserve">May place appropriate limits on a service: </w:t>
      </w:r>
    </w:p>
    <w:p w14:paraId="436B2B8F" w14:textId="03A1A144" w:rsidR="00C7401A" w:rsidRPr="00B55955" w:rsidRDefault="00C7401A" w:rsidP="00C7401A">
      <w:pPr>
        <w:pStyle w:val="ListLevel5"/>
        <w:keepNext/>
        <w:tabs>
          <w:tab w:val="num" w:pos="3744"/>
        </w:tabs>
        <w:ind w:left="3744" w:hanging="1224"/>
        <w:jc w:val="both"/>
        <w:rPr>
          <w:u w:val="single"/>
        </w:rPr>
      </w:pPr>
      <w:r w:rsidRPr="00105BC3">
        <w:t>On the basis of certain crite</w:t>
      </w:r>
      <w:r>
        <w:t xml:space="preserve">ria, such as </w:t>
      </w:r>
      <w:r w:rsidR="00001AF5">
        <w:t>Medical Necessity</w:t>
      </w:r>
      <w:r>
        <w:t>,</w:t>
      </w:r>
    </w:p>
    <w:p w14:paraId="0172DB2E" w14:textId="77777777" w:rsidR="00C7401A" w:rsidRPr="00105BC3" w:rsidRDefault="00C7401A" w:rsidP="00C7401A">
      <w:pPr>
        <w:pStyle w:val="ListLevel5"/>
        <w:keepNext/>
        <w:numPr>
          <w:ilvl w:val="0"/>
          <w:numId w:val="0"/>
        </w:numPr>
        <w:ind w:left="2520"/>
        <w:jc w:val="both"/>
        <w:rPr>
          <w:u w:val="single"/>
        </w:rPr>
      </w:pPr>
      <w:r>
        <w:t>Or,</w:t>
      </w:r>
    </w:p>
    <w:p w14:paraId="2E4F191A" w14:textId="0B546693" w:rsidR="00C7401A" w:rsidRPr="001B348F" w:rsidRDefault="00C7401A" w:rsidP="00C7401A">
      <w:pPr>
        <w:pStyle w:val="ListLevel5"/>
        <w:keepNext/>
        <w:tabs>
          <w:tab w:val="num" w:pos="3744"/>
        </w:tabs>
        <w:ind w:left="3744" w:hanging="1224"/>
        <w:jc w:val="both"/>
        <w:rPr>
          <w:u w:val="single"/>
        </w:rPr>
      </w:pPr>
      <w:r w:rsidRPr="00105BC3">
        <w:t xml:space="preserve">For the purpose of utilization control, provided the services furnished can reasonably be expected to achieve their purpose. </w:t>
      </w:r>
    </w:p>
    <w:p w14:paraId="5303099E" w14:textId="5C6912B3" w:rsidR="00764915" w:rsidRDefault="00764915" w:rsidP="001B4F61">
      <w:pPr>
        <w:pStyle w:val="ListLevel5"/>
        <w:keepNext/>
        <w:numPr>
          <w:ilvl w:val="0"/>
          <w:numId w:val="0"/>
        </w:numPr>
        <w:ind w:left="1350" w:hanging="630"/>
        <w:jc w:val="both"/>
      </w:pPr>
    </w:p>
    <w:p w14:paraId="44AECB3B" w14:textId="5B3B91F2" w:rsidR="00612537" w:rsidRPr="001B4F61" w:rsidRDefault="00612537" w:rsidP="00612537">
      <w:pPr>
        <w:pStyle w:val="ListLevel3"/>
        <w:keepNext/>
        <w:keepLines/>
        <w:tabs>
          <w:tab w:val="clear" w:pos="2070"/>
          <w:tab w:val="num" w:pos="1440"/>
        </w:tabs>
        <w:ind w:left="1440"/>
        <w:jc w:val="both"/>
        <w:rPr>
          <w:u w:val="single"/>
        </w:rPr>
      </w:pPr>
      <w:r w:rsidRPr="001B348F">
        <w:t>Not condition the provision of services or otherwise discriminate against a Medicaid Managed Care Member based on whether or not the individual has executed an advance directive.</w:t>
      </w:r>
    </w:p>
    <w:p w14:paraId="23EC2889" w14:textId="5F389E8B" w:rsidR="00612537" w:rsidRPr="001B4F61" w:rsidRDefault="00612537" w:rsidP="00612537">
      <w:pPr>
        <w:pStyle w:val="ListLevel3"/>
        <w:keepNext/>
        <w:keepLines/>
        <w:tabs>
          <w:tab w:val="clear" w:pos="2070"/>
          <w:tab w:val="num" w:pos="1440"/>
        </w:tabs>
        <w:ind w:left="1440"/>
        <w:jc w:val="both"/>
      </w:pPr>
      <w:r w:rsidRPr="001B4F61">
        <w:t>Deliver services in accordance with 42 CFR 438, Subpart K.</w:t>
      </w:r>
    </w:p>
    <w:p w14:paraId="5A284808" w14:textId="77777777" w:rsidR="00612537" w:rsidRPr="001B348F" w:rsidRDefault="00612537" w:rsidP="001B4F61">
      <w:pPr>
        <w:pStyle w:val="ListLevel5"/>
        <w:keepNext/>
        <w:numPr>
          <w:ilvl w:val="0"/>
          <w:numId w:val="0"/>
        </w:numPr>
        <w:ind w:left="1350" w:hanging="630"/>
        <w:jc w:val="both"/>
      </w:pPr>
    </w:p>
    <w:p w14:paraId="06D1F1B3" w14:textId="77777777" w:rsidR="00C7401A" w:rsidRDefault="00C7401A" w:rsidP="00C7401A">
      <w:pPr>
        <w:pStyle w:val="Heading2"/>
        <w:keepLines/>
        <w:widowControl/>
        <w:jc w:val="both"/>
      </w:pPr>
      <w:r>
        <w:t>Specific Core Benefits and Services Requirements</w:t>
      </w:r>
    </w:p>
    <w:p w14:paraId="3F320139" w14:textId="77777777" w:rsidR="00C7401A" w:rsidRDefault="00C7401A" w:rsidP="001B4F61">
      <w:pPr>
        <w:pStyle w:val="ListLevel3"/>
        <w:keepNext/>
        <w:keepLines/>
        <w:tabs>
          <w:tab w:val="clear" w:pos="2070"/>
          <w:tab w:val="num" w:pos="1440"/>
        </w:tabs>
        <w:ind w:left="1440"/>
        <w:jc w:val="both"/>
      </w:pPr>
      <w:bookmarkStart w:id="84" w:name="_Toc269532643"/>
      <w:bookmarkStart w:id="85" w:name="_Toc395875522"/>
      <w:bookmarkStart w:id="86" w:name="_Toc313713383"/>
      <w:bookmarkStart w:id="87" w:name="_Toc314391750"/>
      <w:bookmarkStart w:id="88" w:name="_Toc269532638"/>
      <w:bookmarkStart w:id="89" w:name="_Toc395875517"/>
      <w:bookmarkStart w:id="90" w:name="_Toc313713377"/>
      <w:bookmarkStart w:id="91" w:name="_Toc314391744"/>
      <w:r w:rsidRPr="00105BC3">
        <w:t>Abortions</w:t>
      </w:r>
      <w:bookmarkEnd w:id="84"/>
      <w:bookmarkEnd w:id="85"/>
      <w:bookmarkEnd w:id="86"/>
      <w:bookmarkEnd w:id="87"/>
    </w:p>
    <w:p w14:paraId="7C65AD16" w14:textId="77777777" w:rsidR="00C7401A" w:rsidRDefault="00C7401A" w:rsidP="00C7401A">
      <w:pPr>
        <w:pStyle w:val="ListLevel4"/>
        <w:keepNext/>
        <w:keepLines/>
        <w:numPr>
          <w:ilvl w:val="0"/>
          <w:numId w:val="0"/>
        </w:numPr>
        <w:ind w:left="1440"/>
        <w:jc w:val="both"/>
      </w:pPr>
      <w:r>
        <w:t>The CONTRACTOR shall:</w:t>
      </w:r>
    </w:p>
    <w:p w14:paraId="63AE2CD6" w14:textId="77777777" w:rsidR="00C7401A" w:rsidRDefault="00C7401A" w:rsidP="00C7401A">
      <w:pPr>
        <w:pStyle w:val="ListLevel4"/>
        <w:keepNext/>
        <w:keepLines/>
        <w:jc w:val="both"/>
      </w:pPr>
      <w:r>
        <w:t>Ensure abortions are performed</w:t>
      </w:r>
      <w:r w:rsidRPr="00105BC3">
        <w:t xml:space="preserve"> in accordance with 42 CFR 441, Subpart E and the requirements of the Hyde Amendment (Departments of Labor, Health and Human Services, Education, and Related Agencies Appropriations Act, 1998, Public Law 105-78, §§ 509 and 510).  </w:t>
      </w:r>
    </w:p>
    <w:p w14:paraId="2BFAF3B9" w14:textId="5E4E0039" w:rsidR="00C7401A" w:rsidRPr="00105BC3" w:rsidRDefault="00C7401A" w:rsidP="00C7401A">
      <w:pPr>
        <w:pStyle w:val="ListLevel4"/>
        <w:keepNext/>
        <w:keepLines/>
        <w:jc w:val="both"/>
      </w:pPr>
      <w:r>
        <w:t>Submit</w:t>
      </w:r>
      <w:r w:rsidRPr="00105BC3">
        <w:t xml:space="preserve"> a completed </w:t>
      </w:r>
      <w:r w:rsidR="009D149B">
        <w:t>a</w:t>
      </w:r>
      <w:r w:rsidR="009D149B" w:rsidRPr="00105BC3">
        <w:t xml:space="preserve">bortion </w:t>
      </w:r>
      <w:r w:rsidR="009D149B">
        <w:t>s</w:t>
      </w:r>
      <w:r w:rsidR="009D149B" w:rsidRPr="00105BC3">
        <w:t xml:space="preserve">tatement </w:t>
      </w:r>
      <w:r w:rsidR="009D149B">
        <w:t>f</w:t>
      </w:r>
      <w:r w:rsidR="009D149B" w:rsidRPr="00105BC3">
        <w:t xml:space="preserve">orm </w:t>
      </w:r>
      <w:r w:rsidRPr="00105BC3">
        <w:t xml:space="preserve">and </w:t>
      </w:r>
      <w:r>
        <w:t xml:space="preserve">any other documentation reporting requirements </w:t>
      </w:r>
      <w:r w:rsidRPr="00105BC3">
        <w:t xml:space="preserve">outlined in the </w:t>
      </w:r>
      <w:r w:rsidR="000F400F">
        <w:t>Managed Care Policy and Procedure Guide</w:t>
      </w:r>
      <w:r>
        <w:t>.</w:t>
      </w:r>
      <w:r w:rsidRPr="00105BC3">
        <w:t xml:space="preserve"> </w:t>
      </w:r>
    </w:p>
    <w:p w14:paraId="5564BBD9" w14:textId="77777777" w:rsidR="00C7401A" w:rsidRDefault="00C7401A" w:rsidP="00C7401A">
      <w:pPr>
        <w:pStyle w:val="ListLevel4"/>
        <w:keepNext/>
        <w:keepLines/>
        <w:jc w:val="both"/>
      </w:pPr>
      <w:r>
        <w:t>B</w:t>
      </w:r>
      <w:r w:rsidRPr="00105BC3">
        <w:t xml:space="preserve">e reimbursed for abortion services only if performed in accordance with </w:t>
      </w:r>
      <w:r>
        <w:t>all federal, state and Department</w:t>
      </w:r>
      <w:r w:rsidRPr="00105BC3">
        <w:t xml:space="preserve"> provisions. </w:t>
      </w:r>
    </w:p>
    <w:p w14:paraId="14876427" w14:textId="77777777" w:rsidR="00C7401A" w:rsidRPr="00D03A59" w:rsidRDefault="00C7401A" w:rsidP="001B4F61">
      <w:pPr>
        <w:pStyle w:val="ListLevel3"/>
        <w:keepNext/>
        <w:keepLines/>
        <w:tabs>
          <w:tab w:val="clear" w:pos="2070"/>
          <w:tab w:val="num" w:pos="1440"/>
        </w:tabs>
        <w:ind w:left="1440"/>
        <w:jc w:val="both"/>
      </w:pPr>
      <w:r w:rsidRPr="00D03A59">
        <w:t>Ambulance Transportation</w:t>
      </w:r>
    </w:p>
    <w:p w14:paraId="2919EA5C" w14:textId="77777777" w:rsidR="00C7401A" w:rsidRPr="00D03A59" w:rsidRDefault="00C7401A" w:rsidP="00C7401A">
      <w:pPr>
        <w:pStyle w:val="ListLevel3"/>
        <w:keepNext/>
        <w:keepLines/>
        <w:numPr>
          <w:ilvl w:val="0"/>
          <w:numId w:val="0"/>
        </w:numPr>
        <w:ind w:left="1440"/>
        <w:jc w:val="both"/>
      </w:pPr>
      <w:r w:rsidRPr="00D03A59">
        <w:t>The CONTRACTOR shal</w:t>
      </w:r>
      <w:r>
        <w:t>l:</w:t>
      </w:r>
    </w:p>
    <w:p w14:paraId="62409C1E" w14:textId="5DE7810E" w:rsidR="00C7401A" w:rsidRDefault="00C7401A" w:rsidP="00C7401A">
      <w:pPr>
        <w:pStyle w:val="ListLevel4"/>
        <w:keepNext/>
        <w:keepLines/>
        <w:jc w:val="both"/>
      </w:pPr>
      <w:r>
        <w:t xml:space="preserve">Comply with provisions of the </w:t>
      </w:r>
      <w:r w:rsidR="009D149B">
        <w:t xml:space="preserve">Department’s </w:t>
      </w:r>
      <w:r>
        <w:t>Ambulance Service Manual</w:t>
      </w:r>
      <w:r w:rsidR="009D149B">
        <w:t>,</w:t>
      </w:r>
      <w:r>
        <w:t xml:space="preserve"> other applicable manuals and Managed Care Policy and Procedure </w:t>
      </w:r>
      <w:r w:rsidR="000F400F">
        <w:t xml:space="preserve">Guide </w:t>
      </w:r>
      <w:r>
        <w:t xml:space="preserve">issued by the Department. In no instance may the limitations or exclusions imposed by the </w:t>
      </w:r>
      <w:r w:rsidR="009D149B">
        <w:t>CONTRACTOR</w:t>
      </w:r>
      <w:r>
        <w:t xml:space="preserve"> be more stringent than those specified in the </w:t>
      </w:r>
      <w:r w:rsidR="00BD72D2">
        <w:t>applicable manuals and guide</w:t>
      </w:r>
      <w:r w:rsidR="00D51C09">
        <w:t>(s)</w:t>
      </w:r>
      <w:r>
        <w:t>.</w:t>
      </w:r>
    </w:p>
    <w:p w14:paraId="63B21CCA" w14:textId="77777777" w:rsidR="00C7401A" w:rsidRPr="004B26A0" w:rsidRDefault="00C7401A" w:rsidP="001B4F61">
      <w:pPr>
        <w:pStyle w:val="ListLevel3"/>
        <w:keepNext/>
        <w:keepLines/>
        <w:tabs>
          <w:tab w:val="clear" w:pos="2070"/>
          <w:tab w:val="num" w:pos="1440"/>
        </w:tabs>
        <w:ind w:left="1440"/>
        <w:jc w:val="both"/>
      </w:pPr>
      <w:r w:rsidRPr="004B26A0">
        <w:t>Ancillary Medical Services</w:t>
      </w:r>
    </w:p>
    <w:p w14:paraId="43074ED2" w14:textId="2D18A8B9" w:rsidR="00C7401A" w:rsidRPr="004B26A0" w:rsidRDefault="00C7401A" w:rsidP="00C7401A">
      <w:pPr>
        <w:pStyle w:val="ListLevel3"/>
        <w:keepNext/>
        <w:keepLines/>
        <w:numPr>
          <w:ilvl w:val="0"/>
          <w:numId w:val="0"/>
        </w:numPr>
        <w:ind w:left="1440"/>
        <w:jc w:val="both"/>
      </w:pPr>
      <w:r w:rsidRPr="004B26A0">
        <w:t xml:space="preserve">Ancillary </w:t>
      </w:r>
      <w:r w:rsidR="00D51C09">
        <w:t>m</w:t>
      </w:r>
      <w:r w:rsidR="00D51C09" w:rsidRPr="004B26A0">
        <w:t xml:space="preserve">edical </w:t>
      </w:r>
      <w:r w:rsidR="00BD72D2">
        <w:t>service</w:t>
      </w:r>
      <w:r w:rsidRPr="004B26A0">
        <w:t>s are included in the Medicaid Managed Care Program coverage array. These services</w:t>
      </w:r>
      <w:r>
        <w:t xml:space="preserve"> and payment standards</w:t>
      </w:r>
      <w:r w:rsidRPr="004B26A0">
        <w:t xml:space="preserve"> </w:t>
      </w:r>
      <w:r>
        <w:t xml:space="preserve">are listed within the </w:t>
      </w:r>
      <w:r w:rsidR="000F400F">
        <w:t>Managed Care Policy and Procedure Guide</w:t>
      </w:r>
      <w:r>
        <w:t xml:space="preserve">. </w:t>
      </w:r>
    </w:p>
    <w:p w14:paraId="0A67952D" w14:textId="77777777" w:rsidR="00C7401A" w:rsidRPr="004B26A0" w:rsidRDefault="00C7401A" w:rsidP="00C7401A">
      <w:pPr>
        <w:pStyle w:val="ListLevel3"/>
        <w:keepNext/>
        <w:keepLines/>
        <w:numPr>
          <w:ilvl w:val="0"/>
          <w:numId w:val="0"/>
        </w:numPr>
        <w:ind w:left="1440"/>
        <w:jc w:val="both"/>
      </w:pPr>
      <w:r w:rsidRPr="004B26A0">
        <w:t>The CONTRACTOR shall:</w:t>
      </w:r>
    </w:p>
    <w:p w14:paraId="42D28C61" w14:textId="3F716864" w:rsidR="00C7401A" w:rsidRPr="00177797" w:rsidRDefault="00C7401A" w:rsidP="00C7401A">
      <w:pPr>
        <w:pStyle w:val="ListLevel4"/>
        <w:keepNext/>
        <w:keepLines/>
        <w:jc w:val="both"/>
      </w:pPr>
      <w:r>
        <w:t xml:space="preserve">Comply with provisions of the respective </w:t>
      </w:r>
      <w:r w:rsidR="00BD72D2">
        <w:t>service</w:t>
      </w:r>
      <w:r>
        <w:t xml:space="preserve"> </w:t>
      </w:r>
      <w:r w:rsidR="00BD72D2">
        <w:t xml:space="preserve">manuals </w:t>
      </w:r>
      <w:r>
        <w:t xml:space="preserve">and other applicable manuals and </w:t>
      </w:r>
      <w:r w:rsidR="00122709">
        <w:t>Policies</w:t>
      </w:r>
      <w:r>
        <w:t xml:space="preserve"> issued by the Department. In no instance may the limitations or exclusions imposed by the </w:t>
      </w:r>
      <w:r w:rsidR="00D51C09">
        <w:t>CONTRACTOR</w:t>
      </w:r>
      <w:r>
        <w:t xml:space="preserve"> be more stringent than those specified in the </w:t>
      </w:r>
      <w:r w:rsidR="00D51C09">
        <w:t>Department’s m</w:t>
      </w:r>
      <w:r>
        <w:t>anual</w:t>
      </w:r>
      <w:r w:rsidR="00D51C09">
        <w:t>s or guide(s)</w:t>
      </w:r>
      <w:r>
        <w:t xml:space="preserve">. Refer to the Medicaid </w:t>
      </w:r>
      <w:r w:rsidR="000F400F">
        <w:t xml:space="preserve">Managed Care Policy and Procedure Guide </w:t>
      </w:r>
      <w:r>
        <w:t>for additional details regarding this Benefit/</w:t>
      </w:r>
      <w:r w:rsidR="00BD72D2">
        <w:t>service</w:t>
      </w:r>
      <w:r>
        <w:t xml:space="preserve"> coverage requirement.</w:t>
      </w:r>
    </w:p>
    <w:p w14:paraId="22604573" w14:textId="77777777" w:rsidR="00C7401A" w:rsidRPr="00101DDB" w:rsidRDefault="00C7401A" w:rsidP="001B4F61">
      <w:pPr>
        <w:pStyle w:val="ListLevel3"/>
        <w:keepNext/>
        <w:keepLines/>
        <w:tabs>
          <w:tab w:val="clear" w:pos="2070"/>
        </w:tabs>
        <w:ind w:left="1440"/>
        <w:jc w:val="both"/>
      </w:pPr>
      <w:r w:rsidRPr="00101DDB">
        <w:t>Audiological Services</w:t>
      </w:r>
    </w:p>
    <w:p w14:paraId="625508F1" w14:textId="60AA8691" w:rsidR="00C7401A" w:rsidRDefault="00C7401A" w:rsidP="00C7401A">
      <w:pPr>
        <w:pStyle w:val="ListLevel3"/>
        <w:keepNext/>
        <w:keepLines/>
        <w:numPr>
          <w:ilvl w:val="0"/>
          <w:numId w:val="0"/>
        </w:numPr>
        <w:ind w:left="1440"/>
        <w:jc w:val="both"/>
      </w:pPr>
      <w:r w:rsidRPr="002B5FE1">
        <w:t>Audiological services include diagnostic, screening, preventive, and/or corrective services provided to individuals</w:t>
      </w:r>
      <w:r>
        <w:t xml:space="preserve">: (a) </w:t>
      </w:r>
      <w:r w:rsidRPr="002B5FE1">
        <w:t xml:space="preserve">with hearing disorders, </w:t>
      </w:r>
      <w:r>
        <w:t xml:space="preserve">and (b) </w:t>
      </w:r>
      <w:r w:rsidRPr="002B5FE1">
        <w:t xml:space="preserve">for the purpose of determining the existence of a hearing disorder by or under the </w:t>
      </w:r>
      <w:r>
        <w:t>direction of an Audiologist. A P</w:t>
      </w:r>
      <w:r w:rsidRPr="002B5FE1">
        <w:t xml:space="preserve">hysician or other </w:t>
      </w:r>
      <w:r w:rsidR="00D51C09">
        <w:t>l</w:t>
      </w:r>
      <w:r w:rsidR="00D51C09" w:rsidRPr="002B5FE1">
        <w:t xml:space="preserve">icensed </w:t>
      </w:r>
      <w:r w:rsidR="00D51C09">
        <w:t>p</w:t>
      </w:r>
      <w:r w:rsidRPr="002B5FE1">
        <w:t xml:space="preserve">ractitioner of the </w:t>
      </w:r>
      <w:r w:rsidR="00D51C09">
        <w:t>h</w:t>
      </w:r>
      <w:r w:rsidRPr="002B5FE1">
        <w:t xml:space="preserve">ealing </w:t>
      </w:r>
      <w:r w:rsidR="00D51C09">
        <w:t>a</w:t>
      </w:r>
      <w:r w:rsidRPr="002B5FE1">
        <w:t xml:space="preserve">rts (LPHA), within the scope of his or her practice under state law, must refer individuals to receive these services. </w:t>
      </w:r>
    </w:p>
    <w:p w14:paraId="73450048" w14:textId="77777777" w:rsidR="00C7401A" w:rsidRPr="00101DDB" w:rsidRDefault="00C7401A" w:rsidP="00C7401A">
      <w:pPr>
        <w:pStyle w:val="ListLevel3"/>
        <w:keepNext/>
        <w:keepLines/>
        <w:numPr>
          <w:ilvl w:val="0"/>
          <w:numId w:val="0"/>
        </w:numPr>
        <w:ind w:left="1440"/>
        <w:jc w:val="both"/>
      </w:pPr>
      <w:r w:rsidRPr="00101DDB">
        <w:t>The CONTRACTOR shall:</w:t>
      </w:r>
    </w:p>
    <w:p w14:paraId="3928B83A" w14:textId="77777777" w:rsidR="00C7401A" w:rsidRDefault="00C7401A" w:rsidP="001B4F61">
      <w:pPr>
        <w:pStyle w:val="ListLevel4"/>
      </w:pPr>
      <w:r w:rsidRPr="00101DDB">
        <w:t>Be responsible for providing a range of examinations, fittings and related audiological services</w:t>
      </w:r>
      <w:r>
        <w:t xml:space="preserve">. </w:t>
      </w:r>
    </w:p>
    <w:p w14:paraId="182287E5" w14:textId="77777777" w:rsidR="004305F0" w:rsidRDefault="00612537" w:rsidP="001B4F61">
      <w:pPr>
        <w:pStyle w:val="ListLevel4"/>
      </w:pPr>
      <w:r w:rsidRPr="00612537">
        <w:t>Refer to the specific Medicaid Procedures and limitations listed in the Medicaid Managed Care Policy and Procedure Guide, and the Department’s Private Rehabilitative Therapy and Audiological Services Provider manual.</w:t>
      </w:r>
      <w:r w:rsidR="004305F0" w:rsidRPr="00B55955">
        <w:t xml:space="preserve"> </w:t>
      </w:r>
    </w:p>
    <w:p w14:paraId="7F42A487" w14:textId="77777777" w:rsidR="003F0666" w:rsidRDefault="003F0666" w:rsidP="001B4F61">
      <w:pPr>
        <w:pStyle w:val="ListLevel3"/>
        <w:tabs>
          <w:tab w:val="clear" w:pos="2070"/>
          <w:tab w:val="num" w:pos="1440"/>
        </w:tabs>
        <w:ind w:left="1440"/>
      </w:pPr>
      <w:r w:rsidRPr="00B55955">
        <w:t>Behavioral Health Services</w:t>
      </w:r>
    </w:p>
    <w:p w14:paraId="1AFED5A0" w14:textId="2E0278DF" w:rsidR="003F0666" w:rsidRPr="00B55955" w:rsidRDefault="003F0666" w:rsidP="001B4F61">
      <w:pPr>
        <w:pStyle w:val="ListLevel3"/>
        <w:numPr>
          <w:ilvl w:val="0"/>
          <w:numId w:val="0"/>
        </w:numPr>
        <w:ind w:left="1440"/>
      </w:pPr>
      <w:r w:rsidRPr="003F0666">
        <w:t>The CONTRACTOR shall:</w:t>
      </w:r>
    </w:p>
    <w:p w14:paraId="632E95A4" w14:textId="77777777" w:rsidR="003F0666" w:rsidRDefault="003F0666" w:rsidP="003F0666">
      <w:pPr>
        <w:pStyle w:val="ListLevel4"/>
      </w:pPr>
      <w:r w:rsidRPr="003D7D4C">
        <w:t xml:space="preserve">Be responsible for the full array of </w:t>
      </w:r>
      <w:r>
        <w:t>Behavioral Health Services</w:t>
      </w:r>
      <w:r w:rsidRPr="003D7D4C">
        <w:t xml:space="preserve"> set forth in the</w:t>
      </w:r>
      <w:r>
        <w:t xml:space="preserve"> Medicaid Managed Care Policy and Procedure Guide, the</w:t>
      </w:r>
      <w:r w:rsidRPr="003D7D4C">
        <w:t xml:space="preserve"> Department’s Licensed Independent Practitioner Manual, the Physicians, Laboratories, and Other Medical Professionals Provider Manual</w:t>
      </w:r>
      <w:r>
        <w:t>, the Rehabilitative Behavioral Health Services Manual, the Community Mental Health manual, the Autism manual, and the Psychiatric Residential Treatment Facility (PRTF) portion of the Psychiatric Hospital Services manual</w:t>
      </w:r>
      <w:r w:rsidRPr="003D7D4C">
        <w:t>.</w:t>
      </w:r>
      <w:r>
        <w:t xml:space="preserve">  </w:t>
      </w:r>
      <w:r>
        <w:rPr>
          <w:rFonts w:cs="Times New Roman"/>
          <w:szCs w:val="20"/>
        </w:rPr>
        <w:t>Additionally,</w:t>
      </w:r>
      <w:r w:rsidRPr="007C0279">
        <w:rPr>
          <w:rFonts w:cs="Times New Roman"/>
          <w:szCs w:val="20"/>
        </w:rPr>
        <w:t xml:space="preserve"> </w:t>
      </w:r>
      <w:r>
        <w:t>ensure the provision of all Behavioral Health S</w:t>
      </w:r>
      <w:r w:rsidRPr="00B4630F">
        <w:t>ervices</w:t>
      </w:r>
      <w:r>
        <w:t xml:space="preserve"> in accordance with this contract.</w:t>
      </w:r>
    </w:p>
    <w:p w14:paraId="5F838038" w14:textId="2FE7F555" w:rsidR="00E50794" w:rsidRDefault="00E50794" w:rsidP="007C0279">
      <w:pPr>
        <w:pStyle w:val="ListLevel4"/>
        <w:keepNext/>
        <w:keepLines/>
        <w:jc w:val="both"/>
      </w:pPr>
      <w:r>
        <w:t xml:space="preserve">Remain in compliance with the Mental Health Parity and Equity Act (MHPEA) as determined by the Department.  </w:t>
      </w:r>
    </w:p>
    <w:p w14:paraId="1DB84F16" w14:textId="746D351E" w:rsidR="0056308E" w:rsidRDefault="002970AE" w:rsidP="007C0279">
      <w:pPr>
        <w:pStyle w:val="ListLevel4"/>
        <w:keepNext/>
        <w:keepLines/>
        <w:jc w:val="both"/>
      </w:pPr>
      <w:r>
        <w:t>T</w:t>
      </w:r>
      <w:r w:rsidR="0056308E">
        <w:t xml:space="preserve">he CONTRACTOR may provide services for members aged </w:t>
      </w:r>
      <w:r w:rsidR="00C90365">
        <w:t>twenty one (</w:t>
      </w:r>
      <w:r w:rsidR="0056308E">
        <w:t>21</w:t>
      </w:r>
      <w:r w:rsidR="00C90365">
        <w:t>)</w:t>
      </w:r>
      <w:r>
        <w:t xml:space="preserve"> through</w:t>
      </w:r>
      <w:r w:rsidR="00C90365">
        <w:t xml:space="preserve"> sixty four (</w:t>
      </w:r>
      <w:r w:rsidR="0056308E">
        <w:t>64</w:t>
      </w:r>
      <w:r w:rsidR="00C90365">
        <w:t>)</w:t>
      </w:r>
      <w:r w:rsidR="0056308E">
        <w:t xml:space="preserve"> receiving inpatient treatment </w:t>
      </w:r>
      <w:r w:rsidR="00C90365">
        <w:t>of Substance Use Disorder (SUD)</w:t>
      </w:r>
      <w:r>
        <w:t xml:space="preserve"> </w:t>
      </w:r>
      <w:r w:rsidR="00C90365">
        <w:t>in an Institution for Mental Disease (IMD)</w:t>
      </w:r>
      <w:r w:rsidR="0056308E">
        <w:t xml:space="preserve">, </w:t>
      </w:r>
      <w:r w:rsidR="0056308E" w:rsidRPr="001B4F61">
        <w:t xml:space="preserve">so long as the facility is a hospital providing psychiatric or substance use disorder inpatient care or a sub-acute facility providing psychiatric or substance use disorder crisis residential services, </w:t>
      </w:r>
      <w:r>
        <w:t>the</w:t>
      </w:r>
      <w:r w:rsidR="0056308E" w:rsidRPr="001B4F61">
        <w:t xml:space="preserve"> length of stay in the IMD is for a short term stay of no more than 15 </w:t>
      </w:r>
      <w:r w:rsidR="00453093">
        <w:t>Days</w:t>
      </w:r>
      <w:r w:rsidR="0056308E" w:rsidRPr="001B4F61">
        <w:t xml:space="preserve"> during the period of the monthly </w:t>
      </w:r>
      <w:r w:rsidR="001432FA">
        <w:t>Capitation Payment</w:t>
      </w:r>
      <w:r w:rsidRPr="002970AE">
        <w:t>, and</w:t>
      </w:r>
      <w:r w:rsidR="0056308E" w:rsidRPr="001B4F61">
        <w:t xml:space="preserve"> </w:t>
      </w:r>
      <w:r>
        <w:t>t</w:t>
      </w:r>
      <w:r w:rsidRPr="002970AE">
        <w:t>reatment is consistent with the American Society for Addiction Medicine (ASAM) criteria.  The</w:t>
      </w:r>
      <w:r w:rsidR="0056308E" w:rsidRPr="001B4F61">
        <w:t xml:space="preserve"> provision of inpatient psychiatric or substance use disorder treatment in an IMD must meet the requirements for in lieu of services at §438.3(e</w:t>
      </w:r>
      <w:proofErr w:type="gramStart"/>
      <w:r w:rsidR="0056308E" w:rsidRPr="001B4F61">
        <w:t>)(</w:t>
      </w:r>
      <w:proofErr w:type="gramEnd"/>
      <w:r w:rsidR="0056308E" w:rsidRPr="001B4F61">
        <w:t>2)(</w:t>
      </w:r>
      <w:proofErr w:type="spellStart"/>
      <w:r w:rsidR="0056308E" w:rsidRPr="001B4F61">
        <w:t>i</w:t>
      </w:r>
      <w:proofErr w:type="spellEnd"/>
      <w:r w:rsidR="0056308E" w:rsidRPr="001B4F61">
        <w:t xml:space="preserve">) through (iii). </w:t>
      </w:r>
    </w:p>
    <w:p w14:paraId="17220179" w14:textId="62F2967A" w:rsidR="0056308E" w:rsidRDefault="0056308E" w:rsidP="001B4F61">
      <w:pPr>
        <w:pStyle w:val="ListLevel4"/>
        <w:keepNext/>
        <w:keepLines/>
        <w:numPr>
          <w:ilvl w:val="0"/>
          <w:numId w:val="0"/>
        </w:numPr>
        <w:ind w:left="2520"/>
        <w:jc w:val="both"/>
      </w:pPr>
      <w:r w:rsidRPr="001B4F61">
        <w:t xml:space="preserve">For purposes of rate setting, the </w:t>
      </w:r>
      <w:r w:rsidR="002C11A3">
        <w:t>S</w:t>
      </w:r>
      <w:r w:rsidRPr="001B4F61">
        <w:t xml:space="preserve">tate </w:t>
      </w:r>
      <w:r>
        <w:t>will</w:t>
      </w:r>
      <w:r w:rsidRPr="001B4F61">
        <w:t xml:space="preserve"> </w:t>
      </w:r>
      <w:r w:rsidR="00117D96">
        <w:t>include</w:t>
      </w:r>
      <w:r w:rsidRPr="001B4F61">
        <w:t xml:space="preserve"> the utilization of services provided to an </w:t>
      </w:r>
      <w:r w:rsidR="005B1E34">
        <w:t>Enrollee</w:t>
      </w:r>
      <w:r w:rsidRPr="001B4F61">
        <w:t xml:space="preserve"> under this </w:t>
      </w:r>
      <w:r w:rsidR="00ED7C20">
        <w:t>S</w:t>
      </w:r>
      <w:r w:rsidRPr="001B4F61">
        <w:t xml:space="preserve">ection when developing the substance use disorder component of the capitation rate, but </w:t>
      </w:r>
      <w:r w:rsidR="003103E2">
        <w:t>will</w:t>
      </w:r>
      <w:r w:rsidRPr="001B4F61">
        <w:t xml:space="preserve"> price utilization at the cost of the same services through </w:t>
      </w:r>
      <w:r w:rsidR="00102D80">
        <w:t>Provider</w:t>
      </w:r>
      <w:r w:rsidRPr="001B4F61">
        <w:t xml:space="preserve">s included under the </w:t>
      </w:r>
      <w:r w:rsidR="00BF30E7">
        <w:t>State Plan</w:t>
      </w:r>
      <w:r w:rsidRPr="001B4F61">
        <w:t>.</w:t>
      </w:r>
    </w:p>
    <w:p w14:paraId="00A0BB4B" w14:textId="557523B2" w:rsidR="00AD3127" w:rsidRDefault="00AD3127" w:rsidP="007C0279">
      <w:pPr>
        <w:pStyle w:val="ListLevel4"/>
        <w:keepNext/>
        <w:keepLines/>
        <w:jc w:val="both"/>
      </w:pPr>
      <w:r>
        <w:t>Submit monthly reports for Autism and PRTF services outlined in the Managed Care Policy and Procedure Guide</w:t>
      </w:r>
      <w:r w:rsidR="00C40A93">
        <w:t>.</w:t>
      </w:r>
    </w:p>
    <w:p w14:paraId="10FE73B8" w14:textId="77777777" w:rsidR="00C7401A" w:rsidRPr="00145480" w:rsidRDefault="00C7401A" w:rsidP="001B4F61">
      <w:pPr>
        <w:pStyle w:val="ListLevel3"/>
        <w:keepNext/>
        <w:keepLines/>
        <w:tabs>
          <w:tab w:val="clear" w:pos="2070"/>
          <w:tab w:val="num" w:pos="1440"/>
        </w:tabs>
        <w:ind w:left="1440"/>
        <w:jc w:val="both"/>
      </w:pPr>
      <w:r w:rsidRPr="00145480">
        <w:t>Chiropractic Services</w:t>
      </w:r>
    </w:p>
    <w:p w14:paraId="0CAA1A23" w14:textId="0F83B8E4" w:rsidR="00C7401A" w:rsidRDefault="00C7401A" w:rsidP="00C7401A">
      <w:pPr>
        <w:pStyle w:val="ListLevel3"/>
        <w:keepNext/>
        <w:keepLines/>
        <w:numPr>
          <w:ilvl w:val="0"/>
          <w:numId w:val="0"/>
        </w:numPr>
        <w:ind w:left="1440"/>
        <w:jc w:val="both"/>
      </w:pPr>
      <w:r w:rsidRPr="00145480">
        <w:t xml:space="preserve">Chiropractic services are available to all Medicaid </w:t>
      </w:r>
      <w:r w:rsidR="00D51C09">
        <w:t>Members</w:t>
      </w:r>
      <w:r w:rsidRPr="00145480">
        <w:t xml:space="preserve">. Chiropractic services are limited to manual manipulation of the spine to correct a subluxation. Chiropractic visits are counted separately from the ambulatory visit limit. Specific requirements for Medicaid chiropractic services may be found in the </w:t>
      </w:r>
      <w:r w:rsidR="00D51C09">
        <w:t xml:space="preserve">Department’s </w:t>
      </w:r>
      <w:r w:rsidRPr="00145480">
        <w:t>Physicians Provider Manual</w:t>
      </w:r>
      <w:r>
        <w:t xml:space="preserve">. </w:t>
      </w:r>
    </w:p>
    <w:p w14:paraId="74B95E58" w14:textId="77777777" w:rsidR="00C7401A" w:rsidRDefault="00C7401A" w:rsidP="00C7401A">
      <w:pPr>
        <w:pStyle w:val="ListLevel4"/>
        <w:keepNext/>
        <w:keepLines/>
        <w:numPr>
          <w:ilvl w:val="0"/>
          <w:numId w:val="0"/>
        </w:numPr>
        <w:ind w:left="1440"/>
        <w:jc w:val="both"/>
        <w:rPr>
          <w:rFonts w:cs="Times New Roman"/>
          <w:szCs w:val="20"/>
        </w:rPr>
      </w:pPr>
      <w:r w:rsidRPr="00B4630F">
        <w:rPr>
          <w:rFonts w:cs="Times New Roman"/>
          <w:szCs w:val="20"/>
        </w:rPr>
        <w:t>Th</w:t>
      </w:r>
      <w:r>
        <w:rPr>
          <w:rFonts w:cs="Times New Roman"/>
          <w:szCs w:val="20"/>
        </w:rPr>
        <w:t>e CONTRACTOR shall:</w:t>
      </w:r>
    </w:p>
    <w:p w14:paraId="06654790" w14:textId="7C859615" w:rsidR="00C7401A" w:rsidRDefault="00C7401A" w:rsidP="00C7401A">
      <w:pPr>
        <w:pStyle w:val="ListLevel4"/>
        <w:keepNext/>
        <w:keepLines/>
        <w:jc w:val="both"/>
      </w:pPr>
      <w:r w:rsidRPr="008E6A94">
        <w:t xml:space="preserve">Comply with provisions of the respective </w:t>
      </w:r>
      <w:r w:rsidR="00D51C09">
        <w:t>s</w:t>
      </w:r>
      <w:r w:rsidR="00D51C09" w:rsidRPr="008E6A94">
        <w:t xml:space="preserve">ervice </w:t>
      </w:r>
      <w:r w:rsidR="00D51C09">
        <w:t>m</w:t>
      </w:r>
      <w:r w:rsidR="00D51C09" w:rsidRPr="008E6A94">
        <w:t xml:space="preserve">anuals </w:t>
      </w:r>
      <w:r w:rsidRPr="008E6A94">
        <w:t xml:space="preserve">and other applicable </w:t>
      </w:r>
      <w:r w:rsidR="00D51C09">
        <w:t>guide</w:t>
      </w:r>
      <w:r w:rsidR="00D51C09" w:rsidRPr="008E6A94">
        <w:t xml:space="preserve">s </w:t>
      </w:r>
      <w:r w:rsidRPr="008E6A94">
        <w:t xml:space="preserve">and </w:t>
      </w:r>
      <w:r w:rsidR="00122709">
        <w:t>Policies</w:t>
      </w:r>
      <w:r>
        <w:t xml:space="preserve"> issued by the Department. </w:t>
      </w:r>
    </w:p>
    <w:p w14:paraId="767720DF" w14:textId="2BDBAF39" w:rsidR="00C7401A" w:rsidRPr="00121420" w:rsidRDefault="00C7401A" w:rsidP="00C7401A">
      <w:pPr>
        <w:pStyle w:val="ListLevel4"/>
        <w:keepNext/>
        <w:keepLines/>
        <w:jc w:val="both"/>
      </w:pPr>
      <w:r>
        <w:t>N</w:t>
      </w:r>
      <w:r w:rsidRPr="008E6A94">
        <w:t>o</w:t>
      </w:r>
      <w:r>
        <w:t>t</w:t>
      </w:r>
      <w:r w:rsidRPr="008E6A94">
        <w:t xml:space="preserve"> </w:t>
      </w:r>
      <w:r>
        <w:t xml:space="preserve">impose </w:t>
      </w:r>
      <w:r w:rsidRPr="008E6A94">
        <w:t xml:space="preserve">limitations or exclusions more stringent than those specified in the </w:t>
      </w:r>
      <w:r w:rsidR="00D51C09">
        <w:t>m</w:t>
      </w:r>
      <w:r w:rsidR="00D51C09" w:rsidRPr="008E6A94">
        <w:t>anual</w:t>
      </w:r>
      <w:r w:rsidR="009A79B3">
        <w:t>s.</w:t>
      </w:r>
    </w:p>
    <w:p w14:paraId="533508BE" w14:textId="77777777" w:rsidR="00C7401A" w:rsidRDefault="00C7401A" w:rsidP="001B4F61">
      <w:pPr>
        <w:pStyle w:val="ListLevel3"/>
        <w:keepNext/>
        <w:keepLines/>
        <w:tabs>
          <w:tab w:val="clear" w:pos="2070"/>
          <w:tab w:val="num" w:pos="1440"/>
        </w:tabs>
        <w:ind w:left="1440"/>
        <w:jc w:val="both"/>
      </w:pPr>
      <w:bookmarkStart w:id="92" w:name="_Toc269532650"/>
      <w:bookmarkStart w:id="93" w:name="_Toc395875528"/>
      <w:bookmarkStart w:id="94" w:name="_Toc313713389"/>
      <w:bookmarkStart w:id="95" w:name="_Toc314391756"/>
      <w:r w:rsidRPr="00105BC3">
        <w:t>Communicable Disease Services</w:t>
      </w:r>
      <w:bookmarkEnd w:id="92"/>
      <w:bookmarkEnd w:id="93"/>
      <w:bookmarkEnd w:id="94"/>
      <w:bookmarkEnd w:id="95"/>
    </w:p>
    <w:p w14:paraId="349D3312" w14:textId="1D7BF2E3" w:rsidR="00C7401A" w:rsidRDefault="00C7401A" w:rsidP="00C7401A">
      <w:pPr>
        <w:pStyle w:val="ListLevel3"/>
        <w:keepNext/>
        <w:keepLines/>
        <w:numPr>
          <w:ilvl w:val="0"/>
          <w:numId w:val="0"/>
        </w:numPr>
        <w:ind w:left="1440"/>
        <w:jc w:val="both"/>
      </w:pPr>
      <w:r w:rsidRPr="00004B16">
        <w:t>An array of communicable disease services are available to help control and prevent diseases including but not limited to T</w:t>
      </w:r>
      <w:r>
        <w:t>uberculosis (T</w:t>
      </w:r>
      <w:r w:rsidRPr="00004B16">
        <w:t>B</w:t>
      </w:r>
      <w:r>
        <w:t>), S</w:t>
      </w:r>
      <w:r w:rsidRPr="00004B16">
        <w:t>yphilis, and other sex</w:t>
      </w:r>
      <w:r>
        <w:t xml:space="preserve">ually transmitted diseases (STDs) and HIV/AIDS. Communicable </w:t>
      </w:r>
      <w:r w:rsidR="00BD72D2">
        <w:t>disease s</w:t>
      </w:r>
      <w:r w:rsidR="00BD72D2" w:rsidRPr="00004B16">
        <w:t xml:space="preserve">ervices </w:t>
      </w:r>
      <w:r w:rsidRPr="00004B16">
        <w:t xml:space="preserve">include examinations, assessments, diagnostic </w:t>
      </w:r>
      <w:r w:rsidR="00A25ED7">
        <w:t>Procedure</w:t>
      </w:r>
      <w:r w:rsidRPr="00004B16">
        <w:t xml:space="preserve">s, health education and counseling, treatment, and contact tracing, according to the Centers for Disease Control </w:t>
      </w:r>
      <w:r>
        <w:t xml:space="preserve">and Prevention </w:t>
      </w:r>
      <w:r w:rsidRPr="00004B16">
        <w:t xml:space="preserve">(CDC) standards. In addition, specialized outreach services are provided such as Directly Observed Therapy (DOT) for TB cases. </w:t>
      </w:r>
      <w:r>
        <w:t>A</w:t>
      </w:r>
      <w:r w:rsidRPr="00004B16">
        <w:t xml:space="preserve">ll </w:t>
      </w:r>
      <w:r>
        <w:t>M</w:t>
      </w:r>
      <w:r w:rsidRPr="00004B16">
        <w:t xml:space="preserve">embers have the freedom to receive TB, STD and HIV/AIDS testing and counseling services from any public health agency without any restrictions. </w:t>
      </w:r>
    </w:p>
    <w:p w14:paraId="0DBD0F69" w14:textId="77777777" w:rsidR="00C7401A" w:rsidRDefault="00C7401A" w:rsidP="00C7401A">
      <w:pPr>
        <w:pStyle w:val="ListLevel3"/>
        <w:keepNext/>
        <w:keepLines/>
        <w:numPr>
          <w:ilvl w:val="0"/>
          <w:numId w:val="0"/>
        </w:numPr>
        <w:ind w:left="1440"/>
        <w:jc w:val="both"/>
      </w:pPr>
      <w:r w:rsidRPr="00105BC3">
        <w:t>The</w:t>
      </w:r>
      <w:r>
        <w:t xml:space="preserve"> CONTRACTOR shall:</w:t>
      </w:r>
    </w:p>
    <w:p w14:paraId="2904E8C4" w14:textId="77777777" w:rsidR="00C7401A" w:rsidRDefault="00C7401A" w:rsidP="00C7401A">
      <w:pPr>
        <w:pStyle w:val="ListLevel4"/>
        <w:keepNext/>
        <w:keepLines/>
        <w:jc w:val="both"/>
      </w:pPr>
      <w:r>
        <w:t xml:space="preserve">Use services </w:t>
      </w:r>
      <w:r w:rsidRPr="00105BC3">
        <w:t>available to he</w:t>
      </w:r>
      <w:r>
        <w:t>lp control and prevent diseases.</w:t>
      </w:r>
    </w:p>
    <w:p w14:paraId="3C6274D4" w14:textId="37219E58" w:rsidR="00C7401A" w:rsidRDefault="00C7401A" w:rsidP="00C7401A">
      <w:pPr>
        <w:pStyle w:val="ListLevel4"/>
        <w:keepNext/>
        <w:keepLines/>
        <w:jc w:val="both"/>
      </w:pPr>
      <w:r>
        <w:t>P</w:t>
      </w:r>
      <w:r w:rsidRPr="00105BC3">
        <w:t xml:space="preserve">rovide </w:t>
      </w:r>
      <w:r>
        <w:t>communicable disease services for TB.</w:t>
      </w:r>
    </w:p>
    <w:p w14:paraId="2828C9C0" w14:textId="7C00A15D" w:rsidR="00C7401A" w:rsidRPr="00105BC3" w:rsidRDefault="00C7401A" w:rsidP="00C7401A">
      <w:pPr>
        <w:pStyle w:val="ListLevel4"/>
        <w:keepNext/>
        <w:keepLines/>
        <w:jc w:val="both"/>
      </w:pPr>
      <w:r>
        <w:t>P</w:t>
      </w:r>
      <w:r w:rsidRPr="00105BC3">
        <w:t xml:space="preserve">rovide </w:t>
      </w:r>
      <w:r w:rsidR="00BD72D2">
        <w:t xml:space="preserve">communicable disease services </w:t>
      </w:r>
      <w:r>
        <w:t xml:space="preserve">for </w:t>
      </w:r>
      <w:r w:rsidRPr="00105BC3">
        <w:t xml:space="preserve">Sexually </w:t>
      </w:r>
      <w:r w:rsidR="009A79B3">
        <w:t xml:space="preserve">Transmitted Diseases </w:t>
      </w:r>
      <w:r>
        <w:t>(STDs).</w:t>
      </w:r>
    </w:p>
    <w:p w14:paraId="3FD09155" w14:textId="7A9DC963" w:rsidR="00C7401A" w:rsidRPr="00121420" w:rsidRDefault="00C7401A" w:rsidP="00C7401A">
      <w:pPr>
        <w:pStyle w:val="ListLevel4"/>
        <w:keepNext/>
        <w:keepLines/>
        <w:jc w:val="both"/>
      </w:pPr>
      <w:r>
        <w:t>P</w:t>
      </w:r>
      <w:r w:rsidRPr="00105BC3">
        <w:t xml:space="preserve">rovide </w:t>
      </w:r>
      <w:r>
        <w:t xml:space="preserve">communicable disease services for </w:t>
      </w:r>
      <w:r w:rsidRPr="00105BC3">
        <w:t xml:space="preserve">Human </w:t>
      </w:r>
      <w:r>
        <w:t>I</w:t>
      </w:r>
      <w:r w:rsidRPr="00105BC3">
        <w:t xml:space="preserve">mmunodeficiency </w:t>
      </w:r>
      <w:r>
        <w:t>V</w:t>
      </w:r>
      <w:r w:rsidRPr="00105BC3">
        <w:t>irus</w:t>
      </w:r>
      <w:r>
        <w:t xml:space="preserve"> / A</w:t>
      </w:r>
      <w:r w:rsidRPr="00105BC3">
        <w:t xml:space="preserve">cquired </w:t>
      </w:r>
      <w:r>
        <w:t>I</w:t>
      </w:r>
      <w:r w:rsidRPr="00105BC3">
        <w:t xml:space="preserve">mmune </w:t>
      </w:r>
      <w:r>
        <w:t>D</w:t>
      </w:r>
      <w:r w:rsidRPr="00105BC3">
        <w:t xml:space="preserve">eficiency </w:t>
      </w:r>
      <w:r>
        <w:t>S</w:t>
      </w:r>
      <w:r w:rsidRPr="00105BC3">
        <w:t xml:space="preserve">yndrome (HIV/AIDS) infection, as specified in </w:t>
      </w:r>
      <w:r>
        <w:t xml:space="preserve">the </w:t>
      </w:r>
      <w:r w:rsidR="000F400F">
        <w:t>Managed Care Policy and Procedure Guide</w:t>
      </w:r>
      <w:r w:rsidRPr="00105BC3">
        <w:t xml:space="preserve">.  </w:t>
      </w:r>
    </w:p>
    <w:p w14:paraId="3F6447C4" w14:textId="1243CF08" w:rsidR="00C7401A" w:rsidRDefault="00C7401A" w:rsidP="00C7401A">
      <w:pPr>
        <w:pStyle w:val="ListLevel4"/>
        <w:keepNext/>
        <w:keepLines/>
        <w:jc w:val="both"/>
      </w:pPr>
      <w:r>
        <w:t xml:space="preserve">Refer, either directly </w:t>
      </w:r>
      <w:r w:rsidRPr="00105BC3">
        <w:t xml:space="preserve">or </w:t>
      </w:r>
      <w:r>
        <w:t xml:space="preserve">through its </w:t>
      </w:r>
      <w:r w:rsidR="000A2B90">
        <w:t xml:space="preserve">network </w:t>
      </w:r>
      <w:r>
        <w:t>P</w:t>
      </w:r>
      <w:r w:rsidRPr="00105BC3">
        <w:t>rovider</w:t>
      </w:r>
      <w:r>
        <w:t xml:space="preserve">, </w:t>
      </w:r>
      <w:r w:rsidRPr="00105BC3">
        <w:t xml:space="preserve">suspected and actual TB cases to </w:t>
      </w:r>
      <w:r>
        <w:t xml:space="preserve">SCDHEC </w:t>
      </w:r>
      <w:r w:rsidRPr="00105BC3">
        <w:t>for clinical management, treatm</w:t>
      </w:r>
      <w:r>
        <w:t xml:space="preserve">ent and direct observed therapy. SCDHEC </w:t>
      </w:r>
      <w:r w:rsidRPr="00105BC3">
        <w:t xml:space="preserve">provides a range of primary and secondary prevention services through its local health clinics to provide and/or coordinate communicable disease control services.  This care will be coordinated with the CONTRACTOR’s PCP.  </w:t>
      </w:r>
    </w:p>
    <w:p w14:paraId="0521F489" w14:textId="77777777" w:rsidR="00C7401A" w:rsidRPr="00B55955" w:rsidRDefault="00C7401A" w:rsidP="001B4F61">
      <w:pPr>
        <w:pStyle w:val="ListLevel3"/>
        <w:keepNext/>
        <w:keepLines/>
        <w:tabs>
          <w:tab w:val="clear" w:pos="2070"/>
          <w:tab w:val="num" w:pos="1440"/>
        </w:tabs>
        <w:ind w:left="1440"/>
        <w:jc w:val="both"/>
      </w:pPr>
      <w:r w:rsidRPr="00B55955">
        <w:t>Disease Management</w:t>
      </w:r>
    </w:p>
    <w:p w14:paraId="02AEE671" w14:textId="3526C47C" w:rsidR="00C7401A" w:rsidRPr="00B55955" w:rsidRDefault="00C7401A" w:rsidP="00C7401A">
      <w:pPr>
        <w:pStyle w:val="ListLevel3"/>
        <w:keepNext/>
        <w:keepLines/>
        <w:numPr>
          <w:ilvl w:val="0"/>
          <w:numId w:val="0"/>
        </w:numPr>
        <w:ind w:left="1440"/>
        <w:jc w:val="both"/>
      </w:pPr>
      <w:r w:rsidRPr="00B55955">
        <w:t xml:space="preserve">Disease </w:t>
      </w:r>
      <w:r w:rsidR="00056C67">
        <w:t>m</w:t>
      </w:r>
      <w:r w:rsidR="00056C67" w:rsidRPr="00B55955">
        <w:t xml:space="preserve">anagement </w:t>
      </w:r>
      <w:r w:rsidRPr="00B55955">
        <w:t xml:space="preserve">is a set medically necessary interventions designed to improve and maintain the health of Medicaid Managed Care Members. Disease </w:t>
      </w:r>
      <w:r w:rsidR="00056C67">
        <w:t>m</w:t>
      </w:r>
      <w:r w:rsidR="00056C67" w:rsidRPr="00B55955">
        <w:t xml:space="preserve">anagement </w:t>
      </w:r>
      <w:r w:rsidRPr="00B55955">
        <w:t xml:space="preserve">includes the coordination, monitoring, and education of Members to maximize appropriate self-management. </w:t>
      </w:r>
    </w:p>
    <w:p w14:paraId="0ACB3926" w14:textId="77777777" w:rsidR="00C7401A" w:rsidRPr="00B55955" w:rsidRDefault="00C7401A" w:rsidP="00C7401A">
      <w:pPr>
        <w:pStyle w:val="ListLevel3"/>
        <w:keepNext/>
        <w:keepLines/>
        <w:numPr>
          <w:ilvl w:val="0"/>
          <w:numId w:val="0"/>
        </w:numPr>
        <w:ind w:left="1440"/>
        <w:jc w:val="both"/>
      </w:pPr>
      <w:r w:rsidRPr="00B55955">
        <w:t>The CONTRACTOR shall:</w:t>
      </w:r>
    </w:p>
    <w:p w14:paraId="315C0DD9" w14:textId="28C06174" w:rsidR="00C7401A" w:rsidRPr="00D63BAB" w:rsidRDefault="00C7401A" w:rsidP="00C7401A">
      <w:pPr>
        <w:pStyle w:val="ListLevel4"/>
        <w:keepNext/>
        <w:keepLines/>
        <w:jc w:val="both"/>
      </w:pPr>
      <w:r w:rsidRPr="00D63BAB">
        <w:t xml:space="preserve">Comply with </w:t>
      </w:r>
      <w:r>
        <w:t xml:space="preserve">physical and </w:t>
      </w:r>
      <w:r w:rsidR="00B13C3D">
        <w:t>Behavioral Health</w:t>
      </w:r>
      <w:r>
        <w:t xml:space="preserve"> </w:t>
      </w:r>
      <w:r w:rsidR="00056C67">
        <w:t xml:space="preserve">disease management </w:t>
      </w:r>
      <w:r>
        <w:t xml:space="preserve">and Care Management/Coordination </w:t>
      </w:r>
      <w:r w:rsidRPr="00D63BAB">
        <w:t>provisions set</w:t>
      </w:r>
      <w:r>
        <w:t xml:space="preserve"> </w:t>
      </w:r>
      <w:r w:rsidRPr="00D63BAB">
        <w:t xml:space="preserve">forth in Section 4 and </w:t>
      </w:r>
      <w:r w:rsidR="00ED7C20">
        <w:t>S</w:t>
      </w:r>
      <w:r w:rsidR="006C2F9C">
        <w:t xml:space="preserve">ection </w:t>
      </w:r>
      <w:r w:rsidRPr="00D63BAB">
        <w:t xml:space="preserve">5 of this </w:t>
      </w:r>
      <w:r w:rsidR="001E0940">
        <w:t>contract</w:t>
      </w:r>
      <w:r w:rsidRPr="00D63BAB">
        <w:t xml:space="preserve"> and </w:t>
      </w:r>
      <w:r>
        <w:t xml:space="preserve">other relevant Department </w:t>
      </w:r>
      <w:r w:rsidR="00056C67">
        <w:t>manuals and guides</w:t>
      </w:r>
      <w:r>
        <w:t>.</w:t>
      </w:r>
    </w:p>
    <w:p w14:paraId="338BFA4A" w14:textId="77777777" w:rsidR="00C7401A" w:rsidRPr="00D039B6" w:rsidRDefault="00C7401A" w:rsidP="001B4F61">
      <w:pPr>
        <w:pStyle w:val="ListLevel3"/>
        <w:keepNext/>
        <w:keepLines/>
        <w:tabs>
          <w:tab w:val="clear" w:pos="2070"/>
          <w:tab w:val="num" w:pos="1440"/>
        </w:tabs>
        <w:ind w:left="1440"/>
        <w:jc w:val="both"/>
      </w:pPr>
      <w:r w:rsidRPr="00D039B6">
        <w:t>Durable Medical Equipment (DME)</w:t>
      </w:r>
    </w:p>
    <w:p w14:paraId="1C0DC9E1" w14:textId="2C82A36B" w:rsidR="00C7401A" w:rsidRPr="00D039B6" w:rsidRDefault="00C7401A" w:rsidP="00C7401A">
      <w:pPr>
        <w:pStyle w:val="ListLevel3"/>
        <w:keepNext/>
        <w:keepLines/>
        <w:numPr>
          <w:ilvl w:val="0"/>
          <w:numId w:val="0"/>
        </w:numPr>
        <w:ind w:left="1440"/>
        <w:jc w:val="both"/>
      </w:pPr>
      <w:r w:rsidRPr="00D039B6">
        <w:t xml:space="preserve">Durable Medical Equipment (DME) is equipment and supplies that provide therapeutic benefits or enables an individual to perform certain tasks s/he would otherwise be unable to undertake due to certain medical conditions and/or illnesses. DME and supplies are primarily and customarily used for medical reasons—appropriate and suitable for use in the home. </w:t>
      </w:r>
      <w:r>
        <w:t xml:space="preserve">Refer to the </w:t>
      </w:r>
      <w:r w:rsidR="000F400F">
        <w:t xml:space="preserve">Managed Care Policy and Procedure Guide </w:t>
      </w:r>
      <w:r>
        <w:t xml:space="preserve">and other relevant Department Provider </w:t>
      </w:r>
      <w:r w:rsidR="004058EF">
        <w:t>manuals and guides</w:t>
      </w:r>
      <w:r>
        <w:t xml:space="preserve">. </w:t>
      </w:r>
    </w:p>
    <w:p w14:paraId="58068887" w14:textId="77777777" w:rsidR="00C7401A" w:rsidRPr="00D039B6" w:rsidRDefault="00C7401A" w:rsidP="00C7401A">
      <w:pPr>
        <w:pStyle w:val="ListLevel3"/>
        <w:keepNext/>
        <w:keepLines/>
        <w:numPr>
          <w:ilvl w:val="0"/>
          <w:numId w:val="0"/>
        </w:numPr>
        <w:ind w:left="1440"/>
        <w:jc w:val="both"/>
      </w:pPr>
      <w:r w:rsidRPr="00D039B6">
        <w:t>The CONTRACTOR shall:</w:t>
      </w:r>
    </w:p>
    <w:p w14:paraId="0DB085B1" w14:textId="2AC41358" w:rsidR="00C7401A" w:rsidRPr="00D039B6" w:rsidRDefault="00C7401A" w:rsidP="00C7401A">
      <w:pPr>
        <w:pStyle w:val="ListLevel4"/>
        <w:keepNext/>
        <w:keepLines/>
        <w:jc w:val="both"/>
      </w:pPr>
      <w:r w:rsidRPr="00D039B6">
        <w:t>Be responsible for informing Medicaid Managed Care Members and Providers of the CONTRACTOR’s policy regarding rental and/or purchase of equipment.</w:t>
      </w:r>
    </w:p>
    <w:p w14:paraId="48057C9D" w14:textId="77777777" w:rsidR="00C7401A" w:rsidRDefault="00C7401A" w:rsidP="001B4F61">
      <w:pPr>
        <w:pStyle w:val="ListLevel3"/>
        <w:keepNext/>
        <w:keepLines/>
        <w:tabs>
          <w:tab w:val="clear" w:pos="2070"/>
        </w:tabs>
        <w:ind w:left="1440"/>
        <w:jc w:val="both"/>
      </w:pPr>
      <w:r w:rsidRPr="00105BC3">
        <w:t>Early and Periodic Screening, Diagnosis and Treatment (EPSDT)/Well Child Visits</w:t>
      </w:r>
      <w:r>
        <w:t>.</w:t>
      </w:r>
    </w:p>
    <w:p w14:paraId="158A7E69" w14:textId="77777777" w:rsidR="00C7401A" w:rsidRPr="00D039B6" w:rsidRDefault="00C7401A" w:rsidP="00C7401A">
      <w:pPr>
        <w:pStyle w:val="ListLevel3"/>
        <w:keepNext/>
        <w:keepLines/>
        <w:numPr>
          <w:ilvl w:val="0"/>
          <w:numId w:val="0"/>
        </w:numPr>
        <w:ind w:left="1440"/>
        <w:jc w:val="both"/>
      </w:pPr>
      <w:r>
        <w:t>The CONTRACTOR shall:</w:t>
      </w:r>
    </w:p>
    <w:p w14:paraId="7D2040C8" w14:textId="00C34AED" w:rsidR="00C7401A" w:rsidRPr="009F7DAB" w:rsidRDefault="00C7401A" w:rsidP="00E027CE">
      <w:pPr>
        <w:pStyle w:val="ListLevel4"/>
        <w:keepNext/>
        <w:keepLines/>
        <w:numPr>
          <w:ilvl w:val="3"/>
          <w:numId w:val="4"/>
        </w:numPr>
        <w:jc w:val="both"/>
        <w:rPr>
          <w:u w:val="single"/>
        </w:rPr>
      </w:pPr>
      <w:r>
        <w:t>H</w:t>
      </w:r>
      <w:r w:rsidRPr="00105BC3">
        <w:t>ave written</w:t>
      </w:r>
      <w:r>
        <w:t xml:space="preserve"> </w:t>
      </w:r>
      <w:r w:rsidR="00122709">
        <w:t>Policies</w:t>
      </w:r>
      <w:r>
        <w:t xml:space="preserve"> and</w:t>
      </w:r>
      <w:r w:rsidRPr="00105BC3">
        <w:t xml:space="preserve"> </w:t>
      </w:r>
      <w:r w:rsidR="00A25ED7">
        <w:t>Procedure</w:t>
      </w:r>
      <w:r w:rsidRPr="00105BC3">
        <w:t xml:space="preserve">s </w:t>
      </w:r>
      <w:r>
        <w:t xml:space="preserve">consistent with 42 CFR 441, Subpart B, </w:t>
      </w:r>
      <w:r w:rsidRPr="00105BC3">
        <w:t xml:space="preserve">for notification, tracking, and follow-up to ensure </w:t>
      </w:r>
      <w:r>
        <w:t>EPSDT</w:t>
      </w:r>
      <w:r w:rsidRPr="00105BC3">
        <w:t xml:space="preserve"> services will be available to all </w:t>
      </w:r>
      <w:r w:rsidR="00980209">
        <w:t>Eligible</w:t>
      </w:r>
      <w:r w:rsidRPr="00105BC3">
        <w:t xml:space="preserve"> Medicaid Managed Care Program children and young adults. </w:t>
      </w:r>
    </w:p>
    <w:p w14:paraId="5962332A" w14:textId="6505FD25" w:rsidR="00C7401A" w:rsidRPr="00FC1F2D" w:rsidRDefault="00C7401A" w:rsidP="00E027CE">
      <w:pPr>
        <w:pStyle w:val="ListLevel4"/>
        <w:keepNext/>
        <w:keepLines/>
        <w:numPr>
          <w:ilvl w:val="3"/>
          <w:numId w:val="4"/>
        </w:numPr>
        <w:jc w:val="both"/>
        <w:rPr>
          <w:rFonts w:cs="Times New Roman"/>
        </w:rPr>
      </w:pPr>
      <w:r>
        <w:t>Be r</w:t>
      </w:r>
      <w:r w:rsidRPr="00D039B6">
        <w:t>esponsible for assuring that children through the month of their 21</w:t>
      </w:r>
      <w:r w:rsidRPr="00982595">
        <w:rPr>
          <w:vertAlign w:val="superscript"/>
        </w:rPr>
        <w:t>st</w:t>
      </w:r>
      <w:r w:rsidRPr="00D039B6">
        <w:t xml:space="preserve"> birthday are screened according to the American Academy of Pediatrics (AAP) periodicity schedule</w:t>
      </w:r>
      <w:r w:rsidRPr="00FC1F2D">
        <w:rPr>
          <w:rFonts w:cs="Times New Roman"/>
        </w:rPr>
        <w:t>.</w:t>
      </w:r>
      <w:r w:rsidR="00FC1F2D" w:rsidRPr="00FC1F2D">
        <w:rPr>
          <w:rFonts w:cs="Times New Roman"/>
        </w:rPr>
        <w:t xml:space="preserve">  </w:t>
      </w:r>
      <w:r w:rsidR="00FC1F2D" w:rsidRPr="00B56682">
        <w:rPr>
          <w:rFonts w:cs="Times New Roman"/>
        </w:rPr>
        <w:t>The periodicity schedule is available at the AAP website</w:t>
      </w:r>
      <w:r w:rsidR="00031B0F">
        <w:rPr>
          <w:rFonts w:cs="Times New Roman"/>
        </w:rPr>
        <w:t>.</w:t>
      </w:r>
    </w:p>
    <w:p w14:paraId="7276D260" w14:textId="1D893374" w:rsidR="00C7401A" w:rsidRDefault="00C7401A" w:rsidP="00C7401A">
      <w:pPr>
        <w:pStyle w:val="ListLevel4"/>
        <w:keepNext/>
        <w:keepLines/>
        <w:ind w:hanging="1008"/>
        <w:jc w:val="both"/>
      </w:pPr>
      <w:r>
        <w:t xml:space="preserve">Report the utilization of these services as referenced in the </w:t>
      </w:r>
      <w:r w:rsidR="000F400F">
        <w:t>Managed Care Policy and Procedure Guide</w:t>
      </w:r>
      <w:r>
        <w:t xml:space="preserve">. </w:t>
      </w:r>
    </w:p>
    <w:p w14:paraId="53719E78" w14:textId="3387A95B" w:rsidR="00C7401A" w:rsidRDefault="00C7401A" w:rsidP="001B4F61">
      <w:pPr>
        <w:pStyle w:val="ListLevel3"/>
        <w:keepNext/>
        <w:keepLines/>
        <w:tabs>
          <w:tab w:val="clear" w:pos="2070"/>
        </w:tabs>
        <w:ind w:left="1440"/>
        <w:jc w:val="both"/>
      </w:pPr>
      <w:bookmarkStart w:id="96" w:name="_Toc269532639"/>
      <w:bookmarkStart w:id="97" w:name="_Toc395875518"/>
      <w:bookmarkStart w:id="98" w:name="_Toc313713378"/>
      <w:bookmarkStart w:id="99" w:name="_Toc314391745"/>
      <w:r w:rsidRPr="00105BC3">
        <w:t xml:space="preserve">Emergency </w:t>
      </w:r>
      <w:r>
        <w:t>and Post</w:t>
      </w:r>
      <w:r w:rsidR="00926506">
        <w:t xml:space="preserve"> </w:t>
      </w:r>
      <w:r>
        <w:t xml:space="preserve">Stabilization </w:t>
      </w:r>
      <w:r w:rsidRPr="00105BC3">
        <w:t>Services</w:t>
      </w:r>
    </w:p>
    <w:p w14:paraId="48D93A3C" w14:textId="77777777" w:rsidR="00C7401A" w:rsidRDefault="00C7401A" w:rsidP="00C7401A">
      <w:pPr>
        <w:pStyle w:val="ListLevel4"/>
        <w:keepNext/>
        <w:keepLines/>
        <w:jc w:val="both"/>
      </w:pPr>
      <w:r w:rsidRPr="00105BC3">
        <w:t>Emergency Services</w:t>
      </w:r>
      <w:bookmarkEnd w:id="96"/>
      <w:bookmarkEnd w:id="97"/>
      <w:bookmarkEnd w:id="98"/>
      <w:bookmarkEnd w:id="99"/>
    </w:p>
    <w:p w14:paraId="509BE511" w14:textId="5BA0A24A" w:rsidR="00C7401A" w:rsidRDefault="00C7401A" w:rsidP="00C7401A">
      <w:pPr>
        <w:pStyle w:val="ListLevel3"/>
        <w:keepNext/>
        <w:keepLines/>
        <w:numPr>
          <w:ilvl w:val="0"/>
          <w:numId w:val="0"/>
        </w:numPr>
        <w:ind w:left="2520"/>
        <w:jc w:val="both"/>
      </w:pPr>
      <w:r>
        <w:t>I</w:t>
      </w:r>
      <w:r w:rsidRPr="00BE729F">
        <w:t xml:space="preserve">npatient and </w:t>
      </w:r>
      <w:r w:rsidR="000104D0">
        <w:t>Outpatient Services</w:t>
      </w:r>
      <w:r w:rsidRPr="00665887">
        <w:t xml:space="preserve"> </w:t>
      </w:r>
      <w:r>
        <w:t>necessary</w:t>
      </w:r>
      <w:bookmarkStart w:id="100" w:name="a_2"/>
      <w:bookmarkEnd w:id="100"/>
      <w:r>
        <w:t xml:space="preserve"> </w:t>
      </w:r>
      <w:r w:rsidRPr="00BE729F">
        <w:t>to evaluate or stabilize</w:t>
      </w:r>
      <w:r>
        <w:t xml:space="preserve"> an </w:t>
      </w:r>
      <w:r w:rsidR="00591849">
        <w:t>Emergency Medical Condition</w:t>
      </w:r>
      <w:r>
        <w:t xml:space="preserve"> </w:t>
      </w:r>
      <w:bookmarkStart w:id="101" w:name="a_1"/>
      <w:bookmarkEnd w:id="101"/>
      <w:r>
        <w:t>furnished by a qualified Provider</w:t>
      </w:r>
      <w:r w:rsidR="004058EF">
        <w:t>s</w:t>
      </w:r>
      <w:r>
        <w:t xml:space="preserve"> (42 CFR § 438.114).</w:t>
      </w:r>
    </w:p>
    <w:p w14:paraId="07AF8BC8" w14:textId="77777777" w:rsidR="00C7401A" w:rsidRDefault="00C7401A" w:rsidP="00C7401A">
      <w:pPr>
        <w:pStyle w:val="ListLevel3"/>
        <w:keepNext/>
        <w:keepLines/>
        <w:numPr>
          <w:ilvl w:val="0"/>
          <w:numId w:val="0"/>
        </w:numPr>
        <w:ind w:left="2520"/>
        <w:jc w:val="both"/>
      </w:pPr>
      <w:r>
        <w:t>The CONTRACTOR shall:</w:t>
      </w:r>
    </w:p>
    <w:p w14:paraId="74921985" w14:textId="3C7ED36A" w:rsidR="00C7401A" w:rsidRDefault="00C7401A" w:rsidP="00C7401A">
      <w:pPr>
        <w:pStyle w:val="ListLevel5"/>
        <w:keepNext/>
        <w:jc w:val="both"/>
      </w:pPr>
      <w:r>
        <w:t>C</w:t>
      </w:r>
      <w:r w:rsidRPr="00962538">
        <w:t xml:space="preserve">over and pay for </w:t>
      </w:r>
      <w:r w:rsidR="00591849">
        <w:t>Emergency Services</w:t>
      </w:r>
      <w:r>
        <w:t>.</w:t>
      </w:r>
    </w:p>
    <w:p w14:paraId="23EA076B" w14:textId="45FB4872" w:rsidR="00C7401A" w:rsidRDefault="00C7401A" w:rsidP="00C7401A">
      <w:pPr>
        <w:pStyle w:val="ListLevel5"/>
        <w:keepNext/>
        <w:jc w:val="both"/>
      </w:pPr>
      <w:r>
        <w:t>Provide</w:t>
      </w:r>
      <w:r w:rsidRPr="00105BC3">
        <w:t xml:space="preserve"> </w:t>
      </w:r>
      <w:r w:rsidR="00591849">
        <w:t>Emergency Services</w:t>
      </w:r>
      <w:r w:rsidRPr="00105BC3">
        <w:t xml:space="preserve"> without </w:t>
      </w:r>
      <w:r w:rsidR="00E1307D">
        <w:t>Prior Authorization</w:t>
      </w:r>
      <w:r>
        <w:t>.</w:t>
      </w:r>
    </w:p>
    <w:p w14:paraId="642B5056" w14:textId="541710BC" w:rsidR="00C7401A" w:rsidRPr="00105BC3" w:rsidRDefault="00C7401A" w:rsidP="00C7401A">
      <w:pPr>
        <w:pStyle w:val="ListLevel5"/>
        <w:keepNext/>
        <w:jc w:val="both"/>
      </w:pPr>
      <w:r>
        <w:t xml:space="preserve">Not </w:t>
      </w:r>
      <w:r w:rsidRPr="00105BC3">
        <w:t xml:space="preserve">limit what constitutes an </w:t>
      </w:r>
      <w:r w:rsidR="00591849">
        <w:t>Emergency Medical Condition</w:t>
      </w:r>
      <w:r w:rsidRPr="00105BC3">
        <w:t xml:space="preserve"> on the basis of lists of diagnoses or symptoms. </w:t>
      </w:r>
    </w:p>
    <w:p w14:paraId="6CB5E37B" w14:textId="718040A9" w:rsidR="00C7401A" w:rsidRDefault="00C7401A" w:rsidP="00C7401A">
      <w:pPr>
        <w:pStyle w:val="ListLevel5"/>
        <w:keepNext/>
        <w:jc w:val="both"/>
      </w:pPr>
      <w:r>
        <w:t>Promptly pay</w:t>
      </w:r>
      <w:r w:rsidRPr="00105BC3">
        <w:t xml:space="preserve"> for </w:t>
      </w:r>
      <w:r w:rsidR="00591849">
        <w:t>Emergency Services</w:t>
      </w:r>
      <w:r w:rsidRPr="00105BC3">
        <w:t xml:space="preserve"> regardless </w:t>
      </w:r>
      <w:r>
        <w:t xml:space="preserve">of whether the Provider has </w:t>
      </w:r>
      <w:r w:rsidRPr="00105BC3">
        <w:t xml:space="preserve">a contract with the CONTRACTOR consistent with 42 CFR </w:t>
      </w:r>
      <w:r>
        <w:t xml:space="preserve">§ </w:t>
      </w:r>
      <w:r w:rsidRPr="00105BC3">
        <w:t>438.114</w:t>
      </w:r>
      <w:r>
        <w:t>(c</w:t>
      </w:r>
      <w:proofErr w:type="gramStart"/>
      <w:r>
        <w:t>)(</w:t>
      </w:r>
      <w:proofErr w:type="gramEnd"/>
      <w:r>
        <w:t>1)(</w:t>
      </w:r>
      <w:proofErr w:type="spellStart"/>
      <w:r>
        <w:t>i</w:t>
      </w:r>
      <w:proofErr w:type="spellEnd"/>
      <w:r>
        <w:t>)</w:t>
      </w:r>
      <w:r w:rsidRPr="00105BC3">
        <w:t>.</w:t>
      </w:r>
      <w:r w:rsidRPr="003C316C">
        <w:t xml:space="preserve"> </w:t>
      </w:r>
      <w:r>
        <w:t xml:space="preserve">Refer to Section 7 regarding payment for </w:t>
      </w:r>
      <w:r w:rsidR="00591849">
        <w:t>Emergency Services</w:t>
      </w:r>
      <w:r>
        <w:t xml:space="preserve"> rendered by out-of-network </w:t>
      </w:r>
      <w:r w:rsidR="000A2B90">
        <w:t>Providers</w:t>
      </w:r>
      <w:r>
        <w:t>.</w:t>
      </w:r>
    </w:p>
    <w:p w14:paraId="18E4E9A3" w14:textId="6731404C" w:rsidR="00C7401A" w:rsidRPr="00105BC3" w:rsidRDefault="00C7401A" w:rsidP="00C7401A">
      <w:pPr>
        <w:pStyle w:val="ListLevel5"/>
        <w:keepNext/>
        <w:jc w:val="both"/>
      </w:pPr>
      <w:r>
        <w:t>D</w:t>
      </w:r>
      <w:r w:rsidRPr="00105BC3">
        <w:t xml:space="preserve">efer to the attending emergency </w:t>
      </w:r>
      <w:r w:rsidR="000104D0">
        <w:t>Physician</w:t>
      </w:r>
      <w:r w:rsidRPr="00105BC3">
        <w:t xml:space="preserve"> or the </w:t>
      </w:r>
      <w:r w:rsidR="00102D80">
        <w:t>Provider</w:t>
      </w:r>
      <w:r w:rsidRPr="00105BC3">
        <w:t xml:space="preserve"> actually treating the Medicaid Managed Care Member for the determination of when the Medicaid Managed Care Member is sufficiently stabilized for transfer or discharge</w:t>
      </w:r>
      <w:r w:rsidR="00DC5679">
        <w:t xml:space="preserve"> from </w:t>
      </w:r>
      <w:r w:rsidR="00591849">
        <w:t>Emergency Services</w:t>
      </w:r>
      <w:r w:rsidRPr="00105BC3">
        <w:t xml:space="preserve">. </w:t>
      </w:r>
    </w:p>
    <w:p w14:paraId="20E3C0BF" w14:textId="3EF41F55" w:rsidR="00C7401A" w:rsidRPr="00105BC3" w:rsidRDefault="00C7401A" w:rsidP="00C7401A">
      <w:pPr>
        <w:pStyle w:val="ListLevel5"/>
        <w:keepNext/>
        <w:jc w:val="both"/>
      </w:pPr>
      <w:r>
        <w:t xml:space="preserve">Not </w:t>
      </w:r>
      <w:r w:rsidRPr="00105BC3">
        <w:t xml:space="preserve">refuse to cover </w:t>
      </w:r>
      <w:r w:rsidR="00591849">
        <w:t>Emergency Services</w:t>
      </w:r>
      <w:r w:rsidRPr="00105BC3">
        <w:t xml:space="preserve"> based on the emergency room provider, hospital, or fiscal agent not notifying the </w:t>
      </w:r>
      <w:r>
        <w:t xml:space="preserve">Member’s </w:t>
      </w:r>
      <w:r w:rsidRPr="00105BC3">
        <w:t xml:space="preserve">PCP, </w:t>
      </w:r>
      <w:r>
        <w:t>CONTRACTOR</w:t>
      </w:r>
      <w:r w:rsidRPr="00105BC3">
        <w:t xml:space="preserve"> or applicable state entity of the Medicaid Managed Care Member’s screening and treatment within ten (10) </w:t>
      </w:r>
      <w:r w:rsidR="001432FA">
        <w:t>Calendar Days</w:t>
      </w:r>
      <w:r w:rsidRPr="00105BC3">
        <w:t xml:space="preserve"> of pres</w:t>
      </w:r>
      <w:r>
        <w:t xml:space="preserve">entation for </w:t>
      </w:r>
      <w:r w:rsidR="00591849">
        <w:t>Emergency Services</w:t>
      </w:r>
      <w:r>
        <w:t xml:space="preserve"> (42 CFR § 438.114(d)(1)(ii).</w:t>
      </w:r>
      <w:r w:rsidRPr="00105BC3">
        <w:t xml:space="preserve"> </w:t>
      </w:r>
    </w:p>
    <w:p w14:paraId="5C663182" w14:textId="3662D30D" w:rsidR="00C7401A" w:rsidRPr="00105BC3" w:rsidRDefault="00C7401A" w:rsidP="00C7401A">
      <w:pPr>
        <w:pStyle w:val="ListLevel5"/>
        <w:keepNext/>
        <w:jc w:val="both"/>
      </w:pPr>
      <w:r>
        <w:t>Not</w:t>
      </w:r>
      <w:r w:rsidRPr="00105BC3">
        <w:t xml:space="preserve"> deny payment for treatment when a </w:t>
      </w:r>
      <w:r>
        <w:t xml:space="preserve">CONTRACTOR </w:t>
      </w:r>
      <w:r w:rsidRPr="00105BC3">
        <w:t xml:space="preserve">representative instructs the Member to seek </w:t>
      </w:r>
      <w:r w:rsidR="00591849">
        <w:t>Emergency Services</w:t>
      </w:r>
      <w:r w:rsidRPr="00105BC3">
        <w:t xml:space="preserve">. </w:t>
      </w:r>
    </w:p>
    <w:p w14:paraId="57862510" w14:textId="08476508" w:rsidR="00C7401A" w:rsidRPr="00105BC3" w:rsidRDefault="00C7401A" w:rsidP="00C7401A">
      <w:pPr>
        <w:pStyle w:val="ListLevel5"/>
        <w:keepNext/>
        <w:jc w:val="both"/>
      </w:pPr>
      <w:r>
        <w:t>Not</w:t>
      </w:r>
      <w:r w:rsidRPr="00105BC3">
        <w:t xml:space="preserve"> deny payment for treatment obtained when a Member had an </w:t>
      </w:r>
      <w:r w:rsidR="00591849">
        <w:t>Emergency Medical Condition</w:t>
      </w:r>
      <w:r>
        <w:t>,</w:t>
      </w:r>
      <w:r w:rsidRPr="00105BC3">
        <w:t xml:space="preserve"> </w:t>
      </w:r>
      <w:r w:rsidRPr="00962538">
        <w:t>including cases in which the absence of immediate medical attention would not result in placing the health of the individual in serious jeopardy, serious impairment to bodily functions, or serious dysfunction of any bodily organ or part</w:t>
      </w:r>
      <w:r>
        <w:t xml:space="preserve"> (</w:t>
      </w:r>
      <w:r w:rsidRPr="00680E1D">
        <w:t>1932(b</w:t>
      </w:r>
      <w:proofErr w:type="gramStart"/>
      <w:r w:rsidRPr="00680E1D">
        <w:t>)(</w:t>
      </w:r>
      <w:proofErr w:type="gramEnd"/>
      <w:r w:rsidRPr="00680E1D">
        <w:t>2</w:t>
      </w:r>
      <w:r>
        <w:t>); 42 CFR 438.114(c)(1)(ii)(A)).</w:t>
      </w:r>
    </w:p>
    <w:p w14:paraId="5048B2AD" w14:textId="35FB8613" w:rsidR="00C7401A" w:rsidRPr="00105BC3" w:rsidRDefault="00C7401A" w:rsidP="00C7401A">
      <w:pPr>
        <w:pStyle w:val="ListLevel5"/>
        <w:keepNext/>
        <w:jc w:val="both"/>
      </w:pPr>
      <w:r>
        <w:t xml:space="preserve">Not hold the Member with an </w:t>
      </w:r>
      <w:r w:rsidR="00591849">
        <w:t>Emergency Medical Condition</w:t>
      </w:r>
      <w:r w:rsidRPr="00105BC3">
        <w:t xml:space="preserve"> liable for payment of subsequent screening and treatment needed to diagnose the specific condition or stabilize the patient.</w:t>
      </w:r>
    </w:p>
    <w:p w14:paraId="0FFB64DA" w14:textId="0D535A27" w:rsidR="00C7401A" w:rsidRDefault="00C7401A" w:rsidP="00C7401A">
      <w:pPr>
        <w:pStyle w:val="ListLevel5"/>
        <w:keepNext/>
        <w:jc w:val="both"/>
      </w:pPr>
      <w:r>
        <w:t>A</w:t>
      </w:r>
      <w:r w:rsidRPr="00105BC3">
        <w:t xml:space="preserve">dvise all Members of the provisions governing in- and out-of-service-area use of </w:t>
      </w:r>
      <w:r w:rsidR="00591849">
        <w:t>Emergency Services</w:t>
      </w:r>
      <w:r w:rsidRPr="00105BC3">
        <w:t>.</w:t>
      </w:r>
    </w:p>
    <w:p w14:paraId="3A58B60B" w14:textId="51B63613" w:rsidR="00C7401A" w:rsidRDefault="00C7401A" w:rsidP="00C7401A">
      <w:pPr>
        <w:pStyle w:val="ListLevel4"/>
        <w:keepNext/>
        <w:keepLines/>
        <w:jc w:val="both"/>
      </w:pPr>
      <w:r w:rsidRPr="00105BC3">
        <w:t>Post</w:t>
      </w:r>
      <w:r w:rsidR="00926506">
        <w:t xml:space="preserve"> </w:t>
      </w:r>
      <w:r w:rsidRPr="00105BC3">
        <w:t>Stabilization Services</w:t>
      </w:r>
    </w:p>
    <w:p w14:paraId="784C9C55" w14:textId="0A950D24" w:rsidR="00C7401A" w:rsidRDefault="00C7401A" w:rsidP="00C7401A">
      <w:pPr>
        <w:pStyle w:val="ListLevel4"/>
        <w:keepNext/>
        <w:keepLines/>
        <w:numPr>
          <w:ilvl w:val="0"/>
          <w:numId w:val="0"/>
        </w:numPr>
        <w:ind w:left="2520"/>
        <w:jc w:val="both"/>
      </w:pPr>
      <w:r>
        <w:t>Benefits and s</w:t>
      </w:r>
      <w:r w:rsidRPr="008101C0">
        <w:t xml:space="preserve">ervices, related to an </w:t>
      </w:r>
      <w:r w:rsidR="00591849">
        <w:t>Emergency Medical Condition</w:t>
      </w:r>
      <w:r w:rsidRPr="008101C0">
        <w:t xml:space="preserve"> that are provided after an </w:t>
      </w:r>
      <w:r w:rsidR="005B1E34">
        <w:t>Enrollee</w:t>
      </w:r>
      <w:r w:rsidRPr="008101C0">
        <w:t xml:space="preserve"> is stabilized in order to maintain the stabilized condition, or, under the circumstances described in this </w:t>
      </w:r>
      <w:r w:rsidR="00ED7C20">
        <w:t>S</w:t>
      </w:r>
      <w:r w:rsidR="00ED7C20" w:rsidRPr="008101C0">
        <w:t>ection</w:t>
      </w:r>
      <w:r w:rsidRPr="008101C0">
        <w:t xml:space="preserve">, to improve or resolve the </w:t>
      </w:r>
      <w:r>
        <w:t>Member’s</w:t>
      </w:r>
      <w:r w:rsidRPr="008101C0">
        <w:t xml:space="preserve"> condition</w:t>
      </w:r>
      <w:r>
        <w:t xml:space="preserve"> (42 CFR § 438.114)</w:t>
      </w:r>
      <w:r w:rsidRPr="008101C0">
        <w:t>.</w:t>
      </w:r>
      <w:r>
        <w:t xml:space="preserve"> The Contractor shall cover </w:t>
      </w:r>
      <w:r w:rsidR="000104D0">
        <w:t>Post Stab</w:t>
      </w:r>
      <w:r w:rsidR="00D6758F">
        <w:t>i</w:t>
      </w:r>
      <w:r w:rsidR="000104D0">
        <w:t>lization Services</w:t>
      </w:r>
      <w:r>
        <w:t xml:space="preserve"> in accordance with Section 1867 of the Social Security Act. </w:t>
      </w:r>
    </w:p>
    <w:p w14:paraId="2E166F01" w14:textId="77777777" w:rsidR="00C7401A" w:rsidRPr="008101C0" w:rsidRDefault="00C7401A" w:rsidP="00C7401A">
      <w:pPr>
        <w:pStyle w:val="ListLevel4"/>
        <w:keepNext/>
        <w:keepLines/>
        <w:numPr>
          <w:ilvl w:val="0"/>
          <w:numId w:val="0"/>
        </w:numPr>
        <w:ind w:left="2520"/>
        <w:jc w:val="both"/>
      </w:pPr>
      <w:r>
        <w:t>The CONTRACTOR shall:</w:t>
      </w:r>
    </w:p>
    <w:p w14:paraId="2DAD323C" w14:textId="1325CD36" w:rsidR="00C7401A" w:rsidRPr="008101C0" w:rsidRDefault="00C7401A" w:rsidP="00C7401A">
      <w:pPr>
        <w:pStyle w:val="ListLevel5"/>
        <w:keepNext/>
        <w:jc w:val="both"/>
      </w:pPr>
      <w:r w:rsidRPr="008101C0">
        <w:t xml:space="preserve">Cover </w:t>
      </w:r>
      <w:r>
        <w:t>benefits and services that may be required subsequent to</w:t>
      </w:r>
      <w:r w:rsidRPr="00105BC3">
        <w:t xml:space="preserve"> </w:t>
      </w:r>
      <w:r>
        <w:t>a stabilization</w:t>
      </w:r>
      <w:r w:rsidRPr="00105BC3">
        <w:t xml:space="preserve"> </w:t>
      </w:r>
      <w:r>
        <w:t>of a</w:t>
      </w:r>
      <w:r w:rsidRPr="00105BC3">
        <w:t xml:space="preserve"> medical condition</w:t>
      </w:r>
      <w:r>
        <w:t xml:space="preserve"> without </w:t>
      </w:r>
      <w:r w:rsidR="00E1307D">
        <w:t>Prior Authorization</w:t>
      </w:r>
      <w:r>
        <w:t>, including transfer of the individual to another facility</w:t>
      </w:r>
      <w:r w:rsidRPr="00105BC3">
        <w:t xml:space="preserve">. </w:t>
      </w:r>
    </w:p>
    <w:p w14:paraId="686CFC77" w14:textId="41D3BA60" w:rsidR="00C7401A" w:rsidRPr="00263AB8" w:rsidRDefault="00C7401A" w:rsidP="00C7401A">
      <w:pPr>
        <w:pStyle w:val="ListLevel5"/>
        <w:keepNext/>
        <w:jc w:val="both"/>
        <w:rPr>
          <w:u w:val="single"/>
        </w:rPr>
      </w:pPr>
      <w:r>
        <w:t>Be responsible for payment to P</w:t>
      </w:r>
      <w:r w:rsidRPr="00105BC3">
        <w:t>roviders</w:t>
      </w:r>
      <w:r>
        <w:t>—both I</w:t>
      </w:r>
      <w:r w:rsidRPr="00105BC3">
        <w:t>n</w:t>
      </w:r>
      <w:r>
        <w:t>-</w:t>
      </w:r>
      <w:r w:rsidR="006B37F1">
        <w:t>network</w:t>
      </w:r>
      <w:r w:rsidR="006B37F1" w:rsidRPr="00105BC3">
        <w:t xml:space="preserve"> </w:t>
      </w:r>
      <w:r w:rsidRPr="00105BC3">
        <w:t xml:space="preserve">and </w:t>
      </w:r>
      <w:r w:rsidR="006B37F1">
        <w:t>out-of-network</w:t>
      </w:r>
      <w:r>
        <w:t xml:space="preserve"> </w:t>
      </w:r>
      <w:r w:rsidR="00BF30E7">
        <w:t>Service Area</w:t>
      </w:r>
      <w:r>
        <w:t>(s)</w:t>
      </w:r>
      <w:r w:rsidRPr="00105BC3">
        <w:t>, wit</w:t>
      </w:r>
      <w:r>
        <w:t>hout requiring prior approval,</w:t>
      </w:r>
      <w:r w:rsidRPr="00105BC3">
        <w:t xml:space="preserve"> in accordance with the Social Security Act, Se</w:t>
      </w:r>
      <w:r>
        <w:t xml:space="preserve">ction 1867 (42 U.S.C. 1395 </w:t>
      </w:r>
      <w:proofErr w:type="spellStart"/>
      <w:r>
        <w:t>dd</w:t>
      </w:r>
      <w:proofErr w:type="spellEnd"/>
      <w:r>
        <w:t>).</w:t>
      </w:r>
    </w:p>
    <w:p w14:paraId="381E44D0" w14:textId="2333AE50" w:rsidR="00C7401A" w:rsidRPr="00105BC3" w:rsidRDefault="00C7401A" w:rsidP="00C7401A">
      <w:pPr>
        <w:pStyle w:val="ListLevel5"/>
        <w:keepNext/>
        <w:jc w:val="both"/>
      </w:pPr>
      <w:r>
        <w:t xml:space="preserve">Cover </w:t>
      </w:r>
      <w:r w:rsidR="00926506">
        <w:t>Post Stabilization Services</w:t>
      </w:r>
      <w:r>
        <w:t xml:space="preserve"> t</w:t>
      </w:r>
      <w:r w:rsidRPr="00105BC3">
        <w:t>hat were not pre-approved by the CONTRACTOR because the CON</w:t>
      </w:r>
      <w:r>
        <w:t>TRACTOR did not respond to the P</w:t>
      </w:r>
      <w:r w:rsidRPr="00105BC3">
        <w:t xml:space="preserve">rovider of </w:t>
      </w:r>
      <w:r w:rsidR="00D6758F">
        <w:t>P</w:t>
      </w:r>
      <w:r w:rsidR="00D6758F" w:rsidRPr="00105BC3">
        <w:t>ost</w:t>
      </w:r>
      <w:r w:rsidR="00926506">
        <w:t xml:space="preserve"> </w:t>
      </w:r>
      <w:r w:rsidR="00D6758F">
        <w:t>S</w:t>
      </w:r>
      <w:r w:rsidR="00D6758F" w:rsidRPr="00105BC3">
        <w:t xml:space="preserve">tabilization </w:t>
      </w:r>
      <w:r w:rsidR="00D6758F">
        <w:t>S</w:t>
      </w:r>
      <w:r w:rsidR="00D6758F" w:rsidRPr="00105BC3">
        <w:t xml:space="preserve">ervices </w:t>
      </w:r>
      <w:r w:rsidRPr="00105BC3">
        <w:t>request for pre-approval within one (1) h</w:t>
      </w:r>
      <w:r>
        <w:t>our after the request was made.</w:t>
      </w:r>
    </w:p>
    <w:p w14:paraId="7C42A265" w14:textId="15E327E7" w:rsidR="00C7401A" w:rsidRPr="00263AB8" w:rsidRDefault="00C7401A" w:rsidP="00C7401A">
      <w:pPr>
        <w:pStyle w:val="ListLevel5"/>
        <w:keepNext/>
        <w:jc w:val="both"/>
      </w:pPr>
      <w:r>
        <w:t xml:space="preserve">Cover </w:t>
      </w:r>
      <w:r w:rsidR="00926506">
        <w:t>Post</w:t>
      </w:r>
      <w:r>
        <w:t>-</w:t>
      </w:r>
      <w:r w:rsidR="00926506">
        <w:t xml:space="preserve"> Stabilization Services </w:t>
      </w:r>
      <w:r>
        <w:t xml:space="preserve">if </w:t>
      </w:r>
      <w:r w:rsidRPr="00263AB8">
        <w:t>the CONTRACTOR could no</w:t>
      </w:r>
      <w:r>
        <w:t>t be contacted for pre-approval.</w:t>
      </w:r>
      <w:r w:rsidRPr="00263AB8">
        <w:t xml:space="preserve"> </w:t>
      </w:r>
    </w:p>
    <w:p w14:paraId="235CFDCC" w14:textId="57DCDA17" w:rsidR="00C7401A" w:rsidRPr="00263AB8" w:rsidRDefault="00C7401A" w:rsidP="00C7401A">
      <w:pPr>
        <w:pStyle w:val="ListLevel5"/>
        <w:keepNext/>
        <w:jc w:val="both"/>
      </w:pPr>
      <w:r>
        <w:t xml:space="preserve">Cover </w:t>
      </w:r>
      <w:r w:rsidR="00926506">
        <w:t>Post Stabilization Services</w:t>
      </w:r>
      <w:r>
        <w:t xml:space="preserve"> i</w:t>
      </w:r>
      <w:r w:rsidRPr="00263AB8">
        <w:t xml:space="preserve">f the CONTRACTOR and the treating </w:t>
      </w:r>
      <w:r>
        <w:t>Provider</w:t>
      </w:r>
      <w:r w:rsidRPr="00263AB8">
        <w:t xml:space="preserve"> cannot reach an agreement concerning the </w:t>
      </w:r>
      <w:r>
        <w:t xml:space="preserve">Member’s care and a </w:t>
      </w:r>
      <w:r w:rsidR="000A2B90">
        <w:t>n</w:t>
      </w:r>
      <w:r w:rsidR="000A2B90" w:rsidRPr="00263AB8">
        <w:t xml:space="preserve">etwork </w:t>
      </w:r>
      <w:r>
        <w:t>Provider</w:t>
      </w:r>
      <w:r w:rsidRPr="00263AB8">
        <w:t xml:space="preserve"> is not available for consultation.  In this situation, the CONTRACTOR shall give the treating </w:t>
      </w:r>
      <w:r>
        <w:t>Provider</w:t>
      </w:r>
      <w:r w:rsidRPr="00263AB8">
        <w:t xml:space="preserve"> the</w:t>
      </w:r>
      <w:r>
        <w:t xml:space="preserve"> opportunity to consult with a CONTRACTOR’s </w:t>
      </w:r>
      <w:r w:rsidR="000A2B90">
        <w:t>n</w:t>
      </w:r>
      <w:r w:rsidR="000A2B90" w:rsidRPr="00263AB8">
        <w:t xml:space="preserve">etwork </w:t>
      </w:r>
      <w:r>
        <w:t>Provider</w:t>
      </w:r>
      <w:r w:rsidRPr="00263AB8">
        <w:t xml:space="preserve">, and the treating </w:t>
      </w:r>
      <w:r>
        <w:t>Provider</w:t>
      </w:r>
      <w:r w:rsidRPr="00263AB8">
        <w:t xml:space="preserve"> may</w:t>
      </w:r>
      <w:r>
        <w:t xml:space="preserve"> continue with the care of the Member until a </w:t>
      </w:r>
      <w:r w:rsidR="000A2B90">
        <w:t>n</w:t>
      </w:r>
      <w:r w:rsidR="000A2B90" w:rsidRPr="00263AB8">
        <w:t xml:space="preserve">etwork </w:t>
      </w:r>
      <w:r>
        <w:t>Provider</w:t>
      </w:r>
      <w:r w:rsidRPr="00263AB8">
        <w:t xml:space="preserve"> is reached or one of the criteria of 42 CFR 422.113(c)(3) is met. </w:t>
      </w:r>
    </w:p>
    <w:p w14:paraId="41812D63" w14:textId="09C69FAB" w:rsidR="00C7401A" w:rsidRDefault="00C7401A" w:rsidP="00C7401A">
      <w:pPr>
        <w:pStyle w:val="ListLevel5"/>
        <w:keepNext/>
        <w:jc w:val="both"/>
      </w:pPr>
      <w:r>
        <w:t>L</w:t>
      </w:r>
      <w:r w:rsidRPr="00263AB8">
        <w:t xml:space="preserve">imit charges to Members for any </w:t>
      </w:r>
      <w:r w:rsidR="00926506">
        <w:t>Post Stabilization Services</w:t>
      </w:r>
      <w:r w:rsidRPr="00263AB8">
        <w:t xml:space="preserve"> to an amount no greater than what the charge</w:t>
      </w:r>
      <w:r>
        <w:t>s would be</w:t>
      </w:r>
      <w:r w:rsidRPr="00263AB8">
        <w:t xml:space="preserve"> if the </w:t>
      </w:r>
      <w:r>
        <w:t xml:space="preserve">Member </w:t>
      </w:r>
      <w:r w:rsidRPr="00263AB8">
        <w:t>had obtained the services through one of the CONTRAC</w:t>
      </w:r>
      <w:r>
        <w:t xml:space="preserve">TOR’s </w:t>
      </w:r>
      <w:r w:rsidR="000A2B90">
        <w:t xml:space="preserve">network </w:t>
      </w:r>
      <w:r>
        <w:t>P</w:t>
      </w:r>
      <w:r w:rsidRPr="00263AB8">
        <w:t xml:space="preserve">roviders. </w:t>
      </w:r>
    </w:p>
    <w:p w14:paraId="13B7043C" w14:textId="633C1DD3" w:rsidR="00C7401A" w:rsidRPr="00263AB8" w:rsidRDefault="00C7401A" w:rsidP="00C7401A">
      <w:pPr>
        <w:pStyle w:val="ListLevel5"/>
        <w:keepNext/>
        <w:jc w:val="both"/>
      </w:pPr>
      <w:r w:rsidRPr="00105BC3">
        <w:t xml:space="preserve">Transfer of the individual to another medical facility within Social Security Act Section 1867 (42 U.S.C. 1395 </w:t>
      </w:r>
      <w:proofErr w:type="spellStart"/>
      <w:r w:rsidRPr="00105BC3">
        <w:t>dd</w:t>
      </w:r>
      <w:proofErr w:type="spellEnd"/>
      <w:r w:rsidRPr="00105BC3">
        <w:t xml:space="preserve">) guidelines and other applicable state and federal regulations. </w:t>
      </w:r>
    </w:p>
    <w:p w14:paraId="6F2A4065" w14:textId="23E81C71" w:rsidR="00C7401A" w:rsidRPr="00263AB8" w:rsidRDefault="00C7401A" w:rsidP="00C7401A">
      <w:pPr>
        <w:pStyle w:val="ListLevel5"/>
        <w:keepNext/>
        <w:jc w:val="both"/>
      </w:pPr>
      <w:r>
        <w:t xml:space="preserve">Be </w:t>
      </w:r>
      <w:r w:rsidRPr="00263AB8">
        <w:t>financial</w:t>
      </w:r>
      <w:r>
        <w:t>ly</w:t>
      </w:r>
      <w:r w:rsidRPr="00263AB8">
        <w:t xml:space="preserve"> </w:t>
      </w:r>
      <w:r w:rsidR="00A20CEA">
        <w:t>responsible</w:t>
      </w:r>
      <w:r w:rsidR="00A20CEA" w:rsidRPr="00263AB8">
        <w:t xml:space="preserve"> </w:t>
      </w:r>
      <w:r w:rsidRPr="00263AB8">
        <w:t xml:space="preserve">for </w:t>
      </w:r>
      <w:r w:rsidR="00926506">
        <w:t>Post Stabilization Services</w:t>
      </w:r>
      <w:r w:rsidRPr="00263AB8">
        <w:t xml:space="preserve"> it has not pre-approved </w:t>
      </w:r>
      <w:r>
        <w:t>until:</w:t>
      </w:r>
      <w:r w:rsidRPr="00263AB8">
        <w:t xml:space="preserve"> </w:t>
      </w:r>
    </w:p>
    <w:p w14:paraId="42F55149" w14:textId="1A97F32B" w:rsidR="00C7401A" w:rsidRPr="00263AB8" w:rsidRDefault="00C7401A" w:rsidP="00C7401A">
      <w:pPr>
        <w:pStyle w:val="ListLevel6"/>
        <w:keepNext/>
        <w:ind w:left="5760"/>
        <w:jc w:val="both"/>
      </w:pPr>
      <w:r>
        <w:t xml:space="preserve">A CONTRACTOR’s </w:t>
      </w:r>
      <w:r w:rsidR="000A2B90">
        <w:t xml:space="preserve">network </w:t>
      </w:r>
      <w:r>
        <w:t>Provider</w:t>
      </w:r>
      <w:r w:rsidRPr="00263AB8">
        <w:t xml:space="preserve"> with privileges at the treating hospital assumes responsibility for the Member’s care, </w:t>
      </w:r>
    </w:p>
    <w:p w14:paraId="583C3B41" w14:textId="52588379" w:rsidR="00C7401A" w:rsidRPr="00263AB8" w:rsidRDefault="00C7401A" w:rsidP="00C7401A">
      <w:pPr>
        <w:pStyle w:val="ListLevel6"/>
        <w:keepNext/>
        <w:ind w:left="5760"/>
        <w:jc w:val="both"/>
      </w:pPr>
      <w:r w:rsidRPr="00263AB8">
        <w:t xml:space="preserve">A </w:t>
      </w:r>
      <w:r>
        <w:t xml:space="preserve">CONTRACTOR’s </w:t>
      </w:r>
      <w:r w:rsidR="000A2B90">
        <w:t xml:space="preserve">network </w:t>
      </w:r>
      <w:r>
        <w:t>Provider</w:t>
      </w:r>
      <w:r w:rsidRPr="00263AB8">
        <w:t xml:space="preserve"> assumes responsibility for the Member’s care through transfer, </w:t>
      </w:r>
    </w:p>
    <w:p w14:paraId="19BA0F5F" w14:textId="77777777" w:rsidR="00C7401A" w:rsidRDefault="00C7401A" w:rsidP="00C7401A">
      <w:pPr>
        <w:pStyle w:val="ListLevel6"/>
        <w:keepNext/>
        <w:ind w:left="5760"/>
        <w:jc w:val="both"/>
      </w:pPr>
      <w:r w:rsidRPr="00263AB8">
        <w:t>A CONTRACTOR</w:t>
      </w:r>
      <w:r>
        <w:t>’s representative</w:t>
      </w:r>
      <w:r w:rsidRPr="00263AB8">
        <w:t xml:space="preserve"> and the treating </w:t>
      </w:r>
      <w:r>
        <w:t>Provider</w:t>
      </w:r>
      <w:r w:rsidRPr="00263AB8">
        <w:t xml:space="preserve"> reach an agreement concerning the </w:t>
      </w:r>
      <w:r>
        <w:t xml:space="preserve">Member’s care, </w:t>
      </w:r>
    </w:p>
    <w:p w14:paraId="11EC726D" w14:textId="77777777" w:rsidR="00C7401A" w:rsidRPr="00263AB8" w:rsidRDefault="00C7401A" w:rsidP="001B4F61">
      <w:pPr>
        <w:pStyle w:val="ListLevel5"/>
        <w:keepNext/>
        <w:numPr>
          <w:ilvl w:val="0"/>
          <w:numId w:val="0"/>
        </w:numPr>
        <w:ind w:left="5400" w:firstLine="360"/>
        <w:jc w:val="both"/>
      </w:pPr>
      <w:r>
        <w:t>Or,</w:t>
      </w:r>
    </w:p>
    <w:p w14:paraId="36EE7AF1" w14:textId="77777777" w:rsidR="00C7401A" w:rsidRDefault="00C7401A" w:rsidP="00C7401A">
      <w:pPr>
        <w:pStyle w:val="ListLevel6"/>
        <w:keepNext/>
        <w:ind w:left="5760"/>
        <w:jc w:val="both"/>
      </w:pPr>
      <w:r w:rsidRPr="00263AB8">
        <w:t xml:space="preserve">The Member is discharged. </w:t>
      </w:r>
    </w:p>
    <w:p w14:paraId="75EF43FE" w14:textId="77777777" w:rsidR="00C7401A" w:rsidRPr="00177797" w:rsidRDefault="00C7401A" w:rsidP="001B4F61">
      <w:pPr>
        <w:pStyle w:val="ListLevel3"/>
        <w:keepNext/>
        <w:keepLines/>
        <w:tabs>
          <w:tab w:val="clear" w:pos="2070"/>
          <w:tab w:val="num" w:pos="1440"/>
        </w:tabs>
        <w:ind w:left="1440"/>
        <w:jc w:val="both"/>
      </w:pPr>
      <w:r w:rsidRPr="00177797">
        <w:t>Family Planning Services</w:t>
      </w:r>
    </w:p>
    <w:p w14:paraId="77105C4F" w14:textId="77777777" w:rsidR="00C7401A" w:rsidRPr="00177797" w:rsidRDefault="00C7401A" w:rsidP="00C7401A">
      <w:pPr>
        <w:pStyle w:val="ListLevel3"/>
        <w:keepNext/>
        <w:keepLines/>
        <w:numPr>
          <w:ilvl w:val="0"/>
          <w:numId w:val="0"/>
        </w:numPr>
        <w:ind w:left="1440"/>
        <w:jc w:val="both"/>
      </w:pPr>
      <w:r w:rsidRPr="00177797">
        <w:t xml:space="preserve">Family Planning Services include traditional contraceptive drugs, supplies, and preventive contraceptive methods. These include, but are not limited to the following: (1) examinations, (2) assessments, (3) diagnostic procedures, </w:t>
      </w:r>
      <w:r>
        <w:t xml:space="preserve">and </w:t>
      </w:r>
      <w:r w:rsidRPr="00177797">
        <w:t xml:space="preserve">(4) health education, prevention and counseling services related to alternative birth control and prevention as prescribed and rendered by various Providers. </w:t>
      </w:r>
    </w:p>
    <w:p w14:paraId="49B23869" w14:textId="77777777" w:rsidR="00C7401A" w:rsidRPr="00177797" w:rsidRDefault="00C7401A" w:rsidP="00C7401A">
      <w:pPr>
        <w:pStyle w:val="ListLevel3"/>
        <w:keepNext/>
        <w:keepLines/>
        <w:numPr>
          <w:ilvl w:val="0"/>
          <w:numId w:val="0"/>
        </w:numPr>
        <w:ind w:left="1440"/>
        <w:jc w:val="both"/>
      </w:pPr>
      <w:r w:rsidRPr="00177797">
        <w:t>The CONTRACTOR:</w:t>
      </w:r>
    </w:p>
    <w:p w14:paraId="552AFBC5" w14:textId="77777777" w:rsidR="00C7401A" w:rsidRPr="00177797" w:rsidRDefault="00C7401A" w:rsidP="00C7401A">
      <w:pPr>
        <w:pStyle w:val="ListLevel4"/>
        <w:keepNext/>
        <w:keepLines/>
        <w:jc w:val="both"/>
      </w:pPr>
      <w:r>
        <w:t>Shall b</w:t>
      </w:r>
      <w:r w:rsidRPr="00177797">
        <w:t>e responsible for reimbursement for Family Planning Services.</w:t>
      </w:r>
    </w:p>
    <w:p w14:paraId="6D09966C" w14:textId="77777777" w:rsidR="00C7401A" w:rsidRPr="00177797" w:rsidRDefault="00C7401A" w:rsidP="00C7401A">
      <w:pPr>
        <w:pStyle w:val="ListLevel4"/>
        <w:keepNext/>
        <w:keepLines/>
        <w:jc w:val="both"/>
      </w:pPr>
      <w:r>
        <w:t>Shall a</w:t>
      </w:r>
      <w:r w:rsidRPr="00177797">
        <w:t>llow Members the freedom to receive Family Planning Services from an appropriate Provider without restrictions.</w:t>
      </w:r>
    </w:p>
    <w:p w14:paraId="23DC8F9E" w14:textId="4E87EF64" w:rsidR="00C7401A" w:rsidRPr="00177797" w:rsidRDefault="00C7401A" w:rsidP="00C7401A">
      <w:pPr>
        <w:pStyle w:val="ListLevel4"/>
        <w:keepNext/>
        <w:keepLines/>
        <w:jc w:val="both"/>
      </w:pPr>
      <w:r>
        <w:t>May e</w:t>
      </w:r>
      <w:r w:rsidRPr="00177797">
        <w:t xml:space="preserve">ncourage </w:t>
      </w:r>
      <w:r>
        <w:t xml:space="preserve">but not require </w:t>
      </w:r>
      <w:r w:rsidRPr="00177797">
        <w:t xml:space="preserve">Members to receive Family Planning Services through an </w:t>
      </w:r>
      <w:r w:rsidR="000A2B90">
        <w:t>i</w:t>
      </w:r>
      <w:r w:rsidR="000A2B90" w:rsidRPr="00177797">
        <w:t>n</w:t>
      </w:r>
      <w:r w:rsidRPr="00177797">
        <w:t>-</w:t>
      </w:r>
      <w:r w:rsidR="000A2B90">
        <w:t>n</w:t>
      </w:r>
      <w:r w:rsidR="000A2B90" w:rsidRPr="00177797">
        <w:t xml:space="preserve">etwork </w:t>
      </w:r>
      <w:r w:rsidRPr="00177797">
        <w:t>Provider or by appropriate referral as to promote the integration/coordination of these services.</w:t>
      </w:r>
    </w:p>
    <w:p w14:paraId="5F7E66E8" w14:textId="77777777" w:rsidR="00C7401A" w:rsidRPr="00177797" w:rsidRDefault="00C7401A" w:rsidP="001B4F61">
      <w:pPr>
        <w:pStyle w:val="ListLevel3"/>
        <w:keepNext/>
        <w:keepLines/>
        <w:tabs>
          <w:tab w:val="clear" w:pos="2070"/>
          <w:tab w:val="num" w:pos="1440"/>
        </w:tabs>
        <w:ind w:left="1440"/>
        <w:jc w:val="both"/>
      </w:pPr>
      <w:r w:rsidRPr="00177797">
        <w:t>Home Health Services</w:t>
      </w:r>
    </w:p>
    <w:p w14:paraId="0F3EA934" w14:textId="4FF79F5A" w:rsidR="00C7401A" w:rsidRPr="00177797" w:rsidRDefault="00C7401A" w:rsidP="00C7401A">
      <w:pPr>
        <w:pStyle w:val="ListLevel4"/>
        <w:keepNext/>
        <w:keepLines/>
        <w:numPr>
          <w:ilvl w:val="0"/>
          <w:numId w:val="0"/>
        </w:numPr>
        <w:ind w:left="1440"/>
        <w:jc w:val="both"/>
      </w:pPr>
      <w:r w:rsidRPr="00177797">
        <w:t xml:space="preserve">Home </w:t>
      </w:r>
      <w:r w:rsidR="00DF135F">
        <w:t>h</w:t>
      </w:r>
      <w:r w:rsidR="00DF135F" w:rsidRPr="00177797">
        <w:t xml:space="preserve">ealth </w:t>
      </w:r>
      <w:r w:rsidRPr="00177797">
        <w:t>services are healthcare services delivered in a person’s place of residence, excluding nursing homes and institutions, and include intermittent skilled nursing, home health aide, physical, occupational and speech therapy services, and Physician-ordered supplies.</w:t>
      </w:r>
    </w:p>
    <w:p w14:paraId="71EDD7F9" w14:textId="77777777" w:rsidR="00C7401A" w:rsidRPr="00177797" w:rsidRDefault="00C7401A" w:rsidP="00C7401A">
      <w:pPr>
        <w:pStyle w:val="ListLevel3"/>
        <w:keepNext/>
        <w:keepLines/>
        <w:numPr>
          <w:ilvl w:val="0"/>
          <w:numId w:val="0"/>
        </w:numPr>
        <w:ind w:left="1440"/>
        <w:jc w:val="both"/>
      </w:pPr>
      <w:r w:rsidRPr="00177797">
        <w:t>The CONTRACTOR shall:</w:t>
      </w:r>
    </w:p>
    <w:p w14:paraId="4C83727A" w14:textId="69A9193B" w:rsidR="00C7401A" w:rsidRDefault="00C7401A" w:rsidP="00C7401A">
      <w:pPr>
        <w:pStyle w:val="ListLevel4"/>
        <w:keepNext/>
        <w:keepLines/>
        <w:jc w:val="both"/>
      </w:pPr>
      <w:r w:rsidRPr="00177797">
        <w:t xml:space="preserve">Be responsible for providing incontinence supplies to any enrolled Member meeting </w:t>
      </w:r>
      <w:r w:rsidR="00001AF5">
        <w:t>Medical Necessity</w:t>
      </w:r>
      <w:r w:rsidRPr="00177797">
        <w:t xml:space="preserve"> criteria for these services. </w:t>
      </w:r>
    </w:p>
    <w:p w14:paraId="69CB9872" w14:textId="1FC4E912" w:rsidR="00C7401A" w:rsidRDefault="00C7401A" w:rsidP="00C7401A">
      <w:pPr>
        <w:pStyle w:val="ListLevel4"/>
        <w:keepNext/>
        <w:keepLines/>
        <w:jc w:val="both"/>
      </w:pPr>
      <w:r>
        <w:t xml:space="preserve">Refer to the Medicaid </w:t>
      </w:r>
      <w:r w:rsidR="000F400F">
        <w:t xml:space="preserve">Managed Care Policy and Procedure Guide </w:t>
      </w:r>
      <w:r>
        <w:t xml:space="preserve">and other relevant Department Provider </w:t>
      </w:r>
      <w:r w:rsidR="00926506">
        <w:t xml:space="preserve">manuals </w:t>
      </w:r>
      <w:r>
        <w:t>for additional details regarding this Benefit/</w:t>
      </w:r>
      <w:r w:rsidR="00BD72D2">
        <w:t>service</w:t>
      </w:r>
      <w:r>
        <w:t xml:space="preserve"> coverage requirement.</w:t>
      </w:r>
    </w:p>
    <w:p w14:paraId="42A43D5B" w14:textId="77777777" w:rsidR="00C7401A" w:rsidRDefault="00C7401A" w:rsidP="001B4F61">
      <w:pPr>
        <w:pStyle w:val="ListLevel3"/>
        <w:keepNext/>
        <w:keepLines/>
        <w:tabs>
          <w:tab w:val="clear" w:pos="2070"/>
          <w:tab w:val="num" w:pos="1440"/>
        </w:tabs>
        <w:ind w:left="1440"/>
        <w:jc w:val="both"/>
      </w:pPr>
      <w:r w:rsidRPr="00105BC3">
        <w:t>Hysterectomies</w:t>
      </w:r>
    </w:p>
    <w:p w14:paraId="31D2B423" w14:textId="77777777" w:rsidR="00C7401A" w:rsidRDefault="00C7401A" w:rsidP="00C7401A">
      <w:pPr>
        <w:pStyle w:val="ListLevel3"/>
        <w:keepNext/>
        <w:keepLines/>
        <w:numPr>
          <w:ilvl w:val="0"/>
          <w:numId w:val="0"/>
        </w:numPr>
        <w:ind w:left="1440"/>
        <w:jc w:val="both"/>
      </w:pPr>
      <w:r>
        <w:t>The CONTRACTOR shall:</w:t>
      </w:r>
    </w:p>
    <w:p w14:paraId="7B5561A7" w14:textId="77777777" w:rsidR="00C7401A" w:rsidRDefault="00C7401A" w:rsidP="00C7401A">
      <w:pPr>
        <w:pStyle w:val="ListLevel4"/>
        <w:keepNext/>
        <w:keepLines/>
        <w:jc w:val="both"/>
      </w:pPr>
      <w:r>
        <w:t>C</w:t>
      </w:r>
      <w:r w:rsidRPr="00105BC3">
        <w:t xml:space="preserve">over the cost of hysterectomies when they are non-elective and medically necessary as provided in 42 CFR §441.255 (2010, as amended).  </w:t>
      </w:r>
    </w:p>
    <w:p w14:paraId="159033B0" w14:textId="602E2949" w:rsidR="00C7401A" w:rsidRPr="005932B8" w:rsidRDefault="00C7401A" w:rsidP="00C7401A">
      <w:pPr>
        <w:pStyle w:val="ListLevel4"/>
        <w:keepNext/>
        <w:keepLines/>
        <w:jc w:val="both"/>
        <w:rPr>
          <w:u w:val="single"/>
        </w:rPr>
      </w:pPr>
      <w:r>
        <w:t>Ensure n</w:t>
      </w:r>
      <w:r w:rsidRPr="00105BC3">
        <w:t xml:space="preserve">on-elective, medically necessary hysterectomies shall meet the requirements as outlined in the </w:t>
      </w:r>
      <w:r w:rsidR="000F400F">
        <w:t>Managed Care Policy and Procedure Guide</w:t>
      </w:r>
      <w:r w:rsidR="00DE45AC">
        <w:t xml:space="preserve"> and applicable Department manuals and guides</w:t>
      </w:r>
      <w:r w:rsidRPr="00105BC3">
        <w:t xml:space="preserve">.  </w:t>
      </w:r>
    </w:p>
    <w:p w14:paraId="581BAFB1" w14:textId="77777777" w:rsidR="00C7401A" w:rsidRPr="00680E1D" w:rsidRDefault="00C7401A" w:rsidP="001B4F61">
      <w:pPr>
        <w:pStyle w:val="ListLevel3"/>
        <w:keepNext/>
        <w:keepLines/>
        <w:tabs>
          <w:tab w:val="clear" w:pos="2070"/>
          <w:tab w:val="num" w:pos="1440"/>
        </w:tabs>
        <w:ind w:left="1440"/>
        <w:jc w:val="both"/>
      </w:pPr>
      <w:r w:rsidRPr="00680E1D">
        <w:t>Independent Laboratory and X-Ray Services</w:t>
      </w:r>
    </w:p>
    <w:p w14:paraId="39300174" w14:textId="64ADCA09" w:rsidR="00C7401A" w:rsidRPr="00813EC3" w:rsidRDefault="00C7401A" w:rsidP="00C7401A">
      <w:pPr>
        <w:pStyle w:val="ListLevel3"/>
        <w:keepNext/>
        <w:keepLines/>
        <w:numPr>
          <w:ilvl w:val="0"/>
          <w:numId w:val="0"/>
        </w:numPr>
        <w:ind w:left="1440"/>
        <w:jc w:val="both"/>
      </w:pPr>
      <w:r w:rsidRPr="00813EC3">
        <w:t xml:space="preserve">The CONTRACTOR is required to pay for medically necessary </w:t>
      </w:r>
      <w:r w:rsidR="00DE45AC">
        <w:t>l</w:t>
      </w:r>
      <w:r w:rsidR="00DE45AC" w:rsidRPr="00813EC3">
        <w:t xml:space="preserve">aboratory </w:t>
      </w:r>
      <w:r w:rsidRPr="00813EC3">
        <w:t>and X-</w:t>
      </w:r>
      <w:r w:rsidR="00DE45AC">
        <w:t>r</w:t>
      </w:r>
      <w:r w:rsidR="00DE45AC" w:rsidRPr="00813EC3">
        <w:t xml:space="preserve">ay </w:t>
      </w:r>
      <w:r w:rsidR="00BD72D2">
        <w:t>service</w:t>
      </w:r>
      <w:r w:rsidRPr="00813EC3">
        <w:t xml:space="preserve">s. Detailed service provisions are found within the </w:t>
      </w:r>
      <w:r w:rsidR="000F400F">
        <w:t>Managed Care Policy and Procedure Guide</w:t>
      </w:r>
      <w:r w:rsidR="00DE45AC">
        <w:t xml:space="preserve"> and applicable Department manuals and guides</w:t>
      </w:r>
      <w:r w:rsidRPr="00813EC3">
        <w:t xml:space="preserve">. </w:t>
      </w:r>
    </w:p>
    <w:p w14:paraId="01B4850E" w14:textId="77777777" w:rsidR="00C7401A" w:rsidRPr="00C224A4" w:rsidRDefault="00C7401A" w:rsidP="00C7401A">
      <w:pPr>
        <w:pStyle w:val="ListLevel3"/>
        <w:keepNext/>
        <w:keepLines/>
        <w:numPr>
          <w:ilvl w:val="0"/>
          <w:numId w:val="0"/>
        </w:numPr>
        <w:ind w:left="1440"/>
        <w:jc w:val="both"/>
        <w:rPr>
          <w:highlight w:val="yellow"/>
        </w:rPr>
      </w:pPr>
      <w:r>
        <w:t>The CONTRACTOR shall:</w:t>
      </w:r>
    </w:p>
    <w:p w14:paraId="05610943" w14:textId="7A2CADE8" w:rsidR="00C7401A" w:rsidRPr="00680E1D" w:rsidRDefault="00C7401A" w:rsidP="00E027CE">
      <w:pPr>
        <w:pStyle w:val="ListLevel4"/>
        <w:keepNext/>
        <w:keepLines/>
        <w:numPr>
          <w:ilvl w:val="3"/>
          <w:numId w:val="5"/>
        </w:numPr>
        <w:jc w:val="both"/>
      </w:pPr>
      <w:r w:rsidRPr="00680E1D">
        <w:t xml:space="preserve">Requires that all laboratory testing sites providing services under the </w:t>
      </w:r>
      <w:r w:rsidR="001E0940">
        <w:t>contract</w:t>
      </w:r>
      <w:r w:rsidRPr="00680E1D">
        <w:t xml:space="preserve"> have either a Clinical Laboratory Improvement Amendments (CLIA) certificate or waiver of a certificate of registration along with a CLIA identification number. </w:t>
      </w:r>
    </w:p>
    <w:p w14:paraId="76ACF208" w14:textId="77777777" w:rsidR="00C7401A" w:rsidRPr="00680E1D" w:rsidRDefault="00C7401A" w:rsidP="00C7401A">
      <w:pPr>
        <w:pStyle w:val="ListLevel4"/>
        <w:keepNext/>
        <w:keepLines/>
        <w:numPr>
          <w:ilvl w:val="0"/>
          <w:numId w:val="0"/>
        </w:numPr>
        <w:ind w:left="2520"/>
        <w:jc w:val="both"/>
      </w:pPr>
      <w:r w:rsidRPr="00680E1D">
        <w:t xml:space="preserve">[42 CFR 493.1; 42 CFR 493.3] </w:t>
      </w:r>
    </w:p>
    <w:p w14:paraId="63CE118F" w14:textId="77777777" w:rsidR="00C7401A" w:rsidRPr="00680E1D" w:rsidRDefault="00C7401A" w:rsidP="001B4F61">
      <w:pPr>
        <w:pStyle w:val="ListLevel3"/>
        <w:keepNext/>
        <w:keepLines/>
        <w:tabs>
          <w:tab w:val="clear" w:pos="2070"/>
          <w:tab w:val="num" w:pos="1440"/>
        </w:tabs>
        <w:ind w:left="1440"/>
        <w:jc w:val="both"/>
      </w:pPr>
      <w:r w:rsidRPr="00680E1D">
        <w:t>Inpatient Hospital Services</w:t>
      </w:r>
    </w:p>
    <w:p w14:paraId="738484D2" w14:textId="4AAF6229" w:rsidR="00C7401A" w:rsidRDefault="00C7401A" w:rsidP="00C7401A">
      <w:pPr>
        <w:pStyle w:val="ListLevel3"/>
        <w:keepNext/>
        <w:keepLines/>
        <w:numPr>
          <w:ilvl w:val="0"/>
          <w:numId w:val="0"/>
        </w:numPr>
        <w:ind w:left="1440"/>
        <w:jc w:val="both"/>
      </w:pPr>
      <w:r>
        <w:t xml:space="preserve">Inpatient </w:t>
      </w:r>
      <w:r w:rsidR="009A40AC">
        <w:t>hospital s</w:t>
      </w:r>
      <w:r w:rsidR="009A40AC" w:rsidRPr="0075781B">
        <w:t xml:space="preserve">ervices </w:t>
      </w:r>
      <w:r w:rsidRPr="0075781B">
        <w:t xml:space="preserve">are </w:t>
      </w:r>
      <w:r>
        <w:t>services—p</w:t>
      </w:r>
      <w:r w:rsidRPr="0075781B">
        <w:t>ro</w:t>
      </w:r>
      <w:r>
        <w:t>vided under the direction of a Physician—fu</w:t>
      </w:r>
      <w:r w:rsidRPr="0075781B">
        <w:t xml:space="preserve">rnished to a patient who is admitted to an acute care medical facility for a period </w:t>
      </w:r>
      <w:r>
        <w:t xml:space="preserve">of time, as </w:t>
      </w:r>
      <w:r w:rsidRPr="0075781B">
        <w:t xml:space="preserve">defined in the </w:t>
      </w:r>
      <w:r>
        <w:t>Department’s</w:t>
      </w:r>
      <w:r w:rsidRPr="0075781B">
        <w:t xml:space="preserve"> </w:t>
      </w:r>
      <w:r>
        <w:t>Hospital Provider M</w:t>
      </w:r>
      <w:r w:rsidRPr="0075781B">
        <w:t>anual</w:t>
      </w:r>
      <w:r>
        <w:t xml:space="preserve">. These services may include, but are not limited to a </w:t>
      </w:r>
      <w:r w:rsidRPr="0075781B">
        <w:t xml:space="preserve">full range of necessary </w:t>
      </w:r>
      <w:r>
        <w:t>diagnostic and therapeutic care—</w:t>
      </w:r>
      <w:r w:rsidRPr="0075781B">
        <w:t xml:space="preserve">including surgical, dental, medical, general nursing, radiological and rehabilitative services in emergency or </w:t>
      </w:r>
      <w:r w:rsidR="000104D0">
        <w:t>Non-Emerg</w:t>
      </w:r>
      <w:r w:rsidRPr="0075781B">
        <w:t xml:space="preserve">ency conditions. Additional inpatient hospital services would include room and board, miscellaneous hospital services, medical supplies, and equipment. </w:t>
      </w:r>
      <w:r>
        <w:t xml:space="preserve">Please refer to the Medicaid </w:t>
      </w:r>
      <w:r w:rsidR="000F400F">
        <w:t>Managed Care Policy and Procedure Guide</w:t>
      </w:r>
      <w:r>
        <w:t xml:space="preserve"> for additional details about services and payment responsibilities based on </w:t>
      </w:r>
      <w:r w:rsidR="005B1E34">
        <w:t>Enrollment</w:t>
      </w:r>
      <w:r>
        <w:t xml:space="preserve"> status.</w:t>
      </w:r>
    </w:p>
    <w:p w14:paraId="3DE85F61" w14:textId="77777777" w:rsidR="00C7401A" w:rsidRPr="00C224A4" w:rsidRDefault="00C7401A" w:rsidP="00C7401A">
      <w:pPr>
        <w:pStyle w:val="ListLevel3"/>
        <w:keepNext/>
        <w:keepLines/>
        <w:numPr>
          <w:ilvl w:val="0"/>
          <w:numId w:val="0"/>
        </w:numPr>
        <w:ind w:left="1440"/>
        <w:jc w:val="both"/>
        <w:rPr>
          <w:highlight w:val="yellow"/>
        </w:rPr>
      </w:pPr>
      <w:r>
        <w:t>The CONTRACTOR shall:</w:t>
      </w:r>
    </w:p>
    <w:p w14:paraId="169FE615" w14:textId="4555A279" w:rsidR="00C7401A" w:rsidRPr="00680E1D" w:rsidRDefault="00C7401A" w:rsidP="00C7401A">
      <w:pPr>
        <w:pStyle w:val="ListLevel4"/>
        <w:keepNext/>
        <w:keepLines/>
        <w:jc w:val="both"/>
      </w:pPr>
      <w:bookmarkStart w:id="102" w:name="_Toc269532647"/>
      <w:bookmarkStart w:id="103" w:name="_Toc395875526"/>
      <w:bookmarkStart w:id="104" w:name="_Toc313713387"/>
      <w:bookmarkStart w:id="105" w:name="_Toc314391754"/>
      <w:r w:rsidRPr="00680E1D">
        <w:t xml:space="preserve">Upon the Member’s </w:t>
      </w:r>
      <w:r w:rsidR="005B56FA">
        <w:t>D</w:t>
      </w:r>
      <w:r w:rsidR="005B56FA" w:rsidRPr="00680E1D">
        <w:t xml:space="preserve">ay </w:t>
      </w:r>
      <w:r w:rsidRPr="00680E1D">
        <w:t xml:space="preserve">of admission to a hospital, cover the facility charges associated with the entire stay (admission through discharge). </w:t>
      </w:r>
    </w:p>
    <w:p w14:paraId="0F4A5EF1" w14:textId="77777777" w:rsidR="00C7401A" w:rsidRDefault="00C7401A" w:rsidP="001B4F61">
      <w:pPr>
        <w:pStyle w:val="ListLevel3"/>
        <w:keepNext/>
        <w:keepLines/>
        <w:tabs>
          <w:tab w:val="clear" w:pos="2070"/>
          <w:tab w:val="num" w:pos="1440"/>
        </w:tabs>
        <w:ind w:left="1440"/>
        <w:jc w:val="both"/>
      </w:pPr>
      <w:r w:rsidRPr="00105BC3">
        <w:t>Institutional Long-Term Care (LTC) Facilities/Nursing Facilities (NFs)</w:t>
      </w:r>
      <w:bookmarkEnd w:id="102"/>
      <w:bookmarkEnd w:id="103"/>
      <w:bookmarkEnd w:id="104"/>
      <w:bookmarkEnd w:id="105"/>
    </w:p>
    <w:p w14:paraId="3328F694" w14:textId="46BA14B5" w:rsidR="00C7401A" w:rsidRDefault="00C7401A" w:rsidP="00C7401A">
      <w:pPr>
        <w:pStyle w:val="ListLevel3"/>
        <w:keepNext/>
        <w:keepLines/>
        <w:numPr>
          <w:ilvl w:val="0"/>
          <w:numId w:val="0"/>
        </w:numPr>
        <w:ind w:left="1440"/>
        <w:jc w:val="both"/>
      </w:pPr>
      <w:r>
        <w:t xml:space="preserve">For the purposes of this </w:t>
      </w:r>
      <w:r w:rsidR="001E0940">
        <w:t>contract</w:t>
      </w:r>
      <w:r>
        <w:t>, these are services</w:t>
      </w:r>
      <w:r w:rsidRPr="005777A4">
        <w:t xml:space="preserve"> provided in a </w:t>
      </w:r>
      <w:r>
        <w:t xml:space="preserve">facility that is licensed as a </w:t>
      </w:r>
      <w:r w:rsidR="00DF135F">
        <w:t xml:space="preserve">nursing facility </w:t>
      </w:r>
      <w:r>
        <w:t xml:space="preserve">or </w:t>
      </w:r>
      <w:r w:rsidR="009A40AC">
        <w:t>hospital</w:t>
      </w:r>
      <w:r w:rsidR="005B56FA">
        <w:t xml:space="preserve"> </w:t>
      </w:r>
      <w:r w:rsidRPr="005777A4">
        <w:t xml:space="preserve">that provides swing bed or </w:t>
      </w:r>
      <w:r w:rsidR="005530B7">
        <w:t>Administrative Days</w:t>
      </w:r>
      <w:r w:rsidRPr="005777A4">
        <w:t>.</w:t>
      </w:r>
    </w:p>
    <w:p w14:paraId="458859FE" w14:textId="77777777" w:rsidR="00C7401A" w:rsidRPr="00EA7625" w:rsidRDefault="00C7401A" w:rsidP="00C7401A">
      <w:pPr>
        <w:pStyle w:val="ListLevel3"/>
        <w:keepNext/>
        <w:keepLines/>
        <w:numPr>
          <w:ilvl w:val="0"/>
          <w:numId w:val="0"/>
        </w:numPr>
        <w:ind w:left="1440"/>
        <w:jc w:val="both"/>
      </w:pPr>
      <w:r>
        <w:t>The CONTRACTOR shall:</w:t>
      </w:r>
    </w:p>
    <w:p w14:paraId="1AF13107" w14:textId="6BB93ECA" w:rsidR="00C7401A" w:rsidRDefault="00C7401A" w:rsidP="00C7401A">
      <w:pPr>
        <w:pStyle w:val="ListLevel4"/>
        <w:keepNext/>
        <w:keepLines/>
        <w:jc w:val="both"/>
      </w:pPr>
      <w:r>
        <w:t xml:space="preserve">Ensure admission </w:t>
      </w:r>
      <w:r w:rsidR="00A25ED7">
        <w:t>Procedure</w:t>
      </w:r>
      <w:r>
        <w:t>s of the Member adhere to</w:t>
      </w:r>
      <w:r w:rsidRPr="00E4648E">
        <w:t xml:space="preserve"> the Medicaid requirements of participation for nursing facilities, including level of care certification, preadmission screening and resident review (PASARR), resident assessment, notification of patient’s rights, and </w:t>
      </w:r>
      <w:r>
        <w:t>other responsibilities.</w:t>
      </w:r>
    </w:p>
    <w:p w14:paraId="31F2A585" w14:textId="77777777" w:rsidR="00C7401A" w:rsidRDefault="00C7401A" w:rsidP="00C7401A">
      <w:pPr>
        <w:pStyle w:val="ListLevel4"/>
        <w:keepNext/>
        <w:keepLines/>
        <w:jc w:val="both"/>
      </w:pPr>
      <w:r>
        <w:t>O</w:t>
      </w:r>
      <w:r w:rsidRPr="00E4648E">
        <w:t>btain a level of care certification (DHHS Form 185) from C</w:t>
      </w:r>
      <w:r>
        <w:t>ommunity Long-Term Care (C</w:t>
      </w:r>
      <w:r w:rsidRPr="00E4648E">
        <w:t>LTC</w:t>
      </w:r>
      <w:r>
        <w:t>)</w:t>
      </w:r>
      <w:r w:rsidRPr="00E4648E">
        <w:t xml:space="preserve">, the social worker, or the nursing facility for a Member upon admission to the facility. </w:t>
      </w:r>
    </w:p>
    <w:p w14:paraId="44C4C033" w14:textId="77777777" w:rsidR="00C7401A" w:rsidRDefault="00C7401A" w:rsidP="00C7401A">
      <w:pPr>
        <w:pStyle w:val="ListLevel4"/>
        <w:keepNext/>
        <w:keepLines/>
        <w:jc w:val="both"/>
      </w:pPr>
      <w:r>
        <w:t>R</w:t>
      </w:r>
      <w:r w:rsidRPr="009F3F54">
        <w:t xml:space="preserve">equest a copy of the Notice of Admission, Authorization and Change of Status for </w:t>
      </w:r>
      <w:r>
        <w:t>LTC</w:t>
      </w:r>
      <w:r w:rsidRPr="009F3F54">
        <w:t xml:space="preserve"> (DHHS Form</w:t>
      </w:r>
      <w:r>
        <w:t xml:space="preserve"> 181) from the nursing facility.</w:t>
      </w:r>
    </w:p>
    <w:p w14:paraId="4B0E390C" w14:textId="23682960" w:rsidR="00C7401A" w:rsidRPr="00E4648E" w:rsidRDefault="00C7401A" w:rsidP="00C7401A">
      <w:pPr>
        <w:pStyle w:val="ListLevel4"/>
        <w:keepNext/>
        <w:keepLines/>
        <w:jc w:val="both"/>
      </w:pPr>
      <w:r>
        <w:t xml:space="preserve">Be </w:t>
      </w:r>
      <w:r w:rsidRPr="00E4648E">
        <w:t xml:space="preserve">responsible for </w:t>
      </w:r>
      <w:r>
        <w:t>LTC</w:t>
      </w:r>
      <w:r w:rsidRPr="00E4648E">
        <w:t xml:space="preserve"> until the Member can be </w:t>
      </w:r>
      <w:proofErr w:type="spellStart"/>
      <w:r w:rsidR="00AF5705">
        <w:t>Disenrolled</w:t>
      </w:r>
      <w:proofErr w:type="spellEnd"/>
      <w:r w:rsidRPr="00E4648E">
        <w:t xml:space="preserve"> at the earliest effective date allowed by </w:t>
      </w:r>
      <w:r w:rsidR="00505A4D">
        <w:t xml:space="preserve">the </w:t>
      </w:r>
      <w:proofErr w:type="gramStart"/>
      <w:r w:rsidR="00505A4D">
        <w:t xml:space="preserve">Department’s </w:t>
      </w:r>
      <w:r w:rsidR="003E0BB2">
        <w:t xml:space="preserve"> Medicaid</w:t>
      </w:r>
      <w:proofErr w:type="gramEnd"/>
      <w:r w:rsidR="003E0BB2">
        <w:t xml:space="preserve"> eligibility </w:t>
      </w:r>
      <w:r w:rsidRPr="00E4648E">
        <w:t>system</w:t>
      </w:r>
      <w:r w:rsidR="00F16A87">
        <w:t xml:space="preserve"> not to exceed ninety (90) consecutive Days of service</w:t>
      </w:r>
      <w:r w:rsidRPr="00E4648E">
        <w:t xml:space="preserve">, at which time payment for Institutional </w:t>
      </w:r>
      <w:r>
        <w:t>LTC</w:t>
      </w:r>
      <w:r w:rsidRPr="00E4648E">
        <w:t xml:space="preserve"> services will be reimbursed </w:t>
      </w:r>
      <w:r>
        <w:t xml:space="preserve">FFS </w:t>
      </w:r>
      <w:r w:rsidRPr="00E4648E">
        <w:t xml:space="preserve">by the Medicaid </w:t>
      </w:r>
      <w:r w:rsidR="0086791B">
        <w:t>Program</w:t>
      </w:r>
      <w:r w:rsidRPr="00E4648E">
        <w:t xml:space="preserve">. </w:t>
      </w:r>
    </w:p>
    <w:p w14:paraId="7BAF5700" w14:textId="2056231C" w:rsidR="00C7401A" w:rsidRDefault="00C7401A" w:rsidP="00C7401A">
      <w:pPr>
        <w:pStyle w:val="ListLevel4"/>
        <w:keepNext/>
        <w:keepLines/>
        <w:jc w:val="both"/>
      </w:pPr>
      <w:r>
        <w:t>Reimburse</w:t>
      </w:r>
      <w:r w:rsidRPr="00105BC3">
        <w:t xml:space="preserve"> </w:t>
      </w:r>
      <w:r>
        <w:t xml:space="preserve">LTC facilities (i.e., </w:t>
      </w:r>
      <w:r w:rsidR="00505A4D">
        <w:t>nursing homes</w:t>
      </w:r>
      <w:r>
        <w:t xml:space="preserve">, </w:t>
      </w:r>
      <w:r w:rsidR="00505A4D">
        <w:t>h</w:t>
      </w:r>
      <w:r w:rsidR="00505A4D" w:rsidRPr="00105BC3">
        <w:t>ospitals</w:t>
      </w:r>
      <w:r>
        <w:t>)</w:t>
      </w:r>
      <w:r w:rsidRPr="00105BC3">
        <w:t xml:space="preserve"> that provide </w:t>
      </w:r>
      <w:r w:rsidR="00F16A87">
        <w:t>Hospital S</w:t>
      </w:r>
      <w:r w:rsidRPr="00105BC3">
        <w:t xml:space="preserve">wing </w:t>
      </w:r>
      <w:r w:rsidR="00F16A87">
        <w:t>B</w:t>
      </w:r>
      <w:r w:rsidRPr="00105BC3">
        <w:t xml:space="preserve">eds or </w:t>
      </w:r>
      <w:r w:rsidR="005530B7">
        <w:t>Administrative Days</w:t>
      </w:r>
      <w:r w:rsidRPr="00105BC3">
        <w:t xml:space="preserve"> for the first ninety (90) </w:t>
      </w:r>
      <w:r w:rsidR="000E36CD">
        <w:t>consecutive</w:t>
      </w:r>
      <w:r w:rsidR="000E36CD" w:rsidRPr="00105BC3">
        <w:t xml:space="preserve"> </w:t>
      </w:r>
      <w:r w:rsidR="00453093">
        <w:t>Days</w:t>
      </w:r>
      <w:r w:rsidRPr="00105BC3">
        <w:t xml:space="preserve"> of service in a </w:t>
      </w:r>
      <w:r>
        <w:t xml:space="preserve">LTC </w:t>
      </w:r>
      <w:r w:rsidRPr="00105BC3">
        <w:t xml:space="preserve">placement as specified in </w:t>
      </w:r>
      <w:r>
        <w:t xml:space="preserve">the </w:t>
      </w:r>
      <w:r w:rsidR="000F400F">
        <w:t>Managed Care Policy and Procedure Guide</w:t>
      </w:r>
      <w:r w:rsidRPr="00105BC3">
        <w:t xml:space="preserve">.  </w:t>
      </w:r>
    </w:p>
    <w:p w14:paraId="10A98C72" w14:textId="77777777" w:rsidR="00C7401A" w:rsidRPr="004B26A0" w:rsidRDefault="00C7401A" w:rsidP="001B4F61">
      <w:pPr>
        <w:pStyle w:val="ListLevel3"/>
        <w:keepNext/>
        <w:keepLines/>
        <w:tabs>
          <w:tab w:val="clear" w:pos="2070"/>
          <w:tab w:val="num" w:pos="1440"/>
        </w:tabs>
        <w:ind w:left="1440"/>
        <w:jc w:val="both"/>
      </w:pPr>
      <w:r w:rsidRPr="004B26A0">
        <w:t>Maternity Services</w:t>
      </w:r>
    </w:p>
    <w:p w14:paraId="537DA530" w14:textId="77777777" w:rsidR="00C7401A" w:rsidRDefault="00C7401A" w:rsidP="00C7401A">
      <w:pPr>
        <w:pStyle w:val="ListLevel3"/>
        <w:keepNext/>
        <w:keepLines/>
        <w:numPr>
          <w:ilvl w:val="0"/>
          <w:numId w:val="0"/>
        </w:numPr>
        <w:ind w:left="1440"/>
        <w:jc w:val="both"/>
      </w:pPr>
      <w:r w:rsidRPr="00121420">
        <w:t xml:space="preserve">Maternity care </w:t>
      </w:r>
      <w:r>
        <w:t xml:space="preserve">benefits and </w:t>
      </w:r>
      <w:r w:rsidRPr="00121420">
        <w:t>service</w:t>
      </w:r>
      <w:r>
        <w:t>s</w:t>
      </w:r>
      <w:r w:rsidRPr="00121420">
        <w:t xml:space="preserve"> include prenatal, delivery, postpartum services and nursery charges for a normal pregnancy or complications related to the pregnancy.</w:t>
      </w:r>
      <w:r>
        <w:t xml:space="preserve"> </w:t>
      </w:r>
    </w:p>
    <w:p w14:paraId="16370FFC" w14:textId="77777777" w:rsidR="00C7401A" w:rsidRPr="000655B0" w:rsidRDefault="00C7401A" w:rsidP="00C7401A">
      <w:pPr>
        <w:pStyle w:val="ListLevel3"/>
        <w:keepNext/>
        <w:keepLines/>
        <w:numPr>
          <w:ilvl w:val="0"/>
          <w:numId w:val="0"/>
        </w:numPr>
        <w:ind w:left="1440"/>
        <w:jc w:val="both"/>
      </w:pPr>
      <w:r w:rsidRPr="000655B0">
        <w:t>The CONTRACTOR shall:</w:t>
      </w:r>
    </w:p>
    <w:p w14:paraId="596CFF73" w14:textId="0BCD91D3" w:rsidR="00C7401A" w:rsidRPr="003D7D4C" w:rsidRDefault="00C7401A" w:rsidP="00C7401A">
      <w:pPr>
        <w:pStyle w:val="ListLevel4"/>
        <w:keepNext/>
        <w:keepLines/>
        <w:jc w:val="both"/>
      </w:pPr>
      <w:r w:rsidRPr="003D7D4C">
        <w:t>Ensure all Members and their in</w:t>
      </w:r>
      <w:r>
        <w:t xml:space="preserve">fants receive risk appropriate </w:t>
      </w:r>
      <w:r w:rsidR="00A71740">
        <w:t>m</w:t>
      </w:r>
      <w:r w:rsidR="00A71740" w:rsidRPr="003D7D4C">
        <w:t xml:space="preserve">edical </w:t>
      </w:r>
      <w:r w:rsidRPr="003D7D4C">
        <w:t>and Referral Services.</w:t>
      </w:r>
    </w:p>
    <w:p w14:paraId="4590D4DD" w14:textId="0FCAC2FB" w:rsidR="00C7401A" w:rsidRPr="003D7D4C" w:rsidRDefault="00C7401A" w:rsidP="00C7401A">
      <w:pPr>
        <w:pStyle w:val="ListLevel4"/>
        <w:keepNext/>
        <w:keepLines/>
        <w:jc w:val="both"/>
      </w:pPr>
      <w:r w:rsidRPr="003D7D4C">
        <w:t xml:space="preserve">Be Responsible for inpatient hospital </w:t>
      </w:r>
      <w:r w:rsidR="00F81A3E">
        <w:t>Claim</w:t>
      </w:r>
      <w:r w:rsidRPr="003D7D4C">
        <w:t xml:space="preserve">s billed on the </w:t>
      </w:r>
      <w:r w:rsidR="00A71740">
        <w:t>f</w:t>
      </w:r>
      <w:r w:rsidR="00A71740" w:rsidRPr="003D7D4C">
        <w:t xml:space="preserve">acility </w:t>
      </w:r>
      <w:r w:rsidR="00A71740">
        <w:t>c</w:t>
      </w:r>
      <w:r w:rsidR="00A71740" w:rsidRPr="003D7D4C">
        <w:t xml:space="preserve">laim </w:t>
      </w:r>
      <w:r w:rsidR="00A71740">
        <w:t>f</w:t>
      </w:r>
      <w:r w:rsidR="00A71740" w:rsidRPr="003D7D4C">
        <w:t xml:space="preserve">orm </w:t>
      </w:r>
      <w:r w:rsidRPr="003D7D4C">
        <w:t xml:space="preserve">that include both a </w:t>
      </w:r>
      <w:r w:rsidR="00F81A3E">
        <w:t>Cesarean Section</w:t>
      </w:r>
      <w:r w:rsidRPr="003D7D4C">
        <w:t xml:space="preserve"> and sterilization.</w:t>
      </w:r>
    </w:p>
    <w:p w14:paraId="60430650" w14:textId="65E3E075" w:rsidR="00C7401A" w:rsidRDefault="00C7401A" w:rsidP="00C7401A">
      <w:pPr>
        <w:pStyle w:val="ListLevel4"/>
        <w:keepNext/>
        <w:keepLines/>
        <w:jc w:val="both"/>
      </w:pPr>
      <w:r w:rsidRPr="003D7D4C">
        <w:t xml:space="preserve">Be responsible for the Care Management and Coordination of maternity benefits and services (i.e., </w:t>
      </w:r>
      <w:r w:rsidR="00DA36D2">
        <w:t>Continuity of Care</w:t>
      </w:r>
      <w:r w:rsidRPr="003D7D4C">
        <w:t xml:space="preserve">, transfers, and payment), as stipulated with Section 4 and </w:t>
      </w:r>
      <w:r w:rsidR="00ED7C20">
        <w:t>S</w:t>
      </w:r>
      <w:r w:rsidR="006C2F9C">
        <w:t xml:space="preserve">ection </w:t>
      </w:r>
      <w:r w:rsidRPr="003D7D4C">
        <w:t xml:space="preserve">5 of this </w:t>
      </w:r>
      <w:r w:rsidR="001E0940">
        <w:t>contract</w:t>
      </w:r>
      <w:r w:rsidRPr="003D7D4C">
        <w:t>.</w:t>
      </w:r>
    </w:p>
    <w:p w14:paraId="065617B6" w14:textId="77777777" w:rsidR="00C7401A" w:rsidRPr="003D7D4C" w:rsidRDefault="00C7401A" w:rsidP="001B4F61">
      <w:pPr>
        <w:pStyle w:val="ListLevel3"/>
        <w:keepNext/>
        <w:keepLines/>
        <w:tabs>
          <w:tab w:val="clear" w:pos="2070"/>
          <w:tab w:val="num" w:pos="1440"/>
        </w:tabs>
        <w:ind w:left="1440"/>
        <w:jc w:val="both"/>
      </w:pPr>
      <w:r w:rsidRPr="003D7D4C">
        <w:t>Outpatient Services</w:t>
      </w:r>
    </w:p>
    <w:p w14:paraId="2FD86321" w14:textId="57BD7051" w:rsidR="00C7401A" w:rsidRPr="004B26A0" w:rsidRDefault="00C7401A" w:rsidP="00C7401A">
      <w:pPr>
        <w:pStyle w:val="ListLevel3"/>
        <w:keepNext/>
        <w:keepLines/>
        <w:numPr>
          <w:ilvl w:val="0"/>
          <w:numId w:val="0"/>
        </w:numPr>
        <w:ind w:left="1440"/>
        <w:jc w:val="both"/>
      </w:pPr>
      <w:r w:rsidRPr="003D7D4C">
        <w:t xml:space="preserve">Outpatient </w:t>
      </w:r>
      <w:r w:rsidR="00BD72D2">
        <w:t>service</w:t>
      </w:r>
      <w:r w:rsidRPr="003D7D4C">
        <w:t>s are defined as those preventive, diagnostic, therapeutic, rehabilitative, surgical, mental health, facility services for dental, and Emergency Services received by a patient through an outpatient/ambulatory care facility for the treatment of a disease or injury for a period of time generally not exceeding twenty-four (24) hours.</w:t>
      </w:r>
      <w:r>
        <w:t xml:space="preserve"> Outpatient or </w:t>
      </w:r>
      <w:r w:rsidRPr="005C4230">
        <w:t>ambulatory care facilities include</w:t>
      </w:r>
      <w:r>
        <w:t>:</w:t>
      </w:r>
      <w:r w:rsidRPr="005C4230">
        <w:t xml:space="preserve"> </w:t>
      </w:r>
      <w:r>
        <w:t xml:space="preserve">(a) </w:t>
      </w:r>
      <w:r w:rsidRPr="005C4230">
        <w:t xml:space="preserve">Hospital Outpatient Departments, </w:t>
      </w:r>
      <w:r>
        <w:t xml:space="preserve">(b) </w:t>
      </w:r>
      <w:r w:rsidRPr="005C4230">
        <w:t xml:space="preserve">Diagnostic/Treatment Centers, </w:t>
      </w:r>
      <w:r>
        <w:t xml:space="preserve">(c) </w:t>
      </w:r>
      <w:r w:rsidRPr="005C4230">
        <w:t xml:space="preserve">Ambulatory Surgical Centers, </w:t>
      </w:r>
      <w:r>
        <w:t xml:space="preserve">(d) </w:t>
      </w:r>
      <w:r w:rsidRPr="005C4230">
        <w:t>Emergency Rooms</w:t>
      </w:r>
      <w:r>
        <w:t xml:space="preserve"> (ERs)</w:t>
      </w:r>
      <w:r w:rsidRPr="005C4230">
        <w:t xml:space="preserve">, </w:t>
      </w:r>
      <w:r>
        <w:t xml:space="preserve">(e) </w:t>
      </w:r>
      <w:r w:rsidRPr="005C4230">
        <w:t>End Stage Renal Disease</w:t>
      </w:r>
      <w:r>
        <w:t xml:space="preserve"> (ESRD)</w:t>
      </w:r>
      <w:r w:rsidRPr="005C4230">
        <w:t xml:space="preserve"> Clinics and </w:t>
      </w:r>
      <w:r>
        <w:t xml:space="preserve">(f) </w:t>
      </w:r>
      <w:r w:rsidRPr="005C4230">
        <w:t>Outpatient Pediatric AIDS Clinics (</w:t>
      </w:r>
      <w:r w:rsidRPr="004B26A0">
        <w:t xml:space="preserve">OPAC). </w:t>
      </w:r>
    </w:p>
    <w:p w14:paraId="1B5FC3CE" w14:textId="77777777" w:rsidR="00C7401A" w:rsidRPr="004B26A0" w:rsidRDefault="00C7401A" w:rsidP="00C7401A">
      <w:pPr>
        <w:pStyle w:val="ListLevel3"/>
        <w:keepNext/>
        <w:keepLines/>
        <w:numPr>
          <w:ilvl w:val="0"/>
          <w:numId w:val="0"/>
        </w:numPr>
        <w:ind w:left="1440"/>
        <w:jc w:val="both"/>
      </w:pPr>
      <w:r w:rsidRPr="004B26A0">
        <w:t>The CONTRACTOR shall:</w:t>
      </w:r>
    </w:p>
    <w:p w14:paraId="43E76F02" w14:textId="3BEA9F0C" w:rsidR="00C7401A" w:rsidRPr="004B26A0" w:rsidRDefault="00C7401A" w:rsidP="00C7401A">
      <w:pPr>
        <w:pStyle w:val="ListLevel4"/>
        <w:keepNext/>
        <w:keepLines/>
        <w:jc w:val="both"/>
      </w:pPr>
      <w:r w:rsidRPr="004B26A0">
        <w:t xml:space="preserve">Refer to the Medicaid </w:t>
      </w:r>
      <w:r w:rsidR="000F400F">
        <w:t>Managed Care Policy and Procedure Guide</w:t>
      </w:r>
      <w:r w:rsidRPr="004B26A0">
        <w:t xml:space="preserve"> and </w:t>
      </w:r>
      <w:r w:rsidR="00164358">
        <w:t>applicable manuals</w:t>
      </w:r>
      <w:r w:rsidRPr="004B26A0">
        <w:t xml:space="preserve"> for additional details regarding this Benefit/</w:t>
      </w:r>
      <w:r w:rsidR="00BD72D2">
        <w:t>s</w:t>
      </w:r>
      <w:r w:rsidR="00BD72D2" w:rsidRPr="004B26A0">
        <w:t xml:space="preserve">ervice </w:t>
      </w:r>
      <w:r w:rsidRPr="004B26A0">
        <w:t>coverage requirement.</w:t>
      </w:r>
    </w:p>
    <w:p w14:paraId="209A69E8" w14:textId="77777777" w:rsidR="00C7401A" w:rsidRPr="00992DA3" w:rsidRDefault="00C7401A" w:rsidP="001B4F61">
      <w:pPr>
        <w:pStyle w:val="ListLevel3"/>
        <w:keepNext/>
        <w:keepLines/>
        <w:tabs>
          <w:tab w:val="clear" w:pos="2070"/>
          <w:tab w:val="num" w:pos="1440"/>
        </w:tabs>
        <w:ind w:left="1440"/>
        <w:jc w:val="both"/>
      </w:pPr>
      <w:r w:rsidRPr="00992DA3">
        <w:t>Physician Services</w:t>
      </w:r>
    </w:p>
    <w:p w14:paraId="5EDDBC60" w14:textId="04EF047A" w:rsidR="00C7401A" w:rsidRPr="00992DA3" w:rsidRDefault="00C7401A" w:rsidP="00C7401A">
      <w:pPr>
        <w:pStyle w:val="ListLevel3"/>
        <w:keepNext/>
        <w:keepLines/>
        <w:numPr>
          <w:ilvl w:val="0"/>
          <w:numId w:val="0"/>
        </w:numPr>
        <w:ind w:left="1440"/>
        <w:jc w:val="both"/>
      </w:pPr>
      <w:r>
        <w:t xml:space="preserve">Physician </w:t>
      </w:r>
      <w:r w:rsidR="00BD72D2">
        <w:t>service</w:t>
      </w:r>
      <w:r w:rsidRPr="00992DA3">
        <w:t>s include the full rang</w:t>
      </w:r>
      <w:r>
        <w:t xml:space="preserve">e of physical and </w:t>
      </w:r>
      <w:r w:rsidR="00B13C3D">
        <w:t>Behavioral Health Services</w:t>
      </w:r>
      <w:r>
        <w:t>.</w:t>
      </w:r>
    </w:p>
    <w:p w14:paraId="7B909992" w14:textId="77777777" w:rsidR="00C7401A" w:rsidRPr="004B26A0" w:rsidRDefault="00C7401A" w:rsidP="00C7401A">
      <w:pPr>
        <w:pStyle w:val="ListLevel3"/>
        <w:keepNext/>
        <w:keepLines/>
        <w:numPr>
          <w:ilvl w:val="0"/>
          <w:numId w:val="0"/>
        </w:numPr>
        <w:ind w:left="1440"/>
        <w:jc w:val="both"/>
      </w:pPr>
      <w:r w:rsidRPr="004B26A0">
        <w:t>The CONTRACTOR shall:</w:t>
      </w:r>
    </w:p>
    <w:p w14:paraId="7560690D" w14:textId="608B7111" w:rsidR="00C7401A" w:rsidRPr="004B26A0" w:rsidRDefault="00C7401A" w:rsidP="00C7401A">
      <w:pPr>
        <w:pStyle w:val="ListLevel4"/>
        <w:keepNext/>
        <w:keepLines/>
        <w:jc w:val="both"/>
      </w:pPr>
      <w:r w:rsidRPr="004B26A0">
        <w:t xml:space="preserve">Ensure all Physician </w:t>
      </w:r>
      <w:r w:rsidR="00BD72D2">
        <w:t>service</w:t>
      </w:r>
      <w:r w:rsidRPr="004B26A0">
        <w:t>s are Medically Necessary and appropriate for the treatment of a specific diagnosis, as needed for the prevention, diagnostic, therapeutic care and treatment of the specific condition.</w:t>
      </w:r>
    </w:p>
    <w:p w14:paraId="0EAB1109" w14:textId="607D9495" w:rsidR="00C7401A" w:rsidRPr="004B26A0" w:rsidRDefault="00C7401A" w:rsidP="00C7401A">
      <w:pPr>
        <w:pStyle w:val="ListLevel4"/>
        <w:keepNext/>
        <w:keepLines/>
        <w:jc w:val="both"/>
      </w:pPr>
      <w:r w:rsidRPr="004B26A0">
        <w:t xml:space="preserve">Not be bound by the current variety of service settings—those being </w:t>
      </w:r>
      <w:r w:rsidR="000104D0">
        <w:t>Physician</w:t>
      </w:r>
      <w:r w:rsidRPr="004B26A0">
        <w:t>’s offices, patients’ homes, clinics, and skilled nursing facilities.</w:t>
      </w:r>
    </w:p>
    <w:p w14:paraId="53B93CBE" w14:textId="77777777" w:rsidR="00C7401A" w:rsidRDefault="00C7401A" w:rsidP="001B4F61">
      <w:pPr>
        <w:pStyle w:val="ListLevel3"/>
        <w:keepNext/>
        <w:keepLines/>
        <w:tabs>
          <w:tab w:val="clear" w:pos="2070"/>
          <w:tab w:val="num" w:pos="1440"/>
        </w:tabs>
        <w:ind w:left="1440"/>
        <w:jc w:val="both"/>
      </w:pPr>
      <w:bookmarkStart w:id="106" w:name="_Toc269532640"/>
      <w:bookmarkStart w:id="107" w:name="_Toc395875519"/>
      <w:bookmarkStart w:id="108" w:name="_Toc313713380"/>
      <w:bookmarkStart w:id="109" w:name="_Toc314391747"/>
      <w:r w:rsidRPr="00105BC3">
        <w:t>Pharmacy / Prescription Drugs</w:t>
      </w:r>
      <w:bookmarkEnd w:id="106"/>
      <w:bookmarkEnd w:id="107"/>
      <w:bookmarkEnd w:id="108"/>
      <w:bookmarkEnd w:id="109"/>
    </w:p>
    <w:p w14:paraId="045C20E4" w14:textId="3BFEB646" w:rsidR="00C7401A" w:rsidRDefault="00C7401A" w:rsidP="00C7401A">
      <w:pPr>
        <w:pStyle w:val="ListLevel3"/>
        <w:keepNext/>
        <w:keepLines/>
        <w:numPr>
          <w:ilvl w:val="0"/>
          <w:numId w:val="0"/>
        </w:numPr>
        <w:ind w:left="1440"/>
        <w:jc w:val="both"/>
      </w:pPr>
      <w:r>
        <w:t xml:space="preserve">Prescription </w:t>
      </w:r>
      <w:r w:rsidR="00164358">
        <w:t>d</w:t>
      </w:r>
      <w:r w:rsidR="00164358" w:rsidRPr="00294DDC">
        <w:t xml:space="preserve">rug </w:t>
      </w:r>
      <w:r w:rsidRPr="00294DDC">
        <w:t xml:space="preserve">coverage will be provided by the </w:t>
      </w:r>
      <w:r>
        <w:t>CONTRACTOR according to the</w:t>
      </w:r>
      <w:r w:rsidRPr="00294DDC">
        <w:t xml:space="preserve"> Member’s needs</w:t>
      </w:r>
      <w:r>
        <w:t xml:space="preserve">. </w:t>
      </w:r>
      <w:r w:rsidRPr="00294DDC">
        <w:t xml:space="preserve"> </w:t>
      </w:r>
      <w:r w:rsidR="002236CE">
        <w:t xml:space="preserve">The pharmacy benefit provided by the CONTRACTOR must comply with the coverage and benefit guidelines set forth in </w:t>
      </w:r>
      <w:r w:rsidR="00ED7C20">
        <w:t xml:space="preserve">Section </w:t>
      </w:r>
      <w:r w:rsidR="002236CE">
        <w:t>1927(k</w:t>
      </w:r>
      <w:proofErr w:type="gramStart"/>
      <w:r w:rsidR="002236CE">
        <w:t>)(</w:t>
      </w:r>
      <w:proofErr w:type="gramEnd"/>
      <w:r w:rsidR="002236CE">
        <w:t xml:space="preserve">2) of the Social Security Act.  </w:t>
      </w:r>
    </w:p>
    <w:p w14:paraId="41BF1402" w14:textId="77777777" w:rsidR="00AD23E7" w:rsidRDefault="00AD23E7" w:rsidP="00AD23E7">
      <w:pPr>
        <w:pStyle w:val="ListLevel4"/>
      </w:pPr>
      <w:bookmarkStart w:id="110" w:name="_Toc269532641"/>
      <w:bookmarkStart w:id="111" w:name="_Toc395875520"/>
      <w:bookmarkStart w:id="112" w:name="_Toc313713381"/>
      <w:bookmarkStart w:id="113" w:name="_Toc314391748"/>
      <w:r w:rsidRPr="00AD23E7">
        <w:t xml:space="preserve">The Department shall, at its discretion, exclude specific medications or classes of medications from the CONTRACTOR’s responsibility.  These exclusions shall be communicated and adjusted for through the capitation rate setting process.  </w:t>
      </w:r>
    </w:p>
    <w:p w14:paraId="158B942F" w14:textId="5A6F6698" w:rsidR="00AD23E7" w:rsidRDefault="00AD23E7" w:rsidP="001B4F61">
      <w:pPr>
        <w:pStyle w:val="ListLevel4"/>
        <w:numPr>
          <w:ilvl w:val="0"/>
          <w:numId w:val="0"/>
        </w:numPr>
        <w:ind w:left="2520"/>
      </w:pPr>
      <w:r w:rsidRPr="00AD23E7">
        <w:t>The CONTRACTOR shall:</w:t>
      </w:r>
    </w:p>
    <w:p w14:paraId="0949F365" w14:textId="26C07E6E" w:rsidR="00C7401A" w:rsidRDefault="00C7401A" w:rsidP="00AD23E7">
      <w:pPr>
        <w:pStyle w:val="ListLevel4"/>
      </w:pPr>
      <w:r w:rsidRPr="002F4F0B">
        <w:t>Preferred Drug List (PDL)</w:t>
      </w:r>
    </w:p>
    <w:p w14:paraId="563769EE" w14:textId="77777777" w:rsidR="0031678F" w:rsidRPr="002F4F0B" w:rsidRDefault="0031678F" w:rsidP="0031678F">
      <w:pPr>
        <w:pStyle w:val="ListLevel4"/>
        <w:keepNext/>
        <w:keepLines/>
        <w:numPr>
          <w:ilvl w:val="0"/>
          <w:numId w:val="0"/>
        </w:numPr>
        <w:ind w:left="2520"/>
        <w:jc w:val="both"/>
      </w:pPr>
      <w:r>
        <w:t>Elect to implement a Preferred Drug L</w:t>
      </w:r>
      <w:r w:rsidRPr="002F4F0B">
        <w:t xml:space="preserve">ist (PDL) to encourage the use of the most cost-effective medication within a drug class.  </w:t>
      </w:r>
    </w:p>
    <w:p w14:paraId="26E7A70E" w14:textId="77777777" w:rsidR="0031678F" w:rsidRPr="002F4F0B" w:rsidRDefault="0031678F" w:rsidP="0031678F">
      <w:pPr>
        <w:pStyle w:val="ListLevel5"/>
        <w:keepNext/>
        <w:jc w:val="both"/>
      </w:pPr>
      <w:r w:rsidRPr="002F4F0B">
        <w:t xml:space="preserve">The CONTRACTOR’s Pharmacy &amp; Therapeutics (P&amp;T) Committee </w:t>
      </w:r>
      <w:r>
        <w:t xml:space="preserve">must approve the PDL </w:t>
      </w:r>
      <w:r w:rsidRPr="002F4F0B">
        <w:t xml:space="preserve">prior to implementation.  </w:t>
      </w:r>
    </w:p>
    <w:p w14:paraId="20008487" w14:textId="77777777" w:rsidR="0031678F" w:rsidRPr="002F4F0B" w:rsidRDefault="0031678F" w:rsidP="0031678F">
      <w:pPr>
        <w:pStyle w:val="ListLevel5"/>
        <w:keepNext/>
        <w:jc w:val="both"/>
      </w:pPr>
      <w:r w:rsidRPr="002F4F0B">
        <w:t xml:space="preserve">The current PDL shall be provided to the Department upon execution of the </w:t>
      </w:r>
      <w:r>
        <w:t>contract</w:t>
      </w:r>
      <w:r w:rsidRPr="002F4F0B">
        <w:t xml:space="preserve"> and any PDL changes shall be communicated to the Department prior to implementation.  </w:t>
      </w:r>
    </w:p>
    <w:p w14:paraId="4EE8EA9C" w14:textId="77777777" w:rsidR="0031678F" w:rsidRPr="002F4F0B" w:rsidRDefault="0031678F" w:rsidP="0031678F">
      <w:pPr>
        <w:pStyle w:val="ListLevel5"/>
        <w:keepNext/>
        <w:jc w:val="both"/>
      </w:pPr>
      <w:r>
        <w:t xml:space="preserve">Negative </w:t>
      </w:r>
      <w:r w:rsidRPr="002F4F0B">
        <w:t xml:space="preserve">PDL changes must be </w:t>
      </w:r>
      <w:r>
        <w:t>published on the CONTRACTORs website</w:t>
      </w:r>
      <w:r w:rsidRPr="002F4F0B">
        <w:t xml:space="preserve"> at least thirty (30) </w:t>
      </w:r>
      <w:r>
        <w:t>Days</w:t>
      </w:r>
      <w:r w:rsidRPr="002F4F0B">
        <w:t xml:space="preserve"> prior to implementation.  </w:t>
      </w:r>
    </w:p>
    <w:p w14:paraId="587D4C05" w14:textId="77777777" w:rsidR="0031678F" w:rsidRDefault="0031678F" w:rsidP="0031678F">
      <w:pPr>
        <w:pStyle w:val="ListLevel5"/>
        <w:keepNext/>
        <w:jc w:val="both"/>
      </w:pPr>
      <w:r w:rsidRPr="002F4F0B">
        <w:t xml:space="preserve">While the CONTRACTOR may employ a PDL and other mechanisms to promote cost-effective, clinically appropriate medication utilization, all Food and Drug Administration (FDA)-approved medications must ultimately be covered except for those listed in the </w:t>
      </w:r>
      <w:r>
        <w:t>Managed Care Policy and Procedure Guide</w:t>
      </w:r>
      <w:r w:rsidRPr="002F4F0B">
        <w:t>.</w:t>
      </w:r>
    </w:p>
    <w:p w14:paraId="59DA447D" w14:textId="77777777" w:rsidR="0031678F" w:rsidRPr="002F4F0B" w:rsidRDefault="0031678F" w:rsidP="0031678F">
      <w:pPr>
        <w:pStyle w:val="ListLevel5"/>
        <w:keepNext/>
        <w:jc w:val="both"/>
      </w:pPr>
      <w:r>
        <w:t>The Department may elect to restrict the CONTRACTORs ability to make PDL changes.</w:t>
      </w:r>
    </w:p>
    <w:p w14:paraId="51481AC2" w14:textId="77777777" w:rsidR="0031678F" w:rsidRPr="002F4F0B" w:rsidRDefault="0031678F" w:rsidP="001B4F61">
      <w:pPr>
        <w:pStyle w:val="ListLevel4"/>
        <w:numPr>
          <w:ilvl w:val="0"/>
          <w:numId w:val="0"/>
        </w:numPr>
        <w:ind w:left="2520"/>
      </w:pPr>
    </w:p>
    <w:p w14:paraId="0EFAF505" w14:textId="0221091A" w:rsidR="00C7401A" w:rsidRDefault="00FE02B9" w:rsidP="00C7401A">
      <w:pPr>
        <w:pStyle w:val="ListLevel4"/>
        <w:keepNext/>
        <w:keepLines/>
        <w:jc w:val="both"/>
      </w:pPr>
      <w:r>
        <w:t>Prior Authorization</w:t>
      </w:r>
    </w:p>
    <w:p w14:paraId="4C9676D7" w14:textId="091CD62D" w:rsidR="00FE02B9" w:rsidRDefault="00B301D3" w:rsidP="001B4F61">
      <w:pPr>
        <w:pStyle w:val="ListLevel5"/>
        <w:numPr>
          <w:ilvl w:val="0"/>
          <w:numId w:val="0"/>
        </w:numPr>
        <w:ind w:left="2520"/>
      </w:pPr>
      <w:r>
        <w:t xml:space="preserve">Have the ability to require </w:t>
      </w:r>
      <w:r w:rsidR="00E1307D">
        <w:t>Prior Authorization</w:t>
      </w:r>
      <w:r>
        <w:t xml:space="preserve"> on medications to ensure appropriate use and to encourage the use of preferred medications.</w:t>
      </w:r>
    </w:p>
    <w:p w14:paraId="4359EE85" w14:textId="32512EED" w:rsidR="00FE02B9" w:rsidRDefault="00B301D3" w:rsidP="00164358">
      <w:pPr>
        <w:pStyle w:val="ListLevel5"/>
      </w:pPr>
      <w:r>
        <w:t xml:space="preserve">The CONTRACTOR must </w:t>
      </w:r>
      <w:r w:rsidR="00A33ECB">
        <w:t>provide a response to requests</w:t>
      </w:r>
      <w:r>
        <w:t xml:space="preserve"> for </w:t>
      </w:r>
      <w:r w:rsidR="00E1307D">
        <w:t>Prior Authorization</w:t>
      </w:r>
      <w:r w:rsidR="00A33ECB">
        <w:t xml:space="preserve"> </w:t>
      </w:r>
      <w:r>
        <w:t xml:space="preserve">within 24 hours of the request.  </w:t>
      </w:r>
    </w:p>
    <w:p w14:paraId="526CADD2" w14:textId="6709ECD2" w:rsidR="00164358" w:rsidRDefault="006E21A8" w:rsidP="00164358">
      <w:pPr>
        <w:pStyle w:val="ListLevel5"/>
      </w:pPr>
      <w:r>
        <w:t>Per 42 U.S.C 1396r 8(d)(5)(B) and 42 CFR 438.3(s)(6) t</w:t>
      </w:r>
      <w:r w:rsidR="00164358" w:rsidRPr="00164358">
        <w:t xml:space="preserve">he CONTRACTOR shall authorize the pharmacy Provider to issue a </w:t>
      </w:r>
      <w:r>
        <w:t>seventy two (72) hour</w:t>
      </w:r>
      <w:r w:rsidR="00164358" w:rsidRPr="00164358">
        <w:t xml:space="preserve"> supply to the Members in emergent situations for drugs subject to a Prior Authorization until such time as a Prior Authorization decision is received,</w:t>
      </w:r>
    </w:p>
    <w:p w14:paraId="483007A0" w14:textId="6EBDEBEB" w:rsidR="00C7401A" w:rsidRPr="002F4F0B" w:rsidRDefault="00C7401A" w:rsidP="00C7401A">
      <w:pPr>
        <w:pStyle w:val="ListLevel5"/>
        <w:keepNext/>
        <w:jc w:val="both"/>
      </w:pPr>
      <w:r w:rsidRPr="002F4F0B">
        <w:t xml:space="preserve">The CONTRACTOR shall not require the Member’s involvement or participation in the resolution of a prescription issue </w:t>
      </w:r>
      <w:r w:rsidR="0032768C">
        <w:t xml:space="preserve">related to the issuance of a </w:t>
      </w:r>
      <w:r w:rsidR="00E1307D">
        <w:t>Prior Authorization</w:t>
      </w:r>
      <w:r w:rsidRPr="002F4F0B">
        <w:t xml:space="preserve">. </w:t>
      </w:r>
    </w:p>
    <w:p w14:paraId="75A154FF" w14:textId="77777777" w:rsidR="00C7401A" w:rsidRPr="002F4F0B" w:rsidRDefault="00C7401A" w:rsidP="00C7401A">
      <w:pPr>
        <w:pStyle w:val="ListLevel4"/>
        <w:keepNext/>
        <w:keepLines/>
        <w:jc w:val="both"/>
      </w:pPr>
      <w:r w:rsidRPr="002F4F0B">
        <w:t>Non-Formulary Products</w:t>
      </w:r>
    </w:p>
    <w:p w14:paraId="4946AC9A" w14:textId="2108E730" w:rsidR="00C7401A" w:rsidRPr="002F4F0B" w:rsidRDefault="00C7401A" w:rsidP="00C7401A">
      <w:pPr>
        <w:pStyle w:val="ListLevel4"/>
        <w:keepNext/>
        <w:keepLines/>
        <w:numPr>
          <w:ilvl w:val="0"/>
          <w:numId w:val="0"/>
        </w:numPr>
        <w:ind w:left="2520"/>
        <w:jc w:val="both"/>
      </w:pPr>
      <w:r>
        <w:t>Disseminate</w:t>
      </w:r>
      <w:r w:rsidRPr="002F4F0B">
        <w:t xml:space="preserve"> </w:t>
      </w:r>
      <w:r>
        <w:t>i</w:t>
      </w:r>
      <w:r w:rsidRPr="002F4F0B">
        <w:t xml:space="preserve">nformation regarding coverage allowance for a non-formulary product to Members in the </w:t>
      </w:r>
      <w:r>
        <w:t xml:space="preserve">CONTRACTOR’s </w:t>
      </w:r>
      <w:r w:rsidRPr="002F4F0B">
        <w:t>Medicaid Managed</w:t>
      </w:r>
      <w:r>
        <w:t xml:space="preserve"> Care Member’s </w:t>
      </w:r>
      <w:r w:rsidR="005452D6">
        <w:t>handbook</w:t>
      </w:r>
      <w:r>
        <w:t xml:space="preserve"> and to P</w:t>
      </w:r>
      <w:r w:rsidRPr="002F4F0B">
        <w:t xml:space="preserve">roviders in the CONTRACTOR’s Provider </w:t>
      </w:r>
      <w:r w:rsidR="00164358">
        <w:t>m</w:t>
      </w:r>
      <w:r w:rsidR="00164358" w:rsidRPr="002F4F0B">
        <w:t>anual</w:t>
      </w:r>
      <w:r w:rsidRPr="002F4F0B">
        <w:t xml:space="preserve">. </w:t>
      </w:r>
    </w:p>
    <w:p w14:paraId="3758746D" w14:textId="77777777" w:rsidR="00C7401A" w:rsidRPr="002F4F0B" w:rsidRDefault="00C7401A" w:rsidP="00C7401A">
      <w:pPr>
        <w:pStyle w:val="ListLevel4"/>
        <w:keepNext/>
        <w:keepLines/>
        <w:jc w:val="both"/>
      </w:pPr>
      <w:r w:rsidRPr="002F4F0B">
        <w:t>Specialty Pharmacy Medications</w:t>
      </w:r>
    </w:p>
    <w:p w14:paraId="57774353" w14:textId="77777777" w:rsidR="00C7401A" w:rsidRPr="002F4F0B" w:rsidRDefault="00C7401A" w:rsidP="00C7401A">
      <w:pPr>
        <w:pStyle w:val="ListLevel4"/>
        <w:keepNext/>
        <w:keepLines/>
        <w:numPr>
          <w:ilvl w:val="0"/>
          <w:numId w:val="0"/>
        </w:numPr>
        <w:ind w:left="2520"/>
        <w:jc w:val="both"/>
      </w:pPr>
      <w:r>
        <w:t>Provide a mechanism</w:t>
      </w:r>
      <w:r w:rsidRPr="002F4F0B">
        <w:t xml:space="preserve"> to allow the initial supply to be provided via a local pharmacy from which</w:t>
      </w:r>
      <w:r>
        <w:t xml:space="preserve"> the medication is available if</w:t>
      </w:r>
      <w:r w:rsidRPr="002F4F0B">
        <w:t xml:space="preserve"> the CONTRACTOR requires that certain medications be obtained from</w:t>
      </w:r>
      <w:r>
        <w:t xml:space="preserve"> a central “specialty pharmacy” and/or</w:t>
      </w:r>
      <w:r w:rsidRPr="002F4F0B">
        <w:t xml:space="preserve"> the </w:t>
      </w:r>
      <w:r>
        <w:t xml:space="preserve">Member’s </w:t>
      </w:r>
      <w:r w:rsidRPr="002F4F0B">
        <w:t xml:space="preserve">medical circumstances require more immediate access than is available from the specialty pharmacy.  </w:t>
      </w:r>
    </w:p>
    <w:p w14:paraId="155EBD2B" w14:textId="77777777" w:rsidR="00C7401A" w:rsidRPr="002F4F0B" w:rsidRDefault="00C7401A" w:rsidP="00C7401A">
      <w:pPr>
        <w:pStyle w:val="ListLevel4"/>
        <w:keepNext/>
        <w:keepLines/>
        <w:jc w:val="both"/>
      </w:pPr>
      <w:r w:rsidRPr="002F4F0B">
        <w:t>Department-Manufacturer Pharmacy Rebate Disputes</w:t>
      </w:r>
    </w:p>
    <w:p w14:paraId="6E8BD151" w14:textId="439B9538" w:rsidR="00F44676" w:rsidRDefault="00C7401A" w:rsidP="00F44676">
      <w:pPr>
        <w:pStyle w:val="ListLevel4"/>
        <w:keepNext/>
        <w:keepLines/>
        <w:numPr>
          <w:ilvl w:val="0"/>
          <w:numId w:val="0"/>
        </w:numPr>
        <w:ind w:left="2520"/>
        <w:jc w:val="both"/>
      </w:pPr>
      <w:r>
        <w:t>A</w:t>
      </w:r>
      <w:r w:rsidRPr="002F4F0B">
        <w:t>ssist the Department in dispute resolution by providing information regard</w:t>
      </w:r>
      <w:r>
        <w:t xml:space="preserve">ing </w:t>
      </w:r>
      <w:r w:rsidR="00F81A3E">
        <w:t>Claim</w:t>
      </w:r>
      <w:r>
        <w:t xml:space="preserve">s and </w:t>
      </w:r>
      <w:r w:rsidR="00102D80">
        <w:t>Provider</w:t>
      </w:r>
      <w:r>
        <w:t xml:space="preserve"> details i</w:t>
      </w:r>
      <w:r w:rsidRPr="00294DDC">
        <w:t xml:space="preserve">f there is a dispute between the Department and the drug manufacturer </w:t>
      </w:r>
      <w:r>
        <w:t xml:space="preserve">regarding federal drug rebates. </w:t>
      </w:r>
      <w:r w:rsidRPr="002F4F0B">
        <w:t>Failure to collect drug rebates due to the CONTRACTOR’s failure to assist the Department will result in the Department’s recouping from the CONTRACTOR any determined uncollected rebates.</w:t>
      </w:r>
      <w:bookmarkEnd w:id="110"/>
      <w:bookmarkEnd w:id="111"/>
      <w:bookmarkEnd w:id="112"/>
      <w:bookmarkEnd w:id="113"/>
    </w:p>
    <w:p w14:paraId="04EA0132" w14:textId="77777777" w:rsidR="00B301D3" w:rsidRDefault="00B301D3" w:rsidP="001B4F61">
      <w:pPr>
        <w:pStyle w:val="ListLevel4"/>
        <w:tabs>
          <w:tab w:val="num" w:pos="3150"/>
        </w:tabs>
        <w:ind w:left="3150" w:hanging="1710"/>
      </w:pPr>
      <w:r>
        <w:t>Medications Procured through the 340B Program</w:t>
      </w:r>
    </w:p>
    <w:p w14:paraId="203C9CE1" w14:textId="42B8603B" w:rsidR="00096820" w:rsidRDefault="00B301D3" w:rsidP="00F44676">
      <w:pPr>
        <w:pStyle w:val="ListLevel4"/>
        <w:keepNext/>
        <w:keepLines/>
        <w:numPr>
          <w:ilvl w:val="0"/>
          <w:numId w:val="0"/>
        </w:numPr>
        <w:ind w:left="2520"/>
        <w:jc w:val="both"/>
      </w:pPr>
      <w:r>
        <w:t>Indicat</w:t>
      </w:r>
      <w:r w:rsidR="00096820">
        <w:t xml:space="preserve">e, in a manner prescribed by the Department, which pharmacy </w:t>
      </w:r>
      <w:r w:rsidR="00591849">
        <w:t>Encounter</w:t>
      </w:r>
      <w:r w:rsidR="00096820">
        <w:t xml:space="preserve">s were procured through the 340B Program. </w:t>
      </w:r>
    </w:p>
    <w:p w14:paraId="505B22AD" w14:textId="77777777" w:rsidR="00096820" w:rsidRDefault="00096820" w:rsidP="001B4F61">
      <w:pPr>
        <w:pStyle w:val="ListLevel4"/>
        <w:tabs>
          <w:tab w:val="num" w:pos="3150"/>
        </w:tabs>
        <w:ind w:left="3150" w:hanging="1710"/>
      </w:pPr>
      <w:r>
        <w:t>Drug Utilization Review</w:t>
      </w:r>
    </w:p>
    <w:p w14:paraId="534E36DD" w14:textId="36509DF0" w:rsidR="00096820" w:rsidRDefault="00096820" w:rsidP="00F44676">
      <w:pPr>
        <w:pStyle w:val="ListLevel4"/>
        <w:keepNext/>
        <w:keepLines/>
        <w:numPr>
          <w:ilvl w:val="0"/>
          <w:numId w:val="0"/>
        </w:numPr>
        <w:ind w:left="2520"/>
        <w:jc w:val="both"/>
      </w:pPr>
      <w:r>
        <w:t xml:space="preserve">Perform, in a manner consistent with industry standards, prospective drug utilization review for all pharmacy </w:t>
      </w:r>
      <w:r w:rsidR="00F81A3E">
        <w:t>Claim</w:t>
      </w:r>
      <w:r>
        <w:t>s.</w:t>
      </w:r>
    </w:p>
    <w:p w14:paraId="7A9BAB53" w14:textId="1E7C4035" w:rsidR="00096820" w:rsidRDefault="00096820" w:rsidP="00F44676">
      <w:pPr>
        <w:pStyle w:val="ListLevel4"/>
        <w:keepNext/>
        <w:keepLines/>
        <w:numPr>
          <w:ilvl w:val="0"/>
          <w:numId w:val="0"/>
        </w:numPr>
        <w:ind w:left="2520"/>
        <w:jc w:val="both"/>
      </w:pPr>
      <w:r>
        <w:t xml:space="preserve">Participate, in a manner prescribed by the Department, in a process for retrospectively reviewing drug utilization in the Medicaid </w:t>
      </w:r>
      <w:r w:rsidR="0086791B">
        <w:t>Program</w:t>
      </w:r>
      <w:r>
        <w:t xml:space="preserve"> and for </w:t>
      </w:r>
      <w:r w:rsidR="005F259B">
        <w:t xml:space="preserve">educating </w:t>
      </w:r>
      <w:r w:rsidR="00102D80">
        <w:t>Provider</w:t>
      </w:r>
      <w:r>
        <w:t xml:space="preserve">s with regard to inappropriate or inefficient prescribing.  </w:t>
      </w:r>
    </w:p>
    <w:p w14:paraId="410896B3" w14:textId="66DFE3B9" w:rsidR="00096820" w:rsidRDefault="00096820" w:rsidP="00F44676">
      <w:pPr>
        <w:pStyle w:val="ListLevel4"/>
        <w:keepNext/>
        <w:keepLines/>
        <w:numPr>
          <w:ilvl w:val="0"/>
          <w:numId w:val="0"/>
        </w:numPr>
        <w:ind w:left="2520"/>
        <w:jc w:val="both"/>
      </w:pPr>
      <w:r>
        <w:t>Participate in the Department’s Drug Utilization Review (DUR) Board, as described by the Department.</w:t>
      </w:r>
    </w:p>
    <w:p w14:paraId="018A1B23" w14:textId="7CAAFC00" w:rsidR="00096820" w:rsidRDefault="00096820" w:rsidP="00F44676">
      <w:pPr>
        <w:pStyle w:val="ListLevel4"/>
        <w:keepNext/>
        <w:keepLines/>
        <w:numPr>
          <w:ilvl w:val="0"/>
          <w:numId w:val="0"/>
        </w:numPr>
        <w:ind w:left="2520"/>
        <w:jc w:val="both"/>
      </w:pPr>
      <w:r>
        <w:t>Provide the information necessary for the Department and its Contractors to complete the annual DUR report required pursuant to 42 CFR 456.712.</w:t>
      </w:r>
    </w:p>
    <w:p w14:paraId="3BCB38FD" w14:textId="3368FD86" w:rsidR="00D4340A" w:rsidRDefault="00D4340A" w:rsidP="001B4F61">
      <w:pPr>
        <w:pStyle w:val="ListLevel4"/>
        <w:tabs>
          <w:tab w:val="num" w:pos="3150"/>
        </w:tabs>
        <w:ind w:left="3150" w:hanging="1710"/>
      </w:pPr>
      <w:r>
        <w:t>Reporting of Pharmacy Claim Level Reimbursement</w:t>
      </w:r>
    </w:p>
    <w:p w14:paraId="31DE7D35" w14:textId="7B975492" w:rsidR="00D4340A" w:rsidRDefault="00D4340A" w:rsidP="001B4F61">
      <w:pPr>
        <w:pStyle w:val="ListLevel4"/>
        <w:numPr>
          <w:ilvl w:val="0"/>
          <w:numId w:val="0"/>
        </w:numPr>
        <w:ind w:left="2520"/>
      </w:pPr>
      <w:r>
        <w:t xml:space="preserve">To facilitate accurate </w:t>
      </w:r>
      <w:r w:rsidR="00985425">
        <w:t>measurement of the pharmacy component</w:t>
      </w:r>
      <w:r>
        <w:t xml:space="preserve"> of </w:t>
      </w:r>
      <w:r w:rsidR="00985425">
        <w:t xml:space="preserve">the </w:t>
      </w:r>
      <w:r>
        <w:t xml:space="preserve">Medical Loss Ratio (MLR) the CONTRACTOR shall provide Claim-level pharmacy reimbursement detail, reflecting the amount paid by the Pharmacy Benefit Manager (PBM) to </w:t>
      </w:r>
      <w:r w:rsidR="00985425">
        <w:t>the pharmacy Provider, per Section 7</w:t>
      </w:r>
      <w:proofErr w:type="gramStart"/>
      <w:r w:rsidR="00985425">
        <w:t>,2.1.3</w:t>
      </w:r>
      <w:proofErr w:type="gramEnd"/>
      <w:r w:rsidR="00985425">
        <w:t>.</w:t>
      </w:r>
    </w:p>
    <w:p w14:paraId="7E810028" w14:textId="77777777" w:rsidR="005B3A4F" w:rsidRPr="003D7D4C" w:rsidRDefault="005B3A4F" w:rsidP="001B4F61">
      <w:pPr>
        <w:pStyle w:val="ListLevel3"/>
        <w:keepNext/>
        <w:keepLines/>
        <w:tabs>
          <w:tab w:val="clear" w:pos="2070"/>
        </w:tabs>
        <w:ind w:left="1440"/>
        <w:jc w:val="both"/>
      </w:pPr>
      <w:r w:rsidRPr="003D7D4C">
        <w:t>Rehabilitative Therapies for Children—Non-Hospital Based</w:t>
      </w:r>
    </w:p>
    <w:p w14:paraId="35EFF285" w14:textId="77777777" w:rsidR="005B3A4F" w:rsidRPr="00205250" w:rsidRDefault="005B3A4F" w:rsidP="005B3A4F">
      <w:pPr>
        <w:pStyle w:val="ListLevel3"/>
        <w:keepNext/>
        <w:keepLines/>
        <w:numPr>
          <w:ilvl w:val="0"/>
          <w:numId w:val="0"/>
        </w:numPr>
        <w:ind w:left="1440"/>
        <w:jc w:val="both"/>
      </w:pPr>
      <w:r w:rsidRPr="003D7D4C">
        <w:t xml:space="preserve">The Title XIX SC State Medicaid Plan provides for a wide range of therapeutic services available to individuals under twenty-one (21) years of age who have </w:t>
      </w:r>
      <w:r w:rsidRPr="00205250">
        <w:t>sensory impairments, mental retardation, physical disabilities, and/or developmental disabilities or delays. These services are provided through the Local Education Authorities (LEA) or the Private Rehabilitation Services programs.</w:t>
      </w:r>
    </w:p>
    <w:p w14:paraId="5137B90C" w14:textId="77777777" w:rsidR="005B3A4F" w:rsidRPr="009152E0" w:rsidRDefault="005B3A4F" w:rsidP="005B3A4F">
      <w:pPr>
        <w:pStyle w:val="ListLevel3"/>
        <w:keepNext/>
        <w:keepLines/>
        <w:numPr>
          <w:ilvl w:val="0"/>
          <w:numId w:val="0"/>
        </w:numPr>
        <w:ind w:left="1440"/>
        <w:jc w:val="both"/>
      </w:pPr>
      <w:r w:rsidRPr="009152E0">
        <w:t>The CONTRACTOR shall:</w:t>
      </w:r>
    </w:p>
    <w:p w14:paraId="61C2EE4E" w14:textId="77777777" w:rsidR="005B3A4F" w:rsidRPr="009152E0" w:rsidRDefault="005B3A4F" w:rsidP="005B3A4F">
      <w:pPr>
        <w:pStyle w:val="ListLevel4"/>
        <w:keepNext/>
        <w:keepLines/>
        <w:jc w:val="both"/>
      </w:pPr>
      <w:r w:rsidRPr="009152E0">
        <w:t>Be responsible for private and/or state-based Providers.</w:t>
      </w:r>
    </w:p>
    <w:p w14:paraId="0E3D0439" w14:textId="77777777" w:rsidR="005B3A4F" w:rsidRPr="009152E0" w:rsidRDefault="005B3A4F" w:rsidP="005B3A4F">
      <w:pPr>
        <w:pStyle w:val="ListLevel4"/>
        <w:keepNext/>
        <w:keepLines/>
        <w:jc w:val="both"/>
      </w:pPr>
      <w:r w:rsidRPr="009152E0">
        <w:t xml:space="preserve">Refer to the Medicaid Managed Care </w:t>
      </w:r>
      <w:r>
        <w:t>Policies</w:t>
      </w:r>
      <w:r w:rsidRPr="009152E0">
        <w:t xml:space="preserve"> and Procedures </w:t>
      </w:r>
      <w:r>
        <w:t>Guide</w:t>
      </w:r>
      <w:r w:rsidRPr="009152E0">
        <w:t xml:space="preserve"> </w:t>
      </w:r>
      <w:r>
        <w:t xml:space="preserve">and applicable manuals </w:t>
      </w:r>
      <w:r w:rsidRPr="009152E0">
        <w:t>for specific coverage requirements.</w:t>
      </w:r>
    </w:p>
    <w:p w14:paraId="333222AF" w14:textId="77777777" w:rsidR="005B3A4F" w:rsidRDefault="005B3A4F" w:rsidP="001B4F61">
      <w:pPr>
        <w:pStyle w:val="ListLevel4"/>
        <w:numPr>
          <w:ilvl w:val="0"/>
          <w:numId w:val="0"/>
        </w:numPr>
        <w:ind w:left="2520"/>
      </w:pPr>
    </w:p>
    <w:p w14:paraId="25E93090" w14:textId="77777777" w:rsidR="00CC7AAC" w:rsidRPr="003D7D4C" w:rsidRDefault="00CC7AAC" w:rsidP="00C7401A">
      <w:pPr>
        <w:pStyle w:val="ListLevel4"/>
        <w:keepNext/>
        <w:keepLines/>
        <w:numPr>
          <w:ilvl w:val="0"/>
          <w:numId w:val="0"/>
        </w:numPr>
        <w:ind w:left="2520"/>
        <w:jc w:val="both"/>
      </w:pPr>
    </w:p>
    <w:p w14:paraId="49C442D8" w14:textId="77777777" w:rsidR="00C7401A" w:rsidRPr="003D7D4C" w:rsidRDefault="00C7401A" w:rsidP="001B4F61">
      <w:pPr>
        <w:pStyle w:val="ListLevel3"/>
        <w:keepNext/>
        <w:keepLines/>
        <w:tabs>
          <w:tab w:val="clear" w:pos="2070"/>
        </w:tabs>
        <w:ind w:left="1440"/>
        <w:jc w:val="both"/>
      </w:pPr>
      <w:r w:rsidRPr="003D7D4C">
        <w:t>Substance Abuse</w:t>
      </w:r>
    </w:p>
    <w:p w14:paraId="094528A5" w14:textId="5954CFE6" w:rsidR="00C7401A" w:rsidRPr="003D7D4C" w:rsidRDefault="00621BD1" w:rsidP="00C7401A">
      <w:pPr>
        <w:pStyle w:val="ListLevel3"/>
        <w:keepNext/>
        <w:keepLines/>
        <w:numPr>
          <w:ilvl w:val="0"/>
          <w:numId w:val="0"/>
        </w:numPr>
        <w:ind w:left="1440"/>
        <w:jc w:val="both"/>
      </w:pPr>
      <w:r>
        <w:t>Substance abuse services including a</w:t>
      </w:r>
      <w:r w:rsidR="00C7401A" w:rsidRPr="003D7D4C">
        <w:t xml:space="preserve">lcohol and other drug abuse treatment services </w:t>
      </w:r>
      <w:r>
        <w:t xml:space="preserve">are </w:t>
      </w:r>
      <w:r w:rsidR="00C7401A" w:rsidRPr="003D7D4C">
        <w:t xml:space="preserve">provided by </w:t>
      </w:r>
      <w:r>
        <w:t xml:space="preserve">private Providers and </w:t>
      </w:r>
      <w:r w:rsidR="00C7401A" w:rsidRPr="003D7D4C">
        <w:t xml:space="preserve">the Department of Alcohol and Other Drug Abuse Services (DAODAS) and its </w:t>
      </w:r>
      <w:proofErr w:type="gramStart"/>
      <w:r w:rsidR="00BF30E7">
        <w:t>Subcontract</w:t>
      </w:r>
      <w:r w:rsidR="00C7401A" w:rsidRPr="003D7D4C">
        <w:t>ed</w:t>
      </w:r>
      <w:proofErr w:type="gramEnd"/>
      <w:r w:rsidR="00C7401A" w:rsidRPr="003D7D4C">
        <w:t xml:space="preserve"> thirty-three (33) county alcohol and drug abuse authorities.</w:t>
      </w:r>
    </w:p>
    <w:p w14:paraId="3D35030E" w14:textId="77777777" w:rsidR="00C7401A" w:rsidRPr="003D7D4C" w:rsidRDefault="00C7401A" w:rsidP="00C7401A">
      <w:pPr>
        <w:pStyle w:val="ListLevel3"/>
        <w:keepNext/>
        <w:keepLines/>
        <w:numPr>
          <w:ilvl w:val="0"/>
          <w:numId w:val="0"/>
        </w:numPr>
        <w:ind w:left="1440"/>
        <w:jc w:val="both"/>
      </w:pPr>
      <w:r w:rsidRPr="003D7D4C">
        <w:t>The CONTRACTOR shall:</w:t>
      </w:r>
    </w:p>
    <w:p w14:paraId="35C30402" w14:textId="77777777" w:rsidR="00C7401A" w:rsidRDefault="00C7401A" w:rsidP="00C7401A">
      <w:pPr>
        <w:pStyle w:val="ListLevel4"/>
        <w:keepNext/>
        <w:keepLines/>
        <w:jc w:val="both"/>
      </w:pPr>
      <w:r>
        <w:t>Provide a</w:t>
      </w:r>
      <w:r w:rsidRPr="006F142C">
        <w:t xml:space="preserve">lcohol and other drug abuse services </w:t>
      </w:r>
      <w:r>
        <w:t xml:space="preserve">that are necessary and appropriate for </w:t>
      </w:r>
      <w:r w:rsidRPr="006F142C">
        <w:t>the Medicaid MCO M</w:t>
      </w:r>
      <w:r>
        <w:t>ember’s needs.</w:t>
      </w:r>
    </w:p>
    <w:p w14:paraId="157D84FD" w14:textId="5DBF2F2D" w:rsidR="00C7401A" w:rsidRDefault="00C7401A" w:rsidP="00C7401A">
      <w:pPr>
        <w:pStyle w:val="ListLevel4"/>
        <w:keepNext/>
        <w:keepLines/>
        <w:jc w:val="both"/>
      </w:pPr>
      <w:r>
        <w:t>Be r</w:t>
      </w:r>
      <w:r w:rsidRPr="006F142C">
        <w:t>esponsible for all medically necessary services provided by DAODAS</w:t>
      </w:r>
      <w:r w:rsidR="00E30B76">
        <w:t xml:space="preserve"> and private Providers</w:t>
      </w:r>
      <w:r w:rsidRPr="006F142C">
        <w:t>.</w:t>
      </w:r>
    </w:p>
    <w:p w14:paraId="0B63A399" w14:textId="25B88286" w:rsidR="00C7401A" w:rsidRPr="004B26A0" w:rsidRDefault="00C7401A" w:rsidP="00C7401A">
      <w:pPr>
        <w:pStyle w:val="ListLevel4"/>
        <w:keepNext/>
        <w:keepLines/>
        <w:jc w:val="both"/>
      </w:pPr>
      <w:r>
        <w:t xml:space="preserve">Comply with the guidelines outlined within the </w:t>
      </w:r>
      <w:r w:rsidRPr="004B26A0">
        <w:t xml:space="preserve">Medicaid </w:t>
      </w:r>
      <w:r w:rsidR="000F400F">
        <w:t>Managed Care Policy and Procedure Guide</w:t>
      </w:r>
      <w:r w:rsidR="00E30B76">
        <w:t xml:space="preserve"> and applicable manuals</w:t>
      </w:r>
      <w:r>
        <w:t>.</w:t>
      </w:r>
    </w:p>
    <w:p w14:paraId="0887D537" w14:textId="77777777" w:rsidR="00C7401A" w:rsidRPr="004B26A0" w:rsidRDefault="00C7401A" w:rsidP="001B4F61">
      <w:pPr>
        <w:pStyle w:val="ListLevel3"/>
        <w:keepNext/>
        <w:keepLines/>
        <w:tabs>
          <w:tab w:val="clear" w:pos="2070"/>
        </w:tabs>
        <w:ind w:left="1440"/>
        <w:jc w:val="both"/>
      </w:pPr>
      <w:r w:rsidRPr="004B26A0">
        <w:t>Transplant and Transplant-Related Services</w:t>
      </w:r>
    </w:p>
    <w:p w14:paraId="5E0B4E09" w14:textId="77777777" w:rsidR="00C7401A" w:rsidRPr="004B26A0" w:rsidRDefault="00C7401A" w:rsidP="00C7401A">
      <w:pPr>
        <w:pStyle w:val="ListLevel4"/>
        <w:keepNext/>
        <w:keepLines/>
        <w:numPr>
          <w:ilvl w:val="0"/>
          <w:numId w:val="0"/>
        </w:numPr>
        <w:ind w:left="1440"/>
        <w:jc w:val="both"/>
      </w:pPr>
      <w:r>
        <w:t>Medically necessary and non-</w:t>
      </w:r>
      <w:r w:rsidRPr="004B26A0">
        <w:t>investigational/experimental organ and tissue transplants.</w:t>
      </w:r>
    </w:p>
    <w:p w14:paraId="72BD8BCE" w14:textId="77777777" w:rsidR="00C7401A" w:rsidRPr="004B26A0" w:rsidRDefault="00C7401A" w:rsidP="00C7401A">
      <w:pPr>
        <w:pStyle w:val="ListLevel4"/>
        <w:keepNext/>
        <w:keepLines/>
        <w:numPr>
          <w:ilvl w:val="0"/>
          <w:numId w:val="0"/>
        </w:numPr>
        <w:ind w:left="1440"/>
        <w:jc w:val="both"/>
      </w:pPr>
      <w:r w:rsidRPr="004B26A0">
        <w:t>The CONTRACTOR shall:</w:t>
      </w:r>
    </w:p>
    <w:p w14:paraId="6CA94430" w14:textId="28EDB9E9" w:rsidR="00C7401A" w:rsidRPr="004B26A0" w:rsidRDefault="00C7401A" w:rsidP="00C7401A">
      <w:pPr>
        <w:pStyle w:val="ListLevel4"/>
        <w:keepNext/>
        <w:keepLines/>
        <w:jc w:val="both"/>
      </w:pPr>
      <w:r w:rsidRPr="004B26A0">
        <w:t xml:space="preserve">Be responsible for all transplant services and associated costs as stipulated in Section 7 of this </w:t>
      </w:r>
      <w:r w:rsidR="00993859">
        <w:t>contract</w:t>
      </w:r>
      <w:r w:rsidRPr="004B26A0">
        <w:t xml:space="preserve"> and as outlined within the Medicaid </w:t>
      </w:r>
      <w:r w:rsidR="000F400F">
        <w:t>Managed Care Policy and Procedure Guide</w:t>
      </w:r>
      <w:r w:rsidRPr="004B26A0">
        <w:t xml:space="preserve"> (Sections 1903(</w:t>
      </w:r>
      <w:proofErr w:type="spellStart"/>
      <w:r w:rsidRPr="004B26A0">
        <w:t>i</w:t>
      </w:r>
      <w:proofErr w:type="spellEnd"/>
      <w:r w:rsidRPr="004B26A0">
        <w:t>) final sentence, and 1903(</w:t>
      </w:r>
      <w:proofErr w:type="spellStart"/>
      <w:r w:rsidRPr="004B26A0">
        <w:t>i</w:t>
      </w:r>
      <w:proofErr w:type="spellEnd"/>
      <w:proofErr w:type="gramStart"/>
      <w:r w:rsidRPr="004B26A0">
        <w:t>)(</w:t>
      </w:r>
      <w:proofErr w:type="gramEnd"/>
      <w:r w:rsidRPr="004B26A0">
        <w:t xml:space="preserve">1) of the Social Security Act).  </w:t>
      </w:r>
    </w:p>
    <w:p w14:paraId="34A9C413" w14:textId="77777777" w:rsidR="00C7401A" w:rsidRPr="004B26A0" w:rsidRDefault="00C7401A" w:rsidP="00C7401A">
      <w:pPr>
        <w:pStyle w:val="ListLevel4"/>
        <w:keepNext/>
        <w:keepLines/>
        <w:jc w:val="both"/>
      </w:pPr>
      <w:r w:rsidRPr="004B26A0">
        <w:t xml:space="preserve">Notify the Department of an impending transplant case. </w:t>
      </w:r>
    </w:p>
    <w:p w14:paraId="6FD3D043" w14:textId="05DC4240" w:rsidR="00C7401A" w:rsidRPr="004B26A0" w:rsidRDefault="00C7401A" w:rsidP="00C7401A">
      <w:pPr>
        <w:pStyle w:val="ListLevel4"/>
        <w:keepNext/>
        <w:keepLines/>
        <w:jc w:val="both"/>
      </w:pPr>
      <w:r>
        <w:t xml:space="preserve">Be responsible for collaborating </w:t>
      </w:r>
      <w:r w:rsidRPr="004B26A0">
        <w:t xml:space="preserve">with the Department to eliminate administrative confusion for the Member. This may include, but is not limited to, the following CONTRACTOR and Department administrative and medical personnel: (a) administrative and program staff, (b) </w:t>
      </w:r>
      <w:r w:rsidR="00E30B76">
        <w:t>m</w:t>
      </w:r>
      <w:r w:rsidR="00E30B76" w:rsidRPr="004B26A0">
        <w:t xml:space="preserve">edical </w:t>
      </w:r>
      <w:r w:rsidR="00E30B76">
        <w:t>d</w:t>
      </w:r>
      <w:r w:rsidR="00E30B76" w:rsidRPr="004B26A0">
        <w:t>irectors</w:t>
      </w:r>
      <w:r w:rsidRPr="004B26A0">
        <w:t xml:space="preserve">, (c) </w:t>
      </w:r>
      <w:r w:rsidR="00E30B76">
        <w:t>p</w:t>
      </w:r>
      <w:r w:rsidR="00E30B76" w:rsidRPr="004B26A0">
        <w:t>harmacist</w:t>
      </w:r>
      <w:r w:rsidRPr="004B26A0">
        <w:t xml:space="preserve">, (d) </w:t>
      </w:r>
      <w:r w:rsidR="001432FA">
        <w:t>Care Management</w:t>
      </w:r>
      <w:r w:rsidRPr="004B26A0">
        <w:t xml:space="preserve"> and/or coordination staff, (e) Quality Improvement Organization (QIO) staff, (f) fiscal staff, and/or (g) other technical assistance personnel.</w:t>
      </w:r>
    </w:p>
    <w:p w14:paraId="2BE97F7F" w14:textId="77777777" w:rsidR="00C7401A" w:rsidRDefault="00C7401A" w:rsidP="00C7401A">
      <w:pPr>
        <w:pStyle w:val="ListLevel4"/>
        <w:keepNext/>
        <w:keepLines/>
        <w:jc w:val="both"/>
      </w:pPr>
      <w:r w:rsidRPr="004B26A0">
        <w:t>Ensure the Member receives transplant services including, but not limited to, the following: (a) in-state and out-of-state evaluations, (b) pre-admission services, (c) post-transplant services upon discharge, and (d) post-transplant pharmacy services.</w:t>
      </w:r>
    </w:p>
    <w:p w14:paraId="37CCE701" w14:textId="6DE6519C" w:rsidR="00C7401A" w:rsidRPr="004B26A0" w:rsidRDefault="00C7401A" w:rsidP="00C7401A">
      <w:pPr>
        <w:pStyle w:val="ListLevel4"/>
        <w:keepNext/>
        <w:keepLines/>
        <w:jc w:val="both"/>
      </w:pPr>
      <w:r>
        <w:t xml:space="preserve">Comply with the guidelines outlined within the </w:t>
      </w:r>
      <w:r w:rsidR="000F400F">
        <w:t>Managed Care Policy and Procedure Guide</w:t>
      </w:r>
      <w:r>
        <w:t>.</w:t>
      </w:r>
    </w:p>
    <w:p w14:paraId="4AC6F039" w14:textId="77777777" w:rsidR="00C7401A" w:rsidRPr="003D7D4C" w:rsidRDefault="00C7401A" w:rsidP="001B4F61">
      <w:pPr>
        <w:pStyle w:val="ListLevel3"/>
        <w:keepNext/>
        <w:keepLines/>
        <w:tabs>
          <w:tab w:val="clear" w:pos="2070"/>
        </w:tabs>
        <w:ind w:left="1440"/>
        <w:jc w:val="both"/>
      </w:pPr>
      <w:r w:rsidRPr="003D7D4C">
        <w:t>Vision Care Services</w:t>
      </w:r>
    </w:p>
    <w:p w14:paraId="4CFA92E6" w14:textId="51BBC196" w:rsidR="00C7401A" w:rsidRDefault="00C7401A" w:rsidP="00C7401A">
      <w:pPr>
        <w:pStyle w:val="ListLevel3"/>
        <w:keepNext/>
        <w:keepLines/>
        <w:numPr>
          <w:ilvl w:val="0"/>
          <w:numId w:val="0"/>
        </w:numPr>
        <w:ind w:left="1440"/>
        <w:jc w:val="both"/>
      </w:pPr>
      <w:r>
        <w:t xml:space="preserve">All </w:t>
      </w:r>
      <w:r w:rsidR="00565391">
        <w:t>v</w:t>
      </w:r>
      <w:r w:rsidR="00565391" w:rsidRPr="001330B8">
        <w:t xml:space="preserve">ision </w:t>
      </w:r>
      <w:r w:rsidR="00BD72D2">
        <w:t>service</w:t>
      </w:r>
      <w:r w:rsidRPr="001330B8">
        <w:t xml:space="preserve">s for </w:t>
      </w:r>
      <w:r>
        <w:t xml:space="preserve">Members </w:t>
      </w:r>
      <w:r w:rsidRPr="001330B8">
        <w:t xml:space="preserve">are described in the </w:t>
      </w:r>
      <w:r>
        <w:t>Department’s</w:t>
      </w:r>
      <w:r w:rsidRPr="001330B8">
        <w:t xml:space="preserve"> Physicians, Laboratories, and Other Medica</w:t>
      </w:r>
      <w:r>
        <w:t>l Professionals Provider Manual.</w:t>
      </w:r>
    </w:p>
    <w:p w14:paraId="43E25360" w14:textId="77777777" w:rsidR="00C7401A" w:rsidRPr="003D7D4C" w:rsidRDefault="00C7401A" w:rsidP="00C7401A">
      <w:pPr>
        <w:pStyle w:val="ListLevel3"/>
        <w:keepNext/>
        <w:keepLines/>
        <w:numPr>
          <w:ilvl w:val="0"/>
          <w:numId w:val="0"/>
        </w:numPr>
        <w:ind w:left="1440"/>
        <w:jc w:val="both"/>
      </w:pPr>
      <w:r w:rsidRPr="003D7D4C">
        <w:t>The CONTRACTOR shall:</w:t>
      </w:r>
    </w:p>
    <w:p w14:paraId="5CA57133" w14:textId="2AFE8796" w:rsidR="00C7401A" w:rsidRPr="003D7D4C" w:rsidRDefault="00C7401A" w:rsidP="00C7401A">
      <w:pPr>
        <w:pStyle w:val="ListLevel4"/>
        <w:keepNext/>
        <w:keepLines/>
        <w:jc w:val="both"/>
      </w:pPr>
      <w:r w:rsidRPr="003D7D4C">
        <w:t>Be responsible for all vision services for Members under twenty-one (21) years of age</w:t>
      </w:r>
      <w:r>
        <w:t xml:space="preserve"> and </w:t>
      </w:r>
      <w:r w:rsidRPr="006F142C">
        <w:t xml:space="preserve">for some limited </w:t>
      </w:r>
      <w:r w:rsidR="0055440C">
        <w:t>B</w:t>
      </w:r>
      <w:r w:rsidR="0055440C" w:rsidRPr="006F142C">
        <w:t xml:space="preserve">enefits </w:t>
      </w:r>
      <w:r w:rsidRPr="006F142C">
        <w:t>for adults over twenty-one (21) years of age.</w:t>
      </w:r>
    </w:p>
    <w:p w14:paraId="51F49DDF" w14:textId="16747FFB" w:rsidR="00C7401A" w:rsidRPr="004B26A0" w:rsidRDefault="00C7401A" w:rsidP="00C7401A">
      <w:pPr>
        <w:pStyle w:val="ListLevel4"/>
        <w:keepNext/>
        <w:keepLines/>
        <w:jc w:val="both"/>
      </w:pPr>
      <w:r w:rsidRPr="004B26A0">
        <w:t xml:space="preserve">Be responsible for the same level of </w:t>
      </w:r>
      <w:r w:rsidR="00E30B76">
        <w:t>v</w:t>
      </w:r>
      <w:r w:rsidR="00E30B76" w:rsidRPr="004B26A0">
        <w:t xml:space="preserve">ision </w:t>
      </w:r>
      <w:r w:rsidRPr="004B26A0">
        <w:t xml:space="preserve">Benefits and </w:t>
      </w:r>
      <w:r w:rsidR="00BD72D2">
        <w:t>service</w:t>
      </w:r>
      <w:r w:rsidRPr="004B26A0">
        <w:t>s covered under the Medicaid FFS Program</w:t>
      </w:r>
      <w:r>
        <w:t xml:space="preserve"> and r</w:t>
      </w:r>
      <w:r w:rsidRPr="004B26A0">
        <w:t xml:space="preserve">efer to the Department’s Managed Care </w:t>
      </w:r>
      <w:r w:rsidR="00122709">
        <w:t>Policies</w:t>
      </w:r>
      <w:r w:rsidRPr="004B26A0">
        <w:t xml:space="preserve"> and Procedures </w:t>
      </w:r>
      <w:r w:rsidR="00E30B76">
        <w:t>Guide</w:t>
      </w:r>
      <w:r w:rsidR="00E30B76" w:rsidRPr="004B26A0">
        <w:t xml:space="preserve"> </w:t>
      </w:r>
      <w:r w:rsidRPr="004B26A0">
        <w:t xml:space="preserve">and </w:t>
      </w:r>
      <w:r>
        <w:t xml:space="preserve">other </w:t>
      </w:r>
      <w:r w:rsidR="00E30B76">
        <w:t>applicable manuals regarding</w:t>
      </w:r>
      <w:r w:rsidR="0055440C">
        <w:t xml:space="preserve"> Benefits</w:t>
      </w:r>
      <w:r w:rsidRPr="004B26A0">
        <w:t>.</w:t>
      </w:r>
    </w:p>
    <w:p w14:paraId="305966E1" w14:textId="77777777" w:rsidR="00C7401A" w:rsidRPr="004B26A0" w:rsidRDefault="00C7401A" w:rsidP="00C7401A">
      <w:pPr>
        <w:pStyle w:val="ListLevel4"/>
        <w:keepNext/>
        <w:keepLines/>
        <w:jc w:val="both"/>
      </w:pPr>
      <w:r w:rsidRPr="004B26A0">
        <w:t>Have the discretion to use an approach to coverage that differs from the Medicaid FFS Program.</w:t>
      </w:r>
    </w:p>
    <w:p w14:paraId="70CC8AAB" w14:textId="2D98319F" w:rsidR="00C7401A" w:rsidRPr="00B55955" w:rsidRDefault="00C7401A" w:rsidP="001B4F61">
      <w:pPr>
        <w:pStyle w:val="ListLevel3"/>
        <w:keepNext/>
        <w:keepLines/>
        <w:tabs>
          <w:tab w:val="clear" w:pos="2070"/>
        </w:tabs>
        <w:ind w:left="1440"/>
        <w:jc w:val="both"/>
      </w:pPr>
      <w:bookmarkStart w:id="114" w:name="_Toc269532642"/>
      <w:bookmarkStart w:id="115" w:name="_Toc395875521"/>
      <w:bookmarkStart w:id="116" w:name="_Toc313713382"/>
      <w:bookmarkStart w:id="117" w:name="_Toc314391749"/>
      <w:bookmarkEnd w:id="88"/>
      <w:bookmarkEnd w:id="89"/>
      <w:bookmarkEnd w:id="90"/>
      <w:bookmarkEnd w:id="91"/>
      <w:r w:rsidRPr="00B55955">
        <w:t>Sterilization</w:t>
      </w:r>
      <w:bookmarkEnd w:id="114"/>
      <w:bookmarkEnd w:id="115"/>
      <w:bookmarkEnd w:id="116"/>
      <w:bookmarkEnd w:id="117"/>
    </w:p>
    <w:p w14:paraId="71F0C684" w14:textId="77777777" w:rsidR="00C7401A" w:rsidRPr="00B55955" w:rsidRDefault="00C7401A" w:rsidP="00C7401A">
      <w:pPr>
        <w:pStyle w:val="ListLevel3"/>
        <w:keepNext/>
        <w:keepLines/>
        <w:numPr>
          <w:ilvl w:val="0"/>
          <w:numId w:val="0"/>
        </w:numPr>
        <w:ind w:left="1440"/>
        <w:jc w:val="both"/>
      </w:pPr>
      <w:r w:rsidRPr="00B55955">
        <w:t>The CONTRACTOR shall:</w:t>
      </w:r>
    </w:p>
    <w:p w14:paraId="3CFCB4A8" w14:textId="77777777" w:rsidR="00C7401A" w:rsidRPr="00B55955" w:rsidRDefault="00C7401A" w:rsidP="00C7401A">
      <w:pPr>
        <w:pStyle w:val="ListLevel4"/>
        <w:keepNext/>
        <w:keepLines/>
        <w:jc w:val="both"/>
      </w:pPr>
      <w:r w:rsidRPr="00B55955">
        <w:t xml:space="preserve">Provide sterilization services in accordance with 42 CFR 441 Subpart F.  </w:t>
      </w:r>
    </w:p>
    <w:p w14:paraId="45AB70DD" w14:textId="125B2FDB" w:rsidR="00C7401A" w:rsidRPr="00B55955" w:rsidRDefault="00C7401A" w:rsidP="00C7401A">
      <w:pPr>
        <w:pStyle w:val="ListLevel4"/>
        <w:keepNext/>
        <w:keepLines/>
        <w:jc w:val="both"/>
      </w:pPr>
      <w:r w:rsidRPr="00B55955">
        <w:t xml:space="preserve">Ensure sterilization for a male or female meet the requirements as outlined in the </w:t>
      </w:r>
      <w:r w:rsidR="000F400F">
        <w:t>Managed Care Policy and Procedure Guide</w:t>
      </w:r>
      <w:r w:rsidR="0055440C">
        <w:t xml:space="preserve"> and applicable manuals</w:t>
      </w:r>
      <w:r w:rsidRPr="00B55955">
        <w:t xml:space="preserve">.  </w:t>
      </w:r>
    </w:p>
    <w:p w14:paraId="5D15B456" w14:textId="77777777" w:rsidR="00C7401A" w:rsidRPr="00B55955" w:rsidRDefault="00C7401A" w:rsidP="001B4F61">
      <w:pPr>
        <w:pStyle w:val="ListLevel3"/>
        <w:keepNext/>
        <w:keepLines/>
        <w:tabs>
          <w:tab w:val="clear" w:pos="2070"/>
        </w:tabs>
        <w:ind w:left="1440"/>
        <w:jc w:val="both"/>
      </w:pPr>
      <w:bookmarkStart w:id="118" w:name="_Toc269532645"/>
      <w:bookmarkStart w:id="119" w:name="_Toc395875524"/>
      <w:bookmarkStart w:id="120" w:name="_Toc313713385"/>
      <w:bookmarkStart w:id="121" w:name="_Toc314391752"/>
      <w:r w:rsidRPr="00B55955">
        <w:t>Targeted Case Management (TCM) Services</w:t>
      </w:r>
      <w:bookmarkEnd w:id="118"/>
      <w:bookmarkEnd w:id="119"/>
      <w:bookmarkEnd w:id="120"/>
      <w:bookmarkEnd w:id="121"/>
    </w:p>
    <w:p w14:paraId="24B43038" w14:textId="4F47B1F5" w:rsidR="00C7401A" w:rsidRPr="00B55955" w:rsidRDefault="00C7401A" w:rsidP="00C7401A">
      <w:pPr>
        <w:pStyle w:val="ListLevel4"/>
        <w:keepNext/>
        <w:keepLines/>
        <w:numPr>
          <w:ilvl w:val="0"/>
          <w:numId w:val="0"/>
        </w:numPr>
        <w:ind w:left="1440"/>
        <w:jc w:val="both"/>
      </w:pPr>
      <w:r w:rsidRPr="00B55955">
        <w:t xml:space="preserve">Services that will assist an individual </w:t>
      </w:r>
      <w:r w:rsidR="00980209">
        <w:t>Eligible</w:t>
      </w:r>
      <w:r w:rsidRPr="00B55955">
        <w:t xml:space="preserve"> under the State Plan in gaining access to needed medical, social, educational and other services to include a systematic referral process to the service with documented follow-up.  </w:t>
      </w:r>
    </w:p>
    <w:p w14:paraId="2FAA9A2E" w14:textId="172BAF1D" w:rsidR="00C7401A" w:rsidRPr="00B55955" w:rsidRDefault="00C7401A" w:rsidP="00C7401A">
      <w:pPr>
        <w:pStyle w:val="ListLevel4"/>
        <w:keepNext/>
        <w:keepLines/>
        <w:numPr>
          <w:ilvl w:val="0"/>
          <w:numId w:val="0"/>
        </w:numPr>
        <w:ind w:left="1440"/>
        <w:jc w:val="both"/>
      </w:pPr>
      <w:r w:rsidRPr="00B55955">
        <w:t xml:space="preserve">TCM services are available to alcohol and substance abuse individuals, children in foster care, chronically mentally ill adults, emotionally disturbed children, children in the juvenile justice system, sensory impaired individuals, individuals with mental retardation or a related disability, individuals with head or spinal cord injury or a related disability, children and adults with sickle cell disease and adults in need of protective services.  Patients who are dually diagnosed with complex social and medical problems may require TCM services from more than one </w:t>
      </w:r>
      <w:r w:rsidR="00F81A3E">
        <w:t>Case Management</w:t>
      </w:r>
      <w:r w:rsidRPr="00B55955">
        <w:t xml:space="preserve"> </w:t>
      </w:r>
      <w:r w:rsidR="00102D80">
        <w:t>Provider</w:t>
      </w:r>
      <w:r w:rsidRPr="00B55955">
        <w:t xml:space="preserve">. The Department is financially responsible for TCM programs. </w:t>
      </w:r>
    </w:p>
    <w:p w14:paraId="3EE99547" w14:textId="77777777" w:rsidR="00C7401A" w:rsidRPr="00B55955" w:rsidRDefault="00C7401A" w:rsidP="00C7401A">
      <w:pPr>
        <w:pStyle w:val="ListLevel4"/>
        <w:keepNext/>
        <w:keepLines/>
        <w:numPr>
          <w:ilvl w:val="0"/>
          <w:numId w:val="0"/>
        </w:numPr>
        <w:ind w:left="1440"/>
        <w:jc w:val="both"/>
      </w:pPr>
      <w:r w:rsidRPr="00B55955">
        <w:t>The CONTRACTOR shall:</w:t>
      </w:r>
    </w:p>
    <w:p w14:paraId="221091F9" w14:textId="1810FDA6" w:rsidR="00C7401A" w:rsidRPr="00B55955" w:rsidRDefault="00C7401A" w:rsidP="00C7401A">
      <w:pPr>
        <w:pStyle w:val="ListLevel4"/>
        <w:keepNext/>
        <w:keepLines/>
        <w:jc w:val="both"/>
      </w:pPr>
      <w:r w:rsidRPr="00B55955">
        <w:t xml:space="preserve">Be responsible for developing a system for coordinating health care for Medicaid Managed Care Members that require TCM services that avoids duplication and ensures that the Medicaid Managed Care Member’s needs are adequately met.  This requires that the CONTRACTOR and the </w:t>
      </w:r>
      <w:r w:rsidR="00D131DE">
        <w:t xml:space="preserve">targeted </w:t>
      </w:r>
      <w:r w:rsidR="00F81A3E">
        <w:t>Case Management</w:t>
      </w:r>
      <w:r w:rsidRPr="00B55955">
        <w:t xml:space="preserve"> agency develop a system for exchanging information—that is, a systematic referral process to </w:t>
      </w:r>
      <w:r w:rsidR="00102D80">
        <w:t>Provider</w:t>
      </w:r>
      <w:r w:rsidRPr="00B55955">
        <w:t xml:space="preserve">s for medical education, legal and rehabilitation services with documented follow up to ensure that the necessary services are available and accessible for each </w:t>
      </w:r>
      <w:r w:rsidR="00980209">
        <w:t>Eligible</w:t>
      </w:r>
      <w:r w:rsidRPr="00B55955">
        <w:t xml:space="preserve"> Medicaid Managed Care Member.</w:t>
      </w:r>
    </w:p>
    <w:p w14:paraId="70BCB460" w14:textId="77777777" w:rsidR="00C7401A" w:rsidRPr="00105BC3" w:rsidRDefault="00C7401A" w:rsidP="00C7401A">
      <w:pPr>
        <w:pStyle w:val="Heading2"/>
        <w:keepLines/>
        <w:widowControl/>
        <w:jc w:val="both"/>
      </w:pPr>
      <w:r w:rsidRPr="00105BC3">
        <w:t>Additional Services</w:t>
      </w:r>
    </w:p>
    <w:p w14:paraId="1260CC8D" w14:textId="365CCE9C" w:rsidR="00C7401A" w:rsidRPr="00105BC3" w:rsidRDefault="00C7401A" w:rsidP="00C7401A">
      <w:pPr>
        <w:pStyle w:val="ListLevel3"/>
        <w:keepNext/>
        <w:keepLines/>
        <w:numPr>
          <w:ilvl w:val="0"/>
          <w:numId w:val="0"/>
        </w:numPr>
        <w:ind w:left="720"/>
        <w:jc w:val="both"/>
      </w:pPr>
      <w:r w:rsidRPr="00105BC3">
        <w:t xml:space="preserve">The CONTRACTOR may offer </w:t>
      </w:r>
      <w:r w:rsidR="005530B7">
        <w:t>Additional Services</w:t>
      </w:r>
      <w:r w:rsidRPr="00105BC3">
        <w:t xml:space="preserve"> to enrolled Medicaid Managed Care Members.  These </w:t>
      </w:r>
      <w:r w:rsidR="005530B7">
        <w:t>Additional Services</w:t>
      </w:r>
      <w:r w:rsidRPr="00105BC3">
        <w:t xml:space="preserve"> are health care services that are not covered by the South Carolina State Plan for Medical Assistance and/or are in excess of the amount, duration, and scope of those listed in the </w:t>
      </w:r>
      <w:r w:rsidR="000F400F">
        <w:t>Managed Care Policy and Procedure Guide</w:t>
      </w:r>
      <w:r w:rsidRPr="00105BC3">
        <w:t xml:space="preserve"> and </w:t>
      </w:r>
      <w:r w:rsidR="005452D6">
        <w:t>handbook</w:t>
      </w:r>
      <w:r w:rsidRPr="00105BC3">
        <w:t xml:space="preserve">s. The Department will not provide any additional reimbursement for these </w:t>
      </w:r>
      <w:r w:rsidR="005530B7">
        <w:t>Additional Services</w:t>
      </w:r>
      <w:r w:rsidRPr="00105BC3">
        <w:t xml:space="preserve">. </w:t>
      </w:r>
    </w:p>
    <w:p w14:paraId="2693F280" w14:textId="77777777" w:rsidR="00C7401A" w:rsidRPr="00105BC3" w:rsidRDefault="00C7401A" w:rsidP="00C7401A">
      <w:pPr>
        <w:pStyle w:val="ListLevel3"/>
        <w:keepNext/>
        <w:keepLines/>
        <w:numPr>
          <w:ilvl w:val="0"/>
          <w:numId w:val="0"/>
        </w:numPr>
        <w:ind w:left="720"/>
        <w:jc w:val="both"/>
      </w:pPr>
      <w:r>
        <w:t>The CONTRACTOR shall:</w:t>
      </w:r>
    </w:p>
    <w:p w14:paraId="14CAD199" w14:textId="216F1768" w:rsidR="00C7401A" w:rsidRPr="00105BC3" w:rsidRDefault="00C7401A" w:rsidP="001B4F61">
      <w:pPr>
        <w:pStyle w:val="ListLevel3"/>
        <w:keepNext/>
        <w:keepLines/>
        <w:tabs>
          <w:tab w:val="clear" w:pos="2070"/>
        </w:tabs>
        <w:ind w:left="1440"/>
        <w:jc w:val="both"/>
      </w:pPr>
      <w:r>
        <w:t>Ensure t</w:t>
      </w:r>
      <w:r w:rsidRPr="00105BC3">
        <w:t xml:space="preserve">ransportation for these </w:t>
      </w:r>
      <w:r w:rsidR="005530B7">
        <w:t>Additional Services</w:t>
      </w:r>
      <w:r w:rsidRPr="00105BC3">
        <w:t xml:space="preserve"> is the responsibility of the Medicaid Managed Care Member and/or CONTRACTOR. </w:t>
      </w:r>
    </w:p>
    <w:p w14:paraId="43D79DCB" w14:textId="3DE1B75D" w:rsidR="00C7401A" w:rsidRPr="00105BC3" w:rsidRDefault="00C7401A" w:rsidP="001B4F61">
      <w:pPr>
        <w:pStyle w:val="ListLevel3"/>
        <w:keepNext/>
        <w:keepLines/>
        <w:tabs>
          <w:tab w:val="clear" w:pos="2070"/>
        </w:tabs>
        <w:ind w:left="1440"/>
        <w:jc w:val="both"/>
      </w:pPr>
      <w:r>
        <w:t>P</w:t>
      </w:r>
      <w:r w:rsidRPr="00105BC3">
        <w:t xml:space="preserve">rovide the Department with a description of the </w:t>
      </w:r>
      <w:r w:rsidR="005530B7">
        <w:t>Additional Services</w:t>
      </w:r>
      <w:r w:rsidRPr="00105BC3">
        <w:t xml:space="preserve"> being considered by the CONTRACTOR for approval prior to offering such services. </w:t>
      </w:r>
    </w:p>
    <w:p w14:paraId="41CD4BF6" w14:textId="1752E499" w:rsidR="00C7401A" w:rsidRPr="00105BC3" w:rsidRDefault="00C7401A" w:rsidP="001B4F61">
      <w:pPr>
        <w:pStyle w:val="ListLevel3"/>
        <w:keepNext/>
        <w:keepLines/>
        <w:tabs>
          <w:tab w:val="clear" w:pos="2070"/>
        </w:tabs>
        <w:ind w:left="1440"/>
        <w:jc w:val="both"/>
      </w:pPr>
      <w:r>
        <w:t>N</w:t>
      </w:r>
      <w:r w:rsidRPr="00105BC3">
        <w:t xml:space="preserve">otify the Department prior to the </w:t>
      </w:r>
      <w:r>
        <w:t>discontinuation of the service i</w:t>
      </w:r>
      <w:r w:rsidRPr="00105BC3">
        <w:t xml:space="preserve">f </w:t>
      </w:r>
      <w:r>
        <w:t xml:space="preserve">and when </w:t>
      </w:r>
      <w:r w:rsidRPr="00105BC3">
        <w:t>the CONTRACTOR seeks to discontinue o</w:t>
      </w:r>
      <w:r>
        <w:t xml:space="preserve">r modify an </w:t>
      </w:r>
      <w:r w:rsidR="00D131DE">
        <w:t xml:space="preserve">Additional Service </w:t>
      </w:r>
      <w:r w:rsidRPr="00105BC3">
        <w:t xml:space="preserve">in accordance with requirements listed in the </w:t>
      </w:r>
      <w:r w:rsidR="000F400F">
        <w:t>Managed Care Policy and Procedure Guide</w:t>
      </w:r>
      <w:r w:rsidRPr="00105BC3">
        <w:t xml:space="preserve">. </w:t>
      </w:r>
    </w:p>
    <w:p w14:paraId="7BE806B0" w14:textId="14471A15" w:rsidR="00C7401A" w:rsidRPr="00105BC3" w:rsidRDefault="00C7401A" w:rsidP="001B4F61">
      <w:pPr>
        <w:pStyle w:val="ListLevel3"/>
        <w:keepNext/>
        <w:keepLines/>
        <w:tabs>
          <w:tab w:val="clear" w:pos="2070"/>
        </w:tabs>
        <w:ind w:left="1440"/>
        <w:jc w:val="both"/>
      </w:pPr>
      <w:r>
        <w:t>Submit to the Department changes</w:t>
      </w:r>
      <w:r w:rsidRPr="00105BC3">
        <w:t xml:space="preserve"> or modification of </w:t>
      </w:r>
      <w:r>
        <w:t xml:space="preserve">any of the </w:t>
      </w:r>
      <w:r w:rsidR="005530B7">
        <w:t>Additional Services</w:t>
      </w:r>
      <w:r>
        <w:t xml:space="preserve"> </w:t>
      </w:r>
      <w:r w:rsidRPr="00105BC3">
        <w:t xml:space="preserve">in accordance with requirements listed in the </w:t>
      </w:r>
      <w:r w:rsidR="000F400F">
        <w:t>Managed Care Policy and Procedure Guide</w:t>
      </w:r>
      <w:r w:rsidRPr="00105BC3">
        <w:t xml:space="preserve">.  </w:t>
      </w:r>
    </w:p>
    <w:p w14:paraId="0F55847A" w14:textId="2E6FF879" w:rsidR="00C7401A" w:rsidRPr="00105BC3" w:rsidRDefault="00C7401A" w:rsidP="001B4F61">
      <w:pPr>
        <w:pStyle w:val="ListLevel3"/>
        <w:keepNext/>
        <w:keepLines/>
        <w:tabs>
          <w:tab w:val="clear" w:pos="2070"/>
        </w:tabs>
        <w:ind w:left="1440"/>
        <w:jc w:val="both"/>
      </w:pPr>
      <w:r>
        <w:t>N</w:t>
      </w:r>
      <w:r w:rsidRPr="00105BC3">
        <w:t xml:space="preserve">otify its current Medicaid Managed Care Members at least thirty (30) </w:t>
      </w:r>
      <w:r w:rsidR="00453093">
        <w:t>Days</w:t>
      </w:r>
      <w:r w:rsidRPr="00105BC3">
        <w:t xml:space="preserve"> prior to discontinuation of or modification to the approved </w:t>
      </w:r>
      <w:r w:rsidR="005530B7">
        <w:t>Additional Services</w:t>
      </w:r>
      <w:r>
        <w:t xml:space="preserve"> made during the </w:t>
      </w:r>
      <w:r w:rsidR="00993859">
        <w:t>contract</w:t>
      </w:r>
      <w:r>
        <w:t xml:space="preserve"> year following approval by the Department.</w:t>
      </w:r>
      <w:r w:rsidRPr="00105BC3">
        <w:t xml:space="preserve"> </w:t>
      </w:r>
    </w:p>
    <w:p w14:paraId="5EC7FD95" w14:textId="189C16CC" w:rsidR="00C7401A" w:rsidRDefault="00C7401A" w:rsidP="001B4F61">
      <w:pPr>
        <w:pStyle w:val="ListLevel3"/>
        <w:keepNext/>
        <w:keepLines/>
        <w:tabs>
          <w:tab w:val="clear" w:pos="2070"/>
        </w:tabs>
        <w:ind w:left="1440"/>
        <w:jc w:val="both"/>
      </w:pPr>
      <w:r>
        <w:t>Reimburse the Department for a</w:t>
      </w:r>
      <w:r w:rsidRPr="00105BC3">
        <w:t xml:space="preserve">ny cost, charges or expenses incurred by </w:t>
      </w:r>
      <w:r>
        <w:t xml:space="preserve">the Department or its designee for </w:t>
      </w:r>
      <w:r w:rsidRPr="00105BC3">
        <w:t xml:space="preserve">changes to the website grids, member and </w:t>
      </w:r>
      <w:r w:rsidR="00102D80">
        <w:t>Provider</w:t>
      </w:r>
      <w:r w:rsidRPr="00105BC3">
        <w:t xml:space="preserve"> notifications or </w:t>
      </w:r>
      <w:r>
        <w:t>any other related requirements not listed here.</w:t>
      </w:r>
    </w:p>
    <w:p w14:paraId="39581EFC" w14:textId="502B3570" w:rsidR="00764915" w:rsidRDefault="00030CD3" w:rsidP="00504E35">
      <w:pPr>
        <w:pStyle w:val="ListLevel3"/>
        <w:keepNext/>
        <w:keepLines/>
        <w:numPr>
          <w:ilvl w:val="0"/>
          <w:numId w:val="0"/>
        </w:numPr>
        <w:ind w:left="1440" w:hanging="720"/>
        <w:jc w:val="both"/>
      </w:pPr>
      <w:r>
        <w:t>4</w:t>
      </w:r>
      <w:r w:rsidR="00CD7D07">
        <w:t>.3.7</w:t>
      </w:r>
      <w:r>
        <w:t xml:space="preserve">. </w:t>
      </w:r>
      <w:r w:rsidR="005B3A4F">
        <w:t xml:space="preserve">  </w:t>
      </w:r>
      <w:r>
        <w:t xml:space="preserve">Cost Effective Alternatives </w:t>
      </w:r>
      <w:r w:rsidR="00FC51E5">
        <w:t>Services</w:t>
      </w:r>
    </w:p>
    <w:p w14:paraId="04A98BEF" w14:textId="3723459C" w:rsidR="00764915" w:rsidRDefault="00030CD3" w:rsidP="00E15184">
      <w:pPr>
        <w:pStyle w:val="ListLevel3"/>
        <w:keepNext/>
        <w:keepLines/>
        <w:numPr>
          <w:ilvl w:val="0"/>
          <w:numId w:val="0"/>
        </w:numPr>
        <w:ind w:left="1440"/>
        <w:jc w:val="both"/>
      </w:pPr>
      <w:r w:rsidRPr="00030CD3">
        <w:t xml:space="preserve">The CONTRACTOR </w:t>
      </w:r>
      <w:r w:rsidR="00FC51E5">
        <w:t>may cover</w:t>
      </w:r>
      <w:r w:rsidRPr="00030CD3">
        <w:t xml:space="preserve"> cost</w:t>
      </w:r>
      <w:r w:rsidR="00FC51E5">
        <w:t xml:space="preserve"> effective alternative services or settings as an in-lieu of service, in accordance with 42 CFR 438.3(e) (2016),</w:t>
      </w:r>
      <w:r w:rsidRPr="00030CD3">
        <w:t xml:space="preserve"> </w:t>
      </w:r>
      <w:r w:rsidR="00FC51E5">
        <w:t xml:space="preserve">when the following </w:t>
      </w:r>
      <w:r w:rsidR="00FC778A">
        <w:t xml:space="preserve">criteria </w:t>
      </w:r>
      <w:r w:rsidR="00FC51E5">
        <w:t xml:space="preserve">are met: </w:t>
      </w:r>
    </w:p>
    <w:p w14:paraId="7769EFE4" w14:textId="5F323FAC" w:rsidR="00764915" w:rsidRDefault="00FC51E5" w:rsidP="001B4F61">
      <w:pPr>
        <w:pStyle w:val="ListLevel3"/>
        <w:keepNext/>
        <w:keepLines/>
        <w:numPr>
          <w:ilvl w:val="0"/>
          <w:numId w:val="0"/>
        </w:numPr>
        <w:tabs>
          <w:tab w:val="left" w:pos="2520"/>
        </w:tabs>
        <w:ind w:left="2520" w:hanging="1080"/>
        <w:jc w:val="both"/>
      </w:pPr>
      <w:r>
        <w:t>4.</w:t>
      </w:r>
      <w:r w:rsidR="00CD7D07">
        <w:t>3.7.1</w:t>
      </w:r>
      <w:r>
        <w:t xml:space="preserve">  </w:t>
      </w:r>
      <w:r w:rsidR="00146006">
        <w:tab/>
      </w:r>
      <w:r>
        <w:t xml:space="preserve">The State determines that the alternative service or setting is </w:t>
      </w:r>
      <w:r w:rsidR="00030CD3" w:rsidRPr="00030CD3">
        <w:t>medically</w:t>
      </w:r>
      <w:r w:rsidR="00146006">
        <w:t xml:space="preserve"> </w:t>
      </w:r>
      <w:r w:rsidR="00030CD3" w:rsidRPr="00030CD3">
        <w:t xml:space="preserve">appropriate and is </w:t>
      </w:r>
      <w:r w:rsidR="00D131DE">
        <w:t xml:space="preserve">a </w:t>
      </w:r>
      <w:r w:rsidR="00030CD3" w:rsidRPr="00030CD3">
        <w:t>cost effective</w:t>
      </w:r>
      <w:r>
        <w:t xml:space="preserve"> substitute for the covered service or setting under the State Plan</w:t>
      </w:r>
      <w:r w:rsidR="00030CD3" w:rsidRPr="00030CD3">
        <w:t xml:space="preserve">. </w:t>
      </w:r>
    </w:p>
    <w:p w14:paraId="3624F424" w14:textId="6611AACF" w:rsidR="00764915" w:rsidRDefault="00FC51E5" w:rsidP="001B4F61">
      <w:pPr>
        <w:pStyle w:val="ListLevel3"/>
        <w:keepNext/>
        <w:keepLines/>
        <w:numPr>
          <w:ilvl w:val="0"/>
          <w:numId w:val="0"/>
        </w:numPr>
        <w:ind w:left="2520" w:hanging="1080"/>
        <w:jc w:val="both"/>
      </w:pPr>
      <w:r>
        <w:t>4.</w:t>
      </w:r>
      <w:r w:rsidR="00CD7D07">
        <w:t>3.7.2</w:t>
      </w:r>
      <w:r>
        <w:t xml:space="preserve">. </w:t>
      </w:r>
      <w:r w:rsidR="00146006">
        <w:tab/>
      </w:r>
      <w:r w:rsidR="003C048B">
        <w:t xml:space="preserve">The Medicaid Managed Care Member is not required by the CONTRACTOR to use the alternative service or setting. </w:t>
      </w:r>
    </w:p>
    <w:p w14:paraId="42B6DBB9" w14:textId="55068D1F" w:rsidR="00764915" w:rsidRDefault="003C048B" w:rsidP="001B4F61">
      <w:pPr>
        <w:pStyle w:val="ListLevel3"/>
        <w:keepNext/>
        <w:keepLines/>
        <w:numPr>
          <w:ilvl w:val="0"/>
          <w:numId w:val="0"/>
        </w:numPr>
        <w:ind w:left="2520" w:hanging="1080"/>
        <w:jc w:val="both"/>
      </w:pPr>
      <w:r>
        <w:t>4.</w:t>
      </w:r>
      <w:r w:rsidR="00CD7D07">
        <w:t>3.7.</w:t>
      </w:r>
      <w:r>
        <w:t xml:space="preserve">3. </w:t>
      </w:r>
      <w:r w:rsidR="00146006">
        <w:tab/>
      </w:r>
      <w:r w:rsidR="00FC51E5">
        <w:t xml:space="preserve">The </w:t>
      </w:r>
      <w:r w:rsidR="00030CD3" w:rsidRPr="00030CD3">
        <w:t xml:space="preserve">CONTRACTOR shall </w:t>
      </w:r>
      <w:r w:rsidR="00FC51E5">
        <w:t xml:space="preserve">seek prior approval from the Department prior to offering such services and </w:t>
      </w:r>
      <w:r w:rsidR="00030CD3" w:rsidRPr="00030CD3">
        <w:t xml:space="preserve">comply with </w:t>
      </w:r>
      <w:r w:rsidR="00FC51E5">
        <w:t>any</w:t>
      </w:r>
      <w:r w:rsidR="00030CD3" w:rsidRPr="00030CD3">
        <w:t xml:space="preserve"> </w:t>
      </w:r>
      <w:r w:rsidR="00122709">
        <w:t>Policies</w:t>
      </w:r>
      <w:r w:rsidR="00030CD3" w:rsidRPr="00030CD3">
        <w:t xml:space="preserve"> and </w:t>
      </w:r>
      <w:r w:rsidR="00A25ED7">
        <w:t>Procedure</w:t>
      </w:r>
      <w:r w:rsidR="00030CD3" w:rsidRPr="00030CD3">
        <w:t>s</w:t>
      </w:r>
      <w:r w:rsidR="00FC51E5">
        <w:t xml:space="preserve"> established by the Department</w:t>
      </w:r>
      <w:r>
        <w:t xml:space="preserve"> and such services are approved by the Department and identified in the contract. </w:t>
      </w:r>
    </w:p>
    <w:p w14:paraId="4B1CADA7" w14:textId="77777777" w:rsidR="00C7401A" w:rsidRDefault="00C7401A" w:rsidP="00C7401A">
      <w:pPr>
        <w:pStyle w:val="Heading2"/>
        <w:keepLines/>
        <w:widowControl/>
        <w:jc w:val="both"/>
      </w:pPr>
      <w:bookmarkStart w:id="122" w:name="_Toc269532653"/>
      <w:bookmarkStart w:id="123" w:name="_Toc395875531"/>
      <w:bookmarkStart w:id="124" w:name="_Toc313713392"/>
      <w:bookmarkStart w:id="125" w:name="_Toc314391759"/>
      <w:bookmarkStart w:id="126" w:name="_Toc269532651"/>
      <w:bookmarkStart w:id="127" w:name="_Toc395875529"/>
      <w:bookmarkStart w:id="128" w:name="_Toc313713390"/>
      <w:bookmarkStart w:id="129" w:name="_Toc314391757"/>
      <w:r w:rsidRPr="00105BC3">
        <w:t>Excluded Services</w:t>
      </w:r>
      <w:bookmarkEnd w:id="122"/>
      <w:bookmarkEnd w:id="123"/>
      <w:bookmarkEnd w:id="124"/>
      <w:bookmarkEnd w:id="125"/>
    </w:p>
    <w:p w14:paraId="263EC798" w14:textId="1731124E" w:rsidR="00C7401A" w:rsidRDefault="005B1E34" w:rsidP="00C7401A">
      <w:pPr>
        <w:pStyle w:val="ListLevel3"/>
        <w:keepNext/>
        <w:keepLines/>
        <w:numPr>
          <w:ilvl w:val="0"/>
          <w:numId w:val="0"/>
        </w:numPr>
        <w:ind w:left="720"/>
        <w:jc w:val="both"/>
      </w:pPr>
      <w:r>
        <w:t>Excluded Services</w:t>
      </w:r>
      <w:r w:rsidR="00C7401A" w:rsidRPr="00105BC3">
        <w:t xml:space="preserve"> shall be </w:t>
      </w:r>
      <w:r w:rsidR="00C7401A">
        <w:t>defined as those services that M</w:t>
      </w:r>
      <w:r w:rsidR="00C7401A" w:rsidRPr="00105BC3">
        <w:t xml:space="preserve">embers may obtain under the South Carolina State Plan but for which the CONTRACTOR is not financially responsible. </w:t>
      </w:r>
    </w:p>
    <w:p w14:paraId="517BE996" w14:textId="77777777" w:rsidR="00C7401A" w:rsidRPr="00105BC3" w:rsidRDefault="00C7401A" w:rsidP="00C7401A">
      <w:pPr>
        <w:pStyle w:val="ListLevel3"/>
        <w:keepNext/>
        <w:keepLines/>
        <w:numPr>
          <w:ilvl w:val="0"/>
          <w:numId w:val="0"/>
        </w:numPr>
        <w:ind w:left="720"/>
        <w:jc w:val="both"/>
      </w:pPr>
      <w:r>
        <w:t>The CONTRACTOR shall:</w:t>
      </w:r>
    </w:p>
    <w:p w14:paraId="19BCF164" w14:textId="5097F5E7" w:rsidR="00C7401A" w:rsidRDefault="00C7401A" w:rsidP="001B4F61">
      <w:pPr>
        <w:pStyle w:val="ListLevel3"/>
        <w:keepNext/>
        <w:keepLines/>
        <w:tabs>
          <w:tab w:val="clear" w:pos="2070"/>
        </w:tabs>
        <w:ind w:left="1440"/>
        <w:jc w:val="both"/>
      </w:pPr>
      <w:r>
        <w:t xml:space="preserve">Be </w:t>
      </w:r>
      <w:r w:rsidRPr="00105BC3">
        <w:t xml:space="preserve">responsible for informing and educating members on how to access </w:t>
      </w:r>
      <w:r w:rsidR="005B1E34">
        <w:t>Excluded Services</w:t>
      </w:r>
      <w:r w:rsidRPr="00105BC3">
        <w:t xml:space="preserve">, providing all required referrals and assisting in the coordination of scheduling such services.  </w:t>
      </w:r>
    </w:p>
    <w:p w14:paraId="00855143" w14:textId="4B958161" w:rsidR="00C7401A" w:rsidRPr="00105BC3" w:rsidRDefault="00C7401A" w:rsidP="001B4F61">
      <w:pPr>
        <w:pStyle w:val="ListLevel3"/>
        <w:keepNext/>
        <w:keepLines/>
        <w:tabs>
          <w:tab w:val="clear" w:pos="2070"/>
        </w:tabs>
        <w:ind w:left="1440"/>
        <w:jc w:val="both"/>
      </w:pPr>
      <w:r w:rsidRPr="00105BC3">
        <w:t xml:space="preserve">Refer to </w:t>
      </w:r>
      <w:r>
        <w:t xml:space="preserve">the </w:t>
      </w:r>
      <w:r w:rsidR="000F400F">
        <w:t>Managed Care Policy and Procedure Guide</w:t>
      </w:r>
      <w:r w:rsidRPr="00105BC3">
        <w:t xml:space="preserve"> for detailed information on the services that will not be covered/reimbursed by the CONTRACTOR under the current Medicaid Managed Care </w:t>
      </w:r>
      <w:r w:rsidR="0086791B">
        <w:t>Program</w:t>
      </w:r>
      <w:r w:rsidRPr="00105BC3">
        <w:t xml:space="preserve">. </w:t>
      </w:r>
    </w:p>
    <w:p w14:paraId="158B3934" w14:textId="77777777" w:rsidR="00C7401A" w:rsidRPr="00105BC3" w:rsidRDefault="00C7401A" w:rsidP="00C7401A">
      <w:pPr>
        <w:pStyle w:val="Heading2"/>
        <w:keepLines/>
        <w:widowControl/>
        <w:jc w:val="both"/>
      </w:pPr>
      <w:r w:rsidRPr="00105BC3">
        <w:t>Medical Necessity Determination</w:t>
      </w:r>
    </w:p>
    <w:p w14:paraId="3A73EE7B" w14:textId="7972825A" w:rsidR="00C7401A" w:rsidRDefault="00C7401A" w:rsidP="00C7401A">
      <w:pPr>
        <w:pStyle w:val="ListLevel3"/>
        <w:keepNext/>
        <w:keepLines/>
        <w:numPr>
          <w:ilvl w:val="0"/>
          <w:numId w:val="0"/>
        </w:numPr>
        <w:ind w:left="720"/>
        <w:jc w:val="both"/>
      </w:pPr>
      <w:r w:rsidRPr="00B55955">
        <w:t>The CONTRACTOR shall define Medical Necessity in accordance with 42 CFR 438.210</w:t>
      </w:r>
      <w:r w:rsidR="00B34F15">
        <w:t>(a</w:t>
      </w:r>
      <w:proofErr w:type="gramStart"/>
      <w:r w:rsidR="00B34F15">
        <w:t>)(</w:t>
      </w:r>
      <w:proofErr w:type="gramEnd"/>
      <w:r w:rsidR="00B34F15">
        <w:t>5)</w:t>
      </w:r>
      <w:r w:rsidRPr="00B55955">
        <w:t>.</w:t>
      </w:r>
      <w:r>
        <w:rPr>
          <w:i/>
        </w:rPr>
        <w:t xml:space="preserve"> </w:t>
      </w:r>
      <w:r w:rsidRPr="005F0958">
        <w:rPr>
          <w:i/>
        </w:rPr>
        <w:t>Medically Necessary</w:t>
      </w:r>
      <w:r w:rsidRPr="00105BC3">
        <w:t xml:space="preserve"> </w:t>
      </w:r>
      <w:r w:rsidR="00B34F15" w:rsidRPr="001B348F">
        <w:rPr>
          <w:i/>
        </w:rPr>
        <w:t>Services</w:t>
      </w:r>
      <w:r w:rsidR="00B34F15">
        <w:t xml:space="preserve"> are those services utilized in the State Medicaid </w:t>
      </w:r>
      <w:r w:rsidR="0086791B">
        <w:t>Program</w:t>
      </w:r>
      <w:r w:rsidR="00B34F15">
        <w:t xml:space="preserve">, including quantitative and non-quantitative treatment limits, as indicated in State statutes and regulations, the State Plan, and other State </w:t>
      </w:r>
      <w:r w:rsidR="00A25ED7">
        <w:t xml:space="preserve">Policy </w:t>
      </w:r>
      <w:r w:rsidR="00B34F15">
        <w:t xml:space="preserve">and </w:t>
      </w:r>
      <w:r w:rsidR="00A25ED7">
        <w:t>Procedures</w:t>
      </w:r>
      <w:r w:rsidR="00B34F15">
        <w:t>.</w:t>
      </w:r>
      <w:r w:rsidR="00B34F15" w:rsidRPr="00105BC3" w:rsidDel="00B34F15">
        <w:t xml:space="preserve"> </w:t>
      </w:r>
      <w:r>
        <w:t>The CONTRACTOR shall:</w:t>
      </w:r>
    </w:p>
    <w:p w14:paraId="0C90BCC4" w14:textId="296F5312" w:rsidR="00C7401A" w:rsidRDefault="00C7401A" w:rsidP="001B4F61">
      <w:pPr>
        <w:pStyle w:val="ListLevel3"/>
        <w:keepNext/>
        <w:keepLines/>
        <w:tabs>
          <w:tab w:val="clear" w:pos="2070"/>
          <w:tab w:val="num" w:pos="1440"/>
        </w:tabs>
        <w:ind w:left="1440"/>
        <w:jc w:val="both"/>
      </w:pPr>
      <w:r>
        <w:t>B</w:t>
      </w:r>
      <w:r w:rsidRPr="00105BC3">
        <w:t>e required to provide medically necessary and evidence-based appropriate care to</w:t>
      </w:r>
      <w:r>
        <w:t xml:space="preserve"> Medicaid Managed Care Members i</w:t>
      </w:r>
      <w:r w:rsidRPr="00105BC3">
        <w:t>n</w:t>
      </w:r>
      <w:r>
        <w:t xml:space="preserve"> the provision of Core Benefit</w:t>
      </w:r>
      <w:r w:rsidR="00D131DE">
        <w:t>s</w:t>
      </w:r>
      <w:r>
        <w:t xml:space="preserve"> and </w:t>
      </w:r>
      <w:r w:rsidR="00BD72D2">
        <w:t>service</w:t>
      </w:r>
      <w:r w:rsidRPr="00105BC3">
        <w:t>s</w:t>
      </w:r>
      <w:r>
        <w:t xml:space="preserve"> outlined in this </w:t>
      </w:r>
      <w:r w:rsidR="00993859">
        <w:t>contract</w:t>
      </w:r>
      <w:r>
        <w:t>.</w:t>
      </w:r>
    </w:p>
    <w:p w14:paraId="2EB59A00" w14:textId="77777777" w:rsidR="00126F93" w:rsidRPr="00126F93" w:rsidRDefault="00126F93" w:rsidP="001B4F61">
      <w:pPr>
        <w:pStyle w:val="ListLevel3"/>
        <w:tabs>
          <w:tab w:val="clear" w:pos="2070"/>
        </w:tabs>
        <w:ind w:left="1440"/>
      </w:pPr>
      <w:r w:rsidRPr="00126F93">
        <w:t>Furnish Core Benefits and services in accordance with Medical Necessity and in an amount, duration, and scope that is no less than the amount, duration, and scope for the same services furnished to beneficiaries up to the limits as specified in the Medicaid FFS Program as defined in the State Plan, administrative rule and Medicaid Managed Care Policy and Procedure Guide.</w:t>
      </w:r>
    </w:p>
    <w:p w14:paraId="34A4E9B8" w14:textId="77F0407B" w:rsidR="00C7401A" w:rsidRPr="00105BC3" w:rsidRDefault="00C7401A" w:rsidP="001B4F61">
      <w:pPr>
        <w:pStyle w:val="ListLevel3"/>
        <w:keepNext/>
        <w:keepLines/>
        <w:tabs>
          <w:tab w:val="clear" w:pos="2070"/>
        </w:tabs>
        <w:ind w:left="1440"/>
        <w:jc w:val="both"/>
      </w:pPr>
      <w:r>
        <w:t>E</w:t>
      </w:r>
      <w:r w:rsidRPr="00105BC3">
        <w:t xml:space="preserve">stablish </w:t>
      </w:r>
      <w:r w:rsidR="00A25ED7">
        <w:t>Procedure</w:t>
      </w:r>
      <w:r w:rsidRPr="00105BC3">
        <w:t>s for the deter</w:t>
      </w:r>
      <w:r>
        <w:t xml:space="preserve">mination of </w:t>
      </w:r>
      <w:r w:rsidR="00001AF5">
        <w:t>Medical Necessity</w:t>
      </w:r>
      <w:r>
        <w:t xml:space="preserve">. </w:t>
      </w:r>
      <w:r w:rsidRPr="00105BC3">
        <w:t xml:space="preserve">The determination of </w:t>
      </w:r>
      <w:r w:rsidR="00001AF5">
        <w:t>Medical Necessity</w:t>
      </w:r>
      <w:r w:rsidRPr="00105BC3">
        <w:t xml:space="preserve"> shall be made on a case-by-case basis and in accordance with the definition of </w:t>
      </w:r>
      <w:r w:rsidR="00001AF5">
        <w:t>Medical Necessity</w:t>
      </w:r>
      <w:r w:rsidRPr="00105BC3">
        <w:t xml:space="preserve"> defined </w:t>
      </w:r>
      <w:r>
        <w:t xml:space="preserve">by the </w:t>
      </w:r>
      <w:r w:rsidRPr="00105BC3">
        <w:t xml:space="preserve">Department and regulations.  This requirement should not be construed as to limit the CONTRACTOR’s ability to use medically appropriate cost effective alternative services. </w:t>
      </w:r>
    </w:p>
    <w:p w14:paraId="35A71282" w14:textId="22BF9F6C" w:rsidR="00C7401A" w:rsidRPr="00105BC3" w:rsidRDefault="00C7401A" w:rsidP="001B4F61">
      <w:pPr>
        <w:pStyle w:val="ListLevel3"/>
        <w:keepNext/>
        <w:keepLines/>
        <w:tabs>
          <w:tab w:val="clear" w:pos="2070"/>
        </w:tabs>
        <w:ind w:left="1440"/>
        <w:jc w:val="both"/>
      </w:pPr>
      <w:r>
        <w:t>Defer to t</w:t>
      </w:r>
      <w:r w:rsidRPr="00105BC3">
        <w:t xml:space="preserve">he Department </w:t>
      </w:r>
      <w:r>
        <w:t>to make</w:t>
      </w:r>
      <w:r w:rsidRPr="00105BC3">
        <w:t xml:space="preserve"> final interpretation of any disputes about </w:t>
      </w:r>
      <w:r w:rsidR="00001AF5">
        <w:t>Medical Necessity</w:t>
      </w:r>
      <w:r w:rsidRPr="00105BC3">
        <w:t xml:space="preserve"> and continuation of Core </w:t>
      </w:r>
      <w:r w:rsidR="00B13C3D">
        <w:t>Benefit</w:t>
      </w:r>
      <w:r w:rsidRPr="00105BC3">
        <w:t xml:space="preserve">s covered under this </w:t>
      </w:r>
      <w:r w:rsidR="00993859">
        <w:t>contract</w:t>
      </w:r>
      <w:r w:rsidRPr="00105BC3">
        <w:t xml:space="preserve">. The decision by the Department shall be considered final and binding upon the CONTRACTOR. </w:t>
      </w:r>
    </w:p>
    <w:p w14:paraId="657DD6D2" w14:textId="77777777" w:rsidR="00C7401A" w:rsidRPr="00105BC3" w:rsidRDefault="00C7401A" w:rsidP="001B4F61">
      <w:pPr>
        <w:pStyle w:val="ListLevel3"/>
        <w:keepNext/>
        <w:keepLines/>
        <w:tabs>
          <w:tab w:val="clear" w:pos="2070"/>
        </w:tabs>
        <w:ind w:left="1440"/>
        <w:jc w:val="both"/>
      </w:pPr>
      <w:r>
        <w:t xml:space="preserve">Be </w:t>
      </w:r>
      <w:r w:rsidRPr="00105BC3">
        <w:t>responsible for provision of the service</w:t>
      </w:r>
      <w:r>
        <w:t>,</w:t>
      </w:r>
      <w:r w:rsidRPr="00105BC3">
        <w:t xml:space="preserve"> unless otherw</w:t>
      </w:r>
      <w:r>
        <w:t xml:space="preserve">ise exempted by the Department, if </w:t>
      </w:r>
      <w:r w:rsidRPr="00105BC3">
        <w:t>the amount, d</w:t>
      </w:r>
      <w:r>
        <w:t>uration and/or scope of service</w:t>
      </w:r>
      <w:r w:rsidRPr="00105BC3">
        <w:t xml:space="preserve"> is modified under the Medicaid </w:t>
      </w:r>
      <w:r>
        <w:t>FFS Program.</w:t>
      </w:r>
    </w:p>
    <w:p w14:paraId="27A72F13" w14:textId="7B430A46" w:rsidR="00C7401A" w:rsidRPr="008C2F38" w:rsidRDefault="00C7401A" w:rsidP="001B4F61">
      <w:pPr>
        <w:pStyle w:val="ListLevel3"/>
        <w:keepNext/>
        <w:keepLines/>
        <w:tabs>
          <w:tab w:val="clear" w:pos="2070"/>
        </w:tabs>
        <w:ind w:left="1440"/>
        <w:jc w:val="both"/>
      </w:pPr>
      <w:r>
        <w:t>Honor and pay for Core B</w:t>
      </w:r>
      <w:r w:rsidRPr="00105BC3">
        <w:t>enefits</w:t>
      </w:r>
      <w:r>
        <w:t xml:space="preserve"> and </w:t>
      </w:r>
      <w:r w:rsidR="00BD72D2">
        <w:t>service</w:t>
      </w:r>
      <w:r>
        <w:t xml:space="preserve">s for </w:t>
      </w:r>
      <w:r w:rsidR="002D674B">
        <w:t>n</w:t>
      </w:r>
      <w:r w:rsidR="002D674B" w:rsidRPr="00105BC3">
        <w:t xml:space="preserve">ew </w:t>
      </w:r>
      <w:r w:rsidRPr="00105BC3">
        <w:t xml:space="preserve">Medicaid Managed Care Members or when a new </w:t>
      </w:r>
      <w:r w:rsidR="00B13C3D">
        <w:t>Benefit</w:t>
      </w:r>
      <w:r w:rsidRPr="00105BC3">
        <w:t xml:space="preserve"> is added as a </w:t>
      </w:r>
      <w:r w:rsidR="00DA36D2">
        <w:t>C</w:t>
      </w:r>
      <w:r w:rsidR="00DA36D2" w:rsidRPr="00105BC3">
        <w:t xml:space="preserve">ore </w:t>
      </w:r>
      <w:r w:rsidR="00B13C3D">
        <w:t>Benefit</w:t>
      </w:r>
      <w:r>
        <w:t xml:space="preserve"> in accordance with this </w:t>
      </w:r>
      <w:r w:rsidR="00993859">
        <w:t>contract</w:t>
      </w:r>
      <w:r w:rsidRPr="00105BC3">
        <w:t>.</w:t>
      </w:r>
    </w:p>
    <w:p w14:paraId="53C5BE3F" w14:textId="77777777" w:rsidR="00C7401A" w:rsidRDefault="00C7401A" w:rsidP="00C7401A">
      <w:pPr>
        <w:pStyle w:val="Heading2"/>
        <w:keepLines/>
        <w:widowControl/>
        <w:jc w:val="both"/>
      </w:pPr>
      <w:bookmarkStart w:id="130" w:name="_Toc269532636"/>
      <w:bookmarkStart w:id="131" w:name="_Toc395875515"/>
      <w:bookmarkStart w:id="132" w:name="_Toc313713375"/>
      <w:bookmarkStart w:id="133" w:name="_Toc314391742"/>
      <w:r w:rsidRPr="00105BC3">
        <w:t>Out-of-Network Coverage</w:t>
      </w:r>
      <w:bookmarkEnd w:id="130"/>
      <w:bookmarkEnd w:id="131"/>
      <w:r w:rsidRPr="00105BC3">
        <w:t xml:space="preserve"> </w:t>
      </w:r>
      <w:bookmarkEnd w:id="132"/>
      <w:bookmarkEnd w:id="133"/>
    </w:p>
    <w:p w14:paraId="642068A0" w14:textId="77777777" w:rsidR="00C7401A" w:rsidRDefault="00C7401A" w:rsidP="00C7401A">
      <w:pPr>
        <w:keepNext/>
        <w:keepLines/>
        <w:ind w:left="720"/>
        <w:jc w:val="both"/>
        <w:rPr>
          <w:rFonts w:ascii="Times New Roman" w:hAnsi="Times New Roman" w:cs="Times New Roman"/>
        </w:rPr>
      </w:pPr>
      <w:r>
        <w:rPr>
          <w:rFonts w:ascii="Times New Roman" w:hAnsi="Times New Roman" w:cs="Times New Roman"/>
        </w:rPr>
        <w:t xml:space="preserve">The CONTRACTOR shall </w:t>
      </w:r>
    </w:p>
    <w:p w14:paraId="4A5AB7FD" w14:textId="414C9C4F" w:rsidR="00C7401A" w:rsidRPr="001306FA" w:rsidRDefault="00C7401A" w:rsidP="001B4F61">
      <w:pPr>
        <w:pStyle w:val="ListLevel3"/>
        <w:keepNext/>
        <w:keepLines/>
        <w:tabs>
          <w:tab w:val="clear" w:pos="2070"/>
        </w:tabs>
        <w:ind w:left="1440"/>
        <w:jc w:val="both"/>
        <w:rPr>
          <w:u w:val="single"/>
        </w:rPr>
      </w:pPr>
      <w:r>
        <w:t>P</w:t>
      </w:r>
      <w:r w:rsidRPr="00B5113B">
        <w:t xml:space="preserve">rovide or arrange for out-of-network coverage of </w:t>
      </w:r>
      <w:r w:rsidR="00DA36D2">
        <w:t>C</w:t>
      </w:r>
      <w:r w:rsidR="00DA36D2" w:rsidRPr="00B5113B">
        <w:t xml:space="preserve">ore </w:t>
      </w:r>
      <w:r w:rsidR="00B13C3D">
        <w:t>Benefit</w:t>
      </w:r>
      <w:r w:rsidRPr="00B5113B">
        <w:t xml:space="preserve">s in emergency situations and </w:t>
      </w:r>
      <w:r w:rsidR="000104D0">
        <w:t>Non-Emerg</w:t>
      </w:r>
      <w:r w:rsidRPr="00B5113B">
        <w:t xml:space="preserve">ency situations—when service cannot be provided by an </w:t>
      </w:r>
      <w:r w:rsidR="000A2B90">
        <w:t>i</w:t>
      </w:r>
      <w:r w:rsidR="000A2B90" w:rsidRPr="00B5113B">
        <w:t>n</w:t>
      </w:r>
      <w:r w:rsidRPr="00B5113B">
        <w:t>-</w:t>
      </w:r>
      <w:r w:rsidR="000A2B90">
        <w:t>n</w:t>
      </w:r>
      <w:r w:rsidR="000A2B90" w:rsidRPr="00B5113B">
        <w:t xml:space="preserve">etwork </w:t>
      </w:r>
      <w:r w:rsidRPr="00B5113B">
        <w:t xml:space="preserve">Provider in the required timeframe and in accordance with Section 8 of this </w:t>
      </w:r>
      <w:r w:rsidR="006C2F9C">
        <w:t>c</w:t>
      </w:r>
      <w:r w:rsidR="006C2F9C" w:rsidRPr="00B5113B">
        <w:t>ontract</w:t>
      </w:r>
      <w:r w:rsidRPr="00B5113B">
        <w:t xml:space="preserve">. </w:t>
      </w:r>
    </w:p>
    <w:p w14:paraId="1551340A" w14:textId="77777777" w:rsidR="00C7401A" w:rsidRPr="00B5113B" w:rsidRDefault="00C7401A" w:rsidP="00C7401A">
      <w:pPr>
        <w:pStyle w:val="Heading2"/>
        <w:keepLines/>
        <w:widowControl/>
        <w:jc w:val="both"/>
      </w:pPr>
      <w:bookmarkStart w:id="134" w:name="_Toc269532637"/>
      <w:bookmarkStart w:id="135" w:name="_Toc395875516"/>
      <w:bookmarkStart w:id="136" w:name="_Toc313713376"/>
      <w:bookmarkStart w:id="137" w:name="_Toc314391743"/>
      <w:r w:rsidRPr="00105BC3">
        <w:t>Second Opinions</w:t>
      </w:r>
      <w:bookmarkEnd w:id="134"/>
      <w:bookmarkEnd w:id="135"/>
      <w:bookmarkEnd w:id="136"/>
      <w:bookmarkEnd w:id="137"/>
    </w:p>
    <w:p w14:paraId="67460FEA" w14:textId="77777777" w:rsidR="00C7401A" w:rsidRDefault="00C7401A" w:rsidP="00C7401A">
      <w:pPr>
        <w:pStyle w:val="ListLevel3"/>
        <w:keepNext/>
        <w:keepLines/>
        <w:numPr>
          <w:ilvl w:val="0"/>
          <w:numId w:val="0"/>
        </w:numPr>
        <w:ind w:left="720"/>
        <w:jc w:val="both"/>
      </w:pPr>
      <w:r w:rsidRPr="00105BC3">
        <w:t>The CONTRACTOR shall</w:t>
      </w:r>
      <w:r>
        <w:t xml:space="preserve">: </w:t>
      </w:r>
    </w:p>
    <w:p w14:paraId="05DD6B43" w14:textId="33154C5B" w:rsidR="00C7401A" w:rsidRPr="00105BC3" w:rsidRDefault="00C7401A" w:rsidP="001B4F61">
      <w:pPr>
        <w:pStyle w:val="ListLevel3"/>
        <w:keepNext/>
        <w:keepLines/>
        <w:tabs>
          <w:tab w:val="clear" w:pos="2070"/>
        </w:tabs>
        <w:ind w:left="1440"/>
        <w:jc w:val="both"/>
        <w:rPr>
          <w:u w:val="single"/>
        </w:rPr>
      </w:pPr>
      <w:r>
        <w:t>P</w:t>
      </w:r>
      <w:r w:rsidRPr="00105BC3">
        <w:t>rovide for a second opinion in any situation where there is a question concerning a diagnosis or the options for surgery or other treatment of a health</w:t>
      </w:r>
      <w:r>
        <w:t xml:space="preserve"> condition when requested by a M</w:t>
      </w:r>
      <w:r w:rsidRPr="00105BC3">
        <w:t xml:space="preserve">ember, parent and/or legally appointed </w:t>
      </w:r>
      <w:r w:rsidR="00897DEE">
        <w:t>Representative</w:t>
      </w:r>
      <w:r w:rsidRPr="00105BC3">
        <w:t>.</w:t>
      </w:r>
    </w:p>
    <w:p w14:paraId="1A68A85B" w14:textId="6878BED7" w:rsidR="00C7401A" w:rsidRPr="00105BC3" w:rsidRDefault="00C7401A" w:rsidP="001B4F61">
      <w:pPr>
        <w:pStyle w:val="ListLevel3"/>
        <w:keepNext/>
        <w:keepLines/>
        <w:tabs>
          <w:tab w:val="clear" w:pos="2070"/>
        </w:tabs>
        <w:ind w:left="1440"/>
        <w:jc w:val="both"/>
        <w:rPr>
          <w:u w:val="single"/>
        </w:rPr>
      </w:pPr>
      <w:r>
        <w:t>Require</w:t>
      </w:r>
      <w:r w:rsidRPr="00105BC3">
        <w:t xml:space="preserve"> contracted Provider</w:t>
      </w:r>
      <w:r>
        <w:t>s</w:t>
      </w:r>
      <w:r w:rsidRPr="00105BC3">
        <w:t xml:space="preserve"> </w:t>
      </w:r>
      <w:r>
        <w:t>to</w:t>
      </w:r>
      <w:r w:rsidRPr="00105BC3">
        <w:t xml:space="preserve"> provide the second opinion</w:t>
      </w:r>
      <w:r>
        <w:t xml:space="preserve"> </w:t>
      </w:r>
      <w:r w:rsidRPr="00105BC3">
        <w:t xml:space="preserve">or the </w:t>
      </w:r>
      <w:r>
        <w:t>CONTRACTOR shall arrange for a M</w:t>
      </w:r>
      <w:r w:rsidRPr="00105BC3">
        <w:t>ember to obtain one from a</w:t>
      </w:r>
      <w:r>
        <w:t>n</w:t>
      </w:r>
      <w:r w:rsidRPr="00105BC3">
        <w:t xml:space="preserve"> </w:t>
      </w:r>
      <w:r w:rsidR="000A2B90">
        <w:t>out</w:t>
      </w:r>
      <w:r>
        <w:t>-of-</w:t>
      </w:r>
      <w:r w:rsidR="000A2B90">
        <w:t xml:space="preserve">network </w:t>
      </w:r>
      <w:r>
        <w:t>Provider when a qualified P</w:t>
      </w:r>
      <w:r w:rsidRPr="00105BC3">
        <w:t xml:space="preserve">rovider is not available in network. </w:t>
      </w:r>
    </w:p>
    <w:p w14:paraId="3C0F7BAF" w14:textId="77777777" w:rsidR="00C7401A" w:rsidRPr="00B80E4A" w:rsidRDefault="00C7401A" w:rsidP="001B4F61">
      <w:pPr>
        <w:pStyle w:val="ListLevel3"/>
        <w:keepNext/>
        <w:keepLines/>
        <w:tabs>
          <w:tab w:val="clear" w:pos="2070"/>
        </w:tabs>
        <w:ind w:left="1440"/>
        <w:jc w:val="both"/>
        <w:rPr>
          <w:u w:val="single"/>
        </w:rPr>
      </w:pPr>
      <w:r w:rsidRPr="00105BC3">
        <w:t>The second opinion shall</w:t>
      </w:r>
      <w:r>
        <w:t xml:space="preserve"> be provided at no cost to the M</w:t>
      </w:r>
      <w:r w:rsidRPr="00105BC3">
        <w:t>ember.</w:t>
      </w:r>
    </w:p>
    <w:p w14:paraId="3908AD22" w14:textId="77777777" w:rsidR="00C7401A" w:rsidRPr="00105BC3" w:rsidRDefault="00C7401A" w:rsidP="00C7401A">
      <w:pPr>
        <w:pStyle w:val="Heading2"/>
        <w:keepLines/>
        <w:widowControl/>
        <w:jc w:val="both"/>
      </w:pPr>
      <w:bookmarkStart w:id="138" w:name="_Toc269532652"/>
      <w:bookmarkStart w:id="139" w:name="_Toc395875530"/>
      <w:bookmarkStart w:id="140" w:name="_Toc313713391"/>
      <w:bookmarkStart w:id="141" w:name="_Toc314391758"/>
      <w:bookmarkEnd w:id="126"/>
      <w:bookmarkEnd w:id="127"/>
      <w:bookmarkEnd w:id="128"/>
      <w:bookmarkEnd w:id="129"/>
      <w:r w:rsidRPr="00105BC3">
        <w:t>Member Incentives</w:t>
      </w:r>
    </w:p>
    <w:p w14:paraId="1CE6D2E9" w14:textId="1B8AA9A9" w:rsidR="00C7401A" w:rsidRDefault="00C7401A" w:rsidP="00C7401A">
      <w:pPr>
        <w:pStyle w:val="ListLevel3"/>
        <w:keepNext/>
        <w:keepLines/>
        <w:numPr>
          <w:ilvl w:val="0"/>
          <w:numId w:val="0"/>
        </w:numPr>
        <w:ind w:left="720"/>
        <w:jc w:val="both"/>
      </w:pPr>
      <w:r w:rsidRPr="00105BC3">
        <w:t xml:space="preserve">The CONTRACTOR may offer </w:t>
      </w:r>
      <w:r w:rsidR="00954051">
        <w:t>I</w:t>
      </w:r>
      <w:r w:rsidR="00954051" w:rsidRPr="00105BC3">
        <w:t xml:space="preserve">ncentives </w:t>
      </w:r>
      <w:r w:rsidRPr="00105BC3">
        <w:t>to encourage a Medicaid Managed Care Member to change or modify behaviors or meet certain goals.</w:t>
      </w:r>
      <w:r>
        <w:t xml:space="preserve"> </w:t>
      </w:r>
      <w:r w:rsidRPr="00105BC3">
        <w:t xml:space="preserve">The Department will not provide any additional </w:t>
      </w:r>
      <w:r>
        <w:t xml:space="preserve">payment or </w:t>
      </w:r>
      <w:r w:rsidRPr="00105BC3">
        <w:t xml:space="preserve">reimbursement for </w:t>
      </w:r>
      <w:r w:rsidR="00001AF5">
        <w:t>Member Incentive</w:t>
      </w:r>
      <w:r w:rsidRPr="00105BC3">
        <w:t xml:space="preserve">s. </w:t>
      </w:r>
    </w:p>
    <w:p w14:paraId="5E35FB27" w14:textId="77777777" w:rsidR="00C7401A" w:rsidRPr="00105BC3" w:rsidRDefault="00C7401A" w:rsidP="00C7401A">
      <w:pPr>
        <w:pStyle w:val="ListLevel3"/>
        <w:keepNext/>
        <w:keepLines/>
        <w:numPr>
          <w:ilvl w:val="0"/>
          <w:numId w:val="0"/>
        </w:numPr>
        <w:ind w:left="720"/>
        <w:jc w:val="both"/>
        <w:rPr>
          <w:u w:val="single"/>
        </w:rPr>
      </w:pPr>
      <w:r>
        <w:t>The CONTRACTOR shall:</w:t>
      </w:r>
    </w:p>
    <w:p w14:paraId="57F0DE15" w14:textId="1A4BDD3B" w:rsidR="00C7401A" w:rsidRPr="00105BC3" w:rsidRDefault="00C7401A" w:rsidP="001B4F61">
      <w:pPr>
        <w:pStyle w:val="ListLevel3"/>
        <w:keepNext/>
        <w:keepLines/>
        <w:tabs>
          <w:tab w:val="clear" w:pos="2070"/>
        </w:tabs>
        <w:ind w:left="1440"/>
        <w:jc w:val="both"/>
        <w:rPr>
          <w:u w:val="single"/>
        </w:rPr>
      </w:pPr>
      <w:r>
        <w:t>Prepare</w:t>
      </w:r>
      <w:r w:rsidRPr="00105BC3">
        <w:t xml:space="preserve"> a description of the </w:t>
      </w:r>
      <w:r w:rsidR="00954051">
        <w:t>Member I</w:t>
      </w:r>
      <w:r w:rsidR="00954051" w:rsidRPr="00105BC3">
        <w:t>ncentive</w:t>
      </w:r>
      <w:r w:rsidRPr="00105BC3">
        <w:t xml:space="preserve">(s) it seeks to offer and submit it to the Department for approval.  The Department will review these proposals based on the </w:t>
      </w:r>
      <w:r w:rsidR="00122709">
        <w:t>Policies</w:t>
      </w:r>
      <w:r w:rsidRPr="00105BC3">
        <w:t xml:space="preserve"> set forth in the Department’s </w:t>
      </w:r>
      <w:r w:rsidR="000F400F">
        <w:t>Managed Care Policy and Procedure Guide</w:t>
      </w:r>
      <w:r w:rsidRPr="00105BC3">
        <w:t xml:space="preserve">.  </w:t>
      </w:r>
    </w:p>
    <w:p w14:paraId="4E84C071" w14:textId="15BFD4CB" w:rsidR="00C7401A" w:rsidRPr="00105BC3" w:rsidRDefault="00C7401A" w:rsidP="001B4F61">
      <w:pPr>
        <w:pStyle w:val="ListLevel3"/>
        <w:keepNext/>
        <w:keepLines/>
        <w:tabs>
          <w:tab w:val="clear" w:pos="2070"/>
        </w:tabs>
        <w:ind w:left="1440"/>
        <w:jc w:val="both"/>
      </w:pPr>
      <w:r w:rsidRPr="00105BC3">
        <w:t xml:space="preserve">Upon approval by the Department, include and incorporate </w:t>
      </w:r>
      <w:r w:rsidR="00954051">
        <w:t xml:space="preserve">the Member Incentive </w:t>
      </w:r>
      <w:r w:rsidRPr="00105BC3">
        <w:t xml:space="preserve">as part of the </w:t>
      </w:r>
      <w:r w:rsidR="00954051">
        <w:t xml:space="preserve">CONTRACTOR’s benefit </w:t>
      </w:r>
      <w:r w:rsidR="00993859">
        <w:t>contract</w:t>
      </w:r>
      <w:r w:rsidRPr="00105BC3">
        <w:t xml:space="preserve"> and included in the CONTRACTOR’s Medicaid Managed Care Member materials. </w:t>
      </w:r>
    </w:p>
    <w:p w14:paraId="55D78FB5" w14:textId="7B5337C0" w:rsidR="00C7401A" w:rsidRPr="00105BC3" w:rsidRDefault="00C7401A" w:rsidP="001B4F61">
      <w:pPr>
        <w:pStyle w:val="ListLevel3"/>
        <w:keepNext/>
        <w:keepLines/>
        <w:tabs>
          <w:tab w:val="clear" w:pos="2070"/>
        </w:tabs>
        <w:ind w:left="1440"/>
        <w:jc w:val="both"/>
      </w:pPr>
      <w:r>
        <w:t xml:space="preserve">Be responsible for transportation services if </w:t>
      </w:r>
      <w:r w:rsidRPr="00105BC3">
        <w:t xml:space="preserve">transportation </w:t>
      </w:r>
      <w:r>
        <w:t xml:space="preserve">is part of these </w:t>
      </w:r>
      <w:r w:rsidR="00954051">
        <w:t>Member I</w:t>
      </w:r>
      <w:r>
        <w:t>ncentives.</w:t>
      </w:r>
    </w:p>
    <w:p w14:paraId="49B0F8BB" w14:textId="77009FAB" w:rsidR="00C7401A" w:rsidRDefault="00C7401A" w:rsidP="001B4F61">
      <w:pPr>
        <w:pStyle w:val="ListLevel3"/>
        <w:keepNext/>
        <w:keepLines/>
        <w:tabs>
          <w:tab w:val="clear" w:pos="2070"/>
        </w:tabs>
        <w:ind w:left="1440"/>
        <w:jc w:val="both"/>
      </w:pPr>
      <w:r>
        <w:t>Notify the Department if</w:t>
      </w:r>
      <w:r w:rsidRPr="00105BC3">
        <w:t xml:space="preserve"> the CONTRACTOR seeks to discontinue or modify a </w:t>
      </w:r>
      <w:r w:rsidR="00954051">
        <w:t>Member I</w:t>
      </w:r>
      <w:r w:rsidRPr="00105BC3">
        <w:t>ncentive</w:t>
      </w:r>
      <w:r>
        <w:t>.</w:t>
      </w:r>
    </w:p>
    <w:p w14:paraId="2542FFF1" w14:textId="7E68C8F4" w:rsidR="00C7401A" w:rsidRPr="00105BC3" w:rsidRDefault="00C7401A" w:rsidP="001B4F61">
      <w:pPr>
        <w:pStyle w:val="ListLevel3"/>
        <w:keepNext/>
        <w:keepLines/>
        <w:tabs>
          <w:tab w:val="clear" w:pos="2070"/>
        </w:tabs>
        <w:ind w:left="1440"/>
        <w:jc w:val="both"/>
      </w:pPr>
      <w:r>
        <w:t xml:space="preserve">Receive Department approval prior to implementing any modifications </w:t>
      </w:r>
      <w:r w:rsidRPr="00105BC3">
        <w:t xml:space="preserve">based on the schedule defined in the Department’s current </w:t>
      </w:r>
      <w:r w:rsidR="000F400F">
        <w:t>Managed Care Policy and Procedure Guide</w:t>
      </w:r>
      <w:r>
        <w:t>.</w:t>
      </w:r>
    </w:p>
    <w:p w14:paraId="16618A82" w14:textId="28C6C776" w:rsidR="00C7401A" w:rsidRPr="00105BC3" w:rsidRDefault="00C7401A" w:rsidP="001B4F61">
      <w:pPr>
        <w:pStyle w:val="ListLevel3"/>
        <w:keepNext/>
        <w:keepLines/>
        <w:tabs>
          <w:tab w:val="clear" w:pos="2070"/>
        </w:tabs>
        <w:ind w:left="1440"/>
        <w:jc w:val="both"/>
      </w:pPr>
      <w:r>
        <w:t>C</w:t>
      </w:r>
      <w:r w:rsidRPr="00105BC3">
        <w:t xml:space="preserve">ontinue to offer the </w:t>
      </w:r>
      <w:r w:rsidR="00954051">
        <w:t>Member I</w:t>
      </w:r>
      <w:r w:rsidRPr="00105BC3">
        <w:t xml:space="preserve">ncentive until the Department has approved the request to modify or discontinue the </w:t>
      </w:r>
      <w:r w:rsidR="00954051">
        <w:t>Member I</w:t>
      </w:r>
      <w:r w:rsidRPr="00105BC3">
        <w:t xml:space="preserve">ncentive.  </w:t>
      </w:r>
    </w:p>
    <w:p w14:paraId="370B5B6B" w14:textId="6CDEB68F" w:rsidR="00C7401A" w:rsidRPr="00105BC3" w:rsidRDefault="00C7401A" w:rsidP="001B4F61">
      <w:pPr>
        <w:pStyle w:val="ListLevel3"/>
        <w:keepNext/>
        <w:keepLines/>
        <w:tabs>
          <w:tab w:val="clear" w:pos="2070"/>
        </w:tabs>
        <w:ind w:left="1440"/>
        <w:jc w:val="both"/>
      </w:pPr>
      <w:r>
        <w:t>Reimburse the Department for a</w:t>
      </w:r>
      <w:r w:rsidRPr="00105BC3">
        <w:t xml:space="preserve">ny cost, charges or expenses incurred by </w:t>
      </w:r>
      <w:r>
        <w:t xml:space="preserve">the Department or its designee for </w:t>
      </w:r>
      <w:r w:rsidRPr="00105BC3">
        <w:t xml:space="preserve">changes to the website grids, member and </w:t>
      </w:r>
      <w:r w:rsidR="00102D80">
        <w:t>Provider</w:t>
      </w:r>
      <w:r w:rsidRPr="00105BC3">
        <w:t xml:space="preserve"> notifications or </w:t>
      </w:r>
      <w:r>
        <w:t>any other related requirements not listed here.</w:t>
      </w:r>
    </w:p>
    <w:p w14:paraId="49BEE892" w14:textId="77777777" w:rsidR="00C7401A" w:rsidRPr="00105BC3" w:rsidRDefault="00C7401A" w:rsidP="00C7401A">
      <w:pPr>
        <w:pStyle w:val="Heading2"/>
        <w:keepLines/>
        <w:widowControl/>
        <w:jc w:val="both"/>
      </w:pPr>
      <w:bookmarkStart w:id="142" w:name="_Toc269532655"/>
      <w:bookmarkStart w:id="143" w:name="_Toc395875533"/>
      <w:bookmarkStart w:id="144" w:name="_Toc313713394"/>
      <w:bookmarkStart w:id="145" w:name="_Toc314391761"/>
      <w:bookmarkEnd w:id="138"/>
      <w:bookmarkEnd w:id="139"/>
      <w:bookmarkEnd w:id="140"/>
      <w:bookmarkEnd w:id="141"/>
      <w:r w:rsidRPr="00105BC3">
        <w:t>Moral and Religious Objection</w:t>
      </w:r>
      <w:bookmarkEnd w:id="142"/>
      <w:bookmarkEnd w:id="143"/>
      <w:bookmarkEnd w:id="144"/>
      <w:bookmarkEnd w:id="145"/>
      <w:r w:rsidRPr="00105BC3">
        <w:t xml:space="preserve"> </w:t>
      </w:r>
    </w:p>
    <w:p w14:paraId="3BECF491" w14:textId="12BAB736" w:rsidR="00C7401A" w:rsidRPr="001306FA" w:rsidRDefault="00C7401A" w:rsidP="00C7401A">
      <w:pPr>
        <w:pStyle w:val="ListLevel3"/>
        <w:keepNext/>
        <w:keepLines/>
        <w:numPr>
          <w:ilvl w:val="0"/>
          <w:numId w:val="0"/>
        </w:numPr>
        <w:ind w:left="720"/>
        <w:jc w:val="both"/>
      </w:pPr>
      <w:r w:rsidRPr="00105BC3">
        <w:t>If CONTRAC</w:t>
      </w:r>
      <w:r>
        <w:t xml:space="preserve">TOR’s </w:t>
      </w:r>
      <w:r w:rsidR="00BF30E7">
        <w:t>Subcontract</w:t>
      </w:r>
      <w:r>
        <w:t>ed P</w:t>
      </w:r>
      <w:r w:rsidRPr="00105BC3">
        <w:t xml:space="preserve">roviders elect not to provide coverage of a service covered under the contract because of an objection on moral or religious grounds, </w:t>
      </w:r>
      <w:r>
        <w:t>t</w:t>
      </w:r>
      <w:r w:rsidRPr="001306FA">
        <w:t>he CONTRACTOR shall:</w:t>
      </w:r>
    </w:p>
    <w:p w14:paraId="0C6F3C1D" w14:textId="77777777" w:rsidR="00C7401A" w:rsidRDefault="00C7401A" w:rsidP="001B4F61">
      <w:pPr>
        <w:pStyle w:val="ListLevel3"/>
        <w:keepNext/>
        <w:keepLines/>
        <w:tabs>
          <w:tab w:val="clear" w:pos="2070"/>
        </w:tabs>
        <w:ind w:left="1440"/>
        <w:jc w:val="both"/>
      </w:pPr>
      <w:r>
        <w:t>Establish a method for identifying such P</w:t>
      </w:r>
      <w:r w:rsidRPr="00105BC3">
        <w:t>roviders</w:t>
      </w:r>
      <w:r>
        <w:t xml:space="preserve">. </w:t>
      </w:r>
    </w:p>
    <w:p w14:paraId="2261EB6B" w14:textId="77777777" w:rsidR="00C7401A" w:rsidRPr="00B55955" w:rsidRDefault="00C7401A" w:rsidP="001B4F61">
      <w:pPr>
        <w:pStyle w:val="ListLevel3"/>
        <w:keepNext/>
        <w:keepLines/>
        <w:tabs>
          <w:tab w:val="clear" w:pos="2070"/>
        </w:tabs>
        <w:ind w:left="1440"/>
        <w:jc w:val="both"/>
      </w:pPr>
      <w:r>
        <w:t xml:space="preserve">Notify the Department </w:t>
      </w:r>
      <w:r w:rsidRPr="00B55955">
        <w:t>of the Providers that will not provide the service.</w:t>
      </w:r>
    </w:p>
    <w:p w14:paraId="21913B45" w14:textId="22182E7E" w:rsidR="00C7401A" w:rsidRPr="00B55955" w:rsidRDefault="00C7401A" w:rsidP="001B4F61">
      <w:pPr>
        <w:pStyle w:val="ListLevel3"/>
        <w:keepNext/>
        <w:keepLines/>
        <w:tabs>
          <w:tab w:val="clear" w:pos="2070"/>
        </w:tabs>
        <w:ind w:left="1440"/>
        <w:jc w:val="both"/>
        <w:rPr>
          <w:u w:val="single"/>
        </w:rPr>
      </w:pPr>
      <w:r w:rsidRPr="00B55955">
        <w:t xml:space="preserve">Furnish information to the Medicaid Managed Care Member on how to receive the service if a CONTRACTOR’s </w:t>
      </w:r>
      <w:r w:rsidR="00BF30E7">
        <w:t>Subcontract</w:t>
      </w:r>
      <w:r w:rsidRPr="00B55955">
        <w:t xml:space="preserve">ed Providers elect not to provide coverage of a service covered under the </w:t>
      </w:r>
      <w:r w:rsidR="00993859">
        <w:t>contract</w:t>
      </w:r>
      <w:r w:rsidRPr="00B55955">
        <w:t xml:space="preserve"> because of an objection on moral or religious grounds.</w:t>
      </w:r>
    </w:p>
    <w:p w14:paraId="5B9B7FE9" w14:textId="14BC524C" w:rsidR="00C7401A" w:rsidRPr="00B55955" w:rsidRDefault="00C7401A" w:rsidP="001B4F61">
      <w:pPr>
        <w:pStyle w:val="ListLevel3"/>
        <w:keepNext/>
        <w:keepLines/>
        <w:tabs>
          <w:tab w:val="clear" w:pos="2070"/>
        </w:tabs>
        <w:ind w:left="1440"/>
        <w:jc w:val="both"/>
      </w:pPr>
      <w:r w:rsidRPr="00B55955">
        <w:t xml:space="preserve">Provide notice to potential Medicaid Managed Care Members before and during </w:t>
      </w:r>
      <w:r w:rsidR="005B1E34">
        <w:t>Enrollment</w:t>
      </w:r>
      <w:r w:rsidRPr="00B55955">
        <w:t xml:space="preserve">. </w:t>
      </w:r>
    </w:p>
    <w:p w14:paraId="7786F02C" w14:textId="17ADDBC5" w:rsidR="00C7401A" w:rsidRPr="00B55955" w:rsidRDefault="00C7401A" w:rsidP="001B4F61">
      <w:pPr>
        <w:pStyle w:val="ListLevel3"/>
        <w:keepNext/>
        <w:keepLines/>
        <w:tabs>
          <w:tab w:val="clear" w:pos="2070"/>
        </w:tabs>
        <w:ind w:left="1440"/>
        <w:jc w:val="both"/>
      </w:pPr>
      <w:r w:rsidRPr="00B55955">
        <w:t>Maintain a list of Providers who do not participate in family planning and make that list available to the Department;</w:t>
      </w:r>
    </w:p>
    <w:p w14:paraId="0EB8C2B8" w14:textId="03D4C3DA" w:rsidR="00C7401A" w:rsidRPr="00B55955" w:rsidRDefault="00C7401A" w:rsidP="001B4F61">
      <w:pPr>
        <w:pStyle w:val="ListLevel3"/>
        <w:keepNext/>
        <w:keepLines/>
        <w:tabs>
          <w:tab w:val="clear" w:pos="2070"/>
        </w:tabs>
        <w:ind w:left="1440"/>
        <w:jc w:val="both"/>
      </w:pPr>
      <w:r w:rsidRPr="00B55955">
        <w:t xml:space="preserve">Have a process of informing current Medicaid Managed Care Members of </w:t>
      </w:r>
      <w:r w:rsidR="00102D80">
        <w:t>P</w:t>
      </w:r>
      <w:r w:rsidR="00102D80" w:rsidRPr="00B55955">
        <w:t xml:space="preserve">roviders </w:t>
      </w:r>
      <w:r w:rsidRPr="00B55955">
        <w:t xml:space="preserve">who do not provide certain services;  </w:t>
      </w:r>
    </w:p>
    <w:p w14:paraId="6112D4B3" w14:textId="476392A2" w:rsidR="00C7401A" w:rsidRPr="00B55955" w:rsidRDefault="00C7401A" w:rsidP="001B4F61">
      <w:pPr>
        <w:pStyle w:val="ListLevel3"/>
        <w:keepNext/>
        <w:keepLines/>
        <w:tabs>
          <w:tab w:val="clear" w:pos="2070"/>
        </w:tabs>
        <w:ind w:left="1440"/>
        <w:jc w:val="both"/>
      </w:pPr>
      <w:r w:rsidRPr="00B55955">
        <w:t xml:space="preserve">Update the Provider </w:t>
      </w:r>
      <w:r w:rsidR="002124FF">
        <w:t>directory</w:t>
      </w:r>
      <w:r w:rsidRPr="00B55955">
        <w:t xml:space="preserve"> on a monthly basis to identify Providers that do not provide a </w:t>
      </w:r>
      <w:r w:rsidR="001321B4">
        <w:t>Covered Service</w:t>
      </w:r>
      <w:r w:rsidRPr="00B55955">
        <w:t xml:space="preserve"> due to moral or religious grounds.  </w:t>
      </w:r>
    </w:p>
    <w:p w14:paraId="2A76B849" w14:textId="77777777" w:rsidR="00C7401A" w:rsidRDefault="00C7401A" w:rsidP="00C7401A">
      <w:pPr>
        <w:keepNext/>
        <w:keepLines/>
        <w:jc w:val="both"/>
      </w:pPr>
    </w:p>
    <w:p w14:paraId="27889985" w14:textId="77777777" w:rsidR="00C7401A" w:rsidRDefault="00C7401A" w:rsidP="00C7401A">
      <w:pPr>
        <w:keepNext/>
        <w:keepLines/>
        <w:jc w:val="both"/>
      </w:pPr>
    </w:p>
    <w:p w14:paraId="3E76445B" w14:textId="77777777" w:rsidR="00252786" w:rsidRDefault="00252786">
      <w:r>
        <w:br w:type="page"/>
      </w:r>
    </w:p>
    <w:p w14:paraId="5A292402" w14:textId="77777777" w:rsidR="00252786" w:rsidRPr="002E0443" w:rsidRDefault="00252786" w:rsidP="00252786">
      <w:pPr>
        <w:pStyle w:val="Heading1"/>
        <w:keepLines/>
        <w:pageBreakBefore w:val="0"/>
        <w:jc w:val="both"/>
      </w:pPr>
      <w:bookmarkStart w:id="146" w:name="_Toc313713395"/>
      <w:bookmarkStart w:id="147" w:name="_Toc314391762"/>
      <w:bookmarkStart w:id="148" w:name="_Toc328724928"/>
      <w:r w:rsidRPr="002E0443">
        <w:t xml:space="preserve">CARE </w:t>
      </w:r>
      <w:bookmarkEnd w:id="146"/>
      <w:bookmarkEnd w:id="147"/>
      <w:r w:rsidRPr="002E0443">
        <w:t>MANAGEMENT AND COORDINATION</w:t>
      </w:r>
      <w:bookmarkEnd w:id="148"/>
    </w:p>
    <w:p w14:paraId="77574F78" w14:textId="77777777" w:rsidR="00252786" w:rsidRPr="002E0443" w:rsidRDefault="00252786" w:rsidP="00252786">
      <w:pPr>
        <w:pStyle w:val="Heading2"/>
        <w:keepLines/>
        <w:widowControl/>
        <w:jc w:val="both"/>
      </w:pPr>
      <w:r w:rsidRPr="002E0443">
        <w:t>General Care Management and Coordination Requirements</w:t>
      </w:r>
    </w:p>
    <w:p w14:paraId="6B909A43" w14:textId="335078D2" w:rsidR="00252786" w:rsidRPr="002E0443" w:rsidRDefault="00252786" w:rsidP="00252786">
      <w:pPr>
        <w:keepNext/>
        <w:keepLines/>
        <w:spacing w:after="240"/>
        <w:ind w:left="720"/>
        <w:jc w:val="both"/>
        <w:rPr>
          <w:rFonts w:ascii="Times New Roman" w:hAnsi="Times New Roman" w:cs="Times New Roman"/>
        </w:rPr>
      </w:pPr>
      <w:r w:rsidRPr="002E0443">
        <w:rPr>
          <w:rFonts w:ascii="Times New Roman" w:hAnsi="Times New Roman" w:cs="Times New Roman"/>
        </w:rPr>
        <w:t xml:space="preserve">As part of the Care Management System, the CONTRACTOR shall </w:t>
      </w:r>
      <w:r w:rsidR="008137A1">
        <w:rPr>
          <w:rFonts w:ascii="Times New Roman" w:hAnsi="Times New Roman" w:cs="Times New Roman"/>
        </w:rPr>
        <w:t xml:space="preserve">be </w:t>
      </w:r>
      <w:r w:rsidRPr="002E0443">
        <w:rPr>
          <w:rFonts w:ascii="Times New Roman" w:hAnsi="Times New Roman" w:cs="Times New Roman"/>
        </w:rPr>
        <w:t xml:space="preserve">responsible for the management, coordination, and </w:t>
      </w:r>
      <w:r w:rsidR="00DA36D2">
        <w:rPr>
          <w:rFonts w:ascii="Times New Roman" w:hAnsi="Times New Roman" w:cs="Times New Roman"/>
        </w:rPr>
        <w:t>Continuity of Care</w:t>
      </w:r>
      <w:r w:rsidRPr="002E0443">
        <w:rPr>
          <w:rFonts w:ascii="Times New Roman" w:hAnsi="Times New Roman" w:cs="Times New Roman"/>
        </w:rPr>
        <w:t xml:space="preserve"> for all its Membership and shall develop and maintain a </w:t>
      </w:r>
      <w:r w:rsidR="000104D0">
        <w:rPr>
          <w:rFonts w:ascii="Times New Roman" w:hAnsi="Times New Roman" w:cs="Times New Roman"/>
        </w:rPr>
        <w:t>Programmatic-Level</w:t>
      </w:r>
      <w:r w:rsidRPr="002E0443">
        <w:rPr>
          <w:rFonts w:ascii="Times New Roman" w:hAnsi="Times New Roman" w:cs="Times New Roman"/>
        </w:rPr>
        <w:t xml:space="preserve"> of </w:t>
      </w:r>
      <w:r w:rsidR="00122709">
        <w:rPr>
          <w:rFonts w:ascii="Times New Roman" w:hAnsi="Times New Roman" w:cs="Times New Roman"/>
        </w:rPr>
        <w:t>Policies</w:t>
      </w:r>
      <w:r w:rsidRPr="002E0443">
        <w:rPr>
          <w:rFonts w:ascii="Times New Roman" w:hAnsi="Times New Roman" w:cs="Times New Roman"/>
        </w:rPr>
        <w:t xml:space="preserve"> and </w:t>
      </w:r>
      <w:r w:rsidR="00A25ED7">
        <w:rPr>
          <w:rFonts w:ascii="Times New Roman" w:hAnsi="Times New Roman" w:cs="Times New Roman"/>
        </w:rPr>
        <w:t>Procedure</w:t>
      </w:r>
      <w:r w:rsidRPr="002E0443">
        <w:rPr>
          <w:rFonts w:ascii="Times New Roman" w:hAnsi="Times New Roman" w:cs="Times New Roman"/>
        </w:rPr>
        <w:t xml:space="preserve">s to address this responsibility. </w:t>
      </w:r>
    </w:p>
    <w:p w14:paraId="257AFD4B" w14:textId="77777777" w:rsidR="00252786" w:rsidRDefault="00252786" w:rsidP="00252786">
      <w:pPr>
        <w:keepNext/>
        <w:keepLines/>
        <w:spacing w:after="240"/>
        <w:ind w:left="720"/>
        <w:jc w:val="both"/>
        <w:rPr>
          <w:rFonts w:ascii="Times New Roman" w:hAnsi="Times New Roman" w:cs="Times New Roman"/>
        </w:rPr>
      </w:pPr>
      <w:r w:rsidRPr="002E0443">
        <w:rPr>
          <w:rFonts w:ascii="Times New Roman" w:hAnsi="Times New Roman" w:cs="Times New Roman"/>
        </w:rPr>
        <w:t>The CONTRACTOR shall</w:t>
      </w:r>
      <w:r>
        <w:rPr>
          <w:rFonts w:ascii="Times New Roman" w:hAnsi="Times New Roman" w:cs="Times New Roman"/>
        </w:rPr>
        <w:t>:</w:t>
      </w:r>
      <w:r w:rsidRPr="002E0443">
        <w:rPr>
          <w:rFonts w:ascii="Times New Roman" w:hAnsi="Times New Roman" w:cs="Times New Roman"/>
        </w:rPr>
        <w:t xml:space="preserve"> </w:t>
      </w:r>
    </w:p>
    <w:p w14:paraId="7A53F0F2" w14:textId="458E99FD" w:rsidR="00B34F15" w:rsidRDefault="00B34F15" w:rsidP="001B4F61">
      <w:pPr>
        <w:pStyle w:val="ListLevel3"/>
        <w:keepNext/>
        <w:keepLines/>
        <w:tabs>
          <w:tab w:val="clear" w:pos="2070"/>
        </w:tabs>
        <w:ind w:left="1440"/>
        <w:jc w:val="both"/>
      </w:pPr>
      <w:r>
        <w:t xml:space="preserve">Make a best effort to conduct an initial screen of each </w:t>
      </w:r>
      <w:r w:rsidR="005B1E34">
        <w:t>Enrollee</w:t>
      </w:r>
      <w:r>
        <w:t xml:space="preserve">’s needs, within 90 </w:t>
      </w:r>
      <w:r w:rsidR="00453093">
        <w:t>Days</w:t>
      </w:r>
      <w:r>
        <w:t xml:space="preserve"> of the effective date of </w:t>
      </w:r>
      <w:r w:rsidR="005B1E34">
        <w:t>Enrollment</w:t>
      </w:r>
      <w:r>
        <w:t xml:space="preserve"> for all new </w:t>
      </w:r>
      <w:r w:rsidR="005B1E34">
        <w:t>Enrollee</w:t>
      </w:r>
      <w:r>
        <w:t xml:space="preserve">s, including subsequent attempts if the initial attempt to contact the </w:t>
      </w:r>
      <w:r w:rsidR="005B1E34">
        <w:t>Enrollee</w:t>
      </w:r>
      <w:r>
        <w:t xml:space="preserve"> is unsuccessful.</w:t>
      </w:r>
    </w:p>
    <w:p w14:paraId="014F77CB" w14:textId="250292F6" w:rsidR="003F7B12" w:rsidRDefault="003F7B12" w:rsidP="001B4F61">
      <w:pPr>
        <w:pStyle w:val="ListLevel3"/>
        <w:keepNext/>
        <w:keepLines/>
        <w:tabs>
          <w:tab w:val="clear" w:pos="2070"/>
        </w:tabs>
        <w:ind w:left="1440"/>
        <w:jc w:val="both"/>
      </w:pPr>
      <w:r>
        <w:t xml:space="preserve">Utilize appropriate assessment tools and </w:t>
      </w:r>
      <w:r w:rsidR="00B5105D">
        <w:t>Health Care Professional</w:t>
      </w:r>
      <w:r>
        <w:t xml:space="preserve">s in assessing a members physical and </w:t>
      </w:r>
      <w:r w:rsidR="00B13C3D">
        <w:t>Behavioral Health</w:t>
      </w:r>
      <w:r>
        <w:t xml:space="preserve"> care needs.</w:t>
      </w:r>
    </w:p>
    <w:p w14:paraId="60B34E3B" w14:textId="0FFBC839" w:rsidR="00252786" w:rsidRDefault="00252786" w:rsidP="001B4F61">
      <w:pPr>
        <w:pStyle w:val="ListLevel3"/>
        <w:keepNext/>
        <w:keepLines/>
        <w:tabs>
          <w:tab w:val="clear" w:pos="2070"/>
          <w:tab w:val="num" w:pos="1440"/>
        </w:tabs>
        <w:ind w:left="1440"/>
        <w:jc w:val="both"/>
      </w:pPr>
      <w:r>
        <w:t>D</w:t>
      </w:r>
      <w:r w:rsidRPr="002E0443">
        <w:t xml:space="preserve">evelop </w:t>
      </w:r>
      <w:r w:rsidR="000104D0">
        <w:t>Programmatic-Level</w:t>
      </w:r>
      <w:r w:rsidRPr="002E0443">
        <w:t xml:space="preserve"> </w:t>
      </w:r>
      <w:r w:rsidR="00122709">
        <w:t>Policies</w:t>
      </w:r>
      <w:r w:rsidRPr="002E0443">
        <w:t xml:space="preserve"> and </w:t>
      </w:r>
      <w:r w:rsidR="00A25ED7">
        <w:t>Procedure</w:t>
      </w:r>
      <w:r w:rsidRPr="002E0443">
        <w:t xml:space="preserve">s for Care Management and Coordination of services. </w:t>
      </w:r>
    </w:p>
    <w:p w14:paraId="59CD2312" w14:textId="77777777" w:rsidR="00252786" w:rsidRDefault="00252786" w:rsidP="001B4F61">
      <w:pPr>
        <w:pStyle w:val="ListLevel3"/>
        <w:keepNext/>
        <w:keepLines/>
        <w:tabs>
          <w:tab w:val="clear" w:pos="2070"/>
          <w:tab w:val="num" w:pos="1440"/>
        </w:tabs>
        <w:ind w:left="1440"/>
        <w:jc w:val="both"/>
      </w:pPr>
      <w:r>
        <w:t>U</w:t>
      </w:r>
      <w:r w:rsidRPr="002E0443">
        <w:t xml:space="preserve">se Care Management and Coordination as a continuous process for: </w:t>
      </w:r>
    </w:p>
    <w:p w14:paraId="2DC75596" w14:textId="493CEC40" w:rsidR="00252786" w:rsidRDefault="00252786" w:rsidP="00252786">
      <w:pPr>
        <w:pStyle w:val="ListLevel4"/>
        <w:keepNext/>
        <w:keepLines/>
        <w:jc w:val="both"/>
      </w:pPr>
      <w:r w:rsidRPr="00254426">
        <w:t xml:space="preserve">The assessment of a Member’s physical health, </w:t>
      </w:r>
      <w:r w:rsidR="00B13C3D">
        <w:t>Behavioral Health</w:t>
      </w:r>
      <w:r w:rsidRPr="00254426">
        <w:t xml:space="preserve"> and social support service and assistance needs,</w:t>
      </w:r>
    </w:p>
    <w:p w14:paraId="532B327C" w14:textId="58EE7BEB" w:rsidR="00252786" w:rsidRPr="00254426" w:rsidRDefault="00252786" w:rsidP="00252786">
      <w:pPr>
        <w:pStyle w:val="ListLevel4"/>
        <w:keepNext/>
        <w:keepLines/>
        <w:jc w:val="both"/>
      </w:pPr>
      <w:r w:rsidRPr="00254426">
        <w:rPr>
          <w:rFonts w:cs="Times New Roman"/>
        </w:rPr>
        <w:t xml:space="preserve">The identification of physical health services, </w:t>
      </w:r>
      <w:r w:rsidR="00B13C3D">
        <w:rPr>
          <w:rFonts w:cs="Times New Roman"/>
        </w:rPr>
        <w:t>Behavioral Health Services</w:t>
      </w:r>
      <w:r w:rsidRPr="00254426">
        <w:rPr>
          <w:rFonts w:cs="Times New Roman"/>
        </w:rPr>
        <w:t xml:space="preserve"> and other social support services and assistance necessary to meet identified needs, and</w:t>
      </w:r>
    </w:p>
    <w:p w14:paraId="3B3C9477" w14:textId="5014D2F1" w:rsidR="00252786" w:rsidRPr="00254426" w:rsidRDefault="00252786" w:rsidP="00252786">
      <w:pPr>
        <w:pStyle w:val="ListLevel4"/>
        <w:keepNext/>
        <w:keepLines/>
        <w:jc w:val="both"/>
      </w:pPr>
      <w:r w:rsidRPr="00254426">
        <w:rPr>
          <w:rFonts w:cs="Times New Roman"/>
        </w:rPr>
        <w:t xml:space="preserve">The assurance of timely access to and provision, coordination and monitoring of the identified services associated with physical health, </w:t>
      </w:r>
      <w:r w:rsidR="00B13C3D">
        <w:rPr>
          <w:rFonts w:cs="Times New Roman"/>
        </w:rPr>
        <w:t>Behavioral Health</w:t>
      </w:r>
      <w:r w:rsidRPr="00254426">
        <w:rPr>
          <w:rFonts w:cs="Times New Roman"/>
        </w:rPr>
        <w:t xml:space="preserve">, and social support service and assistance to help the member maintain or improve his or her health status. </w:t>
      </w:r>
    </w:p>
    <w:p w14:paraId="1E1875C5" w14:textId="77777777" w:rsidR="00252786" w:rsidRPr="002E0443" w:rsidRDefault="00252786" w:rsidP="00252786">
      <w:pPr>
        <w:pStyle w:val="Heading2"/>
        <w:keepLines/>
        <w:widowControl/>
        <w:jc w:val="both"/>
      </w:pPr>
      <w:r w:rsidRPr="002E0443">
        <w:t>National Standards Requirements</w:t>
      </w:r>
    </w:p>
    <w:p w14:paraId="2B6AC68F" w14:textId="49ED48F5" w:rsidR="00252786" w:rsidRPr="002E0443" w:rsidRDefault="00252786" w:rsidP="00252786">
      <w:pPr>
        <w:pStyle w:val="ListLevel3"/>
        <w:keepNext/>
        <w:keepLines/>
        <w:numPr>
          <w:ilvl w:val="0"/>
          <w:numId w:val="0"/>
        </w:numPr>
        <w:ind w:left="720"/>
        <w:jc w:val="both"/>
        <w:rPr>
          <w:szCs w:val="24"/>
        </w:rPr>
      </w:pPr>
      <w:r w:rsidRPr="002E0443">
        <w:rPr>
          <w:szCs w:val="24"/>
        </w:rPr>
        <w:t xml:space="preserve">The CONTRACTOR’s Care Management Program and Care Coordination activities shall conform to the requirements and industry standards stipulated in the NCQA requirements for </w:t>
      </w:r>
      <w:r w:rsidR="007A5355">
        <w:rPr>
          <w:szCs w:val="24"/>
        </w:rPr>
        <w:t>c</w:t>
      </w:r>
      <w:r w:rsidR="007A5355" w:rsidRPr="002E0443">
        <w:rPr>
          <w:szCs w:val="24"/>
        </w:rPr>
        <w:t xml:space="preserve">omplex </w:t>
      </w:r>
      <w:r w:rsidRPr="002E0443">
        <w:rPr>
          <w:szCs w:val="24"/>
        </w:rPr>
        <w:t xml:space="preserve">Case Management and by the </w:t>
      </w:r>
      <w:r w:rsidRPr="002E0443">
        <w:rPr>
          <w:i/>
          <w:szCs w:val="24"/>
        </w:rPr>
        <w:t>Standards of Practice of Case Management</w:t>
      </w:r>
      <w:r w:rsidRPr="002E0443">
        <w:rPr>
          <w:szCs w:val="24"/>
        </w:rPr>
        <w:t xml:space="preserve"> released by the Case Management Society of America (CMSA).  </w:t>
      </w:r>
    </w:p>
    <w:p w14:paraId="3A501412" w14:textId="77777777" w:rsidR="00252786" w:rsidRDefault="00252786" w:rsidP="001B4F61">
      <w:pPr>
        <w:pStyle w:val="ListLevel3"/>
        <w:keepNext/>
        <w:keepLines/>
        <w:tabs>
          <w:tab w:val="clear" w:pos="2070"/>
          <w:tab w:val="num" w:pos="1440"/>
        </w:tabs>
        <w:ind w:left="1440"/>
        <w:jc w:val="both"/>
        <w:rPr>
          <w:szCs w:val="24"/>
        </w:rPr>
      </w:pPr>
      <w:r w:rsidRPr="002E0443">
        <w:rPr>
          <w:szCs w:val="24"/>
        </w:rPr>
        <w:t>Complex Case Management Standards (NCQA)</w:t>
      </w:r>
    </w:p>
    <w:p w14:paraId="2D1ED241" w14:textId="77777777" w:rsidR="00252786" w:rsidRPr="002E0443" w:rsidRDefault="00252786" w:rsidP="00252786">
      <w:pPr>
        <w:pStyle w:val="ListLevel3"/>
        <w:keepNext/>
        <w:keepLines/>
        <w:numPr>
          <w:ilvl w:val="0"/>
          <w:numId w:val="0"/>
        </w:numPr>
        <w:ind w:left="1440"/>
        <w:jc w:val="both"/>
        <w:rPr>
          <w:szCs w:val="24"/>
        </w:rPr>
      </w:pPr>
      <w:r>
        <w:rPr>
          <w:szCs w:val="24"/>
        </w:rPr>
        <w:t>The CONTRACTOR’s shall:</w:t>
      </w:r>
    </w:p>
    <w:p w14:paraId="1274C7AE" w14:textId="2F14BDF0" w:rsidR="00252786" w:rsidRPr="005957DB" w:rsidRDefault="00252786" w:rsidP="00252786">
      <w:pPr>
        <w:pStyle w:val="ListLevel4"/>
        <w:keepNext/>
        <w:keepLines/>
        <w:jc w:val="both"/>
        <w:rPr>
          <w:rFonts w:cs="Times New Roman"/>
        </w:rPr>
      </w:pPr>
      <w:r>
        <w:rPr>
          <w:rFonts w:cs="Times New Roman"/>
        </w:rPr>
        <w:t>Develop a detailed P</w:t>
      </w:r>
      <w:r w:rsidRPr="005957DB">
        <w:rPr>
          <w:rFonts w:cs="Times New Roman"/>
        </w:rPr>
        <w:t xml:space="preserve">rogram </w:t>
      </w:r>
      <w:r>
        <w:rPr>
          <w:rFonts w:cs="Times New Roman"/>
        </w:rPr>
        <w:t xml:space="preserve">description for </w:t>
      </w:r>
      <w:r w:rsidR="007A5355">
        <w:rPr>
          <w:rFonts w:cs="Times New Roman"/>
        </w:rPr>
        <w:t xml:space="preserve">complex </w:t>
      </w:r>
      <w:r>
        <w:rPr>
          <w:rFonts w:cs="Times New Roman"/>
        </w:rPr>
        <w:t>Case Management.</w:t>
      </w:r>
    </w:p>
    <w:p w14:paraId="251D1D4D" w14:textId="056D4709" w:rsidR="00252786" w:rsidRPr="005957DB" w:rsidRDefault="00252786" w:rsidP="00252786">
      <w:pPr>
        <w:pStyle w:val="ListLevel4"/>
        <w:keepNext/>
        <w:keepLines/>
        <w:jc w:val="both"/>
        <w:rPr>
          <w:rFonts w:cs="Times New Roman"/>
        </w:rPr>
      </w:pPr>
      <w:r>
        <w:rPr>
          <w:rFonts w:cs="Times New Roman"/>
        </w:rPr>
        <w:t xml:space="preserve">Have </w:t>
      </w:r>
      <w:r w:rsidR="00122709">
        <w:rPr>
          <w:rFonts w:cs="Times New Roman"/>
        </w:rPr>
        <w:t>Policies</w:t>
      </w:r>
      <w:r>
        <w:rPr>
          <w:rFonts w:cs="Times New Roman"/>
        </w:rPr>
        <w:t xml:space="preserve"> and </w:t>
      </w:r>
      <w:r w:rsidR="00A25ED7">
        <w:rPr>
          <w:rFonts w:cs="Times New Roman"/>
        </w:rPr>
        <w:t>Procedure</w:t>
      </w:r>
      <w:r>
        <w:rPr>
          <w:rFonts w:cs="Times New Roman"/>
        </w:rPr>
        <w:t>s for the a</w:t>
      </w:r>
      <w:r w:rsidRPr="005957DB">
        <w:rPr>
          <w:rFonts w:cs="Times New Roman"/>
        </w:rPr>
        <w:t>ssess</w:t>
      </w:r>
      <w:r>
        <w:rPr>
          <w:rFonts w:cs="Times New Roman"/>
        </w:rPr>
        <w:t>ment of</w:t>
      </w:r>
      <w:r w:rsidRPr="005957DB">
        <w:rPr>
          <w:rFonts w:cs="Times New Roman"/>
        </w:rPr>
        <w:t xml:space="preserve"> characteristics and needs of its </w:t>
      </w:r>
      <w:r>
        <w:rPr>
          <w:rFonts w:cs="Times New Roman"/>
        </w:rPr>
        <w:t>Member</w:t>
      </w:r>
      <w:r w:rsidRPr="005957DB">
        <w:rPr>
          <w:rFonts w:cs="Times New Roman"/>
        </w:rPr>
        <w:t xml:space="preserve"> population (including children/adolescents, individuals with disabilities and individuals with S</w:t>
      </w:r>
      <w:r>
        <w:rPr>
          <w:rFonts w:cs="Times New Roman"/>
        </w:rPr>
        <w:t xml:space="preserve">erious and </w:t>
      </w:r>
      <w:r w:rsidRPr="005957DB">
        <w:rPr>
          <w:rFonts w:cs="Times New Roman"/>
        </w:rPr>
        <w:t>P</w:t>
      </w:r>
      <w:r>
        <w:rPr>
          <w:rFonts w:cs="Times New Roman"/>
        </w:rPr>
        <w:t xml:space="preserve">ersistent </w:t>
      </w:r>
      <w:r w:rsidRPr="005957DB">
        <w:rPr>
          <w:rFonts w:cs="Times New Roman"/>
        </w:rPr>
        <w:t>M</w:t>
      </w:r>
      <w:r>
        <w:rPr>
          <w:rFonts w:cs="Times New Roman"/>
        </w:rPr>
        <w:t>ental Illness (SPMI), and/or Serious Emotional Disorders (SED)).</w:t>
      </w:r>
    </w:p>
    <w:p w14:paraId="68F9EA90" w14:textId="77777777" w:rsidR="00252786" w:rsidRPr="005957DB" w:rsidRDefault="00252786" w:rsidP="00252786">
      <w:pPr>
        <w:pStyle w:val="ListLevel4"/>
        <w:keepNext/>
        <w:keepLines/>
        <w:jc w:val="both"/>
        <w:rPr>
          <w:rFonts w:cs="Times New Roman"/>
        </w:rPr>
      </w:pPr>
      <w:r>
        <w:rPr>
          <w:rFonts w:cs="Times New Roman"/>
        </w:rPr>
        <w:t>Have a Case Management System based on sound evidence.</w:t>
      </w:r>
    </w:p>
    <w:p w14:paraId="56A87D1D" w14:textId="61437A9C" w:rsidR="00252786" w:rsidRDefault="00252786" w:rsidP="00252786">
      <w:pPr>
        <w:pStyle w:val="ListLevel4"/>
        <w:keepNext/>
        <w:keepLines/>
        <w:jc w:val="both"/>
        <w:rPr>
          <w:rFonts w:cs="Times New Roman"/>
        </w:rPr>
      </w:pPr>
      <w:r>
        <w:rPr>
          <w:rFonts w:cs="Times New Roman"/>
        </w:rPr>
        <w:t>Have a systematic process for identifying M</w:t>
      </w:r>
      <w:r w:rsidRPr="005957DB">
        <w:rPr>
          <w:rFonts w:cs="Times New Roman"/>
        </w:rPr>
        <w:t>embers with complex conditions and refer</w:t>
      </w:r>
      <w:r>
        <w:rPr>
          <w:rFonts w:cs="Times New Roman"/>
        </w:rPr>
        <w:t>ring</w:t>
      </w:r>
      <w:r w:rsidRPr="005957DB">
        <w:rPr>
          <w:rFonts w:cs="Times New Roman"/>
        </w:rPr>
        <w:t xml:space="preserve"> them for </w:t>
      </w:r>
      <w:r w:rsidR="00F81A3E">
        <w:rPr>
          <w:rFonts w:cs="Times New Roman"/>
        </w:rPr>
        <w:t>Case Management</w:t>
      </w:r>
      <w:r>
        <w:rPr>
          <w:rFonts w:cs="Times New Roman"/>
        </w:rPr>
        <w:t xml:space="preserve"> services.</w:t>
      </w:r>
    </w:p>
    <w:p w14:paraId="18D4A378" w14:textId="77777777" w:rsidR="003F7B12" w:rsidRDefault="003F7B12" w:rsidP="00252786">
      <w:pPr>
        <w:pStyle w:val="ListLevel4"/>
        <w:keepNext/>
        <w:keepLines/>
        <w:jc w:val="both"/>
        <w:rPr>
          <w:rFonts w:cs="Times New Roman"/>
        </w:rPr>
      </w:pPr>
      <w:r>
        <w:rPr>
          <w:rFonts w:cs="Times New Roman"/>
        </w:rPr>
        <w:t>Determine the need for enhanced services that may be necessary for the member enrolled with the CONTRACTOR.</w:t>
      </w:r>
    </w:p>
    <w:p w14:paraId="308FF595" w14:textId="77777777" w:rsidR="003F7B12" w:rsidRPr="005957DB" w:rsidRDefault="003F7B12" w:rsidP="00252786">
      <w:pPr>
        <w:pStyle w:val="ListLevel4"/>
        <w:keepNext/>
        <w:keepLines/>
        <w:jc w:val="both"/>
        <w:rPr>
          <w:rFonts w:cs="Times New Roman"/>
        </w:rPr>
      </w:pPr>
      <w:r>
        <w:rPr>
          <w:rFonts w:cs="Times New Roman"/>
        </w:rPr>
        <w:t>Have a mechanism in place to allow a member direct access to a specialist as appropriate for the members condition and needs.</w:t>
      </w:r>
    </w:p>
    <w:p w14:paraId="1DCD1771" w14:textId="74C39FFD" w:rsidR="00252786" w:rsidRPr="005957DB" w:rsidRDefault="00252786" w:rsidP="00252786">
      <w:pPr>
        <w:pStyle w:val="ListLevel4"/>
        <w:keepNext/>
        <w:keepLines/>
        <w:jc w:val="both"/>
        <w:rPr>
          <w:rFonts w:cs="Times New Roman"/>
        </w:rPr>
      </w:pPr>
      <w:r>
        <w:rPr>
          <w:rFonts w:cs="Times New Roman"/>
        </w:rPr>
        <w:t>Have a</w:t>
      </w:r>
      <w:r w:rsidRPr="005957DB">
        <w:rPr>
          <w:rFonts w:cs="Times New Roman"/>
        </w:rPr>
        <w:t>utomated systems to su</w:t>
      </w:r>
      <w:r>
        <w:rPr>
          <w:rFonts w:cs="Times New Roman"/>
        </w:rPr>
        <w:t xml:space="preserve">pport the </w:t>
      </w:r>
      <w:r w:rsidR="00F81A3E">
        <w:rPr>
          <w:rFonts w:cs="Times New Roman"/>
        </w:rPr>
        <w:t>Case Management</w:t>
      </w:r>
      <w:r>
        <w:rPr>
          <w:rFonts w:cs="Times New Roman"/>
        </w:rPr>
        <w:t xml:space="preserve"> staff.</w:t>
      </w:r>
    </w:p>
    <w:p w14:paraId="60091A5F" w14:textId="77777777" w:rsidR="00252786" w:rsidRPr="005957DB" w:rsidRDefault="00252786" w:rsidP="00252786">
      <w:pPr>
        <w:pStyle w:val="ListLevel4"/>
        <w:keepNext/>
        <w:keepLines/>
        <w:jc w:val="both"/>
        <w:rPr>
          <w:rFonts w:cs="Times New Roman"/>
        </w:rPr>
      </w:pPr>
      <w:r>
        <w:rPr>
          <w:rFonts w:cs="Times New Roman"/>
        </w:rPr>
        <w:t>Have a C</w:t>
      </w:r>
      <w:r w:rsidRPr="005957DB">
        <w:rPr>
          <w:rFonts w:cs="Times New Roman"/>
        </w:rPr>
        <w:t>a</w:t>
      </w:r>
      <w:r>
        <w:rPr>
          <w:rFonts w:cs="Times New Roman"/>
        </w:rPr>
        <w:t>se Management System that</w:t>
      </w:r>
      <w:r w:rsidRPr="005957DB">
        <w:rPr>
          <w:rFonts w:cs="Times New Roman"/>
        </w:rPr>
        <w:t xml:space="preserve"> ensure</w:t>
      </w:r>
      <w:r>
        <w:rPr>
          <w:rFonts w:cs="Times New Roman"/>
        </w:rPr>
        <w:t>s</w:t>
      </w:r>
      <w:r w:rsidRPr="005957DB">
        <w:rPr>
          <w:rFonts w:cs="Times New Roman"/>
        </w:rPr>
        <w:t xml:space="preserve"> appropri</w:t>
      </w:r>
      <w:r>
        <w:rPr>
          <w:rFonts w:cs="Times New Roman"/>
        </w:rPr>
        <w:t>ate documentation and follow-up.</w:t>
      </w:r>
    </w:p>
    <w:p w14:paraId="5845A3EC" w14:textId="77777777" w:rsidR="00252786" w:rsidRPr="005957DB" w:rsidRDefault="00252786" w:rsidP="00252786">
      <w:pPr>
        <w:pStyle w:val="ListLevel4"/>
        <w:keepNext/>
        <w:keepLines/>
        <w:jc w:val="both"/>
        <w:rPr>
          <w:rFonts w:cs="Times New Roman"/>
        </w:rPr>
      </w:pPr>
      <w:r>
        <w:rPr>
          <w:rFonts w:cs="Times New Roman"/>
        </w:rPr>
        <w:t>Have a C</w:t>
      </w:r>
      <w:r w:rsidRPr="005957DB">
        <w:rPr>
          <w:rFonts w:cs="Times New Roman"/>
        </w:rPr>
        <w:t>a</w:t>
      </w:r>
      <w:r>
        <w:rPr>
          <w:rFonts w:cs="Times New Roman"/>
        </w:rPr>
        <w:t>se Management System with</w:t>
      </w:r>
      <w:r w:rsidRPr="005957DB">
        <w:rPr>
          <w:rFonts w:cs="Times New Roman"/>
        </w:rPr>
        <w:t xml:space="preserve"> processes for initial assessment an</w:t>
      </w:r>
      <w:r>
        <w:rPr>
          <w:rFonts w:cs="Times New Roman"/>
        </w:rPr>
        <w:t>d ongoing management of members.</w:t>
      </w:r>
    </w:p>
    <w:p w14:paraId="02AE86C8" w14:textId="77777777" w:rsidR="00252786" w:rsidRDefault="00252786" w:rsidP="00252786">
      <w:pPr>
        <w:pStyle w:val="ListLevel4"/>
        <w:keepNext/>
        <w:keepLines/>
        <w:jc w:val="both"/>
      </w:pPr>
      <w:r>
        <w:t>M</w:t>
      </w:r>
      <w:r w:rsidRPr="005957DB">
        <w:t>easure its performance and member satisfaction</w:t>
      </w:r>
      <w:r>
        <w:t xml:space="preserve">. </w:t>
      </w:r>
      <w:r w:rsidRPr="005957DB">
        <w:t xml:space="preserve"> </w:t>
      </w:r>
    </w:p>
    <w:p w14:paraId="7C75454C" w14:textId="0FDDADA4" w:rsidR="00252786" w:rsidRDefault="00252786" w:rsidP="00252786">
      <w:pPr>
        <w:pStyle w:val="ListLevel4"/>
        <w:keepNext/>
        <w:keepLines/>
        <w:jc w:val="both"/>
      </w:pPr>
      <w:r>
        <w:t xml:space="preserve">Have </w:t>
      </w:r>
      <w:r w:rsidR="00A25ED7">
        <w:t>Procedure</w:t>
      </w:r>
      <w:r>
        <w:t xml:space="preserve">s </w:t>
      </w:r>
      <w:r w:rsidRPr="005957DB">
        <w:t>to imp</w:t>
      </w:r>
      <w:r>
        <w:t>rove performance when necessary.</w:t>
      </w:r>
    </w:p>
    <w:p w14:paraId="39F07FFB" w14:textId="3145869F" w:rsidR="003F7B12" w:rsidRPr="002E0443" w:rsidRDefault="003F7B12" w:rsidP="00252786">
      <w:pPr>
        <w:pStyle w:val="ListLevel4"/>
        <w:keepNext/>
        <w:keepLines/>
        <w:jc w:val="both"/>
      </w:pPr>
      <w:r>
        <w:t xml:space="preserve">Have a process </w:t>
      </w:r>
      <w:r w:rsidR="0084592B">
        <w:t xml:space="preserve">to review and revise care planning and </w:t>
      </w:r>
      <w:r w:rsidR="00F81A3E">
        <w:t>Case Management</w:t>
      </w:r>
      <w:r w:rsidR="0084592B">
        <w:t xml:space="preserve"> at least once every twelve (12) months or when the members circumstances or needs change significantly or at the request of the member.</w:t>
      </w:r>
    </w:p>
    <w:p w14:paraId="5A6A850B" w14:textId="77777777" w:rsidR="00252786" w:rsidRPr="002E0443" w:rsidRDefault="00252786" w:rsidP="00252786">
      <w:pPr>
        <w:pStyle w:val="Heading2"/>
        <w:keepLines/>
        <w:widowControl/>
        <w:jc w:val="both"/>
      </w:pPr>
      <w:r w:rsidRPr="002E0443">
        <w:t>Member Risk Stratification Requirements</w:t>
      </w:r>
    </w:p>
    <w:p w14:paraId="437ECE10" w14:textId="77777777" w:rsidR="00252786" w:rsidRPr="002E0443" w:rsidRDefault="00252786" w:rsidP="00252786">
      <w:pPr>
        <w:keepNext/>
        <w:keepLines/>
        <w:ind w:left="720"/>
        <w:jc w:val="both"/>
        <w:rPr>
          <w:rFonts w:ascii="Times New Roman" w:hAnsi="Times New Roman" w:cs="Times New Roman"/>
        </w:rPr>
      </w:pPr>
      <w:r w:rsidRPr="002E0443">
        <w:rPr>
          <w:rFonts w:ascii="Times New Roman" w:hAnsi="Times New Roman" w:cs="Times New Roman"/>
        </w:rPr>
        <w:t xml:space="preserve">The CONTRACTOR shall stratify its Members based on risk. </w:t>
      </w:r>
    </w:p>
    <w:p w14:paraId="72B41832" w14:textId="77777777" w:rsidR="00252786" w:rsidRPr="002E0443" w:rsidRDefault="00252786" w:rsidP="001B4F61">
      <w:pPr>
        <w:pStyle w:val="ListLevel3"/>
        <w:keepNext/>
        <w:keepLines/>
        <w:tabs>
          <w:tab w:val="clear" w:pos="2070"/>
        </w:tabs>
        <w:ind w:left="1440"/>
        <w:jc w:val="both"/>
        <w:rPr>
          <w:szCs w:val="24"/>
        </w:rPr>
      </w:pPr>
      <w:r w:rsidRPr="002E0443">
        <w:rPr>
          <w:szCs w:val="24"/>
        </w:rPr>
        <w:t>Member Risk Stratification Methodology</w:t>
      </w:r>
    </w:p>
    <w:p w14:paraId="021134F2" w14:textId="534A4A5E" w:rsidR="00252786" w:rsidRPr="002E0443" w:rsidRDefault="00252786" w:rsidP="00252786">
      <w:pPr>
        <w:pStyle w:val="ListLevel4"/>
        <w:keepNext/>
        <w:keepLines/>
        <w:numPr>
          <w:ilvl w:val="0"/>
          <w:numId w:val="0"/>
        </w:numPr>
        <w:ind w:left="1440"/>
        <w:jc w:val="both"/>
        <w:rPr>
          <w:rFonts w:cs="Times New Roman"/>
        </w:rPr>
      </w:pPr>
      <w:r w:rsidRPr="002E0443">
        <w:rPr>
          <w:rFonts w:cs="Times New Roman"/>
        </w:rPr>
        <w:t xml:space="preserve">The CONTRACTOR is allowed to utilize its own </w:t>
      </w:r>
      <w:r w:rsidR="00FC778A" w:rsidRPr="002E0443">
        <w:rPr>
          <w:rFonts w:cs="Times New Roman"/>
        </w:rPr>
        <w:t>methodologies (</w:t>
      </w:r>
      <w:r w:rsidRPr="002E0443">
        <w:rPr>
          <w:rFonts w:cs="Times New Roman"/>
        </w:rPr>
        <w:t>e.g., informat</w:t>
      </w:r>
      <w:r>
        <w:rPr>
          <w:rFonts w:cs="Times New Roman"/>
        </w:rPr>
        <w:t>ion systems/software packages).</w:t>
      </w:r>
    </w:p>
    <w:p w14:paraId="6928E846" w14:textId="77777777" w:rsidR="00252786" w:rsidRPr="002E0443" w:rsidRDefault="00252786" w:rsidP="001B4F61">
      <w:pPr>
        <w:pStyle w:val="ListLevel3"/>
        <w:keepNext/>
        <w:keepLines/>
        <w:tabs>
          <w:tab w:val="clear" w:pos="2070"/>
        </w:tabs>
        <w:ind w:left="1440"/>
        <w:jc w:val="both"/>
        <w:rPr>
          <w:szCs w:val="24"/>
        </w:rPr>
      </w:pPr>
      <w:r w:rsidRPr="002E0443">
        <w:rPr>
          <w:szCs w:val="24"/>
        </w:rPr>
        <w:t>Member Risk Stratification Categories</w:t>
      </w:r>
    </w:p>
    <w:p w14:paraId="6163C6C2" w14:textId="77777777" w:rsidR="00252786" w:rsidRPr="002E0443" w:rsidRDefault="00252786" w:rsidP="00252786">
      <w:pPr>
        <w:pStyle w:val="ListLevel4"/>
        <w:keepNext/>
        <w:keepLines/>
        <w:numPr>
          <w:ilvl w:val="0"/>
          <w:numId w:val="0"/>
        </w:numPr>
        <w:ind w:left="1440"/>
        <w:jc w:val="both"/>
        <w:rPr>
          <w:rFonts w:cs="Times New Roman"/>
        </w:rPr>
      </w:pPr>
      <w:r w:rsidRPr="002E0443">
        <w:rPr>
          <w:rFonts w:cs="Times New Roman"/>
        </w:rPr>
        <w:t>The CONTRACTOR shall classify each Member in one of the three risk categories: (1) Low-Risk, (2) Moderate-Risk or (3) High-Risk.</w:t>
      </w:r>
    </w:p>
    <w:p w14:paraId="4BCCDE96" w14:textId="77777777" w:rsidR="00252786" w:rsidRPr="002E0443" w:rsidRDefault="00252786" w:rsidP="00252786">
      <w:pPr>
        <w:pStyle w:val="ListLevel4"/>
        <w:keepNext/>
        <w:keepLines/>
        <w:jc w:val="both"/>
        <w:rPr>
          <w:rFonts w:cs="Times New Roman"/>
        </w:rPr>
      </w:pPr>
      <w:r w:rsidRPr="002E0443">
        <w:rPr>
          <w:rFonts w:cs="Times New Roman"/>
        </w:rPr>
        <w:t xml:space="preserve">Low-Risk Member </w:t>
      </w:r>
    </w:p>
    <w:p w14:paraId="0D83FFBB" w14:textId="77777777" w:rsidR="00252786" w:rsidRPr="002E0443" w:rsidRDefault="00252786" w:rsidP="00252786">
      <w:pPr>
        <w:pStyle w:val="ListLevel5"/>
        <w:keepNext/>
        <w:numPr>
          <w:ilvl w:val="0"/>
          <w:numId w:val="0"/>
        </w:numPr>
        <w:ind w:left="2520"/>
        <w:jc w:val="both"/>
        <w:rPr>
          <w:rFonts w:cs="Times New Roman"/>
        </w:rPr>
      </w:pPr>
      <w:r w:rsidRPr="002E0443">
        <w:rPr>
          <w:rFonts w:cs="Times New Roman"/>
        </w:rPr>
        <w:t xml:space="preserve">The Low-Risk Members do not meet </w:t>
      </w:r>
      <w:r>
        <w:rPr>
          <w:rFonts w:cs="Times New Roman"/>
        </w:rPr>
        <w:t>Moderate- or High-Risk criteria.</w:t>
      </w:r>
    </w:p>
    <w:p w14:paraId="1BF6573E" w14:textId="77777777" w:rsidR="00252786" w:rsidRPr="002E0443" w:rsidRDefault="00252786" w:rsidP="00252786">
      <w:pPr>
        <w:pStyle w:val="ListLevel4"/>
        <w:keepNext/>
        <w:keepLines/>
        <w:jc w:val="both"/>
        <w:rPr>
          <w:rFonts w:cs="Times New Roman"/>
        </w:rPr>
      </w:pPr>
      <w:r w:rsidRPr="002E0443">
        <w:rPr>
          <w:rFonts w:cs="Times New Roman"/>
        </w:rPr>
        <w:t xml:space="preserve">Moderate-Risk Member </w:t>
      </w:r>
    </w:p>
    <w:p w14:paraId="547DA2BD" w14:textId="77777777" w:rsidR="00252786" w:rsidRPr="002E0443" w:rsidRDefault="00252786" w:rsidP="00252786">
      <w:pPr>
        <w:pStyle w:val="ListLevel5"/>
        <w:keepNext/>
        <w:numPr>
          <w:ilvl w:val="0"/>
          <w:numId w:val="0"/>
        </w:numPr>
        <w:ind w:left="2520"/>
        <w:jc w:val="both"/>
        <w:rPr>
          <w:rFonts w:cs="Times New Roman"/>
        </w:rPr>
      </w:pPr>
      <w:r w:rsidRPr="002E0443">
        <w:rPr>
          <w:rFonts w:cs="Times New Roman"/>
        </w:rPr>
        <w:t xml:space="preserve">The Moderate-Risk Members do not </w:t>
      </w:r>
      <w:r>
        <w:rPr>
          <w:rFonts w:cs="Times New Roman"/>
        </w:rPr>
        <w:t>meet Low- or High-Risk criteria.</w:t>
      </w:r>
    </w:p>
    <w:p w14:paraId="72D915DB" w14:textId="77777777" w:rsidR="00252786" w:rsidRPr="002E0443" w:rsidRDefault="00252786" w:rsidP="00252786">
      <w:pPr>
        <w:pStyle w:val="ListLevel4"/>
        <w:keepNext/>
        <w:keepLines/>
        <w:jc w:val="both"/>
        <w:rPr>
          <w:rFonts w:cs="Times New Roman"/>
        </w:rPr>
      </w:pPr>
      <w:r w:rsidRPr="002E0443">
        <w:rPr>
          <w:rFonts w:cs="Times New Roman"/>
        </w:rPr>
        <w:t xml:space="preserve">High-Risk Member </w:t>
      </w:r>
    </w:p>
    <w:p w14:paraId="0D2873AA" w14:textId="77777777" w:rsidR="00252786" w:rsidRPr="002E0443" w:rsidRDefault="00252786" w:rsidP="00252786">
      <w:pPr>
        <w:pStyle w:val="ListLevel5"/>
        <w:keepNext/>
        <w:numPr>
          <w:ilvl w:val="0"/>
          <w:numId w:val="0"/>
        </w:numPr>
        <w:ind w:left="2520"/>
        <w:jc w:val="both"/>
        <w:rPr>
          <w:rFonts w:cs="Times New Roman"/>
        </w:rPr>
      </w:pPr>
      <w:r w:rsidRPr="002E0443">
        <w:rPr>
          <w:rFonts w:cs="Times New Roman"/>
        </w:rPr>
        <w:t xml:space="preserve">The High-Risk Members do not meet Low- or </w:t>
      </w:r>
      <w:r>
        <w:rPr>
          <w:rFonts w:cs="Times New Roman"/>
        </w:rPr>
        <w:t>Moderate-Risk criteria.</w:t>
      </w:r>
    </w:p>
    <w:p w14:paraId="63E9F308" w14:textId="77777777" w:rsidR="00252786" w:rsidRPr="002E0443" w:rsidRDefault="00252786" w:rsidP="001B4F61">
      <w:pPr>
        <w:pStyle w:val="ListLevel3"/>
        <w:keepNext/>
        <w:keepLines/>
        <w:tabs>
          <w:tab w:val="clear" w:pos="2070"/>
        </w:tabs>
        <w:ind w:left="1440"/>
        <w:jc w:val="both"/>
        <w:rPr>
          <w:szCs w:val="24"/>
        </w:rPr>
      </w:pPr>
      <w:r w:rsidRPr="002E0443">
        <w:rPr>
          <w:szCs w:val="24"/>
        </w:rPr>
        <w:t>Member Risk Stratification for Special Populations</w:t>
      </w:r>
    </w:p>
    <w:p w14:paraId="211D758A" w14:textId="677A07EF" w:rsidR="00252786" w:rsidRPr="002E0443" w:rsidRDefault="00252786" w:rsidP="00252786">
      <w:pPr>
        <w:pStyle w:val="ListLevel4"/>
        <w:keepNext/>
        <w:keepLines/>
        <w:numPr>
          <w:ilvl w:val="0"/>
          <w:numId w:val="0"/>
        </w:numPr>
        <w:tabs>
          <w:tab w:val="num" w:pos="2520"/>
        </w:tabs>
        <w:ind w:left="1440"/>
        <w:jc w:val="both"/>
        <w:rPr>
          <w:rFonts w:cs="Times New Roman"/>
        </w:rPr>
      </w:pPr>
      <w:r w:rsidRPr="002E0443">
        <w:rPr>
          <w:rFonts w:cs="Times New Roman"/>
        </w:rPr>
        <w:t xml:space="preserve">The Department may require specific risk assessment tools for special population groups as stipulated in Section 4 of this </w:t>
      </w:r>
      <w:r w:rsidR="00993859">
        <w:rPr>
          <w:rFonts w:cs="Times New Roman"/>
        </w:rPr>
        <w:t>contract</w:t>
      </w:r>
      <w:r w:rsidRPr="002E0443">
        <w:rPr>
          <w:rFonts w:cs="Times New Roman"/>
        </w:rPr>
        <w:t xml:space="preserve"> and defined in the </w:t>
      </w:r>
      <w:r w:rsidR="000F400F">
        <w:rPr>
          <w:rFonts w:cs="Times New Roman"/>
        </w:rPr>
        <w:t>Managed Care Policy and Procedure Guide</w:t>
      </w:r>
      <w:r w:rsidRPr="002E0443">
        <w:rPr>
          <w:rFonts w:cs="Times New Roman"/>
        </w:rPr>
        <w:t>.</w:t>
      </w:r>
    </w:p>
    <w:p w14:paraId="0232FDBD" w14:textId="77777777" w:rsidR="00252786" w:rsidRPr="002E0443" w:rsidRDefault="00252786" w:rsidP="00252786">
      <w:pPr>
        <w:pStyle w:val="Heading2"/>
        <w:keepLines/>
        <w:widowControl/>
        <w:jc w:val="both"/>
      </w:pPr>
      <w:r w:rsidRPr="002E0443">
        <w:t xml:space="preserve">Member Risk and Care Management Activity Requirements </w:t>
      </w:r>
    </w:p>
    <w:p w14:paraId="793CDD86" w14:textId="4F8F46F9" w:rsidR="00252786" w:rsidRPr="002E0443" w:rsidRDefault="00252786" w:rsidP="00252786">
      <w:pPr>
        <w:pStyle w:val="ListLevel3"/>
        <w:keepNext/>
        <w:keepLines/>
        <w:numPr>
          <w:ilvl w:val="0"/>
          <w:numId w:val="0"/>
        </w:numPr>
        <w:ind w:left="720"/>
        <w:jc w:val="both"/>
        <w:rPr>
          <w:szCs w:val="24"/>
        </w:rPr>
      </w:pPr>
      <w:r w:rsidRPr="002E0443">
        <w:rPr>
          <w:szCs w:val="24"/>
        </w:rPr>
        <w:t xml:space="preserve">The CONTRACTOR shall provide </w:t>
      </w:r>
      <w:r w:rsidR="001432FA">
        <w:rPr>
          <w:szCs w:val="24"/>
        </w:rPr>
        <w:t>Care Management</w:t>
      </w:r>
      <w:r w:rsidRPr="002E0443">
        <w:rPr>
          <w:szCs w:val="24"/>
        </w:rPr>
        <w:t xml:space="preserve"> activities based on the Member’s risk stratification.</w:t>
      </w:r>
    </w:p>
    <w:p w14:paraId="2F0B61C8" w14:textId="77777777" w:rsidR="00252786" w:rsidRDefault="00252786" w:rsidP="001B4F61">
      <w:pPr>
        <w:pStyle w:val="ListLevel3"/>
        <w:keepNext/>
        <w:keepLines/>
        <w:tabs>
          <w:tab w:val="clear" w:pos="2070"/>
          <w:tab w:val="num" w:pos="1440"/>
        </w:tabs>
        <w:ind w:left="1440"/>
        <w:jc w:val="both"/>
        <w:rPr>
          <w:szCs w:val="24"/>
        </w:rPr>
      </w:pPr>
      <w:r w:rsidRPr="002E0443">
        <w:rPr>
          <w:szCs w:val="24"/>
        </w:rPr>
        <w:t>General Care Management Activities for All Members</w:t>
      </w:r>
    </w:p>
    <w:p w14:paraId="62B3090D" w14:textId="77777777" w:rsidR="00252786" w:rsidRPr="002E0443" w:rsidRDefault="00252786" w:rsidP="00252786">
      <w:pPr>
        <w:pStyle w:val="ListLevel3"/>
        <w:keepNext/>
        <w:keepLines/>
        <w:numPr>
          <w:ilvl w:val="0"/>
          <w:numId w:val="0"/>
        </w:numPr>
        <w:ind w:left="1440"/>
        <w:jc w:val="both"/>
        <w:rPr>
          <w:szCs w:val="24"/>
        </w:rPr>
      </w:pPr>
      <w:r>
        <w:rPr>
          <w:szCs w:val="24"/>
        </w:rPr>
        <w:t>The CONTRACTOR shall:</w:t>
      </w:r>
    </w:p>
    <w:p w14:paraId="096F17EF" w14:textId="77777777" w:rsidR="00252786" w:rsidRPr="002E0443" w:rsidRDefault="00252786" w:rsidP="00252786">
      <w:pPr>
        <w:pStyle w:val="ListLevel4"/>
        <w:keepNext/>
        <w:keepLines/>
        <w:jc w:val="both"/>
        <w:rPr>
          <w:rFonts w:cs="Times New Roman"/>
        </w:rPr>
      </w:pPr>
      <w:r>
        <w:rPr>
          <w:rFonts w:cs="Times New Roman"/>
        </w:rPr>
        <w:t>I</w:t>
      </w:r>
      <w:r w:rsidRPr="002E0443">
        <w:rPr>
          <w:rFonts w:cs="Times New Roman"/>
        </w:rPr>
        <w:t>ncorporate wellness promotion an</w:t>
      </w:r>
      <w:r>
        <w:rPr>
          <w:rFonts w:cs="Times New Roman"/>
        </w:rPr>
        <w:t>d illness prevention activities within its Care Management Programs.</w:t>
      </w:r>
    </w:p>
    <w:p w14:paraId="05F5E7FF" w14:textId="46A28E8E" w:rsidR="00252786" w:rsidRPr="002E0443" w:rsidRDefault="00252786" w:rsidP="00252786">
      <w:pPr>
        <w:pStyle w:val="ListLevel4"/>
        <w:keepNext/>
        <w:keepLines/>
        <w:jc w:val="both"/>
        <w:rPr>
          <w:rFonts w:cs="Times New Roman"/>
        </w:rPr>
      </w:pPr>
      <w:r>
        <w:rPr>
          <w:rFonts w:cs="Times New Roman"/>
        </w:rPr>
        <w:t>T</w:t>
      </w:r>
      <w:r w:rsidRPr="002E0443">
        <w:rPr>
          <w:rFonts w:cs="Times New Roman"/>
        </w:rPr>
        <w:t>ake into account any referral fro</w:t>
      </w:r>
      <w:r>
        <w:rPr>
          <w:rFonts w:cs="Times New Roman"/>
        </w:rPr>
        <w:t>m a Provider or the Department whe</w:t>
      </w:r>
      <w:r w:rsidRPr="002E0443">
        <w:rPr>
          <w:rFonts w:cs="Times New Roman"/>
        </w:rPr>
        <w:t xml:space="preserve">n determining the appropriate level of </w:t>
      </w:r>
      <w:r w:rsidR="001432FA">
        <w:rPr>
          <w:rFonts w:cs="Times New Roman"/>
        </w:rPr>
        <w:t>Care Management</w:t>
      </w:r>
      <w:r>
        <w:rPr>
          <w:rFonts w:cs="Times New Roman"/>
        </w:rPr>
        <w:t>.</w:t>
      </w:r>
      <w:r w:rsidRPr="002E0443">
        <w:rPr>
          <w:rFonts w:cs="Times New Roman"/>
        </w:rPr>
        <w:t xml:space="preserve"> </w:t>
      </w:r>
    </w:p>
    <w:p w14:paraId="45D1CFA5" w14:textId="77777777" w:rsidR="00252786" w:rsidRDefault="00252786" w:rsidP="00252786">
      <w:pPr>
        <w:pStyle w:val="ListLevel4"/>
        <w:keepNext/>
        <w:keepLines/>
        <w:jc w:val="both"/>
        <w:rPr>
          <w:rFonts w:cs="Times New Roman"/>
        </w:rPr>
      </w:pPr>
      <w:r>
        <w:rPr>
          <w:rFonts w:cs="Times New Roman"/>
        </w:rPr>
        <w:t>T</w:t>
      </w:r>
      <w:r w:rsidRPr="002E0443">
        <w:rPr>
          <w:rFonts w:cs="Times New Roman"/>
        </w:rPr>
        <w:t>ake into account concurrent mental illness and substance abuse disorders when evaluating the app</w:t>
      </w:r>
      <w:r>
        <w:rPr>
          <w:rFonts w:cs="Times New Roman"/>
        </w:rPr>
        <w:t>ropriate level of intervention.</w:t>
      </w:r>
    </w:p>
    <w:p w14:paraId="1D17B4A6" w14:textId="6543BE17" w:rsidR="00252786" w:rsidRDefault="00252786" w:rsidP="00252786">
      <w:pPr>
        <w:pStyle w:val="ListLevel4"/>
        <w:keepNext/>
        <w:keepLines/>
        <w:jc w:val="both"/>
        <w:rPr>
          <w:rFonts w:cs="Times New Roman"/>
        </w:rPr>
      </w:pPr>
      <w:r>
        <w:rPr>
          <w:rFonts w:cs="Times New Roman"/>
        </w:rPr>
        <w:t xml:space="preserve">Take into account essential elements of </w:t>
      </w:r>
      <w:r w:rsidR="001432FA">
        <w:rPr>
          <w:rFonts w:cs="Times New Roman"/>
        </w:rPr>
        <w:t>Care Management</w:t>
      </w:r>
      <w:r>
        <w:rPr>
          <w:rFonts w:cs="Times New Roman"/>
        </w:rPr>
        <w:t>-related activities proposed and adopted by CMS for Members of all ages who have functional limitations and/or chronic illnesses.</w:t>
      </w:r>
    </w:p>
    <w:p w14:paraId="317A17A0" w14:textId="77777777" w:rsidR="00252786" w:rsidRPr="00811C0D" w:rsidRDefault="00252786" w:rsidP="00252786">
      <w:pPr>
        <w:pStyle w:val="ListLevel4"/>
        <w:keepNext/>
        <w:keepLines/>
        <w:jc w:val="both"/>
      </w:pPr>
      <w:r w:rsidRPr="00811C0D">
        <w:t xml:space="preserve">Provide adequate care planning and transition strategies for a comprehensive person-centered program. </w:t>
      </w:r>
    </w:p>
    <w:p w14:paraId="33E92E5E" w14:textId="77777777" w:rsidR="00252786" w:rsidRPr="002E0443" w:rsidRDefault="00252786" w:rsidP="001B4F61">
      <w:pPr>
        <w:pStyle w:val="ListLevel3"/>
        <w:keepNext/>
        <w:keepLines/>
        <w:tabs>
          <w:tab w:val="clear" w:pos="2070"/>
          <w:tab w:val="num" w:pos="1440"/>
        </w:tabs>
        <w:ind w:left="1440"/>
        <w:jc w:val="both"/>
        <w:rPr>
          <w:szCs w:val="24"/>
        </w:rPr>
      </w:pPr>
      <w:r w:rsidRPr="002E0443">
        <w:rPr>
          <w:szCs w:val="24"/>
        </w:rPr>
        <w:t>Low-Risk Member Care Management Activity Requirements</w:t>
      </w:r>
    </w:p>
    <w:p w14:paraId="13A48C71" w14:textId="77777777" w:rsidR="00252786" w:rsidRDefault="00252786" w:rsidP="00252786">
      <w:pPr>
        <w:pStyle w:val="ListLevel4"/>
        <w:keepNext/>
        <w:keepLines/>
        <w:numPr>
          <w:ilvl w:val="0"/>
          <w:numId w:val="0"/>
        </w:numPr>
        <w:ind w:left="1440"/>
        <w:jc w:val="both"/>
        <w:rPr>
          <w:rFonts w:cs="Times New Roman"/>
        </w:rPr>
      </w:pPr>
      <w:r>
        <w:rPr>
          <w:rFonts w:cs="Times New Roman"/>
        </w:rPr>
        <w:t>The CONTRACTOR shall:</w:t>
      </w:r>
    </w:p>
    <w:p w14:paraId="2AAC78AF" w14:textId="77777777" w:rsidR="00252786" w:rsidRPr="002E0443" w:rsidRDefault="00252786" w:rsidP="00252786">
      <w:pPr>
        <w:pStyle w:val="ListLevel4"/>
        <w:keepNext/>
        <w:keepLines/>
        <w:jc w:val="both"/>
      </w:pPr>
      <w:r>
        <w:t>P</w:t>
      </w:r>
      <w:r w:rsidRPr="002E0443">
        <w:t xml:space="preserve">rovide Members at Low-Risk with prevention and wellness messaging and condition-specific materials. </w:t>
      </w:r>
    </w:p>
    <w:p w14:paraId="359E9CCE" w14:textId="77777777" w:rsidR="00252786" w:rsidRPr="002E0443" w:rsidRDefault="00252786" w:rsidP="001B4F61">
      <w:pPr>
        <w:pStyle w:val="ListLevel3"/>
        <w:keepNext/>
        <w:keepLines/>
        <w:tabs>
          <w:tab w:val="clear" w:pos="2070"/>
          <w:tab w:val="num" w:pos="1440"/>
        </w:tabs>
        <w:ind w:left="1440"/>
        <w:jc w:val="both"/>
        <w:rPr>
          <w:szCs w:val="24"/>
        </w:rPr>
      </w:pPr>
      <w:r w:rsidRPr="002E0443">
        <w:rPr>
          <w:szCs w:val="24"/>
        </w:rPr>
        <w:t xml:space="preserve">Moderate-Risk Member Care Management Activity Requirements </w:t>
      </w:r>
    </w:p>
    <w:p w14:paraId="20F24C67" w14:textId="77777777" w:rsidR="00252786" w:rsidRDefault="00252786" w:rsidP="00252786">
      <w:pPr>
        <w:pStyle w:val="ListLevel4"/>
        <w:keepNext/>
        <w:keepLines/>
        <w:numPr>
          <w:ilvl w:val="0"/>
          <w:numId w:val="0"/>
        </w:numPr>
        <w:ind w:left="1440"/>
        <w:jc w:val="both"/>
        <w:rPr>
          <w:rFonts w:cs="Times New Roman"/>
        </w:rPr>
      </w:pPr>
      <w:r>
        <w:rPr>
          <w:rFonts w:cs="Times New Roman"/>
        </w:rPr>
        <w:t>The CONTRACTOR shall:</w:t>
      </w:r>
    </w:p>
    <w:p w14:paraId="0A69BC6D" w14:textId="77777777" w:rsidR="00252786" w:rsidRPr="002E0443" w:rsidRDefault="00252786" w:rsidP="00252786">
      <w:pPr>
        <w:pStyle w:val="ListLevel4"/>
        <w:keepNext/>
        <w:keepLines/>
        <w:jc w:val="both"/>
      </w:pPr>
      <w:r>
        <w:t>P</w:t>
      </w:r>
      <w:r w:rsidRPr="002E0443">
        <w:t xml:space="preserve">rovide Members at Moderate-Risk with interventions targeted at the Member’s specific problems and aimed at improving overall health and preventing any further </w:t>
      </w:r>
      <w:r>
        <w:t>illness/</w:t>
      </w:r>
      <w:r w:rsidRPr="002E0443">
        <w:t xml:space="preserve">disease progression or increase in risk. </w:t>
      </w:r>
    </w:p>
    <w:p w14:paraId="156E4D22" w14:textId="77777777" w:rsidR="00252786" w:rsidRPr="002E0443" w:rsidRDefault="00252786" w:rsidP="001B4F61">
      <w:pPr>
        <w:pStyle w:val="ListLevel3"/>
        <w:keepNext/>
        <w:keepLines/>
        <w:tabs>
          <w:tab w:val="clear" w:pos="2070"/>
        </w:tabs>
        <w:ind w:left="1440"/>
        <w:jc w:val="both"/>
        <w:rPr>
          <w:szCs w:val="24"/>
        </w:rPr>
      </w:pPr>
      <w:r w:rsidRPr="002E0443">
        <w:rPr>
          <w:szCs w:val="24"/>
        </w:rPr>
        <w:t>High-Risk Member Care Management Activity Requirements</w:t>
      </w:r>
    </w:p>
    <w:p w14:paraId="4391D948" w14:textId="77777777" w:rsidR="00252786" w:rsidRDefault="00252786" w:rsidP="00252786">
      <w:pPr>
        <w:pStyle w:val="ListLevel4"/>
        <w:keepNext/>
        <w:keepLines/>
        <w:numPr>
          <w:ilvl w:val="0"/>
          <w:numId w:val="0"/>
        </w:numPr>
        <w:ind w:left="1440"/>
        <w:jc w:val="both"/>
        <w:rPr>
          <w:rFonts w:cs="Times New Roman"/>
        </w:rPr>
      </w:pPr>
      <w:r>
        <w:rPr>
          <w:rFonts w:cs="Times New Roman"/>
        </w:rPr>
        <w:t>The CONTRACTOR shall:</w:t>
      </w:r>
    </w:p>
    <w:p w14:paraId="4D498762" w14:textId="065310F6" w:rsidR="00252786" w:rsidRDefault="00252786" w:rsidP="00252786">
      <w:pPr>
        <w:pStyle w:val="ListLevel4"/>
        <w:keepNext/>
        <w:keepLines/>
        <w:jc w:val="both"/>
      </w:pPr>
      <w:r>
        <w:t>P</w:t>
      </w:r>
      <w:r w:rsidRPr="002E0443">
        <w:t>rovide Members at High-Risk with Intensive Case Management.</w:t>
      </w:r>
    </w:p>
    <w:p w14:paraId="18DB877B" w14:textId="77777777" w:rsidR="00252786" w:rsidRDefault="00252786" w:rsidP="001B4F61">
      <w:pPr>
        <w:pStyle w:val="ListLevel3"/>
        <w:keepNext/>
        <w:keepLines/>
        <w:tabs>
          <w:tab w:val="clear" w:pos="2070"/>
        </w:tabs>
        <w:ind w:left="1440"/>
      </w:pPr>
      <w:r>
        <w:t>Monthly Care Management Reporting Requirements</w:t>
      </w:r>
    </w:p>
    <w:p w14:paraId="38E93B19" w14:textId="77777777" w:rsidR="00252786" w:rsidRPr="002700CE" w:rsidRDefault="00252786" w:rsidP="00252786">
      <w:pPr>
        <w:pStyle w:val="ListLevel4"/>
        <w:keepNext/>
        <w:keepLines/>
        <w:numPr>
          <w:ilvl w:val="0"/>
          <w:numId w:val="0"/>
        </w:numPr>
        <w:ind w:left="1440"/>
        <w:jc w:val="both"/>
        <w:rPr>
          <w:rFonts w:cs="Times New Roman"/>
        </w:rPr>
      </w:pPr>
      <w:r>
        <w:rPr>
          <w:rFonts w:cs="Times New Roman"/>
        </w:rPr>
        <w:t>The CONTRACTOR shall:</w:t>
      </w:r>
    </w:p>
    <w:p w14:paraId="668CF782" w14:textId="2838DABA" w:rsidR="00252786" w:rsidRPr="00926FC4" w:rsidRDefault="00252786" w:rsidP="00252786">
      <w:pPr>
        <w:pStyle w:val="ListLevel4"/>
        <w:keepNext/>
        <w:keepLines/>
        <w:jc w:val="both"/>
      </w:pPr>
      <w:r>
        <w:t>S</w:t>
      </w:r>
      <w:r w:rsidRPr="002700CE">
        <w:t xml:space="preserve">ubmit a monthly report of all </w:t>
      </w:r>
      <w:r>
        <w:t>Members</w:t>
      </w:r>
      <w:r w:rsidRPr="002700CE">
        <w:t xml:space="preserve"> that are receiving </w:t>
      </w:r>
      <w:r w:rsidR="001432FA">
        <w:t>Care Management</w:t>
      </w:r>
      <w:r w:rsidRPr="002700CE">
        <w:t xml:space="preserve"> services</w:t>
      </w:r>
      <w:r>
        <w:t xml:space="preserve">. Refer to the </w:t>
      </w:r>
      <w:r w:rsidR="000F400F">
        <w:t>Managed Care Policy and Procedure Guide</w:t>
      </w:r>
      <w:r>
        <w:t xml:space="preserve"> for additional guidance.</w:t>
      </w:r>
      <w:r>
        <w:tab/>
      </w:r>
    </w:p>
    <w:p w14:paraId="490036BA" w14:textId="77777777" w:rsidR="00252786" w:rsidRPr="002E0443" w:rsidRDefault="00252786" w:rsidP="00252786">
      <w:pPr>
        <w:pStyle w:val="Heading2"/>
        <w:keepLines/>
        <w:widowControl/>
        <w:jc w:val="both"/>
      </w:pPr>
      <w:r w:rsidRPr="002E0443">
        <w:t>Continuity of Care Management Activities</w:t>
      </w:r>
    </w:p>
    <w:p w14:paraId="28406B1E" w14:textId="0CE8F00C" w:rsidR="00252786" w:rsidRPr="002E0443" w:rsidRDefault="00252786" w:rsidP="00252786">
      <w:pPr>
        <w:keepNext/>
        <w:keepLines/>
        <w:ind w:left="720"/>
        <w:jc w:val="both"/>
        <w:rPr>
          <w:rFonts w:ascii="Times New Roman" w:hAnsi="Times New Roman" w:cs="Times New Roman"/>
        </w:rPr>
      </w:pPr>
      <w:r w:rsidRPr="002E0443">
        <w:rPr>
          <w:rFonts w:ascii="Times New Roman" w:hAnsi="Times New Roman" w:cs="Times New Roman"/>
        </w:rPr>
        <w:t xml:space="preserve">The CONTRACTOR’s Care Management Program and </w:t>
      </w:r>
      <w:r w:rsidR="00122709">
        <w:rPr>
          <w:rFonts w:ascii="Times New Roman" w:hAnsi="Times New Roman" w:cs="Times New Roman"/>
        </w:rPr>
        <w:t>Policies</w:t>
      </w:r>
      <w:r w:rsidRPr="002E0443">
        <w:rPr>
          <w:rFonts w:ascii="Times New Roman" w:hAnsi="Times New Roman" w:cs="Times New Roman"/>
        </w:rPr>
        <w:t xml:space="preserve"> must address coordination of services for </w:t>
      </w:r>
      <w:r>
        <w:rPr>
          <w:rFonts w:ascii="Times New Roman" w:hAnsi="Times New Roman" w:cs="Times New Roman"/>
        </w:rPr>
        <w:t xml:space="preserve">physical and </w:t>
      </w:r>
      <w:r w:rsidR="00B13C3D">
        <w:rPr>
          <w:rFonts w:ascii="Times New Roman" w:hAnsi="Times New Roman" w:cs="Times New Roman"/>
        </w:rPr>
        <w:t>Behavioral Health Services</w:t>
      </w:r>
      <w:r w:rsidRPr="002E0443">
        <w:rPr>
          <w:rFonts w:ascii="Times New Roman" w:hAnsi="Times New Roman" w:cs="Times New Roman"/>
        </w:rPr>
        <w:t xml:space="preserve"> the Member is receiving from another CONTRACTOR’s Health Plan or Provider. </w:t>
      </w:r>
    </w:p>
    <w:p w14:paraId="4A5A26CE" w14:textId="77777777" w:rsidR="00252786" w:rsidRPr="002E0443" w:rsidRDefault="00252786" w:rsidP="001B4F61">
      <w:pPr>
        <w:pStyle w:val="ListLevel3"/>
        <w:keepNext/>
        <w:keepLines/>
        <w:tabs>
          <w:tab w:val="clear" w:pos="2070"/>
          <w:tab w:val="num" w:pos="1440"/>
        </w:tabs>
        <w:ind w:left="1440"/>
        <w:jc w:val="both"/>
        <w:rPr>
          <w:szCs w:val="24"/>
        </w:rPr>
      </w:pPr>
      <w:r w:rsidRPr="002E0443">
        <w:rPr>
          <w:szCs w:val="24"/>
        </w:rPr>
        <w:t>General Continuity of Care Management Activity Requirements</w:t>
      </w:r>
    </w:p>
    <w:p w14:paraId="7F8F7C8E" w14:textId="77777777" w:rsidR="00252786" w:rsidRDefault="00252786" w:rsidP="00252786">
      <w:pPr>
        <w:pStyle w:val="ListLevel4"/>
        <w:keepNext/>
        <w:keepLines/>
        <w:numPr>
          <w:ilvl w:val="0"/>
          <w:numId w:val="0"/>
        </w:numPr>
        <w:ind w:left="1440"/>
        <w:jc w:val="both"/>
        <w:rPr>
          <w:rFonts w:cs="Times New Roman"/>
        </w:rPr>
      </w:pPr>
      <w:r>
        <w:rPr>
          <w:rFonts w:cs="Times New Roman"/>
        </w:rPr>
        <w:t>The CONTRACTOR shall:</w:t>
      </w:r>
    </w:p>
    <w:p w14:paraId="3EAA5DFB" w14:textId="416281CC" w:rsidR="00545F0F" w:rsidRPr="002E0443" w:rsidRDefault="00252786" w:rsidP="00545F0F">
      <w:pPr>
        <w:pStyle w:val="ListLevel4"/>
        <w:keepNext/>
        <w:keepLines/>
        <w:jc w:val="both"/>
      </w:pPr>
      <w:r>
        <w:t xml:space="preserve">Ensure </w:t>
      </w:r>
      <w:r w:rsidR="00DA36D2">
        <w:t>Continuity of Care</w:t>
      </w:r>
      <w:r>
        <w:t xml:space="preserve"> activities are </w:t>
      </w:r>
      <w:r w:rsidRPr="002E0443">
        <w:t xml:space="preserve">consistent with 42 CFR § 438.208 and should provide processes for effective interactions between Medicaid Managed Care Members, in-network and out-of-network Providers and identification and resolution of problems if those interactions are not effective or do not occur. </w:t>
      </w:r>
    </w:p>
    <w:p w14:paraId="28E42C8B" w14:textId="77777777" w:rsidR="00252786" w:rsidRPr="002E0443" w:rsidRDefault="00252786" w:rsidP="001B4F61">
      <w:pPr>
        <w:pStyle w:val="ListLevel3"/>
        <w:keepNext/>
        <w:keepLines/>
        <w:tabs>
          <w:tab w:val="clear" w:pos="2070"/>
        </w:tabs>
        <w:ind w:left="1440"/>
        <w:jc w:val="both"/>
        <w:rPr>
          <w:szCs w:val="24"/>
        </w:rPr>
      </w:pPr>
      <w:r w:rsidRPr="002E0443">
        <w:rPr>
          <w:szCs w:val="24"/>
        </w:rPr>
        <w:t>Service Need Determination</w:t>
      </w:r>
    </w:p>
    <w:p w14:paraId="548D997A" w14:textId="77777777" w:rsidR="00252786" w:rsidRDefault="00252786" w:rsidP="00252786">
      <w:pPr>
        <w:pStyle w:val="ListLevel3"/>
        <w:keepNext/>
        <w:keepLines/>
        <w:numPr>
          <w:ilvl w:val="0"/>
          <w:numId w:val="0"/>
        </w:numPr>
        <w:ind w:left="1440"/>
        <w:jc w:val="both"/>
      </w:pPr>
      <w:r>
        <w:t>The CONTRACOR shall:</w:t>
      </w:r>
    </w:p>
    <w:p w14:paraId="5745B403" w14:textId="7B1A3384" w:rsidR="00252786" w:rsidRPr="002C7BC9" w:rsidRDefault="00252786" w:rsidP="00252786">
      <w:pPr>
        <w:pStyle w:val="ListLevel4"/>
        <w:keepNext/>
        <w:keepLines/>
        <w:jc w:val="both"/>
      </w:pPr>
      <w:r>
        <w:t>A</w:t>
      </w:r>
      <w:r w:rsidRPr="002C7BC9">
        <w:t xml:space="preserve">ssist the Member in determining the need for services outside the Core Benefits and refer the member to the appropriate </w:t>
      </w:r>
      <w:r w:rsidR="00102D80">
        <w:t>Provider</w:t>
      </w:r>
      <w:r w:rsidRPr="002C7BC9">
        <w:t xml:space="preserve">. </w:t>
      </w:r>
    </w:p>
    <w:p w14:paraId="2817B700" w14:textId="77777777" w:rsidR="00252786" w:rsidRDefault="00252786" w:rsidP="001B4F61">
      <w:pPr>
        <w:pStyle w:val="ListLevel3"/>
        <w:keepNext/>
        <w:keepLines/>
        <w:tabs>
          <w:tab w:val="clear" w:pos="2070"/>
          <w:tab w:val="num" w:pos="1440"/>
        </w:tabs>
        <w:ind w:left="1440"/>
        <w:jc w:val="both"/>
        <w:rPr>
          <w:szCs w:val="24"/>
        </w:rPr>
      </w:pPr>
      <w:r w:rsidRPr="002E0443">
        <w:rPr>
          <w:szCs w:val="24"/>
        </w:rPr>
        <w:t xml:space="preserve">Service Delivery Coordination </w:t>
      </w:r>
    </w:p>
    <w:p w14:paraId="30D441A9" w14:textId="77777777" w:rsidR="00252786" w:rsidRPr="002E0443" w:rsidRDefault="00252786" w:rsidP="00252786">
      <w:pPr>
        <w:pStyle w:val="ListLevel3"/>
        <w:keepNext/>
        <w:keepLines/>
        <w:numPr>
          <w:ilvl w:val="0"/>
          <w:numId w:val="0"/>
        </w:numPr>
        <w:ind w:left="1440"/>
        <w:jc w:val="both"/>
        <w:rPr>
          <w:szCs w:val="24"/>
        </w:rPr>
      </w:pPr>
      <w:r>
        <w:rPr>
          <w:szCs w:val="24"/>
        </w:rPr>
        <w:t>The CONTRACTOR shall:</w:t>
      </w:r>
    </w:p>
    <w:p w14:paraId="59E7AEE2" w14:textId="3BBE6FAE" w:rsidR="0066220F" w:rsidRDefault="0066220F" w:rsidP="00252786">
      <w:pPr>
        <w:pStyle w:val="ListLevel4"/>
        <w:keepNext/>
        <w:keepLines/>
        <w:jc w:val="both"/>
        <w:rPr>
          <w:rFonts w:cs="Times New Roman"/>
        </w:rPr>
      </w:pPr>
      <w:r>
        <w:rPr>
          <w:rFonts w:cs="Times New Roman"/>
        </w:rPr>
        <w:t xml:space="preserve">Coordinate </w:t>
      </w:r>
      <w:r w:rsidR="00C93E5C">
        <w:rPr>
          <w:rFonts w:cs="Times New Roman"/>
        </w:rPr>
        <w:t>services between setting</w:t>
      </w:r>
      <w:r w:rsidR="007A5355">
        <w:rPr>
          <w:rFonts w:cs="Times New Roman"/>
        </w:rPr>
        <w:t>s</w:t>
      </w:r>
      <w:r w:rsidR="00C93E5C">
        <w:rPr>
          <w:rFonts w:cs="Times New Roman"/>
        </w:rPr>
        <w:t xml:space="preserve"> of care, including appropriate discharge planning for short term and long term hospital and institutional stays.</w:t>
      </w:r>
    </w:p>
    <w:p w14:paraId="282D00AD" w14:textId="5EF5EDF0" w:rsidR="00C93E5C" w:rsidRDefault="00C93E5C" w:rsidP="00C93E5C">
      <w:pPr>
        <w:pStyle w:val="ListLevel4"/>
        <w:keepNext/>
        <w:keepLines/>
        <w:jc w:val="both"/>
        <w:rPr>
          <w:rFonts w:cs="Times New Roman"/>
        </w:rPr>
      </w:pPr>
      <w:r w:rsidRPr="00C93E5C">
        <w:rPr>
          <w:rFonts w:cs="Times New Roman"/>
        </w:rPr>
        <w:t xml:space="preserve">Coordinate services the member receives </w:t>
      </w:r>
      <w:r>
        <w:rPr>
          <w:rFonts w:cs="Times New Roman"/>
        </w:rPr>
        <w:t xml:space="preserve">through </w:t>
      </w:r>
      <w:r w:rsidR="00252786" w:rsidRPr="00C93E5C">
        <w:rPr>
          <w:rFonts w:cs="Times New Roman"/>
        </w:rPr>
        <w:t xml:space="preserve">the delivery of Core Benefits with </w:t>
      </w:r>
      <w:r w:rsidR="00BD72D2">
        <w:rPr>
          <w:rFonts w:cs="Times New Roman"/>
        </w:rPr>
        <w:t>service</w:t>
      </w:r>
      <w:r w:rsidR="00252786" w:rsidRPr="00C93E5C">
        <w:rPr>
          <w:rFonts w:cs="Times New Roman"/>
        </w:rPr>
        <w:t xml:space="preserve">s reimbursed </w:t>
      </w:r>
      <w:r>
        <w:rPr>
          <w:rFonts w:cs="Times New Roman"/>
        </w:rPr>
        <w:t>via</w:t>
      </w:r>
      <w:r w:rsidR="00252786" w:rsidRPr="00C93E5C">
        <w:rPr>
          <w:rFonts w:cs="Times New Roman"/>
        </w:rPr>
        <w:t xml:space="preserve"> Medicaid F</w:t>
      </w:r>
      <w:r>
        <w:rPr>
          <w:rFonts w:cs="Times New Roman"/>
        </w:rPr>
        <w:t xml:space="preserve">ee </w:t>
      </w:r>
      <w:proofErr w:type="gramStart"/>
      <w:r w:rsidR="00252786" w:rsidRPr="00C93E5C">
        <w:rPr>
          <w:rFonts w:cs="Times New Roman"/>
        </w:rPr>
        <w:t>F</w:t>
      </w:r>
      <w:r>
        <w:rPr>
          <w:rFonts w:cs="Times New Roman"/>
        </w:rPr>
        <w:t>or</w:t>
      </w:r>
      <w:proofErr w:type="gramEnd"/>
      <w:r>
        <w:rPr>
          <w:rFonts w:cs="Times New Roman"/>
        </w:rPr>
        <w:t xml:space="preserve"> </w:t>
      </w:r>
      <w:r w:rsidR="00252786" w:rsidRPr="00C93E5C">
        <w:rPr>
          <w:rFonts w:cs="Times New Roman"/>
        </w:rPr>
        <w:t>S</w:t>
      </w:r>
      <w:r>
        <w:rPr>
          <w:rFonts w:cs="Times New Roman"/>
        </w:rPr>
        <w:t xml:space="preserve">ervice </w:t>
      </w:r>
      <w:r w:rsidR="00252786" w:rsidRPr="00C93E5C">
        <w:rPr>
          <w:rFonts w:cs="Times New Roman"/>
        </w:rPr>
        <w:t>basis by the Department.</w:t>
      </w:r>
    </w:p>
    <w:p w14:paraId="617FA7E4" w14:textId="1BB5E65C" w:rsidR="00252786" w:rsidRPr="00C93E5C" w:rsidRDefault="00C93E5C" w:rsidP="00C93E5C">
      <w:pPr>
        <w:pStyle w:val="ListLevel4"/>
        <w:keepNext/>
        <w:keepLines/>
        <w:jc w:val="both"/>
        <w:rPr>
          <w:rFonts w:cs="Times New Roman"/>
        </w:rPr>
      </w:pPr>
      <w:r>
        <w:rPr>
          <w:rFonts w:cs="Times New Roman"/>
        </w:rPr>
        <w:t xml:space="preserve">Coordinate services the member receives with community and social support </w:t>
      </w:r>
      <w:r w:rsidR="00102D80">
        <w:rPr>
          <w:rFonts w:cs="Times New Roman"/>
        </w:rPr>
        <w:t>Provider</w:t>
      </w:r>
      <w:r>
        <w:rPr>
          <w:rFonts w:cs="Times New Roman"/>
        </w:rPr>
        <w:t>s.</w:t>
      </w:r>
      <w:r w:rsidR="00252786" w:rsidRPr="00C93E5C">
        <w:rPr>
          <w:rFonts w:cs="Times New Roman"/>
        </w:rPr>
        <w:t xml:space="preserve"> </w:t>
      </w:r>
    </w:p>
    <w:p w14:paraId="7958B4C2" w14:textId="1897F656" w:rsidR="00252786" w:rsidRPr="002E0443" w:rsidRDefault="00252786" w:rsidP="00252786">
      <w:pPr>
        <w:pStyle w:val="ListLevel4"/>
        <w:keepNext/>
        <w:keepLines/>
        <w:jc w:val="both"/>
        <w:rPr>
          <w:rFonts w:cs="Times New Roman"/>
        </w:rPr>
      </w:pPr>
      <w:r w:rsidRPr="002E0443">
        <w:rPr>
          <w:rFonts w:cs="Times New Roman"/>
        </w:rPr>
        <w:t xml:space="preserve">In the event of termination of a CONTRACTOR’s Provider, the CONTRACTOR will continue to pay the </w:t>
      </w:r>
      <w:r w:rsidR="00102D80">
        <w:rPr>
          <w:rFonts w:cs="Times New Roman"/>
        </w:rPr>
        <w:t>Provider</w:t>
      </w:r>
      <w:r w:rsidRPr="002E0443">
        <w:rPr>
          <w:rFonts w:cs="Times New Roman"/>
        </w:rPr>
        <w:t xml:space="preserve"> until either the Member has finished the course of treatment or until the </w:t>
      </w:r>
      <w:r w:rsidR="00102D80">
        <w:rPr>
          <w:rFonts w:cs="Times New Roman"/>
        </w:rPr>
        <w:t>Provider</w:t>
      </w:r>
      <w:r w:rsidRPr="002E0443">
        <w:rPr>
          <w:rFonts w:cs="Times New Roman"/>
        </w:rPr>
        <w:t xml:space="preserve"> releases the Member to another </w:t>
      </w:r>
      <w:r w:rsidR="00102D80">
        <w:rPr>
          <w:rFonts w:cs="Times New Roman"/>
        </w:rPr>
        <w:t>Provider</w:t>
      </w:r>
      <w:r w:rsidRPr="002E0443">
        <w:rPr>
          <w:rFonts w:cs="Times New Roman"/>
        </w:rPr>
        <w:t xml:space="preserve"> who is within the CONTRACTOR’s </w:t>
      </w:r>
      <w:r>
        <w:rPr>
          <w:rFonts w:cs="Times New Roman"/>
        </w:rPr>
        <w:t xml:space="preserve">Provider </w:t>
      </w:r>
      <w:r w:rsidR="007A5355">
        <w:rPr>
          <w:rFonts w:cs="Times New Roman"/>
        </w:rPr>
        <w:t>n</w:t>
      </w:r>
      <w:r w:rsidR="007A5355" w:rsidRPr="002E0443">
        <w:rPr>
          <w:rFonts w:cs="Times New Roman"/>
        </w:rPr>
        <w:t>etwork</w:t>
      </w:r>
      <w:r w:rsidRPr="002E0443">
        <w:rPr>
          <w:rFonts w:cs="Times New Roman"/>
        </w:rPr>
        <w:t>.</w:t>
      </w:r>
    </w:p>
    <w:p w14:paraId="4870D9DA" w14:textId="1EA7C66D" w:rsidR="00545F0F" w:rsidRPr="002E0443" w:rsidRDefault="00C93E5C" w:rsidP="00252786">
      <w:pPr>
        <w:pStyle w:val="ListLevel4"/>
        <w:keepNext/>
        <w:keepLines/>
        <w:jc w:val="both"/>
        <w:rPr>
          <w:rFonts w:cs="Times New Roman"/>
        </w:rPr>
      </w:pPr>
      <w:r>
        <w:t>Coordinate</w:t>
      </w:r>
      <w:r w:rsidR="00545F0F">
        <w:t xml:space="preserve"> services it furnishes to Medicaid Managed Care Member</w:t>
      </w:r>
      <w:r w:rsidR="00F2360D">
        <w:t>s</w:t>
      </w:r>
      <w:r w:rsidR="00545F0F">
        <w:t xml:space="preserve"> with services the </w:t>
      </w:r>
      <w:r w:rsidR="00F2360D">
        <w:t xml:space="preserve"> Members </w:t>
      </w:r>
      <w:r w:rsidR="00545F0F">
        <w:t>receive from other contracted entities</w:t>
      </w:r>
    </w:p>
    <w:p w14:paraId="2C624F79" w14:textId="77777777" w:rsidR="00252786" w:rsidRPr="002E0443" w:rsidRDefault="00252786" w:rsidP="001B4F61">
      <w:pPr>
        <w:pStyle w:val="ListLevel3"/>
        <w:keepNext/>
        <w:keepLines/>
        <w:tabs>
          <w:tab w:val="clear" w:pos="2070"/>
          <w:tab w:val="num" w:pos="1440"/>
        </w:tabs>
        <w:ind w:left="1440"/>
        <w:jc w:val="both"/>
        <w:rPr>
          <w:szCs w:val="24"/>
        </w:rPr>
      </w:pPr>
      <w:r w:rsidRPr="002E0443">
        <w:rPr>
          <w:szCs w:val="24"/>
        </w:rPr>
        <w:t>Service Setting Determination</w:t>
      </w:r>
    </w:p>
    <w:p w14:paraId="528F8F2D" w14:textId="77777777" w:rsidR="00252786" w:rsidRPr="002E0443" w:rsidRDefault="00252786" w:rsidP="00252786">
      <w:pPr>
        <w:pStyle w:val="ListLevel4"/>
        <w:keepNext/>
        <w:keepLines/>
        <w:numPr>
          <w:ilvl w:val="0"/>
          <w:numId w:val="0"/>
        </w:numPr>
        <w:ind w:left="1440"/>
        <w:jc w:val="both"/>
        <w:rPr>
          <w:rFonts w:cs="Times New Roman"/>
        </w:rPr>
      </w:pPr>
      <w:r w:rsidRPr="002E0443">
        <w:rPr>
          <w:rFonts w:cs="Times New Roman"/>
        </w:rPr>
        <w:t xml:space="preserve">The CONTRACTOR may request the assistance of the Department for referral to the appropriate service setting. </w:t>
      </w:r>
    </w:p>
    <w:p w14:paraId="6874905B" w14:textId="77777777" w:rsidR="00252786" w:rsidRPr="002E0443" w:rsidRDefault="00252786" w:rsidP="001B4F61">
      <w:pPr>
        <w:pStyle w:val="ListLevel3"/>
        <w:keepNext/>
        <w:keepLines/>
        <w:tabs>
          <w:tab w:val="clear" w:pos="2070"/>
          <w:tab w:val="num" w:pos="1440"/>
        </w:tabs>
        <w:ind w:left="1440"/>
        <w:jc w:val="both"/>
        <w:rPr>
          <w:szCs w:val="24"/>
        </w:rPr>
      </w:pPr>
      <w:r w:rsidRPr="002E0443">
        <w:rPr>
          <w:szCs w:val="24"/>
        </w:rPr>
        <w:t>Referral Outside Core Benefits and Services</w:t>
      </w:r>
    </w:p>
    <w:p w14:paraId="5AD2D92F" w14:textId="77777777" w:rsidR="00252786" w:rsidRDefault="00252786" w:rsidP="00252786">
      <w:pPr>
        <w:pStyle w:val="ListLevel4"/>
        <w:keepNext/>
        <w:keepLines/>
        <w:numPr>
          <w:ilvl w:val="0"/>
          <w:numId w:val="0"/>
        </w:numPr>
        <w:ind w:left="1440"/>
        <w:jc w:val="both"/>
      </w:pPr>
      <w:r>
        <w:t>The CONTRACTOR shall:</w:t>
      </w:r>
    </w:p>
    <w:p w14:paraId="65E2D004" w14:textId="75BF12EF" w:rsidR="00252786" w:rsidRPr="002C7BC9" w:rsidRDefault="00252786" w:rsidP="00252786">
      <w:pPr>
        <w:pStyle w:val="ListLevel4"/>
        <w:keepNext/>
        <w:keepLines/>
        <w:jc w:val="both"/>
        <w:rPr>
          <w:u w:val="single"/>
        </w:rPr>
      </w:pPr>
      <w:r>
        <w:t>C</w:t>
      </w:r>
      <w:r w:rsidRPr="002E0443">
        <w:t>oordinate the referral of Members for</w:t>
      </w:r>
      <w:r>
        <w:t xml:space="preserve"> </w:t>
      </w:r>
      <w:r w:rsidR="005B1E34">
        <w:t>Excluded Services</w:t>
      </w:r>
      <w:r w:rsidRPr="002E0443">
        <w:t xml:space="preserve"> that are </w:t>
      </w:r>
      <w:r>
        <w:t xml:space="preserve">available under the Medicaid FFS </w:t>
      </w:r>
      <w:r w:rsidR="0086791B">
        <w:t>Program</w:t>
      </w:r>
      <w:r>
        <w:t xml:space="preserve"> from enrolled Medicaid Providers. </w:t>
      </w:r>
    </w:p>
    <w:p w14:paraId="49531187" w14:textId="39FE84AB" w:rsidR="00252786" w:rsidRPr="002E0443" w:rsidRDefault="00252786" w:rsidP="00252786">
      <w:pPr>
        <w:pStyle w:val="ListLevel4"/>
        <w:keepNext/>
        <w:keepLines/>
        <w:jc w:val="both"/>
        <w:rPr>
          <w:u w:val="single"/>
        </w:rPr>
      </w:pPr>
      <w:r>
        <w:t>Ensure t</w:t>
      </w:r>
      <w:r w:rsidRPr="002E0443">
        <w:t xml:space="preserve">hese services are consistent with the outline and definition of </w:t>
      </w:r>
      <w:r w:rsidR="00453093">
        <w:t>Covered Services</w:t>
      </w:r>
      <w:r w:rsidRPr="002E0443">
        <w:t xml:space="preserve"> in the State Plan.  </w:t>
      </w:r>
    </w:p>
    <w:p w14:paraId="65AD042F" w14:textId="77777777" w:rsidR="00252786" w:rsidRPr="002E0443" w:rsidRDefault="00252786" w:rsidP="00252786">
      <w:pPr>
        <w:pStyle w:val="Heading2"/>
        <w:keepLines/>
        <w:widowControl/>
        <w:jc w:val="both"/>
      </w:pPr>
      <w:r w:rsidRPr="002E0443">
        <w:t>Transition of Care Requirements</w:t>
      </w:r>
    </w:p>
    <w:p w14:paraId="39867D67" w14:textId="109DB6AE" w:rsidR="00252786" w:rsidRPr="002E0443" w:rsidRDefault="00252786" w:rsidP="001B4F61">
      <w:pPr>
        <w:pStyle w:val="ListLevel3"/>
        <w:keepNext/>
        <w:keepLines/>
        <w:tabs>
          <w:tab w:val="clear" w:pos="2070"/>
          <w:tab w:val="num" w:pos="1440"/>
        </w:tabs>
        <w:ind w:left="1440"/>
        <w:jc w:val="both"/>
        <w:rPr>
          <w:szCs w:val="24"/>
        </w:rPr>
      </w:pPr>
      <w:r w:rsidRPr="002E0443">
        <w:rPr>
          <w:szCs w:val="24"/>
        </w:rPr>
        <w:t xml:space="preserve">Program </w:t>
      </w:r>
      <w:r w:rsidR="00122709">
        <w:rPr>
          <w:szCs w:val="24"/>
        </w:rPr>
        <w:t>Policies</w:t>
      </w:r>
      <w:r w:rsidRPr="002E0443">
        <w:rPr>
          <w:szCs w:val="24"/>
        </w:rPr>
        <w:t xml:space="preserve"> and Procedures</w:t>
      </w:r>
    </w:p>
    <w:p w14:paraId="7785BBB2" w14:textId="10C3AC97" w:rsidR="00252786" w:rsidRPr="002E0443" w:rsidRDefault="00252786" w:rsidP="00252786">
      <w:pPr>
        <w:pStyle w:val="ListLevel5"/>
        <w:keepNext/>
        <w:numPr>
          <w:ilvl w:val="0"/>
          <w:numId w:val="0"/>
        </w:numPr>
        <w:ind w:left="1440"/>
        <w:jc w:val="both"/>
        <w:rPr>
          <w:rFonts w:cs="Times New Roman"/>
        </w:rPr>
      </w:pPr>
      <w:r w:rsidRPr="002E0443">
        <w:rPr>
          <w:rFonts w:cs="Times New Roman"/>
        </w:rPr>
        <w:t xml:space="preserve">The CONTRACTOR shall develop and implement </w:t>
      </w:r>
      <w:r w:rsidR="00122709">
        <w:rPr>
          <w:rFonts w:cs="Times New Roman"/>
        </w:rPr>
        <w:t>Policies</w:t>
      </w:r>
      <w:r w:rsidRPr="002E0443">
        <w:rPr>
          <w:rFonts w:cs="Times New Roman"/>
        </w:rPr>
        <w:t xml:space="preserve"> and </w:t>
      </w:r>
      <w:r w:rsidR="00A25ED7">
        <w:rPr>
          <w:rFonts w:cs="Times New Roman"/>
        </w:rPr>
        <w:t>Procedure</w:t>
      </w:r>
      <w:r w:rsidRPr="002E0443">
        <w:rPr>
          <w:rFonts w:cs="Times New Roman"/>
        </w:rPr>
        <w:t xml:space="preserve">s to address transition of care consistent with the </w:t>
      </w:r>
      <w:r w:rsidR="000F400F">
        <w:rPr>
          <w:rFonts w:cs="Times New Roman"/>
        </w:rPr>
        <w:t>Managed Care Policy and Procedure Guide</w:t>
      </w:r>
      <w:r w:rsidRPr="002E0443">
        <w:rPr>
          <w:rFonts w:cs="Times New Roman"/>
        </w:rPr>
        <w:t xml:space="preserve"> for </w:t>
      </w:r>
      <w:r w:rsidR="00BE0CBC">
        <w:rPr>
          <w:rFonts w:cs="Times New Roman"/>
        </w:rPr>
        <w:t>n</w:t>
      </w:r>
      <w:r w:rsidR="00BE0CBC" w:rsidRPr="002E0443">
        <w:rPr>
          <w:rFonts w:cs="Times New Roman"/>
        </w:rPr>
        <w:t xml:space="preserve">ew </w:t>
      </w:r>
      <w:r w:rsidRPr="002E0443">
        <w:rPr>
          <w:rFonts w:cs="Times New Roman"/>
        </w:rPr>
        <w:t xml:space="preserve">Members, Members who transition between CONTRACTOR’s, Members who transition from Medicaid FFS and Members still enrolled upon termination or expiration of the contract.  </w:t>
      </w:r>
    </w:p>
    <w:p w14:paraId="607E8F5A" w14:textId="77777777" w:rsidR="00252786" w:rsidRPr="002E0443" w:rsidRDefault="00252786" w:rsidP="001B4F61">
      <w:pPr>
        <w:pStyle w:val="ListLevel3"/>
        <w:keepNext/>
        <w:keepLines/>
        <w:tabs>
          <w:tab w:val="clear" w:pos="2070"/>
          <w:tab w:val="num" w:pos="1440"/>
        </w:tabs>
        <w:ind w:left="1440"/>
        <w:jc w:val="both"/>
        <w:rPr>
          <w:szCs w:val="24"/>
        </w:rPr>
      </w:pPr>
      <w:r w:rsidRPr="002E0443">
        <w:rPr>
          <w:szCs w:val="24"/>
        </w:rPr>
        <w:t>CONTRACTOR Program Staffing and Training Requirements</w:t>
      </w:r>
    </w:p>
    <w:p w14:paraId="724E5AEA" w14:textId="2B8EC153" w:rsidR="00252786" w:rsidRPr="002E0443" w:rsidRDefault="00252786" w:rsidP="00252786">
      <w:pPr>
        <w:pStyle w:val="ListLevel3"/>
        <w:keepNext/>
        <w:keepLines/>
        <w:numPr>
          <w:ilvl w:val="0"/>
          <w:numId w:val="0"/>
        </w:numPr>
        <w:ind w:left="1440"/>
        <w:jc w:val="both"/>
        <w:rPr>
          <w:szCs w:val="24"/>
        </w:rPr>
      </w:pPr>
      <w:r w:rsidRPr="002E0443">
        <w:rPr>
          <w:szCs w:val="24"/>
        </w:rPr>
        <w:t xml:space="preserve">The CONTRACTOR shall designate a person with appropriate training and experience to act as the </w:t>
      </w:r>
      <w:r w:rsidR="008557CF">
        <w:rPr>
          <w:szCs w:val="24"/>
        </w:rPr>
        <w:t>t</w:t>
      </w:r>
      <w:r w:rsidR="008557CF" w:rsidRPr="002E0443">
        <w:rPr>
          <w:szCs w:val="24"/>
        </w:rPr>
        <w:t xml:space="preserve">ransition </w:t>
      </w:r>
      <w:r w:rsidR="008557CF">
        <w:rPr>
          <w:szCs w:val="24"/>
        </w:rPr>
        <w:t>c</w:t>
      </w:r>
      <w:r w:rsidR="008557CF" w:rsidRPr="002E0443">
        <w:rPr>
          <w:szCs w:val="24"/>
        </w:rPr>
        <w:t>oordinator</w:t>
      </w:r>
      <w:r w:rsidRPr="002E0443">
        <w:rPr>
          <w:szCs w:val="24"/>
        </w:rPr>
        <w:t>.  This staff person shall interact closely with the Department’s staff and staff from other CONTRACTOR’s to ensure a safe and orderly transition.</w:t>
      </w:r>
    </w:p>
    <w:p w14:paraId="4302C070" w14:textId="65935026" w:rsidR="00252786" w:rsidRPr="002E0443" w:rsidRDefault="00252786" w:rsidP="001B4F61">
      <w:pPr>
        <w:pStyle w:val="ListLevel3"/>
        <w:keepNext/>
        <w:keepLines/>
        <w:tabs>
          <w:tab w:val="clear" w:pos="2070"/>
          <w:tab w:val="num" w:pos="1440"/>
        </w:tabs>
        <w:ind w:left="1440"/>
        <w:jc w:val="both"/>
        <w:rPr>
          <w:szCs w:val="24"/>
        </w:rPr>
      </w:pPr>
      <w:r w:rsidRPr="002E0443">
        <w:rPr>
          <w:szCs w:val="24"/>
        </w:rPr>
        <w:t xml:space="preserve">Member Assistance with </w:t>
      </w:r>
      <w:r w:rsidR="00736054">
        <w:rPr>
          <w:szCs w:val="24"/>
        </w:rPr>
        <w:t>Health</w:t>
      </w:r>
      <w:r w:rsidR="00736054" w:rsidRPr="002E0443">
        <w:rPr>
          <w:szCs w:val="24"/>
        </w:rPr>
        <w:t xml:space="preserve"> </w:t>
      </w:r>
      <w:r w:rsidRPr="002E0443">
        <w:rPr>
          <w:szCs w:val="24"/>
        </w:rPr>
        <w:t>Record Requests</w:t>
      </w:r>
    </w:p>
    <w:p w14:paraId="5B9D6539" w14:textId="7D671373" w:rsidR="00252786" w:rsidRPr="002E0443" w:rsidRDefault="00252786" w:rsidP="00252786">
      <w:pPr>
        <w:pStyle w:val="ListLevel3"/>
        <w:keepNext/>
        <w:keepLines/>
        <w:numPr>
          <w:ilvl w:val="0"/>
          <w:numId w:val="0"/>
        </w:numPr>
        <w:ind w:left="1440"/>
        <w:jc w:val="both"/>
        <w:rPr>
          <w:szCs w:val="24"/>
        </w:rPr>
      </w:pPr>
      <w:r w:rsidRPr="002E0443">
        <w:rPr>
          <w:rFonts w:eastAsia="Calibri"/>
          <w:szCs w:val="24"/>
        </w:rPr>
        <w:t xml:space="preserve">Upon notification of </w:t>
      </w:r>
      <w:r w:rsidR="005B1E34">
        <w:rPr>
          <w:rFonts w:eastAsia="Calibri"/>
          <w:szCs w:val="24"/>
        </w:rPr>
        <w:t>Enrollment</w:t>
      </w:r>
      <w:r w:rsidRPr="002E0443">
        <w:rPr>
          <w:rFonts w:eastAsia="Calibri"/>
          <w:szCs w:val="24"/>
        </w:rPr>
        <w:t xml:space="preserve"> of a new member, the receiving CONTRACTOR’s Health Plan shall assist the Member with requesting copies of the Member's </w:t>
      </w:r>
      <w:r w:rsidR="00001AF5">
        <w:rPr>
          <w:rFonts w:eastAsia="Calibri"/>
          <w:szCs w:val="24"/>
        </w:rPr>
        <w:t>Health Record</w:t>
      </w:r>
      <w:r w:rsidRPr="002E0443">
        <w:rPr>
          <w:rFonts w:eastAsia="Calibri"/>
          <w:szCs w:val="24"/>
        </w:rPr>
        <w:t xml:space="preserve">s from treating </w:t>
      </w:r>
      <w:r w:rsidR="00102D80">
        <w:rPr>
          <w:rFonts w:eastAsia="Calibri"/>
          <w:szCs w:val="24"/>
        </w:rPr>
        <w:t>Provider</w:t>
      </w:r>
      <w:r w:rsidRPr="002E0443">
        <w:rPr>
          <w:rFonts w:eastAsia="Calibri"/>
          <w:szCs w:val="24"/>
        </w:rPr>
        <w:t xml:space="preserve">s, unless the member has arranged for the transfer.  </w:t>
      </w:r>
      <w:r w:rsidRPr="002E0443">
        <w:rPr>
          <w:szCs w:val="24"/>
        </w:rPr>
        <w:t>Transfer of records shall not interfere or cause delay in providing services to the Member.</w:t>
      </w:r>
    </w:p>
    <w:p w14:paraId="4041220F" w14:textId="77777777" w:rsidR="00252786" w:rsidRPr="002E0443" w:rsidRDefault="00252786" w:rsidP="001B4F61">
      <w:pPr>
        <w:pStyle w:val="ListLevel3"/>
        <w:keepNext/>
        <w:keepLines/>
        <w:tabs>
          <w:tab w:val="clear" w:pos="2070"/>
          <w:tab w:val="num" w:pos="1440"/>
        </w:tabs>
        <w:ind w:left="1440"/>
        <w:jc w:val="both"/>
        <w:rPr>
          <w:szCs w:val="24"/>
        </w:rPr>
      </w:pPr>
      <w:r w:rsidRPr="002E0443">
        <w:rPr>
          <w:szCs w:val="24"/>
        </w:rPr>
        <w:t>CONTRACTOR Coordination with Department for Member Transition</w:t>
      </w:r>
    </w:p>
    <w:p w14:paraId="1DC477F0" w14:textId="196DC971" w:rsidR="00252786" w:rsidRPr="002E0443" w:rsidRDefault="00252786" w:rsidP="00252786">
      <w:pPr>
        <w:pStyle w:val="ListLevel3"/>
        <w:keepNext/>
        <w:keepLines/>
        <w:numPr>
          <w:ilvl w:val="0"/>
          <w:numId w:val="0"/>
        </w:numPr>
        <w:ind w:left="1440"/>
        <w:jc w:val="both"/>
        <w:rPr>
          <w:szCs w:val="24"/>
        </w:rPr>
      </w:pPr>
      <w:r w:rsidRPr="002E0443">
        <w:rPr>
          <w:szCs w:val="24"/>
        </w:rPr>
        <w:t xml:space="preserve">When relinquishing Medicaid Managed Care Members, the CONTRACTOR shall cooperate with the Department and new treating </w:t>
      </w:r>
      <w:r w:rsidR="00102D80">
        <w:rPr>
          <w:szCs w:val="24"/>
        </w:rPr>
        <w:t>Provider</w:t>
      </w:r>
      <w:r w:rsidRPr="002E0443">
        <w:rPr>
          <w:szCs w:val="24"/>
        </w:rPr>
        <w:t xml:space="preserve">s in a receiving CONTRACTOR’s Provider </w:t>
      </w:r>
      <w:r w:rsidR="008557CF">
        <w:rPr>
          <w:szCs w:val="24"/>
        </w:rPr>
        <w:t>n</w:t>
      </w:r>
      <w:r w:rsidR="008557CF" w:rsidRPr="002E0443">
        <w:rPr>
          <w:szCs w:val="24"/>
        </w:rPr>
        <w:t xml:space="preserve">etwork </w:t>
      </w:r>
      <w:r w:rsidRPr="002E0443">
        <w:rPr>
          <w:szCs w:val="24"/>
        </w:rPr>
        <w:t>or Medicaid FFS Program regarding the course of ongoing care with a specialist or other Provider.  The relinquishing CONTRACTOR is responsible for providing timely notification and needed information to the Department, or its designee, regarding pertinent information related to any special needs of transitioning members</w:t>
      </w:r>
      <w:r w:rsidR="00073AD1">
        <w:rPr>
          <w:szCs w:val="24"/>
        </w:rPr>
        <w:t>, if requested</w:t>
      </w:r>
      <w:r w:rsidRPr="002E0443">
        <w:rPr>
          <w:szCs w:val="24"/>
        </w:rPr>
        <w:t xml:space="preserve">.  Such information includes, but is not limited to provision of any transitioning Member forms required by the Department, information regarding historical </w:t>
      </w:r>
      <w:r w:rsidR="00F81A3E">
        <w:rPr>
          <w:szCs w:val="24"/>
        </w:rPr>
        <w:t>Claim</w:t>
      </w:r>
      <w:r w:rsidRPr="002E0443">
        <w:rPr>
          <w:szCs w:val="24"/>
        </w:rPr>
        <w:t xml:space="preserve">s paid, and information regarding currently authorized services. </w:t>
      </w:r>
    </w:p>
    <w:p w14:paraId="1539E78A" w14:textId="77777777" w:rsidR="00252786" w:rsidRPr="002E0443" w:rsidRDefault="00252786" w:rsidP="001B4F61">
      <w:pPr>
        <w:pStyle w:val="ListLevel3"/>
        <w:keepNext/>
        <w:keepLines/>
        <w:tabs>
          <w:tab w:val="clear" w:pos="2070"/>
          <w:tab w:val="num" w:pos="1440"/>
        </w:tabs>
        <w:ind w:left="1440"/>
        <w:jc w:val="both"/>
        <w:rPr>
          <w:szCs w:val="24"/>
        </w:rPr>
      </w:pPr>
      <w:r w:rsidRPr="002E0443">
        <w:rPr>
          <w:szCs w:val="24"/>
        </w:rPr>
        <w:t>CONTRACTOR Coordination with Providers for Member Transition</w:t>
      </w:r>
    </w:p>
    <w:p w14:paraId="69745932" w14:textId="0CD22D0D" w:rsidR="00252786" w:rsidRPr="002E0443" w:rsidRDefault="00252786" w:rsidP="00252786">
      <w:pPr>
        <w:pStyle w:val="ListLevel3"/>
        <w:keepNext/>
        <w:keepLines/>
        <w:numPr>
          <w:ilvl w:val="0"/>
          <w:numId w:val="0"/>
        </w:numPr>
        <w:ind w:left="1440"/>
        <w:jc w:val="both"/>
        <w:rPr>
          <w:szCs w:val="24"/>
        </w:rPr>
      </w:pPr>
      <w:r w:rsidRPr="002E0443">
        <w:rPr>
          <w:szCs w:val="24"/>
        </w:rPr>
        <w:t xml:space="preserve">In addition to ensuring appropriate referrals, monitoring, and follow-up to Providers within the </w:t>
      </w:r>
      <w:r w:rsidR="008557CF">
        <w:rPr>
          <w:szCs w:val="24"/>
        </w:rPr>
        <w:t>n</w:t>
      </w:r>
      <w:r w:rsidR="008557CF" w:rsidRPr="002E0443">
        <w:rPr>
          <w:szCs w:val="24"/>
        </w:rPr>
        <w:t>etwork</w:t>
      </w:r>
      <w:r w:rsidRPr="002E0443">
        <w:rPr>
          <w:szCs w:val="24"/>
        </w:rPr>
        <w:t xml:space="preserve">, the CONTRACTOR shall ensure appropriate linkage and interaction with Providers outside the </w:t>
      </w:r>
      <w:r w:rsidR="008557CF">
        <w:rPr>
          <w:szCs w:val="24"/>
        </w:rPr>
        <w:t>n</w:t>
      </w:r>
      <w:r w:rsidR="008557CF" w:rsidRPr="002E0443">
        <w:rPr>
          <w:szCs w:val="24"/>
        </w:rPr>
        <w:t>etwork</w:t>
      </w:r>
      <w:r w:rsidRPr="002E0443">
        <w:rPr>
          <w:szCs w:val="24"/>
        </w:rPr>
        <w:t xml:space="preserve">. </w:t>
      </w:r>
    </w:p>
    <w:p w14:paraId="2F8EB89E" w14:textId="77777777" w:rsidR="00252786" w:rsidRPr="002E0443" w:rsidRDefault="00252786" w:rsidP="001B4F61">
      <w:pPr>
        <w:pStyle w:val="ListLevel3"/>
        <w:keepNext/>
        <w:keepLines/>
        <w:tabs>
          <w:tab w:val="clear" w:pos="2070"/>
          <w:tab w:val="num" w:pos="1440"/>
        </w:tabs>
        <w:ind w:left="1440"/>
        <w:jc w:val="both"/>
        <w:rPr>
          <w:szCs w:val="24"/>
        </w:rPr>
      </w:pPr>
      <w:r>
        <w:rPr>
          <w:szCs w:val="24"/>
        </w:rPr>
        <w:t xml:space="preserve">Additional </w:t>
      </w:r>
      <w:r w:rsidRPr="002E0443">
        <w:rPr>
          <w:szCs w:val="24"/>
        </w:rPr>
        <w:t xml:space="preserve">Transition of Care Requirements </w:t>
      </w:r>
    </w:p>
    <w:p w14:paraId="114D5CFE" w14:textId="4B092B53" w:rsidR="00252786" w:rsidRPr="00882219" w:rsidRDefault="00252786" w:rsidP="00252786">
      <w:pPr>
        <w:pStyle w:val="ListLevel4"/>
        <w:keepNext/>
        <w:keepLines/>
        <w:numPr>
          <w:ilvl w:val="0"/>
          <w:numId w:val="0"/>
        </w:numPr>
        <w:ind w:left="1440"/>
        <w:jc w:val="both"/>
        <w:rPr>
          <w:rFonts w:cs="Times New Roman"/>
        </w:rPr>
      </w:pPr>
      <w:r>
        <w:t>The CONTRACTOR shall b</w:t>
      </w:r>
      <w:r w:rsidRPr="00607595">
        <w:rPr>
          <w:rFonts w:cs="Times New Roman"/>
        </w:rPr>
        <w:t>e responsible for the cost of the continuation of services to a newly enrolled Medicaid Managed Care Member</w:t>
      </w:r>
      <w:r w:rsidR="008557CF">
        <w:rPr>
          <w:rFonts w:cs="Times New Roman"/>
        </w:rPr>
        <w:t>s</w:t>
      </w:r>
      <w:r w:rsidRPr="00607595">
        <w:rPr>
          <w:rFonts w:cs="Times New Roman"/>
        </w:rPr>
        <w:t xml:space="preserve"> including the following:</w:t>
      </w:r>
    </w:p>
    <w:p w14:paraId="5FF53CB6" w14:textId="77777777" w:rsidR="00252786" w:rsidRDefault="00252786" w:rsidP="00252786">
      <w:pPr>
        <w:pStyle w:val="ListLevel4"/>
        <w:keepNext/>
        <w:keepLines/>
        <w:jc w:val="both"/>
      </w:pPr>
      <w:r w:rsidRPr="00A13816">
        <w:t>For a new Medicaid Managed Care Member entering the CONTRACTOR’s Health Plan.</w:t>
      </w:r>
    </w:p>
    <w:p w14:paraId="5E26F40C" w14:textId="77777777" w:rsidR="00252786" w:rsidRPr="00607595" w:rsidRDefault="00252786" w:rsidP="00252786">
      <w:pPr>
        <w:pStyle w:val="ListLevel3"/>
        <w:keepNext/>
        <w:keepLines/>
        <w:numPr>
          <w:ilvl w:val="0"/>
          <w:numId w:val="0"/>
        </w:numPr>
        <w:ind w:left="2520"/>
        <w:jc w:val="both"/>
        <w:rPr>
          <w:szCs w:val="24"/>
        </w:rPr>
      </w:pPr>
      <w:r>
        <w:rPr>
          <w:szCs w:val="24"/>
        </w:rPr>
        <w:t>The CONTRACTOR shall:</w:t>
      </w:r>
    </w:p>
    <w:p w14:paraId="176D59B6" w14:textId="76170A49" w:rsidR="00252786" w:rsidRDefault="00252786" w:rsidP="00252786">
      <w:pPr>
        <w:pStyle w:val="ListLevel5"/>
        <w:keepNext/>
        <w:jc w:val="both"/>
      </w:pPr>
      <w:r>
        <w:t xml:space="preserve">Continue </w:t>
      </w:r>
      <w:r w:rsidR="00E43FB4">
        <w:t xml:space="preserve">authorized </w:t>
      </w:r>
      <w:r>
        <w:t>services without requiring</w:t>
      </w:r>
      <w:r w:rsidRPr="002E0443">
        <w:t xml:space="preserve"> Prior Authorization</w:t>
      </w:r>
      <w:r w:rsidR="00753B81">
        <w:t xml:space="preserve"> for up to ninety (90) </w:t>
      </w:r>
      <w:r w:rsidR="001432FA">
        <w:t>Calendar Days</w:t>
      </w:r>
      <w:r>
        <w:t>,</w:t>
      </w:r>
      <w:r w:rsidRPr="002E0443">
        <w:t xml:space="preserve"> </w:t>
      </w:r>
    </w:p>
    <w:p w14:paraId="59175D6D" w14:textId="6CF2860E" w:rsidR="00252786" w:rsidRDefault="00252786" w:rsidP="00252786">
      <w:pPr>
        <w:pStyle w:val="ListLevel5"/>
        <w:keepNext/>
        <w:jc w:val="both"/>
      </w:pPr>
      <w:r>
        <w:t xml:space="preserve">Continue </w:t>
      </w:r>
      <w:r w:rsidR="00E43FB4">
        <w:t xml:space="preserve">authorized </w:t>
      </w:r>
      <w:r>
        <w:t xml:space="preserve">services regardless if the service is provided by an in-network or out of network </w:t>
      </w:r>
      <w:r w:rsidR="001A4069">
        <w:t>Provider</w:t>
      </w:r>
      <w:r>
        <w:t>,</w:t>
      </w:r>
    </w:p>
    <w:p w14:paraId="70681548" w14:textId="77777777" w:rsidR="00252786" w:rsidRPr="00882219" w:rsidRDefault="00252786" w:rsidP="001B348F">
      <w:pPr>
        <w:pStyle w:val="ListLevel5"/>
        <w:keepNext/>
        <w:numPr>
          <w:ilvl w:val="0"/>
          <w:numId w:val="0"/>
        </w:numPr>
        <w:ind w:left="2520"/>
        <w:jc w:val="both"/>
        <w:rPr>
          <w:rFonts w:cs="Times New Roman"/>
        </w:rPr>
      </w:pPr>
    </w:p>
    <w:p w14:paraId="64056091" w14:textId="77777777" w:rsidR="00252786" w:rsidRPr="002E0443" w:rsidRDefault="00252786" w:rsidP="001B4F61">
      <w:pPr>
        <w:pStyle w:val="ListLevel4"/>
        <w:keepNext/>
        <w:keepLines/>
        <w:numPr>
          <w:ilvl w:val="0"/>
          <w:numId w:val="0"/>
        </w:numPr>
        <w:ind w:left="3600" w:firstLine="360"/>
        <w:jc w:val="both"/>
        <w:rPr>
          <w:rFonts w:cs="Times New Roman"/>
        </w:rPr>
      </w:pPr>
      <w:r w:rsidRPr="002E0443">
        <w:rPr>
          <w:rFonts w:cs="Times New Roman"/>
        </w:rPr>
        <w:t>Or,</w:t>
      </w:r>
    </w:p>
    <w:p w14:paraId="3D568CCB" w14:textId="6FC977E4" w:rsidR="00252786" w:rsidRDefault="00C26C75" w:rsidP="001B4F61">
      <w:pPr>
        <w:pStyle w:val="ListLevel5"/>
        <w:keepNext/>
        <w:numPr>
          <w:ilvl w:val="0"/>
          <w:numId w:val="0"/>
        </w:numPr>
        <w:ind w:left="3960" w:hanging="1440"/>
        <w:jc w:val="both"/>
      </w:pPr>
      <w:r>
        <w:t xml:space="preserve">5.6.6.1.3. </w:t>
      </w:r>
      <w:r w:rsidR="000F6F97">
        <w:tab/>
      </w:r>
      <w:r w:rsidR="00252786" w:rsidRPr="002E0443">
        <w:t>Until the CONTRACTOR has performed appropriate clinical review</w:t>
      </w:r>
      <w:r w:rsidR="00753B81">
        <w:t>(s)</w:t>
      </w:r>
      <w:r w:rsidR="00252786" w:rsidRPr="002E0443">
        <w:t xml:space="preserve"> and </w:t>
      </w:r>
      <w:r w:rsidR="00E43FB4">
        <w:t>arranged for the provision of medically necessary services without disruption.</w:t>
      </w:r>
      <w:r w:rsidR="00753B81" w:rsidRPr="002E0443">
        <w:t xml:space="preserve"> </w:t>
      </w:r>
    </w:p>
    <w:p w14:paraId="3C6413B9" w14:textId="77777777" w:rsidR="00252786" w:rsidRDefault="00252786" w:rsidP="001B4F61">
      <w:pPr>
        <w:pStyle w:val="ListLevel4"/>
        <w:keepNext/>
        <w:keepLines/>
        <w:numPr>
          <w:ilvl w:val="0"/>
          <w:numId w:val="0"/>
        </w:numPr>
        <w:ind w:left="3600" w:firstLine="360"/>
        <w:jc w:val="both"/>
        <w:rPr>
          <w:rFonts w:cs="Times New Roman"/>
        </w:rPr>
      </w:pPr>
      <w:r>
        <w:rPr>
          <w:rFonts w:cs="Times New Roman"/>
        </w:rPr>
        <w:t>And,</w:t>
      </w:r>
    </w:p>
    <w:p w14:paraId="66558116" w14:textId="3F2D2D6C" w:rsidR="00252786" w:rsidRPr="00607595" w:rsidRDefault="00C26C75" w:rsidP="001B4F61">
      <w:pPr>
        <w:pStyle w:val="ListLevel5"/>
        <w:keepNext/>
        <w:numPr>
          <w:ilvl w:val="0"/>
          <w:numId w:val="0"/>
        </w:numPr>
        <w:ind w:left="3960" w:hanging="1440"/>
        <w:jc w:val="both"/>
      </w:pPr>
      <w:r>
        <w:t xml:space="preserve">5.6.6.1.4. </w:t>
      </w:r>
      <w:r w:rsidR="000F6F97">
        <w:tab/>
      </w:r>
      <w:r w:rsidR="00252786">
        <w:t>At its discretion, the CONTRACTOR may require</w:t>
      </w:r>
      <w:r w:rsidR="00252786" w:rsidRPr="0023403A">
        <w:t xml:space="preserve"> Prior Authorization for continuation of services beyond </w:t>
      </w:r>
      <w:r w:rsidR="00252786">
        <w:t>ninety (9</w:t>
      </w:r>
      <w:r w:rsidR="00252786" w:rsidRPr="0023403A">
        <w:t xml:space="preserve">0) </w:t>
      </w:r>
      <w:r w:rsidR="001432FA">
        <w:t>Calendar Days</w:t>
      </w:r>
      <w:r w:rsidR="00252786" w:rsidRPr="0023403A">
        <w:t xml:space="preserve">; however, the CONTRACTOR is prohibited from denying authorization solely on </w:t>
      </w:r>
      <w:r w:rsidR="00252786">
        <w:t>the basis that the Provider is out-of-network.</w:t>
      </w:r>
    </w:p>
    <w:p w14:paraId="794623DF" w14:textId="77777777" w:rsidR="00252786" w:rsidRPr="002E0443" w:rsidRDefault="00252786" w:rsidP="00252786">
      <w:pPr>
        <w:pStyle w:val="ListLevel4"/>
        <w:keepNext/>
        <w:keepLines/>
        <w:jc w:val="both"/>
        <w:rPr>
          <w:rFonts w:cs="Times New Roman"/>
        </w:rPr>
      </w:pPr>
      <w:r w:rsidRPr="002E0443">
        <w:rPr>
          <w:rFonts w:cs="Times New Roman"/>
        </w:rPr>
        <w:t xml:space="preserve">Inpatient </w:t>
      </w:r>
      <w:r w:rsidR="00906B04">
        <w:rPr>
          <w:rFonts w:cs="Times New Roman"/>
        </w:rPr>
        <w:t xml:space="preserve">in Hospital </w:t>
      </w:r>
      <w:r w:rsidRPr="002E0443">
        <w:rPr>
          <w:rFonts w:cs="Times New Roman"/>
        </w:rPr>
        <w:t>at Time of Enrollment</w:t>
      </w:r>
    </w:p>
    <w:p w14:paraId="12DB1E05" w14:textId="4BB763AB" w:rsidR="00906B04" w:rsidRDefault="00252786" w:rsidP="001B4F61">
      <w:pPr>
        <w:pStyle w:val="ListLevel4"/>
        <w:keepNext/>
        <w:keepLines/>
        <w:numPr>
          <w:ilvl w:val="0"/>
          <w:numId w:val="0"/>
        </w:numPr>
        <w:ind w:left="2520"/>
        <w:jc w:val="both"/>
        <w:rPr>
          <w:rFonts w:cs="Times New Roman"/>
        </w:rPr>
      </w:pPr>
      <w:r w:rsidRPr="002E0443">
        <w:rPr>
          <w:rFonts w:cs="Times New Roman"/>
        </w:rPr>
        <w:t xml:space="preserve">For a Member who is </w:t>
      </w:r>
      <w:r w:rsidR="00906B04">
        <w:rPr>
          <w:rFonts w:cs="Times New Roman"/>
        </w:rPr>
        <w:t xml:space="preserve">in </w:t>
      </w:r>
      <w:r w:rsidRPr="002E0443">
        <w:rPr>
          <w:rFonts w:cs="Times New Roman"/>
        </w:rPr>
        <w:t xml:space="preserve">an </w:t>
      </w:r>
      <w:r w:rsidR="00906B04">
        <w:rPr>
          <w:rFonts w:cs="Times New Roman"/>
        </w:rPr>
        <w:t>i</w:t>
      </w:r>
      <w:r w:rsidR="00906B04" w:rsidRPr="002E0443">
        <w:rPr>
          <w:rFonts w:cs="Times New Roman"/>
        </w:rPr>
        <w:t>npatient</w:t>
      </w:r>
      <w:r w:rsidR="00906B04">
        <w:rPr>
          <w:rFonts w:cs="Times New Roman"/>
        </w:rPr>
        <w:t xml:space="preserve"> hospital setting</w:t>
      </w:r>
      <w:r w:rsidRPr="002E0443">
        <w:rPr>
          <w:rFonts w:cs="Times New Roman"/>
        </w:rPr>
        <w:t xml:space="preserve"> at the time of </w:t>
      </w:r>
      <w:r w:rsidR="005B1E34">
        <w:rPr>
          <w:rFonts w:cs="Times New Roman"/>
        </w:rPr>
        <w:t>Enrollment</w:t>
      </w:r>
      <w:r w:rsidRPr="002E0443">
        <w:rPr>
          <w:rFonts w:cs="Times New Roman"/>
        </w:rPr>
        <w:t xml:space="preserve"> in the CONTRACTOR’s Health Plan, </w:t>
      </w:r>
      <w:r w:rsidR="001C551D">
        <w:rPr>
          <w:rFonts w:cs="Times New Roman"/>
        </w:rPr>
        <w:t xml:space="preserve">the member’s </w:t>
      </w:r>
      <w:r w:rsidRPr="002E0443">
        <w:rPr>
          <w:rFonts w:cs="Times New Roman"/>
        </w:rPr>
        <w:t xml:space="preserve">facility charges shall be the responsibility of the </w:t>
      </w:r>
      <w:proofErr w:type="spellStart"/>
      <w:r w:rsidR="001C551D">
        <w:rPr>
          <w:rFonts w:cs="Times New Roman"/>
        </w:rPr>
        <w:t>payor</w:t>
      </w:r>
      <w:proofErr w:type="spellEnd"/>
      <w:r w:rsidR="001C551D" w:rsidRPr="002E0443">
        <w:rPr>
          <w:rFonts w:cs="Times New Roman"/>
        </w:rPr>
        <w:t xml:space="preserve"> </w:t>
      </w:r>
      <w:r w:rsidR="001C551D">
        <w:rPr>
          <w:rFonts w:cs="Times New Roman"/>
        </w:rPr>
        <w:t>at admission.</w:t>
      </w:r>
      <w:r w:rsidR="001C551D" w:rsidRPr="002E0443" w:rsidDel="001C551D">
        <w:rPr>
          <w:rFonts w:cs="Times New Roman"/>
        </w:rPr>
        <w:t xml:space="preserve"> </w:t>
      </w:r>
    </w:p>
    <w:p w14:paraId="7B1B70F7" w14:textId="77777777" w:rsidR="00252786" w:rsidRPr="002E0443" w:rsidRDefault="00252786" w:rsidP="00F3015C">
      <w:pPr>
        <w:pStyle w:val="ListLevel4"/>
        <w:keepNext/>
        <w:keepLines/>
        <w:jc w:val="both"/>
        <w:rPr>
          <w:rFonts w:cs="Times New Roman"/>
        </w:rPr>
      </w:pPr>
      <w:r w:rsidRPr="002E0443">
        <w:rPr>
          <w:rFonts w:cs="Times New Roman"/>
        </w:rPr>
        <w:t>Pregnant at Time of Enrollment</w:t>
      </w:r>
    </w:p>
    <w:p w14:paraId="66C9BB0D" w14:textId="77777777" w:rsidR="00252786" w:rsidRDefault="00F3015C" w:rsidP="00252786">
      <w:pPr>
        <w:pStyle w:val="ListLevel6"/>
        <w:keepNext/>
        <w:numPr>
          <w:ilvl w:val="0"/>
          <w:numId w:val="0"/>
        </w:numPr>
        <w:ind w:left="2520"/>
        <w:jc w:val="both"/>
        <w:rPr>
          <w:rFonts w:cs="Times New Roman"/>
        </w:rPr>
      </w:pPr>
      <w:r>
        <w:rPr>
          <w:rFonts w:cs="Times New Roman"/>
        </w:rPr>
        <w:t>The</w:t>
      </w:r>
      <w:r w:rsidR="00252786" w:rsidRPr="002E0443">
        <w:rPr>
          <w:rFonts w:cs="Times New Roman"/>
        </w:rPr>
        <w:t xml:space="preserve"> CONTRACTOR shall provide transition of care for Members who are pregnant or receiving inpatient care. This requirement applies to the following stages of pregnancy:</w:t>
      </w:r>
    </w:p>
    <w:p w14:paraId="7F0D9639" w14:textId="55777A07" w:rsidR="0083479A" w:rsidRPr="00105BC3" w:rsidRDefault="0083479A" w:rsidP="001B4F61">
      <w:pPr>
        <w:pStyle w:val="ListLevel5"/>
      </w:pPr>
      <w:r>
        <w:t>F</w:t>
      </w:r>
      <w:r w:rsidRPr="00105BC3">
        <w:t xml:space="preserve">urnish </w:t>
      </w:r>
      <w:r>
        <w:t xml:space="preserve">Core Benefits and services </w:t>
      </w:r>
      <w:r w:rsidRPr="00105BC3">
        <w:t xml:space="preserve">in accordance with </w:t>
      </w:r>
      <w:r>
        <w:t>Medical Necessity</w:t>
      </w:r>
      <w:r w:rsidRPr="00105BC3">
        <w:t xml:space="preserve"> and in an amount, duration, and scope that is no less than the amount, duration, and scope for the same services furnished to beneficiaries up to the limits as specified in the Medicaid </w:t>
      </w:r>
      <w:r>
        <w:t>FFS P</w:t>
      </w:r>
      <w:r w:rsidRPr="00105BC3">
        <w:t xml:space="preserve">rogram as defined in the State Plan, administrative rule and </w:t>
      </w:r>
      <w:r>
        <w:t>Medicaid Managed Care Policy and Procedure Guide.</w:t>
      </w:r>
    </w:p>
    <w:p w14:paraId="0CE1901F" w14:textId="08C31F73" w:rsidR="001C551D" w:rsidRPr="002E0443" w:rsidRDefault="00244D50" w:rsidP="001B4F61">
      <w:pPr>
        <w:pStyle w:val="ListLevel5"/>
        <w:rPr>
          <w:rFonts w:cs="Times New Roman"/>
        </w:rPr>
      </w:pPr>
      <w:r>
        <w:t xml:space="preserve">Prenatal Care First &amp; Second Trimester;  </w:t>
      </w:r>
      <w:r w:rsidRPr="00244D50">
        <w:t xml:space="preserve">For Members entering the CONTRACTOR’s Health Plan in the first or second trimester of pregnancy who are receiving medically necessary covered prenatal care services the day before Enrollment, the CONTRACTOR shall be responsible for the costs of continuation of such medically necessary prenatal care services without any form of prior approval and without regard to whether such services are being provided by a contracted or out-of-network Provider until such time as the CONTRACTOR can reasonably transfer the Member to a contract Provider without impeding service delivery that, if not provided, might be harmful to the Member’s health.  </w:t>
      </w:r>
    </w:p>
    <w:p w14:paraId="167D5D05" w14:textId="7824A6A9" w:rsidR="00252786" w:rsidRDefault="00252786" w:rsidP="00504E35">
      <w:pPr>
        <w:pStyle w:val="ListLevel5"/>
      </w:pPr>
      <w:r w:rsidRPr="002E0443">
        <w:t>Prenatal Care Third Trimester</w:t>
      </w:r>
      <w:r w:rsidR="00244D50">
        <w:t xml:space="preserve">; For Members entering </w:t>
      </w:r>
      <w:r w:rsidR="00244D50" w:rsidRPr="00244D50">
        <w:t>the CONTRACTOR’s Health Plan in the third trimester of pregnancy who is receiving medically necessary covered prenatal care services the day before Enrollment, the CONTRACTOR shall be responsible for the costs of continuation of such medically necessary prenatal care services without any form of prior approval and without regard to whether such services are being provided by a contracted or out-of-network Provider.</w:t>
      </w:r>
    </w:p>
    <w:p w14:paraId="3C458E36" w14:textId="77777777" w:rsidR="00244D50" w:rsidRPr="002E0443" w:rsidRDefault="00244D50" w:rsidP="00244D50">
      <w:pPr>
        <w:pStyle w:val="ListLevel4"/>
      </w:pPr>
      <w:r w:rsidRPr="002E0443">
        <w:t>Members Enrolled Upon Termination of Provider Contract</w:t>
      </w:r>
    </w:p>
    <w:p w14:paraId="536D831C" w14:textId="77777777" w:rsidR="00244D50" w:rsidRPr="002E0443" w:rsidRDefault="00244D50" w:rsidP="00244D50">
      <w:pPr>
        <w:pStyle w:val="ListLevel4"/>
        <w:keepNext/>
        <w:keepLines/>
        <w:numPr>
          <w:ilvl w:val="0"/>
          <w:numId w:val="0"/>
        </w:numPr>
        <w:ind w:left="2520"/>
        <w:jc w:val="both"/>
        <w:rPr>
          <w:rFonts w:cs="Times New Roman"/>
        </w:rPr>
      </w:pPr>
      <w:r w:rsidRPr="002E0443">
        <w:rPr>
          <w:rFonts w:cs="Times New Roman"/>
        </w:rPr>
        <w:t xml:space="preserve">In accordance with 42 CFR 430.10(f)(5), the CONTRACTOR must make a good faith effort to give written notice of termination of a contracted Provider, within fifteen (15) </w:t>
      </w:r>
      <w:r>
        <w:rPr>
          <w:rFonts w:cs="Times New Roman"/>
        </w:rPr>
        <w:t>Days</w:t>
      </w:r>
      <w:r w:rsidRPr="002E0443">
        <w:rPr>
          <w:rFonts w:cs="Times New Roman"/>
        </w:rPr>
        <w:t xml:space="preserve"> after receipt or issuance of the termination notice, to each </w:t>
      </w:r>
      <w:r>
        <w:rPr>
          <w:rFonts w:cs="Times New Roman"/>
        </w:rPr>
        <w:t>Enrollee</w:t>
      </w:r>
      <w:r w:rsidRPr="002E0443">
        <w:rPr>
          <w:rFonts w:cs="Times New Roman"/>
        </w:rPr>
        <w:t xml:space="preserve"> who received his or her primary care from, or was seen on a regular basis by, the terminated provider.</w:t>
      </w:r>
    </w:p>
    <w:p w14:paraId="2B4BACAE" w14:textId="77777777" w:rsidR="00244D50" w:rsidRPr="002E0443" w:rsidRDefault="00244D50" w:rsidP="00244D50">
      <w:pPr>
        <w:pStyle w:val="ListLevel4"/>
      </w:pPr>
      <w:r w:rsidRPr="002E0443">
        <w:t>Members with Appeals in Process</w:t>
      </w:r>
    </w:p>
    <w:p w14:paraId="112C4B15" w14:textId="77777777" w:rsidR="00244D50" w:rsidRPr="002E0443" w:rsidRDefault="00244D50" w:rsidP="00244D50">
      <w:pPr>
        <w:pStyle w:val="ListLevel4"/>
        <w:keepNext/>
        <w:keepLines/>
        <w:numPr>
          <w:ilvl w:val="0"/>
          <w:numId w:val="0"/>
        </w:numPr>
        <w:ind w:left="2520"/>
        <w:jc w:val="both"/>
        <w:rPr>
          <w:rFonts w:cs="Times New Roman"/>
        </w:rPr>
      </w:pPr>
      <w:r w:rsidRPr="002E0443">
        <w:rPr>
          <w:rFonts w:cs="Times New Roman"/>
        </w:rPr>
        <w:t xml:space="preserve">The CONTRACTOR shall ensure the continuation of the Member’s </w:t>
      </w:r>
      <w:r>
        <w:rPr>
          <w:rFonts w:cs="Times New Roman"/>
        </w:rPr>
        <w:t>Benefit</w:t>
      </w:r>
      <w:r w:rsidRPr="002E0443">
        <w:rPr>
          <w:rFonts w:cs="Times New Roman"/>
        </w:rPr>
        <w:t>s/services while an Appeal is in process if all of the conditions in Section 9 are satisfied and consistent with Federal Regulations [42 CFR 438.420(a); 42 CFR 438.420(b)].</w:t>
      </w:r>
    </w:p>
    <w:p w14:paraId="0648A118" w14:textId="08FD4D74" w:rsidR="00244D50" w:rsidRPr="002E0443" w:rsidRDefault="00244D50" w:rsidP="001B4F61">
      <w:pPr>
        <w:pStyle w:val="ListLevel5"/>
        <w:numPr>
          <w:ilvl w:val="0"/>
          <w:numId w:val="0"/>
        </w:numPr>
        <w:ind w:left="3960"/>
      </w:pPr>
    </w:p>
    <w:p w14:paraId="62A1F942" w14:textId="77777777" w:rsidR="00252786" w:rsidRPr="00382DEC" w:rsidRDefault="00252786" w:rsidP="00252786">
      <w:pPr>
        <w:keepNext/>
        <w:keepLines/>
        <w:jc w:val="both"/>
        <w:rPr>
          <w:highlight w:val="yellow"/>
        </w:rPr>
      </w:pPr>
    </w:p>
    <w:p w14:paraId="7AE437D5" w14:textId="77777777" w:rsidR="00252786" w:rsidRPr="002E0443" w:rsidRDefault="00252786" w:rsidP="00252786">
      <w:pPr>
        <w:keepNext/>
        <w:keepLines/>
        <w:jc w:val="both"/>
        <w:rPr>
          <w:rFonts w:ascii="Times New Roman" w:hAnsi="Times New Roman" w:cs="Times New Roman"/>
        </w:rPr>
      </w:pPr>
    </w:p>
    <w:p w14:paraId="203EE4EF" w14:textId="77777777" w:rsidR="00252786" w:rsidRDefault="00252786">
      <w:r>
        <w:br w:type="page"/>
      </w:r>
    </w:p>
    <w:p w14:paraId="27E176B9" w14:textId="77777777" w:rsidR="00CD088C" w:rsidRDefault="00CD088C" w:rsidP="00CD088C">
      <w:pPr>
        <w:pStyle w:val="Heading1"/>
        <w:keepLines/>
        <w:jc w:val="both"/>
      </w:pPr>
      <w:bookmarkStart w:id="149" w:name="_Toc313713401"/>
      <w:bookmarkStart w:id="150" w:name="_Toc314391768"/>
      <w:bookmarkStart w:id="151" w:name="_Toc328724929"/>
      <w:r>
        <w:t>NETWORKS</w:t>
      </w:r>
      <w:bookmarkEnd w:id="149"/>
      <w:bookmarkEnd w:id="150"/>
      <w:bookmarkEnd w:id="151"/>
    </w:p>
    <w:p w14:paraId="0F945F24" w14:textId="77777777" w:rsidR="00CD088C" w:rsidRPr="000E5B51" w:rsidRDefault="00CD088C" w:rsidP="00CD088C">
      <w:pPr>
        <w:pStyle w:val="Heading2"/>
        <w:keepLines/>
        <w:widowControl/>
        <w:jc w:val="both"/>
      </w:pPr>
      <w:bookmarkStart w:id="152" w:name="_Toc269532664"/>
      <w:bookmarkStart w:id="153" w:name="_Toc395875541"/>
      <w:bookmarkStart w:id="154" w:name="_Toc313713402"/>
      <w:bookmarkStart w:id="155" w:name="_Toc314391769"/>
      <w:r w:rsidRPr="000E5B51">
        <w:t>General</w:t>
      </w:r>
      <w:r>
        <w:t xml:space="preserve"> Medicaid Managed Care Program Network</w:t>
      </w:r>
      <w:r w:rsidRPr="000E5B51">
        <w:t xml:space="preserve"> Requirements</w:t>
      </w:r>
      <w:bookmarkEnd w:id="152"/>
      <w:bookmarkEnd w:id="153"/>
      <w:bookmarkEnd w:id="154"/>
      <w:bookmarkEnd w:id="155"/>
    </w:p>
    <w:p w14:paraId="4A12A9F1" w14:textId="0E503948" w:rsidR="00CD088C" w:rsidRDefault="00CD088C" w:rsidP="00CD088C">
      <w:pPr>
        <w:keepNext/>
        <w:keepLines/>
        <w:spacing w:after="240"/>
        <w:ind w:left="720"/>
        <w:jc w:val="both"/>
        <w:rPr>
          <w:rFonts w:ascii="Times New Roman" w:hAnsi="Times New Roman" w:cs="Times New Roman"/>
        </w:rPr>
      </w:pPr>
      <w:r w:rsidRPr="00264162">
        <w:rPr>
          <w:rFonts w:ascii="Times New Roman" w:hAnsi="Times New Roman" w:cs="Times New Roman"/>
        </w:rPr>
        <w:t xml:space="preserve">In accordance with 42 CFR § 438.206, the CONTRACTOR must ensure that it possesses a network of </w:t>
      </w:r>
      <w:r w:rsidR="00102D80">
        <w:rPr>
          <w:rFonts w:ascii="Times New Roman" w:hAnsi="Times New Roman" w:cs="Times New Roman"/>
        </w:rPr>
        <w:t>Provider</w:t>
      </w:r>
      <w:r w:rsidRPr="00264162">
        <w:rPr>
          <w:rFonts w:ascii="Times New Roman" w:hAnsi="Times New Roman" w:cs="Times New Roman"/>
        </w:rPr>
        <w:t xml:space="preserve">s sufficient to provide adequate access to all services covered under this </w:t>
      </w:r>
      <w:r w:rsidR="00993859">
        <w:rPr>
          <w:rFonts w:ascii="Times New Roman" w:hAnsi="Times New Roman" w:cs="Times New Roman"/>
        </w:rPr>
        <w:t>contract</w:t>
      </w:r>
      <w:r w:rsidRPr="00264162">
        <w:rPr>
          <w:rFonts w:ascii="Times New Roman" w:hAnsi="Times New Roman" w:cs="Times New Roman"/>
        </w:rPr>
        <w:t xml:space="preserve">. In the development and maintenance of its </w:t>
      </w:r>
      <w:r>
        <w:rPr>
          <w:rFonts w:ascii="Times New Roman" w:hAnsi="Times New Roman" w:cs="Times New Roman"/>
        </w:rPr>
        <w:t xml:space="preserve">Provider </w:t>
      </w:r>
      <w:r w:rsidR="00102D80">
        <w:rPr>
          <w:rFonts w:ascii="Times New Roman" w:hAnsi="Times New Roman" w:cs="Times New Roman"/>
        </w:rPr>
        <w:t>n</w:t>
      </w:r>
      <w:r w:rsidR="00102D80" w:rsidRPr="00264162">
        <w:rPr>
          <w:rFonts w:ascii="Times New Roman" w:hAnsi="Times New Roman" w:cs="Times New Roman"/>
        </w:rPr>
        <w:t>etwork</w:t>
      </w:r>
      <w:r w:rsidRPr="00264162">
        <w:rPr>
          <w:rFonts w:ascii="Times New Roman" w:hAnsi="Times New Roman" w:cs="Times New Roman"/>
        </w:rPr>
        <w:t xml:space="preserve">, at a minimum, the CONTRACTOR must </w:t>
      </w:r>
      <w:r>
        <w:rPr>
          <w:rFonts w:ascii="Times New Roman" w:hAnsi="Times New Roman" w:cs="Times New Roman"/>
        </w:rPr>
        <w:t>meet</w:t>
      </w:r>
      <w:r w:rsidRPr="00264162">
        <w:rPr>
          <w:rFonts w:ascii="Times New Roman" w:hAnsi="Times New Roman" w:cs="Times New Roman"/>
        </w:rPr>
        <w:t xml:space="preserve"> the </w:t>
      </w:r>
      <w:r>
        <w:rPr>
          <w:rFonts w:ascii="Times New Roman" w:hAnsi="Times New Roman" w:cs="Times New Roman"/>
        </w:rPr>
        <w:t xml:space="preserve">requirements outlined throughout this </w:t>
      </w:r>
      <w:r w:rsidR="00ED7C20">
        <w:rPr>
          <w:rFonts w:ascii="Times New Roman" w:hAnsi="Times New Roman" w:cs="Times New Roman"/>
        </w:rPr>
        <w:t xml:space="preserve">Section </w:t>
      </w:r>
      <w:r>
        <w:rPr>
          <w:rFonts w:ascii="Times New Roman" w:hAnsi="Times New Roman" w:cs="Times New Roman"/>
        </w:rPr>
        <w:t xml:space="preserve">of this </w:t>
      </w:r>
      <w:r w:rsidR="00993859">
        <w:rPr>
          <w:rFonts w:ascii="Times New Roman" w:hAnsi="Times New Roman" w:cs="Times New Roman"/>
        </w:rPr>
        <w:t>contract</w:t>
      </w:r>
      <w:r w:rsidR="00CC4312">
        <w:rPr>
          <w:rFonts w:ascii="Times New Roman" w:hAnsi="Times New Roman" w:cs="Times New Roman"/>
        </w:rPr>
        <w:t xml:space="preserve"> and all applicable manuals</w:t>
      </w:r>
      <w:r>
        <w:rPr>
          <w:rFonts w:ascii="Times New Roman" w:hAnsi="Times New Roman" w:cs="Times New Roman"/>
        </w:rPr>
        <w:t>.</w:t>
      </w:r>
      <w:r w:rsidRPr="00264162">
        <w:rPr>
          <w:rFonts w:ascii="Times New Roman" w:hAnsi="Times New Roman" w:cs="Times New Roman"/>
        </w:rPr>
        <w:t xml:space="preserve"> </w:t>
      </w:r>
    </w:p>
    <w:p w14:paraId="490E4F6D" w14:textId="77777777" w:rsidR="00CD088C" w:rsidRPr="006715CB" w:rsidRDefault="00CD088C" w:rsidP="00CD088C">
      <w:pPr>
        <w:keepNext/>
        <w:keepLines/>
        <w:spacing w:after="240"/>
        <w:ind w:left="720"/>
        <w:jc w:val="both"/>
        <w:rPr>
          <w:rFonts w:ascii="Times New Roman" w:hAnsi="Times New Roman" w:cs="Times New Roman"/>
        </w:rPr>
      </w:pPr>
      <w:r>
        <w:rPr>
          <w:rFonts w:ascii="Times New Roman" w:hAnsi="Times New Roman" w:cs="Times New Roman"/>
        </w:rPr>
        <w:t>The CONTRACTOR shall meet the following requirements:</w:t>
      </w:r>
    </w:p>
    <w:p w14:paraId="4509F060" w14:textId="54FE27F2" w:rsidR="00CD088C" w:rsidRDefault="00CD088C" w:rsidP="001B4F61">
      <w:pPr>
        <w:pStyle w:val="ListLevel3"/>
        <w:keepNext/>
        <w:keepLines/>
        <w:tabs>
          <w:tab w:val="clear" w:pos="2070"/>
          <w:tab w:val="num" w:pos="1440"/>
        </w:tabs>
        <w:ind w:left="1440"/>
        <w:jc w:val="both"/>
      </w:pPr>
      <w:r>
        <w:t>Consider anticipated Medicaid Enrollment.</w:t>
      </w:r>
    </w:p>
    <w:p w14:paraId="29575C4E" w14:textId="4FAFBABA" w:rsidR="00CD088C" w:rsidRPr="003E02C5" w:rsidRDefault="00CD088C" w:rsidP="001B4F61">
      <w:pPr>
        <w:pStyle w:val="ListLevel3"/>
        <w:keepNext/>
        <w:keepLines/>
        <w:tabs>
          <w:tab w:val="clear" w:pos="2070"/>
          <w:tab w:val="num" w:pos="1440"/>
        </w:tabs>
        <w:ind w:left="1440"/>
        <w:jc w:val="both"/>
      </w:pPr>
      <w:r>
        <w:t>Consider e</w:t>
      </w:r>
      <w:r w:rsidRPr="003E02C5">
        <w:t>xpected utilization of services, taking into consideration the characteristics and health care needs of the specific Medicaid</w:t>
      </w:r>
      <w:r>
        <w:t xml:space="preserve"> populations represented in a Department approved Geographical Service Area.</w:t>
      </w:r>
    </w:p>
    <w:p w14:paraId="177CF67A" w14:textId="77777777" w:rsidR="00CD088C" w:rsidRPr="003E02C5" w:rsidRDefault="00CD088C" w:rsidP="001B4F61">
      <w:pPr>
        <w:pStyle w:val="ListLevel3"/>
        <w:keepNext/>
        <w:keepLines/>
        <w:tabs>
          <w:tab w:val="clear" w:pos="2070"/>
          <w:tab w:val="num" w:pos="1440"/>
        </w:tabs>
        <w:ind w:left="1440"/>
        <w:jc w:val="both"/>
      </w:pPr>
      <w:r>
        <w:t>Consider the number and types of P</w:t>
      </w:r>
      <w:r w:rsidRPr="003E02C5">
        <w:t xml:space="preserve">roviders required, in terms of training, experience, and specialization, to furnish the contracted Medicaid services; </w:t>
      </w:r>
    </w:p>
    <w:p w14:paraId="30086D81" w14:textId="36B2346E" w:rsidR="00CD088C" w:rsidRPr="003E02C5" w:rsidRDefault="00CD088C" w:rsidP="001B4F61">
      <w:pPr>
        <w:pStyle w:val="ListLevel3"/>
        <w:keepNext/>
        <w:keepLines/>
        <w:tabs>
          <w:tab w:val="clear" w:pos="2070"/>
          <w:tab w:val="num" w:pos="1440"/>
        </w:tabs>
        <w:ind w:left="1440"/>
        <w:jc w:val="both"/>
      </w:pPr>
      <w:r>
        <w:t xml:space="preserve">Consider the number of </w:t>
      </w:r>
      <w:r w:rsidR="001A4069">
        <w:t xml:space="preserve">network </w:t>
      </w:r>
      <w:r>
        <w:t>P</w:t>
      </w:r>
      <w:r w:rsidRPr="003E02C5">
        <w:t>roviders accepting new M</w:t>
      </w:r>
      <w:r>
        <w:t>edicaid Managed</w:t>
      </w:r>
      <w:r w:rsidRPr="003E02C5">
        <w:t xml:space="preserve"> Medicaid Members;</w:t>
      </w:r>
    </w:p>
    <w:p w14:paraId="4E5DB6C5" w14:textId="4E7AB1B9" w:rsidR="00CD088C" w:rsidRPr="00FD786F" w:rsidRDefault="00CD088C" w:rsidP="001B4F61">
      <w:pPr>
        <w:pStyle w:val="ListLevel3"/>
        <w:keepNext/>
        <w:keepLines/>
        <w:tabs>
          <w:tab w:val="clear" w:pos="2070"/>
          <w:tab w:val="num" w:pos="1440"/>
        </w:tabs>
        <w:ind w:left="1440"/>
        <w:jc w:val="both"/>
      </w:pPr>
      <w:r>
        <w:t>Consider t</w:t>
      </w:r>
      <w:r w:rsidRPr="00145D11">
        <w:t xml:space="preserve">he geographic location of </w:t>
      </w:r>
      <w:r w:rsidR="00873319">
        <w:t>P</w:t>
      </w:r>
      <w:r w:rsidR="00873319" w:rsidRPr="00145D11">
        <w:t xml:space="preserve">roviders </w:t>
      </w:r>
      <w:r w:rsidRPr="00145D11">
        <w:t xml:space="preserve">and Medicaid </w:t>
      </w:r>
      <w:r w:rsidR="005B1E34">
        <w:t>Enrollee</w:t>
      </w:r>
      <w:r w:rsidRPr="00145D11">
        <w:t xml:space="preserve">s, considering distance, travel time, the means of transportation ordinarily used by Medicaid </w:t>
      </w:r>
      <w:r>
        <w:t>Members</w:t>
      </w:r>
      <w:r w:rsidRPr="00FD786F">
        <w:t xml:space="preserve">, and whether the location provides physical access for Medicaid </w:t>
      </w:r>
      <w:r>
        <w:t>Members</w:t>
      </w:r>
      <w:r w:rsidRPr="00FD786F">
        <w:t xml:space="preserve"> with disabilities. </w:t>
      </w:r>
    </w:p>
    <w:p w14:paraId="7C397349" w14:textId="203C3294" w:rsidR="00CD088C" w:rsidRPr="00FD786F" w:rsidRDefault="00CD088C" w:rsidP="001B4F61">
      <w:pPr>
        <w:pStyle w:val="ListLevel3"/>
        <w:keepNext/>
        <w:keepLines/>
        <w:tabs>
          <w:tab w:val="clear" w:pos="2070"/>
          <w:tab w:val="num" w:pos="1440"/>
        </w:tabs>
        <w:ind w:left="1440"/>
        <w:jc w:val="both"/>
      </w:pPr>
      <w:r w:rsidRPr="00FD786F">
        <w:t>Provid</w:t>
      </w:r>
      <w:r>
        <w:t>e</w:t>
      </w:r>
      <w:r w:rsidRPr="00FD786F">
        <w:t xml:space="preserve"> female </w:t>
      </w:r>
      <w:r>
        <w:t>Members</w:t>
      </w:r>
      <w:r w:rsidRPr="00FD786F">
        <w:t xml:space="preserve"> with direct access to a women's health specialist within the network for covered care necessary to provide women's routine and preventive health care services. This is in addition to the </w:t>
      </w:r>
      <w:r>
        <w:t>Member’s</w:t>
      </w:r>
      <w:r w:rsidRPr="00FD786F">
        <w:t xml:space="preserve"> designated source of primary care if that source is not a women's health specialist.</w:t>
      </w:r>
    </w:p>
    <w:p w14:paraId="4308C1EA" w14:textId="4F4BC336" w:rsidR="00CD088C" w:rsidRPr="00FD786F" w:rsidRDefault="00CD088C" w:rsidP="001B4F61">
      <w:pPr>
        <w:pStyle w:val="ListLevel3"/>
        <w:keepNext/>
        <w:keepLines/>
        <w:tabs>
          <w:tab w:val="clear" w:pos="2070"/>
          <w:tab w:val="num" w:pos="1440"/>
        </w:tabs>
        <w:ind w:left="1440"/>
        <w:jc w:val="both"/>
      </w:pPr>
      <w:r>
        <w:t xml:space="preserve">Provide for </w:t>
      </w:r>
      <w:r w:rsidRPr="00FD786F">
        <w:t xml:space="preserve">a second opinion from a qualified </w:t>
      </w:r>
      <w:r w:rsidR="00B5105D">
        <w:t>Health Care Professional</w:t>
      </w:r>
      <w:r w:rsidRPr="00FD786F">
        <w:t xml:space="preserve"> within the network, or arranges for the </w:t>
      </w:r>
      <w:r w:rsidR="005B1E34">
        <w:t>Enrollee</w:t>
      </w:r>
      <w:r w:rsidRPr="00FD786F">
        <w:t xml:space="preserve"> to obtain one outside the network, at no cost to the </w:t>
      </w:r>
      <w:r w:rsidR="005B1E34">
        <w:t>Enrollee</w:t>
      </w:r>
      <w:r w:rsidRPr="00FD786F">
        <w:t>.</w:t>
      </w:r>
    </w:p>
    <w:p w14:paraId="4203F45E" w14:textId="5F28CEB2" w:rsidR="00CD088C" w:rsidRDefault="00CD088C" w:rsidP="001B4F61">
      <w:pPr>
        <w:pStyle w:val="ListLevel3"/>
        <w:keepNext/>
        <w:keepLines/>
        <w:tabs>
          <w:tab w:val="clear" w:pos="2070"/>
          <w:tab w:val="num" w:pos="1440"/>
        </w:tabs>
        <w:ind w:left="1440"/>
        <w:jc w:val="both"/>
      </w:pPr>
      <w:r>
        <w:t xml:space="preserve">Demonstrate that its </w:t>
      </w:r>
      <w:r w:rsidR="000D6CCD">
        <w:t>Provider</w:t>
      </w:r>
      <w:r w:rsidRPr="00FD786F">
        <w:t xml:space="preserve">s are credentialed as required by 42 CFR </w:t>
      </w:r>
      <w:proofErr w:type="gramStart"/>
      <w:r w:rsidRPr="00FD786F">
        <w:t>§</w:t>
      </w:r>
      <w:r w:rsidRPr="00D64EFF">
        <w:t xml:space="preserve">  </w:t>
      </w:r>
      <w:r w:rsidR="00955DAD">
        <w:t>438.214</w:t>
      </w:r>
      <w:proofErr w:type="gramEnd"/>
      <w:r w:rsidR="00955DAD">
        <w:t xml:space="preserve"> </w:t>
      </w:r>
      <w:r w:rsidRPr="00FD786F">
        <w:t xml:space="preserve">and this </w:t>
      </w:r>
      <w:r w:rsidR="00993859">
        <w:t>contract</w:t>
      </w:r>
      <w:r w:rsidRPr="00FD786F">
        <w:t>.</w:t>
      </w:r>
    </w:p>
    <w:p w14:paraId="1A8A318D" w14:textId="0E73EED0" w:rsidR="00BC5EFE" w:rsidRPr="00BD5A84" w:rsidRDefault="00BC5EFE" w:rsidP="001B4F61">
      <w:pPr>
        <w:pStyle w:val="ListLevel3"/>
        <w:keepNext/>
        <w:keepLines/>
        <w:tabs>
          <w:tab w:val="clear" w:pos="2070"/>
          <w:tab w:val="num" w:pos="1440"/>
        </w:tabs>
        <w:ind w:left="1440"/>
        <w:jc w:val="both"/>
      </w:pPr>
      <w:r>
        <w:t xml:space="preserve">Ensure that all contracted Providers are eligible to participate in the Medicaid </w:t>
      </w:r>
      <w:r w:rsidR="0086791B">
        <w:t>Program</w:t>
      </w:r>
      <w:r>
        <w:t xml:space="preserve"> by verifying ongoing Medicaid </w:t>
      </w:r>
      <w:r w:rsidR="005B1E34">
        <w:t>Enrollment</w:t>
      </w:r>
      <w:r>
        <w:t xml:space="preserve"> with the Department.</w:t>
      </w:r>
    </w:p>
    <w:p w14:paraId="2CC28321" w14:textId="610680F2" w:rsidR="00CD088C" w:rsidRPr="00884D2A" w:rsidRDefault="00CD088C" w:rsidP="001B4F61">
      <w:pPr>
        <w:pStyle w:val="ListLevel3"/>
        <w:keepNext/>
        <w:keepLines/>
        <w:tabs>
          <w:tab w:val="clear" w:pos="2070"/>
        </w:tabs>
        <w:ind w:left="1440"/>
        <w:jc w:val="both"/>
      </w:pPr>
      <w:r>
        <w:t>N</w:t>
      </w:r>
      <w:r w:rsidRPr="00884D2A">
        <w:t xml:space="preserve">ot discriminate with respect to participation, reimbursement, or indemnification as to any </w:t>
      </w:r>
      <w:r w:rsidR="000D6CCD">
        <w:t>Provider</w:t>
      </w:r>
      <w:r w:rsidRPr="00884D2A">
        <w:t xml:space="preserve">, whether participating or nonparticipating, who is acting within the scope of the </w:t>
      </w:r>
      <w:r w:rsidR="000D6CCD">
        <w:t>Provider</w:t>
      </w:r>
      <w:r w:rsidRPr="00884D2A">
        <w:t>'s license or certification under applicable state law, solely on the basis of such license or certification, in accordance with § 1932(b) (7) of the Social Security Act</w:t>
      </w:r>
      <w:r>
        <w:t xml:space="preserve"> when developing its network</w:t>
      </w:r>
      <w:r w:rsidRPr="00884D2A">
        <w:t>.</w:t>
      </w:r>
    </w:p>
    <w:p w14:paraId="3D2D5FAE" w14:textId="518DAC4A" w:rsidR="00CD088C" w:rsidRPr="003A4C10" w:rsidRDefault="00CD088C" w:rsidP="00CD088C">
      <w:pPr>
        <w:pStyle w:val="ListLevel4"/>
        <w:keepNext/>
        <w:keepLines/>
        <w:jc w:val="both"/>
      </w:pPr>
      <w:r w:rsidRPr="00884D2A">
        <w:t xml:space="preserve">The </w:t>
      </w:r>
      <w:r>
        <w:t>CONTRACTOR</w:t>
      </w:r>
      <w:r w:rsidRPr="00884D2A">
        <w:t xml:space="preserve"> shall not discriminate with respect to participation, reimbursement, or indemnification of any provider who services high-</w:t>
      </w:r>
      <w:r w:rsidR="00BF30E7">
        <w:t>Risk</w:t>
      </w:r>
      <w:r w:rsidRPr="00884D2A">
        <w:t xml:space="preserve"> populations or specializes in conditions that require costly treatment.</w:t>
      </w:r>
    </w:p>
    <w:p w14:paraId="10BC761F" w14:textId="74D82532" w:rsidR="00CD088C" w:rsidRPr="00884D2A" w:rsidRDefault="00CD088C" w:rsidP="00CD088C">
      <w:pPr>
        <w:pStyle w:val="ListLevel4"/>
        <w:keepNext/>
        <w:keepLines/>
        <w:jc w:val="both"/>
      </w:pPr>
      <w:r w:rsidRPr="00884D2A">
        <w:t xml:space="preserve">If the </w:t>
      </w:r>
      <w:r>
        <w:t>CONTRACTOR</w:t>
      </w:r>
      <w:r w:rsidRPr="00884D2A">
        <w:t xml:space="preserve"> declines to include individual or groups of </w:t>
      </w:r>
      <w:r w:rsidR="007E6DAA">
        <w:t>Provider</w:t>
      </w:r>
      <w:r w:rsidRPr="00884D2A">
        <w:t xml:space="preserve">s, it must give written notice of the reason for its decision. 42 CFR </w:t>
      </w:r>
      <w:r w:rsidRPr="00A61209">
        <w:t xml:space="preserve">§ </w:t>
      </w:r>
      <w:r w:rsidRPr="00884D2A">
        <w:t xml:space="preserve">438.121(a) of this </w:t>
      </w:r>
      <w:r w:rsidR="00ED7C20">
        <w:t>S</w:t>
      </w:r>
      <w:r w:rsidR="00ED7C20" w:rsidRPr="00884D2A">
        <w:t xml:space="preserve">ection </w:t>
      </w:r>
      <w:r w:rsidRPr="00884D2A">
        <w:t xml:space="preserve">may not be construed to: </w:t>
      </w:r>
    </w:p>
    <w:p w14:paraId="290C49EC" w14:textId="65EDF5FF" w:rsidR="00CD088C" w:rsidRPr="003A4C10" w:rsidRDefault="00CD088C" w:rsidP="00CD088C">
      <w:pPr>
        <w:pStyle w:val="ListLevel5"/>
        <w:keepNext/>
        <w:jc w:val="both"/>
      </w:pPr>
      <w:r w:rsidRPr="00884D2A">
        <w:t xml:space="preserve">Require the </w:t>
      </w:r>
      <w:r>
        <w:t>CONTRACTOR</w:t>
      </w:r>
      <w:r w:rsidRPr="00884D2A">
        <w:t xml:space="preserve"> to contract with </w:t>
      </w:r>
      <w:r w:rsidR="007E6DAA">
        <w:t>Provider</w:t>
      </w:r>
      <w:r w:rsidRPr="00884D2A">
        <w:t xml:space="preserve">s beyond the number necessary to meet the needs of its </w:t>
      </w:r>
      <w:r w:rsidR="005B1E34">
        <w:t>Enrollee</w:t>
      </w:r>
      <w:r w:rsidRPr="00884D2A">
        <w:t>s.</w:t>
      </w:r>
    </w:p>
    <w:p w14:paraId="577CA139" w14:textId="77777777" w:rsidR="00CD088C" w:rsidRPr="003A4C10" w:rsidRDefault="00CD088C" w:rsidP="00CD088C">
      <w:pPr>
        <w:pStyle w:val="ListLevel5"/>
        <w:keepNext/>
        <w:jc w:val="both"/>
      </w:pPr>
      <w:r w:rsidRPr="00884D2A">
        <w:t xml:space="preserve">Preclude the </w:t>
      </w:r>
      <w:r>
        <w:t>CONTRACTOR</w:t>
      </w:r>
      <w:r w:rsidRPr="00884D2A">
        <w:t xml:space="preserve"> from using different reimbursement amounts for different specialties or for different practitioners in the same specialty; or </w:t>
      </w:r>
    </w:p>
    <w:p w14:paraId="6341F447" w14:textId="75033045" w:rsidR="00CD088C" w:rsidRPr="003A4C10" w:rsidRDefault="00CD088C" w:rsidP="00CD088C">
      <w:pPr>
        <w:pStyle w:val="ListLevel5"/>
        <w:keepNext/>
        <w:jc w:val="both"/>
        <w:rPr>
          <w:u w:val="single"/>
        </w:rPr>
      </w:pPr>
      <w:r w:rsidRPr="00884D2A">
        <w:t xml:space="preserve">Preclude the </w:t>
      </w:r>
      <w:r>
        <w:t>CONTRACTOR</w:t>
      </w:r>
      <w:r w:rsidRPr="00884D2A">
        <w:t xml:space="preserve"> from establishing measures that are designed to maintain quality of s</w:t>
      </w:r>
      <w:r>
        <w:t xml:space="preserve">ervices and controls costs and </w:t>
      </w:r>
      <w:r w:rsidR="00481581">
        <w:t>are</w:t>
      </w:r>
      <w:r w:rsidR="00481581" w:rsidRPr="00884D2A">
        <w:t xml:space="preserve"> </w:t>
      </w:r>
      <w:r w:rsidRPr="00884D2A">
        <w:t xml:space="preserve">consistent with its responsibilities to </w:t>
      </w:r>
      <w:r w:rsidR="005B1E34">
        <w:t>Enrollee</w:t>
      </w:r>
      <w:r w:rsidRPr="00884D2A">
        <w:t xml:space="preserve">s. </w:t>
      </w:r>
    </w:p>
    <w:p w14:paraId="74452932" w14:textId="77777777" w:rsidR="00CD088C" w:rsidRDefault="00CD088C" w:rsidP="001B4F61">
      <w:pPr>
        <w:pStyle w:val="ListLevel3"/>
        <w:keepNext/>
        <w:keepLines/>
        <w:tabs>
          <w:tab w:val="clear" w:pos="2070"/>
        </w:tabs>
        <w:ind w:left="1440"/>
        <w:jc w:val="both"/>
      </w:pPr>
      <w:r>
        <w:t>Furnishing of S</w:t>
      </w:r>
      <w:r w:rsidRPr="00884D2A">
        <w:t>ervices</w:t>
      </w:r>
    </w:p>
    <w:p w14:paraId="1C4A6877" w14:textId="77777777" w:rsidR="00CD088C" w:rsidRPr="000538A9" w:rsidRDefault="00CD088C" w:rsidP="00CD088C">
      <w:pPr>
        <w:pStyle w:val="ListLevel3"/>
        <w:keepNext/>
        <w:keepLines/>
        <w:numPr>
          <w:ilvl w:val="0"/>
          <w:numId w:val="0"/>
        </w:numPr>
        <w:ind w:left="1440"/>
        <w:jc w:val="both"/>
      </w:pPr>
      <w:r>
        <w:t>The CONTRACTOR shall ensure timely access by:</w:t>
      </w:r>
    </w:p>
    <w:p w14:paraId="6D965619" w14:textId="77777777" w:rsidR="00CD088C" w:rsidRPr="00FD786F" w:rsidRDefault="00CD088C" w:rsidP="00CD088C">
      <w:pPr>
        <w:pStyle w:val="ListLevel4"/>
        <w:keepNext/>
        <w:keepLines/>
        <w:jc w:val="both"/>
      </w:pPr>
      <w:r w:rsidRPr="00FD786F">
        <w:t>Meet</w:t>
      </w:r>
      <w:r>
        <w:t>ing with and requiring its P</w:t>
      </w:r>
      <w:r w:rsidRPr="00FD786F">
        <w:t xml:space="preserve">roviders to meet </w:t>
      </w:r>
      <w:r>
        <w:t>the Department’s</w:t>
      </w:r>
      <w:r w:rsidRPr="00FD786F">
        <w:t xml:space="preserve"> standards for timely access to care and services, taking into account the urgency of the need for services.</w:t>
      </w:r>
    </w:p>
    <w:p w14:paraId="3B71F81D" w14:textId="529DD7D9" w:rsidR="00CD088C" w:rsidRPr="00FD786F" w:rsidRDefault="00CD088C" w:rsidP="00CD088C">
      <w:pPr>
        <w:pStyle w:val="ListLevel4"/>
        <w:keepNext/>
        <w:keepLines/>
        <w:jc w:val="both"/>
      </w:pPr>
      <w:r>
        <w:t xml:space="preserve">Ensuring its </w:t>
      </w:r>
      <w:r w:rsidR="001A4069">
        <w:t>n</w:t>
      </w:r>
      <w:r w:rsidR="001A4069" w:rsidRPr="00FD786F">
        <w:t>etw</w:t>
      </w:r>
      <w:r w:rsidR="001A4069">
        <w:t xml:space="preserve">ork </w:t>
      </w:r>
      <w:r>
        <w:t>P</w:t>
      </w:r>
      <w:r w:rsidRPr="00FD786F">
        <w:t xml:space="preserve">roviders offer hours of operation that are no less than the hours of operation offered to commercial </w:t>
      </w:r>
      <w:r w:rsidR="005B1E34">
        <w:t>Enrollee</w:t>
      </w:r>
      <w:r w:rsidRPr="00FD786F">
        <w:t xml:space="preserve">s or comparable to Medicaid </w:t>
      </w:r>
      <w:r>
        <w:t>FFS, if the P</w:t>
      </w:r>
      <w:r w:rsidRPr="00FD786F">
        <w:t xml:space="preserve">rovider serves only Medicaid </w:t>
      </w:r>
      <w:r>
        <w:t>Managed Care Members</w:t>
      </w:r>
      <w:r w:rsidRPr="00FD786F">
        <w:t>.</w:t>
      </w:r>
      <w:r>
        <w:t xml:space="preserve"> </w:t>
      </w:r>
    </w:p>
    <w:p w14:paraId="1E485444" w14:textId="656C8E9B" w:rsidR="00CD088C" w:rsidRPr="00FD786F" w:rsidRDefault="00CD088C" w:rsidP="00CD088C">
      <w:pPr>
        <w:pStyle w:val="ListLevel4"/>
        <w:keepNext/>
        <w:keepLines/>
        <w:jc w:val="both"/>
      </w:pPr>
      <w:r>
        <w:t xml:space="preserve">Ensuring all services included in the </w:t>
      </w:r>
      <w:r w:rsidR="00993859">
        <w:t>contract</w:t>
      </w:r>
      <w:r w:rsidRPr="00FD786F">
        <w:t xml:space="preserve"> </w:t>
      </w:r>
      <w:r>
        <w:t xml:space="preserve">are made </w:t>
      </w:r>
      <w:r w:rsidRPr="00FD786F">
        <w:t>available</w:t>
      </w:r>
      <w:r>
        <w:t xml:space="preserve"> twenty-four</w:t>
      </w:r>
      <w:r w:rsidRPr="00FD786F">
        <w:t xml:space="preserve"> </w:t>
      </w:r>
      <w:r>
        <w:t>(</w:t>
      </w:r>
      <w:r w:rsidRPr="00FD786F">
        <w:t>24</w:t>
      </w:r>
      <w:r>
        <w:t>)</w:t>
      </w:r>
      <w:r w:rsidRPr="00FD786F">
        <w:t xml:space="preserve"> hours a day, </w:t>
      </w:r>
      <w:r>
        <w:t>seven (</w:t>
      </w:r>
      <w:r w:rsidRPr="00FD786F">
        <w:t>7</w:t>
      </w:r>
      <w:r>
        <w:t>)</w:t>
      </w:r>
      <w:r w:rsidRPr="00FD786F">
        <w:t xml:space="preserve"> </w:t>
      </w:r>
      <w:r w:rsidR="00453093">
        <w:t>Days</w:t>
      </w:r>
      <w:r w:rsidRPr="00FD786F">
        <w:t xml:space="preserve"> a week, when medically necessary.</w:t>
      </w:r>
    </w:p>
    <w:p w14:paraId="57D5857A" w14:textId="10A7B16B" w:rsidR="00CD088C" w:rsidRPr="00FD786F" w:rsidRDefault="00CD088C" w:rsidP="00CD088C">
      <w:pPr>
        <w:pStyle w:val="ListLevel4"/>
        <w:keepNext/>
        <w:keepLines/>
        <w:jc w:val="both"/>
      </w:pPr>
      <w:r w:rsidRPr="00FD786F">
        <w:t>Establish</w:t>
      </w:r>
      <w:r>
        <w:t>ing</w:t>
      </w:r>
      <w:r w:rsidRPr="00FD786F">
        <w:t xml:space="preserve"> mechanisms to ensure compliance by </w:t>
      </w:r>
      <w:r w:rsidR="007E6DAA">
        <w:t>P</w:t>
      </w:r>
      <w:r w:rsidR="007E6DAA" w:rsidRPr="00FD786F">
        <w:t>roviders</w:t>
      </w:r>
      <w:r w:rsidRPr="00FD786F">
        <w:t>.</w:t>
      </w:r>
    </w:p>
    <w:p w14:paraId="356E6BD1" w14:textId="77777777" w:rsidR="00CD088C" w:rsidRPr="00FD786F" w:rsidRDefault="00CD088C" w:rsidP="00CD088C">
      <w:pPr>
        <w:pStyle w:val="ListLevel4"/>
        <w:keepNext/>
        <w:keepLines/>
        <w:jc w:val="both"/>
      </w:pPr>
      <w:r w:rsidRPr="00FD786F">
        <w:t>Monitor</w:t>
      </w:r>
      <w:r>
        <w:t>ing P</w:t>
      </w:r>
      <w:r w:rsidRPr="00FD786F">
        <w:t>roviders regularly to determine compliance.</w:t>
      </w:r>
    </w:p>
    <w:p w14:paraId="682B0A3D" w14:textId="77777777" w:rsidR="00CD088C" w:rsidRPr="00FD786F" w:rsidRDefault="00CD088C" w:rsidP="00CD088C">
      <w:pPr>
        <w:pStyle w:val="ListLevel4"/>
        <w:keepNext/>
        <w:keepLines/>
        <w:jc w:val="both"/>
      </w:pPr>
      <w:r>
        <w:t>Taking</w:t>
      </w:r>
      <w:r w:rsidRPr="00FD786F">
        <w:t xml:space="preserve"> corrective action if there is a failure to comply.</w:t>
      </w:r>
    </w:p>
    <w:p w14:paraId="5634B3C7" w14:textId="77777777" w:rsidR="00CD088C" w:rsidRPr="00884D2A" w:rsidRDefault="00CD088C" w:rsidP="001B4F61">
      <w:pPr>
        <w:pStyle w:val="ListLevel3"/>
        <w:keepNext/>
        <w:keepLines/>
        <w:tabs>
          <w:tab w:val="clear" w:pos="2070"/>
          <w:tab w:val="num" w:pos="1440"/>
        </w:tabs>
        <w:ind w:left="1440"/>
        <w:jc w:val="both"/>
      </w:pPr>
      <w:r>
        <w:t>Cultural Considerations</w:t>
      </w:r>
    </w:p>
    <w:p w14:paraId="3EE1CF88" w14:textId="77777777" w:rsidR="00CD088C" w:rsidRPr="00264162" w:rsidRDefault="00CD088C" w:rsidP="00CD088C">
      <w:pPr>
        <w:keepNext/>
        <w:keepLines/>
        <w:ind w:left="1440"/>
        <w:jc w:val="both"/>
        <w:rPr>
          <w:rFonts w:ascii="Times New Roman" w:hAnsi="Times New Roman" w:cs="Times New Roman"/>
        </w:rPr>
      </w:pPr>
      <w:r w:rsidRPr="00264162">
        <w:rPr>
          <w:rFonts w:ascii="Times New Roman" w:hAnsi="Times New Roman" w:cs="Times New Roman"/>
        </w:rPr>
        <w:t xml:space="preserve">The CONTRACTOR shall participate in the Department’s efforts to promote the delivery of services in a culturally competent manner to all </w:t>
      </w:r>
      <w:r>
        <w:rPr>
          <w:rFonts w:ascii="Times New Roman" w:hAnsi="Times New Roman" w:cs="Times New Roman"/>
        </w:rPr>
        <w:t>Members</w:t>
      </w:r>
      <w:r w:rsidRPr="00264162">
        <w:rPr>
          <w:rFonts w:ascii="Times New Roman" w:hAnsi="Times New Roman" w:cs="Times New Roman"/>
        </w:rPr>
        <w:t xml:space="preserve">, including those with limited English proficiency and diverse cultural and ethnic backgrounds. </w:t>
      </w:r>
    </w:p>
    <w:p w14:paraId="77E36001" w14:textId="77777777" w:rsidR="00CD088C" w:rsidRPr="000E5B51" w:rsidRDefault="00CD088C" w:rsidP="00CD088C">
      <w:pPr>
        <w:pStyle w:val="Heading2"/>
        <w:keepLines/>
        <w:widowControl/>
        <w:jc w:val="both"/>
      </w:pPr>
      <w:bookmarkStart w:id="156" w:name="_Toc269532665"/>
      <w:bookmarkStart w:id="157" w:name="_Toc395875542"/>
      <w:bookmarkStart w:id="158" w:name="_Toc313713403"/>
      <w:bookmarkStart w:id="159" w:name="_Toc314391770"/>
      <w:r>
        <w:t xml:space="preserve">CONTRACTOR </w:t>
      </w:r>
      <w:r w:rsidRPr="000E5B51">
        <w:t>Provider Network</w:t>
      </w:r>
      <w:bookmarkEnd w:id="156"/>
      <w:bookmarkEnd w:id="157"/>
      <w:r w:rsidRPr="000E5B51">
        <w:t xml:space="preserve"> </w:t>
      </w:r>
      <w:bookmarkEnd w:id="158"/>
      <w:bookmarkEnd w:id="159"/>
    </w:p>
    <w:p w14:paraId="68E71121" w14:textId="1AC64A35" w:rsidR="00CD088C" w:rsidRPr="00264162" w:rsidRDefault="00CD088C" w:rsidP="00CD088C">
      <w:pPr>
        <w:keepNext/>
        <w:keepLines/>
        <w:ind w:left="720"/>
        <w:jc w:val="both"/>
        <w:rPr>
          <w:rFonts w:ascii="Times New Roman" w:hAnsi="Times New Roman" w:cs="Times New Roman"/>
        </w:rPr>
      </w:pPr>
      <w:r w:rsidRPr="00264162">
        <w:rPr>
          <w:rFonts w:ascii="Times New Roman" w:hAnsi="Times New Roman" w:cs="Times New Roman"/>
        </w:rPr>
        <w:t xml:space="preserve">The CONTRACTOR shall establish and maintain, through written agreements, an appropriate Provider </w:t>
      </w:r>
      <w:r w:rsidR="005E02EE">
        <w:rPr>
          <w:rFonts w:ascii="Times New Roman" w:hAnsi="Times New Roman" w:cs="Times New Roman"/>
        </w:rPr>
        <w:t>n</w:t>
      </w:r>
      <w:r w:rsidR="005E02EE" w:rsidRPr="00264162">
        <w:rPr>
          <w:rFonts w:ascii="Times New Roman" w:hAnsi="Times New Roman" w:cs="Times New Roman"/>
        </w:rPr>
        <w:t xml:space="preserve">etwork </w:t>
      </w:r>
      <w:r w:rsidRPr="00264162">
        <w:rPr>
          <w:rFonts w:ascii="Times New Roman" w:hAnsi="Times New Roman" w:cs="Times New Roman"/>
        </w:rPr>
        <w:t xml:space="preserve">necessary for the provision of the services under this </w:t>
      </w:r>
      <w:r w:rsidR="00993859">
        <w:rPr>
          <w:rFonts w:ascii="Times New Roman" w:hAnsi="Times New Roman" w:cs="Times New Roman"/>
        </w:rPr>
        <w:t>contract</w:t>
      </w:r>
      <w:r w:rsidRPr="00264162">
        <w:rPr>
          <w:rFonts w:ascii="Times New Roman" w:hAnsi="Times New Roman" w:cs="Times New Roman"/>
        </w:rPr>
        <w:t xml:space="preserve">. This includes, but is not limited to </w:t>
      </w:r>
      <w:r w:rsidR="005E02EE">
        <w:rPr>
          <w:rFonts w:ascii="Times New Roman" w:hAnsi="Times New Roman" w:cs="Times New Roman"/>
        </w:rPr>
        <w:t>p</w:t>
      </w:r>
      <w:r w:rsidR="005E02EE" w:rsidRPr="00264162">
        <w:rPr>
          <w:rFonts w:ascii="Times New Roman" w:hAnsi="Times New Roman" w:cs="Times New Roman"/>
        </w:rPr>
        <w:t xml:space="preserve">rimary </w:t>
      </w:r>
      <w:r w:rsidR="005E02EE">
        <w:rPr>
          <w:rFonts w:ascii="Times New Roman" w:hAnsi="Times New Roman" w:cs="Times New Roman"/>
        </w:rPr>
        <w:t>c</w:t>
      </w:r>
      <w:r w:rsidR="005E02EE" w:rsidRPr="00264162">
        <w:rPr>
          <w:rFonts w:ascii="Times New Roman" w:hAnsi="Times New Roman" w:cs="Times New Roman"/>
        </w:rPr>
        <w:t xml:space="preserve">are </w:t>
      </w:r>
      <w:r w:rsidRPr="00264162">
        <w:rPr>
          <w:rFonts w:ascii="Times New Roman" w:hAnsi="Times New Roman" w:cs="Times New Roman"/>
        </w:rPr>
        <w:t xml:space="preserve">Providers (PCPs), </w:t>
      </w:r>
      <w:r w:rsidR="005E02EE">
        <w:rPr>
          <w:rFonts w:ascii="Times New Roman" w:hAnsi="Times New Roman" w:cs="Times New Roman"/>
        </w:rPr>
        <w:t>s</w:t>
      </w:r>
      <w:r w:rsidR="005E02EE" w:rsidRPr="00264162">
        <w:rPr>
          <w:rFonts w:ascii="Times New Roman" w:hAnsi="Times New Roman" w:cs="Times New Roman"/>
        </w:rPr>
        <w:t xml:space="preserve">pecialty </w:t>
      </w:r>
      <w:r w:rsidRPr="00264162">
        <w:rPr>
          <w:rFonts w:ascii="Times New Roman" w:hAnsi="Times New Roman" w:cs="Times New Roman"/>
        </w:rPr>
        <w:t xml:space="preserve">Providers, </w:t>
      </w:r>
      <w:r w:rsidR="005E02EE">
        <w:rPr>
          <w:rFonts w:ascii="Times New Roman" w:hAnsi="Times New Roman" w:cs="Times New Roman"/>
        </w:rPr>
        <w:t>h</w:t>
      </w:r>
      <w:r w:rsidR="005E02EE" w:rsidRPr="00264162">
        <w:rPr>
          <w:rFonts w:ascii="Times New Roman" w:hAnsi="Times New Roman" w:cs="Times New Roman"/>
        </w:rPr>
        <w:t xml:space="preserve">ospitals </w:t>
      </w:r>
      <w:r w:rsidRPr="00264162">
        <w:rPr>
          <w:rFonts w:ascii="Times New Roman" w:hAnsi="Times New Roman" w:cs="Times New Roman"/>
        </w:rPr>
        <w:t xml:space="preserve">and other </w:t>
      </w:r>
      <w:r w:rsidR="005E02EE">
        <w:rPr>
          <w:rFonts w:ascii="Times New Roman" w:hAnsi="Times New Roman" w:cs="Times New Roman"/>
        </w:rPr>
        <w:t>h</w:t>
      </w:r>
      <w:r w:rsidR="005E02EE" w:rsidRPr="00264162">
        <w:rPr>
          <w:rFonts w:ascii="Times New Roman" w:hAnsi="Times New Roman" w:cs="Times New Roman"/>
        </w:rPr>
        <w:t xml:space="preserve">ealth </w:t>
      </w:r>
      <w:r w:rsidR="005E02EE">
        <w:rPr>
          <w:rFonts w:ascii="Times New Roman" w:hAnsi="Times New Roman" w:cs="Times New Roman"/>
        </w:rPr>
        <w:t>c</w:t>
      </w:r>
      <w:r w:rsidR="005E02EE" w:rsidRPr="00264162">
        <w:rPr>
          <w:rFonts w:ascii="Times New Roman" w:hAnsi="Times New Roman" w:cs="Times New Roman"/>
        </w:rPr>
        <w:t xml:space="preserve">are </w:t>
      </w:r>
      <w:r w:rsidR="005E02EE">
        <w:rPr>
          <w:rFonts w:ascii="Times New Roman" w:hAnsi="Times New Roman" w:cs="Times New Roman"/>
        </w:rPr>
        <w:t>s</w:t>
      </w:r>
      <w:r w:rsidR="005E02EE" w:rsidRPr="00264162">
        <w:rPr>
          <w:rFonts w:ascii="Times New Roman" w:hAnsi="Times New Roman" w:cs="Times New Roman"/>
        </w:rPr>
        <w:t xml:space="preserve">ervice </w:t>
      </w:r>
      <w:r w:rsidRPr="00264162">
        <w:rPr>
          <w:rFonts w:ascii="Times New Roman" w:hAnsi="Times New Roman" w:cs="Times New Roman"/>
        </w:rPr>
        <w:t xml:space="preserve">Providers as identified by the Department. For geographic areas lacking Providers sufficient in number, mix, and geographic distribution to meet the needs of the number of members in the </w:t>
      </w:r>
      <w:r w:rsidR="00BF30E7">
        <w:rPr>
          <w:rFonts w:ascii="Times New Roman" w:hAnsi="Times New Roman" w:cs="Times New Roman"/>
        </w:rPr>
        <w:t>Service Area</w:t>
      </w:r>
      <w:r w:rsidRPr="00264162">
        <w:rPr>
          <w:rFonts w:ascii="Times New Roman" w:hAnsi="Times New Roman" w:cs="Times New Roman"/>
        </w:rPr>
        <w:t>, the Department at its sole discretion may waive requirement</w:t>
      </w:r>
      <w:r w:rsidR="005E02EE">
        <w:rPr>
          <w:rFonts w:ascii="Times New Roman" w:hAnsi="Times New Roman" w:cs="Times New Roman"/>
        </w:rPr>
        <w:t>s</w:t>
      </w:r>
      <w:r w:rsidRPr="00264162">
        <w:rPr>
          <w:rFonts w:ascii="Times New Roman" w:hAnsi="Times New Roman" w:cs="Times New Roman"/>
        </w:rPr>
        <w:t>.</w:t>
      </w:r>
    </w:p>
    <w:p w14:paraId="09DEDB75" w14:textId="4419A0CE" w:rsidR="00CF287A" w:rsidRDefault="00F84FF2" w:rsidP="001B4F61">
      <w:pPr>
        <w:pStyle w:val="ListLevel3"/>
        <w:tabs>
          <w:tab w:val="clear" w:pos="2070"/>
        </w:tabs>
        <w:ind w:left="1440"/>
      </w:pPr>
      <w:r>
        <w:t>C</w:t>
      </w:r>
      <w:r w:rsidR="00993859">
        <w:t>ontract</w:t>
      </w:r>
      <w:r w:rsidR="00CF287A" w:rsidRPr="00CF287A">
        <w:t xml:space="preserve"> with required </w:t>
      </w:r>
      <w:r w:rsidR="00CF287A">
        <w:t>Providers</w:t>
      </w:r>
      <w:r w:rsidR="00CF287A" w:rsidRPr="00CF287A">
        <w:t xml:space="preserve"> based on the standards outlined within the </w:t>
      </w:r>
      <w:r w:rsidR="000F400F">
        <w:t>Managed Care Policy and Procedure Guide</w:t>
      </w:r>
      <w:r w:rsidR="00CF287A" w:rsidRPr="00CF287A">
        <w:t>.</w:t>
      </w:r>
    </w:p>
    <w:p w14:paraId="7CE4B767" w14:textId="1E6B6110" w:rsidR="00E255D6" w:rsidRDefault="00E255D6" w:rsidP="001B4F61">
      <w:pPr>
        <w:pStyle w:val="ListLevel3"/>
        <w:tabs>
          <w:tab w:val="clear" w:pos="2070"/>
        </w:tabs>
        <w:ind w:left="1440"/>
      </w:pPr>
      <w:r>
        <w:t>Primary Care Providers (PCP)</w:t>
      </w:r>
    </w:p>
    <w:p w14:paraId="18776A12" w14:textId="099C7094" w:rsidR="00E255D6" w:rsidRDefault="00E255D6" w:rsidP="001B4F61">
      <w:pPr>
        <w:pStyle w:val="ListLevel3"/>
        <w:numPr>
          <w:ilvl w:val="0"/>
          <w:numId w:val="0"/>
        </w:numPr>
        <w:ind w:left="2070" w:hanging="630"/>
      </w:pPr>
      <w:r>
        <w:t>The CONTRACTOR shall:</w:t>
      </w:r>
    </w:p>
    <w:p w14:paraId="1224F9BE" w14:textId="780C18C4" w:rsidR="00E255D6" w:rsidRDefault="00E255D6" w:rsidP="001B4F61">
      <w:pPr>
        <w:pStyle w:val="ListLevel4"/>
      </w:pPr>
      <w:r>
        <w:t xml:space="preserve">Implement Procedures to ensure that each Medicaid Managed Care Member has a person or entity, formally designated, as a PCP, primarily responsible for coordinating their health care services. </w:t>
      </w:r>
    </w:p>
    <w:p w14:paraId="2F8D9E21" w14:textId="2C8B3F5F" w:rsidR="00E255D6" w:rsidRDefault="00E255D6" w:rsidP="001B4F61">
      <w:pPr>
        <w:pStyle w:val="ListLevel4"/>
      </w:pPr>
      <w:r>
        <w:t xml:space="preserve">Ensure each Member has access to at least one PCP with an open panel.  Additional guidance is contained within the Managed Care Policy and Procedure Guide. </w:t>
      </w:r>
    </w:p>
    <w:p w14:paraId="66F822FD" w14:textId="355E8035" w:rsidR="00E255D6" w:rsidRDefault="00E255D6" w:rsidP="001B4F61">
      <w:pPr>
        <w:pStyle w:val="ListLevel4"/>
      </w:pPr>
      <w:r>
        <w:t>Ensure its contracted PCPs have an appointment system that meets the following access standards:</w:t>
      </w:r>
    </w:p>
    <w:p w14:paraId="58633D4B" w14:textId="3F0AD27C" w:rsidR="00E255D6" w:rsidRDefault="00E255D6" w:rsidP="001B4F61">
      <w:pPr>
        <w:pStyle w:val="ListLevel5"/>
      </w:pPr>
      <w:r>
        <w:t xml:space="preserve">Routine visits scheduled within four (4) to six (6) weeks. </w:t>
      </w:r>
    </w:p>
    <w:p w14:paraId="723349F9" w14:textId="7D10A941" w:rsidR="00E255D6" w:rsidRDefault="00E255D6" w:rsidP="001B4F61">
      <w:pPr>
        <w:pStyle w:val="ListLevel5"/>
      </w:pPr>
      <w:r>
        <w:t xml:space="preserve">Urgent, Non-Emergent visits within forty-eight (48) hours. </w:t>
      </w:r>
    </w:p>
    <w:p w14:paraId="34A9CC98" w14:textId="1FC61096" w:rsidR="00E255D6" w:rsidRDefault="00E255D6" w:rsidP="001B4F61">
      <w:pPr>
        <w:pStyle w:val="ListLevel5"/>
      </w:pPr>
      <w:r>
        <w:t xml:space="preserve">Emergent visits immediately upon presentation at a service delivery site. </w:t>
      </w:r>
    </w:p>
    <w:p w14:paraId="711AB5DD" w14:textId="0B792661" w:rsidR="00E255D6" w:rsidRDefault="00E255D6" w:rsidP="001B4F61">
      <w:pPr>
        <w:pStyle w:val="ListLevel5"/>
      </w:pPr>
      <w:r>
        <w:t xml:space="preserve">Waiting times that do not exceed forty-five (45) minutes for a scheduled appointment of a routine nature. </w:t>
      </w:r>
    </w:p>
    <w:p w14:paraId="28BFC68A" w14:textId="5AB55602" w:rsidR="00E255D6" w:rsidRDefault="00E255D6" w:rsidP="001B4F61">
      <w:pPr>
        <w:pStyle w:val="ListLevel5"/>
      </w:pPr>
      <w:r>
        <w:t>Walk-in patients with non-urgent needs should be seen if possible or scheduled for an appointment consistent with written scheduling Procedures.</w:t>
      </w:r>
    </w:p>
    <w:p w14:paraId="60305B4C" w14:textId="79B160BE" w:rsidR="00E255D6" w:rsidRDefault="00E255D6" w:rsidP="001B4F61">
      <w:pPr>
        <w:pStyle w:val="ListLevel5"/>
      </w:pPr>
      <w:r>
        <w:t xml:space="preserve">Provide twenty-four (24) hour coverage by direct access or through arrangement with a triage system. </w:t>
      </w:r>
    </w:p>
    <w:p w14:paraId="320F221D" w14:textId="221709CC" w:rsidR="00E255D6" w:rsidRDefault="00E255D6" w:rsidP="001B4F61">
      <w:pPr>
        <w:pStyle w:val="ListLevel5"/>
      </w:pPr>
      <w:r>
        <w:t>The CONTRACTOR must monitor the adequacy of its appointment processes.</w:t>
      </w:r>
    </w:p>
    <w:p w14:paraId="0C1585FB" w14:textId="77777777" w:rsidR="00E255D6" w:rsidRPr="00A61209" w:rsidRDefault="00E255D6" w:rsidP="001B4F61">
      <w:pPr>
        <w:pStyle w:val="ListLevel3"/>
        <w:keepNext/>
        <w:keepLines/>
        <w:tabs>
          <w:tab w:val="clear" w:pos="2070"/>
          <w:tab w:val="num" w:pos="1440"/>
        </w:tabs>
        <w:ind w:left="1440"/>
        <w:jc w:val="both"/>
      </w:pPr>
      <w:r w:rsidRPr="00A61209">
        <w:t>Specialists</w:t>
      </w:r>
    </w:p>
    <w:p w14:paraId="30C1AB67" w14:textId="77777777" w:rsidR="00E255D6" w:rsidRDefault="00E255D6" w:rsidP="00E255D6">
      <w:pPr>
        <w:pStyle w:val="ListLevel4"/>
        <w:keepNext/>
        <w:keepLines/>
        <w:jc w:val="both"/>
      </w:pPr>
      <w:r>
        <w:t>General Requirements</w:t>
      </w:r>
    </w:p>
    <w:p w14:paraId="10D95142" w14:textId="77777777" w:rsidR="00E255D6" w:rsidRDefault="00E255D6" w:rsidP="00E255D6">
      <w:pPr>
        <w:pStyle w:val="ListLevel4"/>
        <w:keepNext/>
        <w:keepLines/>
        <w:numPr>
          <w:ilvl w:val="0"/>
          <w:numId w:val="0"/>
        </w:numPr>
        <w:ind w:left="2520"/>
        <w:jc w:val="both"/>
      </w:pPr>
      <w:r w:rsidRPr="00B53E8B">
        <w:t>The CONTRACTOR shall:</w:t>
      </w:r>
    </w:p>
    <w:p w14:paraId="020DF0D1" w14:textId="07C6F070" w:rsidR="00D87624" w:rsidRPr="001B4F61" w:rsidRDefault="00D87624" w:rsidP="00D87624">
      <w:pPr>
        <w:pStyle w:val="ListLevel5"/>
      </w:pPr>
      <w:r w:rsidRPr="001B4F61">
        <w:t>Be required to contract</w:t>
      </w:r>
      <w:r w:rsidRPr="009F3862">
        <w:t xml:space="preserve"> </w:t>
      </w:r>
      <w:r w:rsidRPr="001B4F61">
        <w:t>with required specialists based on the standards outlined within the Managed Care Policy and Procedure Manual.</w:t>
      </w:r>
    </w:p>
    <w:p w14:paraId="2032FB13" w14:textId="77777777" w:rsidR="00D87624" w:rsidRPr="002D2DFE" w:rsidRDefault="00D87624" w:rsidP="00D87624">
      <w:pPr>
        <w:pStyle w:val="ListLevel5"/>
        <w:keepNext/>
        <w:jc w:val="both"/>
        <w:rPr>
          <w:u w:val="single"/>
        </w:rPr>
      </w:pPr>
      <w:r>
        <w:t>Ensure each Member has</w:t>
      </w:r>
      <w:r w:rsidRPr="00A61209">
        <w:t xml:space="preserve"> access to Specialists</w:t>
      </w:r>
      <w:r>
        <w:t xml:space="preserve"> with an open panel.</w:t>
      </w:r>
      <w:r w:rsidRPr="00A61209">
        <w:t xml:space="preserve"> </w:t>
      </w:r>
    </w:p>
    <w:p w14:paraId="5ED6CC03" w14:textId="77777777" w:rsidR="00D87624" w:rsidRPr="00A61209" w:rsidRDefault="00D87624" w:rsidP="00D87624">
      <w:pPr>
        <w:pStyle w:val="ListLevel5"/>
        <w:keepNext/>
        <w:jc w:val="both"/>
      </w:pPr>
      <w:r>
        <w:t>Accept the Department’s instruction to include additional</w:t>
      </w:r>
      <w:r w:rsidRPr="00A61209">
        <w:t xml:space="preserve"> specialists for a specific geographic area</w:t>
      </w:r>
      <w:r>
        <w:t>, when necessary</w:t>
      </w:r>
      <w:r w:rsidRPr="00A61209">
        <w:t>.</w:t>
      </w:r>
    </w:p>
    <w:p w14:paraId="6724F3AD" w14:textId="77777777" w:rsidR="00D87624" w:rsidRPr="00A61209" w:rsidRDefault="00D87624" w:rsidP="00D87624">
      <w:pPr>
        <w:pStyle w:val="ListLevel5"/>
        <w:keepNext/>
        <w:jc w:val="both"/>
      </w:pPr>
      <w:r>
        <w:t>Make</w:t>
      </w:r>
      <w:r w:rsidRPr="00A61209">
        <w:t xml:space="preserve"> available a choice of at least two (2) required contracted specialists and/or subspecialists who are accepting new patients within the geographic area.</w:t>
      </w:r>
    </w:p>
    <w:p w14:paraId="56E4FBEC" w14:textId="77777777" w:rsidR="00D87624" w:rsidRPr="001B4F61" w:rsidRDefault="00D87624" w:rsidP="001B4F61">
      <w:pPr>
        <w:pStyle w:val="ListLevel5"/>
        <w:numPr>
          <w:ilvl w:val="0"/>
          <w:numId w:val="0"/>
        </w:numPr>
        <w:ind w:left="3960"/>
        <w:rPr>
          <w:u w:val="single"/>
        </w:rPr>
      </w:pPr>
    </w:p>
    <w:p w14:paraId="4128740A" w14:textId="77777777" w:rsidR="00E255D6" w:rsidRPr="00A61209" w:rsidRDefault="00E255D6" w:rsidP="00E255D6">
      <w:pPr>
        <w:pStyle w:val="ListLevel5"/>
        <w:keepNext/>
        <w:jc w:val="both"/>
      </w:pPr>
      <w:r w:rsidRPr="00A61209">
        <w:t xml:space="preserve">For specialty referrals, provide for: </w:t>
      </w:r>
    </w:p>
    <w:p w14:paraId="47F8899C" w14:textId="77777777" w:rsidR="00E255D6" w:rsidRPr="00A61209" w:rsidRDefault="00E255D6" w:rsidP="00E255D6">
      <w:pPr>
        <w:pStyle w:val="ListLevel6"/>
        <w:keepNext/>
        <w:ind w:left="5760"/>
        <w:jc w:val="both"/>
      </w:pPr>
      <w:r w:rsidRPr="00A61209">
        <w:t>Emergent visits immediately upon referral</w:t>
      </w:r>
      <w:r>
        <w:t>.</w:t>
      </w:r>
    </w:p>
    <w:p w14:paraId="24C407AE" w14:textId="77777777" w:rsidR="00E255D6" w:rsidRPr="00A61209" w:rsidRDefault="00E255D6" w:rsidP="00E255D6">
      <w:pPr>
        <w:pStyle w:val="ListLevel6"/>
        <w:keepNext/>
        <w:ind w:left="5760"/>
        <w:jc w:val="both"/>
      </w:pPr>
      <w:r w:rsidRPr="00A61209">
        <w:t>Urgent medical condition care appointments within forty-eight (48) hours of referral or notification of the Primary Care Physician.</w:t>
      </w:r>
    </w:p>
    <w:p w14:paraId="0F67682B" w14:textId="77777777" w:rsidR="00E255D6" w:rsidRDefault="00E255D6" w:rsidP="00E255D6">
      <w:pPr>
        <w:pStyle w:val="ListLevel6"/>
        <w:keepNext/>
        <w:ind w:left="5760"/>
        <w:jc w:val="both"/>
      </w:pPr>
      <w:r w:rsidRPr="00A61209">
        <w:t>Scheduling of appointments for routine care (non-symptomatic) within four (4) weeks and a maximum of twelve (12) weeks for unique specialists.</w:t>
      </w:r>
    </w:p>
    <w:p w14:paraId="7BF1809B" w14:textId="77777777" w:rsidR="005C5D61" w:rsidRDefault="005C5D61" w:rsidP="001B4F61">
      <w:pPr>
        <w:pStyle w:val="ListLevel3"/>
        <w:keepNext/>
        <w:keepLines/>
        <w:tabs>
          <w:tab w:val="clear" w:pos="2070"/>
          <w:tab w:val="num" w:pos="1440"/>
        </w:tabs>
        <w:ind w:left="1440"/>
        <w:jc w:val="both"/>
      </w:pPr>
      <w:r w:rsidRPr="00A61209">
        <w:t>Hospitals</w:t>
      </w:r>
    </w:p>
    <w:p w14:paraId="71D97CAC" w14:textId="29B2121B" w:rsidR="00CD088C" w:rsidRPr="00A61209" w:rsidRDefault="005C5D61" w:rsidP="001B4F61">
      <w:pPr>
        <w:pStyle w:val="ListLevel5"/>
        <w:numPr>
          <w:ilvl w:val="0"/>
          <w:numId w:val="0"/>
        </w:numPr>
        <w:ind w:left="3960" w:hanging="1440"/>
      </w:pPr>
      <w:r>
        <w:t>The CONTRACTOR shall:</w:t>
      </w:r>
    </w:p>
    <w:p w14:paraId="3F90CA4C" w14:textId="4B09852F" w:rsidR="00CD088C" w:rsidRPr="00A61209" w:rsidRDefault="00CD088C" w:rsidP="00CD088C">
      <w:pPr>
        <w:pStyle w:val="ListLevel4"/>
        <w:keepNext/>
        <w:keepLines/>
        <w:jc w:val="both"/>
      </w:pPr>
      <w:r>
        <w:t xml:space="preserve">Ensure </w:t>
      </w:r>
      <w:r w:rsidR="00C74D8C">
        <w:t>h</w:t>
      </w:r>
      <w:r w:rsidR="00C74D8C" w:rsidRPr="00A61209">
        <w:t xml:space="preserve">ospital </w:t>
      </w:r>
      <w:r w:rsidRPr="00A61209">
        <w:t xml:space="preserve">Providers </w:t>
      </w:r>
      <w:r>
        <w:t>are</w:t>
      </w:r>
      <w:r w:rsidRPr="00A61209">
        <w:t xml:space="preserve"> qualified to provi</w:t>
      </w:r>
      <w:r>
        <w:t>de services under the Medicaid P</w:t>
      </w:r>
      <w:r w:rsidRPr="00A61209">
        <w:t>rogram.</w:t>
      </w:r>
    </w:p>
    <w:p w14:paraId="30AD8A2C" w14:textId="47472E0C" w:rsidR="00CD088C" w:rsidRPr="00A61209" w:rsidRDefault="00CD088C" w:rsidP="00CD088C">
      <w:pPr>
        <w:pStyle w:val="ListLevel4"/>
        <w:keepNext/>
        <w:keepLines/>
        <w:jc w:val="both"/>
        <w:rPr>
          <w:u w:val="single"/>
        </w:rPr>
      </w:pPr>
      <w:r>
        <w:t>Ensure e</w:t>
      </w:r>
      <w:r w:rsidRPr="00A61209">
        <w:t xml:space="preserve">ach of the CONTRACTOR’s </w:t>
      </w:r>
      <w:r>
        <w:t>M</w:t>
      </w:r>
      <w:r w:rsidRPr="00A61209">
        <w:t xml:space="preserve">embers have access to at least one </w:t>
      </w:r>
      <w:r w:rsidR="00C74D8C">
        <w:t>h</w:t>
      </w:r>
      <w:r w:rsidR="00C74D8C" w:rsidRPr="00A61209">
        <w:t>ospital</w:t>
      </w:r>
      <w:r w:rsidR="00426FA8">
        <w:t xml:space="preserve">. Additional </w:t>
      </w:r>
      <w:r w:rsidR="00C26C75">
        <w:t>guidance is</w:t>
      </w:r>
      <w:r w:rsidR="00426FA8">
        <w:t xml:space="preserve"> stated within the managed care policy and procedure guide. </w:t>
      </w:r>
    </w:p>
    <w:p w14:paraId="0C9A752E" w14:textId="77777777" w:rsidR="00CD088C" w:rsidRDefault="00CD088C" w:rsidP="001B4F61">
      <w:pPr>
        <w:pStyle w:val="ListLevel3"/>
        <w:keepNext/>
        <w:keepLines/>
        <w:tabs>
          <w:tab w:val="clear" w:pos="2070"/>
        </w:tabs>
        <w:ind w:left="1440"/>
        <w:jc w:val="both"/>
      </w:pPr>
      <w:r>
        <w:t>Other Providers</w:t>
      </w:r>
    </w:p>
    <w:p w14:paraId="1C8E2C39" w14:textId="77777777" w:rsidR="00CD088C" w:rsidRPr="00A61209" w:rsidRDefault="00CD088C" w:rsidP="00CD088C">
      <w:pPr>
        <w:pStyle w:val="ListLevel3"/>
        <w:keepNext/>
        <w:keepLines/>
        <w:numPr>
          <w:ilvl w:val="0"/>
          <w:numId w:val="0"/>
        </w:numPr>
        <w:ind w:left="1440"/>
        <w:jc w:val="both"/>
      </w:pPr>
      <w:r>
        <w:t>The CONTRACTOR shall:</w:t>
      </w:r>
    </w:p>
    <w:p w14:paraId="15433743" w14:textId="62702311" w:rsidR="00CD088C" w:rsidRPr="00A61209" w:rsidRDefault="00CD088C" w:rsidP="00CD088C">
      <w:pPr>
        <w:pStyle w:val="ListLevel4"/>
        <w:keepNext/>
        <w:keepLines/>
        <w:jc w:val="both"/>
      </w:pPr>
      <w:r>
        <w:t>Ensure o</w:t>
      </w:r>
      <w:r w:rsidRPr="00A61209">
        <w:t xml:space="preserve">ther </w:t>
      </w:r>
      <w:r w:rsidR="00C74D8C">
        <w:t>h</w:t>
      </w:r>
      <w:r w:rsidR="00C74D8C" w:rsidRPr="00A61209">
        <w:t xml:space="preserve">ealth </w:t>
      </w:r>
      <w:r w:rsidR="00C74D8C">
        <w:t>c</w:t>
      </w:r>
      <w:r w:rsidR="00C74D8C" w:rsidRPr="00A61209">
        <w:t xml:space="preserve">are </w:t>
      </w:r>
      <w:r w:rsidR="00C74D8C">
        <w:t>s</w:t>
      </w:r>
      <w:r w:rsidR="00C74D8C" w:rsidRPr="00A61209">
        <w:t xml:space="preserve">ervice </w:t>
      </w:r>
      <w:r w:rsidRPr="00A61209">
        <w:t>Providers (a</w:t>
      </w:r>
      <w:r>
        <w:t>.</w:t>
      </w:r>
      <w:r w:rsidRPr="00A61209">
        <w:t>k</w:t>
      </w:r>
      <w:r>
        <w:t>.</w:t>
      </w:r>
      <w:r w:rsidRPr="00A61209">
        <w:t>a</w:t>
      </w:r>
      <w:r>
        <w:t>.</w:t>
      </w:r>
      <w:r w:rsidRPr="00A61209">
        <w:t xml:space="preserve"> Ancillary </w:t>
      </w:r>
      <w:r w:rsidR="00C74D8C">
        <w:t>s</w:t>
      </w:r>
      <w:r w:rsidR="00C74D8C" w:rsidRPr="00A61209">
        <w:t xml:space="preserve">ervice </w:t>
      </w:r>
      <w:r w:rsidRPr="00A61209">
        <w:t xml:space="preserve">Providers) </w:t>
      </w:r>
      <w:r>
        <w:t>are</w:t>
      </w:r>
      <w:r w:rsidRPr="00A61209">
        <w:t xml:space="preserve"> qualified to provide services under the Medicaid </w:t>
      </w:r>
      <w:r>
        <w:t>Program</w:t>
      </w:r>
      <w:r w:rsidRPr="00A61209">
        <w:t>.</w:t>
      </w:r>
    </w:p>
    <w:p w14:paraId="4EABD3CA" w14:textId="77777777" w:rsidR="00CD088C" w:rsidRPr="00A61209" w:rsidRDefault="00CD088C" w:rsidP="00CD088C">
      <w:pPr>
        <w:pStyle w:val="Heading2"/>
        <w:keepLines/>
        <w:widowControl/>
        <w:jc w:val="both"/>
      </w:pPr>
      <w:r w:rsidRPr="00A61209">
        <w:t>Provider Network Submission</w:t>
      </w:r>
    </w:p>
    <w:p w14:paraId="30E8CD0B" w14:textId="77777777" w:rsidR="00CD088C" w:rsidRDefault="00CD088C" w:rsidP="00CD088C">
      <w:pPr>
        <w:pStyle w:val="ListLevel3"/>
        <w:keepNext/>
        <w:keepLines/>
        <w:numPr>
          <w:ilvl w:val="0"/>
          <w:numId w:val="0"/>
        </w:numPr>
        <w:ind w:left="720"/>
        <w:jc w:val="both"/>
      </w:pPr>
      <w:r>
        <w:t>The CONTRACTOR shall:</w:t>
      </w:r>
    </w:p>
    <w:p w14:paraId="6E0EDE9C" w14:textId="7431CA43" w:rsidR="00CD088C" w:rsidRDefault="00CD088C" w:rsidP="001B4F61">
      <w:pPr>
        <w:pStyle w:val="ListLevel3"/>
        <w:keepNext/>
        <w:keepLines/>
        <w:tabs>
          <w:tab w:val="clear" w:pos="2070"/>
        </w:tabs>
        <w:ind w:left="1440"/>
        <w:jc w:val="both"/>
      </w:pPr>
      <w:r>
        <w:t>S</w:t>
      </w:r>
      <w:r w:rsidRPr="00A61209">
        <w:t xml:space="preserve">ubmit its Provider </w:t>
      </w:r>
      <w:r w:rsidR="007F2E7A">
        <w:t>n</w:t>
      </w:r>
      <w:r w:rsidR="007F2E7A" w:rsidRPr="00A61209">
        <w:t xml:space="preserve">etwork </w:t>
      </w:r>
      <w:r w:rsidRPr="00A61209">
        <w:t xml:space="preserve">to the Department in accordance with </w:t>
      </w:r>
      <w:r w:rsidR="00314DD2">
        <w:t xml:space="preserve">this contract </w:t>
      </w:r>
      <w:r>
        <w:t xml:space="preserve">and as detailed in the </w:t>
      </w:r>
      <w:r w:rsidR="000F400F">
        <w:t>Managed Care Policy and Procedure Guide</w:t>
      </w:r>
      <w:r w:rsidRPr="00A61209">
        <w:t xml:space="preserve">.  </w:t>
      </w:r>
    </w:p>
    <w:p w14:paraId="5EB1252A" w14:textId="0C60654D" w:rsidR="00764915" w:rsidRDefault="00764915" w:rsidP="001B4F61">
      <w:pPr>
        <w:pStyle w:val="ListLevel3"/>
        <w:tabs>
          <w:tab w:val="clear" w:pos="2070"/>
          <w:tab w:val="num" w:pos="1440"/>
        </w:tabs>
        <w:ind w:left="1440"/>
      </w:pPr>
      <w:r>
        <w:t>Ensure the submission</w:t>
      </w:r>
      <w:r w:rsidRPr="00A61209">
        <w:t xml:space="preserve"> reflect</w:t>
      </w:r>
      <w:r>
        <w:t>s</w:t>
      </w:r>
      <w:r w:rsidRPr="00A61209">
        <w:t xml:space="preserve"> the CONTRACTOR’s </w:t>
      </w:r>
      <w:r w:rsidR="0092676A">
        <w:t xml:space="preserve">entire </w:t>
      </w:r>
      <w:proofErr w:type="gramStart"/>
      <w:r w:rsidRPr="00A61209">
        <w:t xml:space="preserve">Provider </w:t>
      </w:r>
      <w:r w:rsidR="00850DA6">
        <w:t xml:space="preserve"> </w:t>
      </w:r>
      <w:r w:rsidR="007F2E7A">
        <w:t>n</w:t>
      </w:r>
      <w:r w:rsidR="007F2E7A" w:rsidRPr="00A61209">
        <w:t>etwork</w:t>
      </w:r>
      <w:proofErr w:type="gramEnd"/>
      <w:r w:rsidR="00850DA6">
        <w:t xml:space="preserve">.  </w:t>
      </w:r>
      <w:r w:rsidRPr="00A61209">
        <w:t>The submission shall be due as specified by the Department, but no less frequently than:</w:t>
      </w:r>
    </w:p>
    <w:p w14:paraId="4CEBA0D0" w14:textId="691AF377" w:rsidR="00764915" w:rsidRPr="00A61209" w:rsidRDefault="00764915" w:rsidP="00504E35">
      <w:pPr>
        <w:pStyle w:val="ListLevel4"/>
      </w:pPr>
      <w:r w:rsidRPr="00A61209">
        <w:t xml:space="preserve">No later than ninety (90) </w:t>
      </w:r>
      <w:r w:rsidR="00453093">
        <w:t>Days</w:t>
      </w:r>
      <w:r w:rsidRPr="00A61209">
        <w:t xml:space="preserve"> prior to the intended </w:t>
      </w:r>
      <w:r w:rsidR="0092676A">
        <w:t xml:space="preserve">start </w:t>
      </w:r>
      <w:r w:rsidRPr="00A61209">
        <w:t xml:space="preserve">date for </w:t>
      </w:r>
      <w:r>
        <w:t xml:space="preserve">a new CONTRACTOR or </w:t>
      </w:r>
      <w:r w:rsidRPr="00A61209">
        <w:t xml:space="preserve">entry </w:t>
      </w:r>
      <w:r w:rsidR="0092676A">
        <w:t xml:space="preserve">of any CONTRACTOR </w:t>
      </w:r>
      <w:r w:rsidRPr="00A61209">
        <w:t xml:space="preserve">into a new geographic area; </w:t>
      </w:r>
    </w:p>
    <w:p w14:paraId="06851C44" w14:textId="7476E733" w:rsidR="00764915" w:rsidRPr="00A61209" w:rsidRDefault="00764915" w:rsidP="00764915">
      <w:pPr>
        <w:pStyle w:val="ListLevel4"/>
      </w:pPr>
      <w:r w:rsidRPr="00A61209">
        <w:t xml:space="preserve">Bi-annually thereafter, on </w:t>
      </w:r>
      <w:r w:rsidR="00030720">
        <w:t>July</w:t>
      </w:r>
      <w:r w:rsidR="00030720" w:rsidRPr="00A61209">
        <w:t xml:space="preserve"> </w:t>
      </w:r>
      <w:r w:rsidRPr="00A61209">
        <w:t>15</w:t>
      </w:r>
      <w:r w:rsidRPr="006715CB">
        <w:rPr>
          <w:vertAlign w:val="superscript"/>
        </w:rPr>
        <w:t>th</w:t>
      </w:r>
      <w:r>
        <w:t xml:space="preserve"> </w:t>
      </w:r>
      <w:r w:rsidRPr="00A61209">
        <w:t xml:space="preserve">reflecting the CONTRACTOR’s network as of </w:t>
      </w:r>
      <w:r w:rsidR="00030720" w:rsidRPr="00A61209">
        <w:t>Ju</w:t>
      </w:r>
      <w:r w:rsidR="00030720">
        <w:t>ne 30th</w:t>
      </w:r>
      <w:r>
        <w:t>,</w:t>
      </w:r>
      <w:r w:rsidRPr="00A61209">
        <w:t xml:space="preserve"> and </w:t>
      </w:r>
      <w:r>
        <w:t xml:space="preserve">on </w:t>
      </w:r>
      <w:r w:rsidR="00030720">
        <w:t>January</w:t>
      </w:r>
      <w:r w:rsidR="00030720" w:rsidRPr="00A61209">
        <w:t xml:space="preserve"> </w:t>
      </w:r>
      <w:r w:rsidRPr="00A61209">
        <w:t>15</w:t>
      </w:r>
      <w:r w:rsidRPr="006715CB">
        <w:rPr>
          <w:vertAlign w:val="superscript"/>
        </w:rPr>
        <w:t>th</w:t>
      </w:r>
      <w:r>
        <w:t xml:space="preserve"> reflecting the CONTRACTOR’s </w:t>
      </w:r>
      <w:r w:rsidR="0092676A">
        <w:t>n</w:t>
      </w:r>
      <w:r w:rsidR="0092676A" w:rsidRPr="00A61209">
        <w:t xml:space="preserve">etwork </w:t>
      </w:r>
      <w:r w:rsidRPr="00A61209">
        <w:t xml:space="preserve">as of </w:t>
      </w:r>
      <w:r w:rsidR="00030720">
        <w:t>December</w:t>
      </w:r>
      <w:r w:rsidR="00030720" w:rsidRPr="00A61209">
        <w:t xml:space="preserve"> </w:t>
      </w:r>
      <w:r w:rsidR="00030720">
        <w:t>3</w:t>
      </w:r>
      <w:r w:rsidRPr="00A61209">
        <w:t>1</w:t>
      </w:r>
      <w:r w:rsidRPr="006715CB">
        <w:rPr>
          <w:vertAlign w:val="superscript"/>
        </w:rPr>
        <w:t>st</w:t>
      </w:r>
      <w:r>
        <w:t>;</w:t>
      </w:r>
    </w:p>
    <w:p w14:paraId="353F9FC1" w14:textId="0D57C5D0" w:rsidR="00DC3537" w:rsidRDefault="00764915" w:rsidP="00764915">
      <w:pPr>
        <w:pStyle w:val="ListLevel4"/>
      </w:pPr>
      <w:r w:rsidRPr="00A61209">
        <w:t xml:space="preserve">The CONTRACTOR shall notify the Department of any </w:t>
      </w:r>
      <w:r w:rsidR="00E25410">
        <w:t xml:space="preserve">pending </w:t>
      </w:r>
      <w:r w:rsidRPr="00A61209">
        <w:t xml:space="preserve">significant change </w:t>
      </w:r>
      <w:r w:rsidR="00E25410">
        <w:t xml:space="preserve">to their network </w:t>
      </w:r>
      <w:r w:rsidRPr="00A61209">
        <w:t xml:space="preserve">within </w:t>
      </w:r>
      <w:r w:rsidR="00DC3537">
        <w:t xml:space="preserve">five </w:t>
      </w:r>
      <w:r>
        <w:t>(</w:t>
      </w:r>
      <w:r w:rsidR="00DC3537">
        <w:t>5</w:t>
      </w:r>
      <w:r>
        <w:t>)</w:t>
      </w:r>
      <w:r w:rsidRPr="00A61209">
        <w:t xml:space="preserve"> </w:t>
      </w:r>
      <w:r w:rsidR="001432FA">
        <w:t>Business Days</w:t>
      </w:r>
      <w:r w:rsidR="00C37029">
        <w:t xml:space="preserve"> of provider notification</w:t>
      </w:r>
      <w:r w:rsidR="00DC3537">
        <w:t>.</w:t>
      </w:r>
    </w:p>
    <w:p w14:paraId="306589FA" w14:textId="67371789" w:rsidR="00E25410" w:rsidRDefault="00E25410" w:rsidP="001B4F61">
      <w:pPr>
        <w:pStyle w:val="ListLevel5"/>
      </w:pPr>
      <w:r>
        <w:t>Significant</w:t>
      </w:r>
      <w:r w:rsidRPr="00E25410">
        <w:t xml:space="preserve"> change</w:t>
      </w:r>
      <w:r>
        <w:t>s</w:t>
      </w:r>
      <w:r w:rsidRPr="00E25410">
        <w:t xml:space="preserve"> in the network</w:t>
      </w:r>
      <w:r>
        <w:t xml:space="preserve"> are defined as </w:t>
      </w:r>
      <w:r w:rsidRPr="00E25410">
        <w:t xml:space="preserve">changes </w:t>
      </w:r>
      <w:r>
        <w:t>that</w:t>
      </w:r>
      <w:r w:rsidRPr="00E25410">
        <w:t xml:space="preserve"> would affect adequate capacity and services</w:t>
      </w:r>
      <w:r>
        <w:t xml:space="preserve"> for the CONTACTOR’s Members.  These changes include</w:t>
      </w:r>
      <w:r w:rsidRPr="00E25410">
        <w:t xml:space="preserve"> changes in services, Benefits, geographic area, or; Enrollment of a new population in CONTRACTOR’s Health Plan, or a Provider termination</w:t>
      </w:r>
    </w:p>
    <w:p w14:paraId="1A8CB6CC" w14:textId="3A02A56B" w:rsidR="00DC3537" w:rsidRDefault="00DC3537" w:rsidP="001B4F61">
      <w:pPr>
        <w:pStyle w:val="ListLevel5"/>
      </w:pPr>
      <w:r>
        <w:t>The CONTRACTOR shall submit a network adequacy report</w:t>
      </w:r>
      <w:r w:rsidR="00764915" w:rsidRPr="00A61209">
        <w:t xml:space="preserve"> no later than sixty (60) </w:t>
      </w:r>
      <w:r w:rsidR="00453093">
        <w:t>Days</w:t>
      </w:r>
      <w:r w:rsidR="00764915" w:rsidRPr="00A61209">
        <w:t xml:space="preserve"> </w:t>
      </w:r>
      <w:r>
        <w:t xml:space="preserve">prior to the </w:t>
      </w:r>
      <w:r w:rsidR="00764915" w:rsidRPr="00A61209">
        <w:t>effective date of the change;</w:t>
      </w:r>
      <w:r w:rsidR="00764915">
        <w:t xml:space="preserve"> </w:t>
      </w:r>
    </w:p>
    <w:p w14:paraId="3B9A01DE" w14:textId="17D21CAA" w:rsidR="00764915" w:rsidRPr="00A61209" w:rsidRDefault="003A69C5" w:rsidP="001B4F61">
      <w:pPr>
        <w:pStyle w:val="ListLevel5"/>
        <w:numPr>
          <w:ilvl w:val="0"/>
          <w:numId w:val="0"/>
        </w:numPr>
        <w:ind w:left="2520"/>
      </w:pPr>
      <w:r>
        <w:t xml:space="preserve"> </w:t>
      </w:r>
    </w:p>
    <w:p w14:paraId="3E7B4B2F" w14:textId="7A98FA6F" w:rsidR="00D86F6A" w:rsidRDefault="00D86F6A" w:rsidP="001B4F61">
      <w:pPr>
        <w:pStyle w:val="ListLevel4"/>
      </w:pPr>
      <w:r w:rsidRPr="00D86F6A">
        <w:t>Additional guidance regarding the network termination/transition process is outlined in the Managed Care Policy and Procedure Guide</w:t>
      </w:r>
      <w:r>
        <w:t>.</w:t>
      </w:r>
    </w:p>
    <w:p w14:paraId="118635E1" w14:textId="77777777" w:rsidR="00CD088C" w:rsidRPr="00721C98" w:rsidRDefault="00CD088C" w:rsidP="00CD088C">
      <w:pPr>
        <w:keepNext/>
        <w:keepLines/>
        <w:tabs>
          <w:tab w:val="left" w:pos="6380"/>
        </w:tabs>
        <w:jc w:val="both"/>
      </w:pPr>
      <w:r w:rsidRPr="00721C98">
        <w:tab/>
      </w:r>
    </w:p>
    <w:p w14:paraId="55D68CFD" w14:textId="425216D6" w:rsidR="004A4930" w:rsidRPr="00A61209" w:rsidRDefault="004A4930" w:rsidP="004A4930">
      <w:pPr>
        <w:pStyle w:val="Heading2"/>
        <w:keepLines/>
        <w:widowControl/>
        <w:jc w:val="both"/>
      </w:pPr>
      <w:r>
        <w:t>Non-Contracted Providers</w:t>
      </w:r>
    </w:p>
    <w:p w14:paraId="22EBA778" w14:textId="77777777" w:rsidR="004A4930" w:rsidRDefault="004A4930" w:rsidP="004A4930">
      <w:pPr>
        <w:pStyle w:val="ListLevel3"/>
        <w:keepNext/>
        <w:keepLines/>
        <w:numPr>
          <w:ilvl w:val="0"/>
          <w:numId w:val="0"/>
        </w:numPr>
        <w:ind w:left="720"/>
        <w:jc w:val="both"/>
      </w:pPr>
      <w:r>
        <w:t>The CONTRACTOR shall:</w:t>
      </w:r>
    </w:p>
    <w:p w14:paraId="65BF1FB5" w14:textId="7A4F9EF4" w:rsidR="004A4930" w:rsidRDefault="004A4930" w:rsidP="001B4F61">
      <w:pPr>
        <w:pStyle w:val="ListLevel3"/>
        <w:tabs>
          <w:tab w:val="clear" w:pos="2070"/>
        </w:tabs>
        <w:ind w:left="1440"/>
      </w:pPr>
      <w:r>
        <w:t xml:space="preserve">If the CONTRACTOR’s network is unable to provide Medically Necessary Core Benefits to a particular Member the CONTRACTOR shall adequately cover these services.  </w:t>
      </w:r>
      <w:r w:rsidRPr="00A61209">
        <w:t xml:space="preserve">The </w:t>
      </w:r>
      <w:r>
        <w:t>CONTRACTOR must inform the Non-Contracted Provider that that the Member cannot be balance billed.</w:t>
      </w:r>
    </w:p>
    <w:p w14:paraId="4DA6A63E" w14:textId="4E082250" w:rsidR="004A4930" w:rsidRDefault="003F5CA2" w:rsidP="001B4F61">
      <w:pPr>
        <w:pStyle w:val="ListLevel3"/>
        <w:tabs>
          <w:tab w:val="clear" w:pos="2070"/>
          <w:tab w:val="num" w:pos="1440"/>
        </w:tabs>
        <w:ind w:left="1440"/>
      </w:pPr>
      <w:r>
        <w:t>The CONTRACTOR shall coordinate with Non-Contracted Providers regarding payment for services.  For payment to Non-Contracted Providers the following guidelines apply:</w:t>
      </w:r>
    </w:p>
    <w:p w14:paraId="08EB82DE" w14:textId="3747EF04" w:rsidR="003F5CA2" w:rsidRDefault="003F5CA2" w:rsidP="001B4F61">
      <w:pPr>
        <w:pStyle w:val="ListLevel4"/>
      </w:pPr>
      <w:r>
        <w:t>If the CONTRACTOR offers the service through a Subcontracted Provider and the Member chooses to access the service from a Non-Contracted Provider, the CONTRACTOR is not responsible for payment.</w:t>
      </w:r>
    </w:p>
    <w:p w14:paraId="1A2B8321" w14:textId="419FD762" w:rsidR="003F5CA2" w:rsidRDefault="003F5CA2" w:rsidP="001B4F61">
      <w:pPr>
        <w:pStyle w:val="ListLevel4"/>
      </w:pPr>
      <w:r>
        <w:t>If the service is not available from a Subcontracted Provider and the Member requires the service and is referred for treatment to a Non-Contracted Provider reimbursement is determined by the CONTRACTOR and Non-Contracted Provider.</w:t>
      </w:r>
    </w:p>
    <w:p w14:paraId="04B52675" w14:textId="6A06E2DD" w:rsidR="003F5CA2" w:rsidRDefault="003F5CA2" w:rsidP="003F5CA2">
      <w:pPr>
        <w:pStyle w:val="ListLevel4"/>
      </w:pPr>
      <w:r>
        <w:t xml:space="preserve">If the service is not available from a Subcontracted Provider, but the CONTRACTOR has three (3) documented attempts to contract with </w:t>
      </w:r>
      <w:r w:rsidR="00726A87">
        <w:t>a non-contracted</w:t>
      </w:r>
      <w:r>
        <w:t xml:space="preserve"> Provider, the CONTRACTOR </w:t>
      </w:r>
      <w:r w:rsidR="00CC7830">
        <w:t xml:space="preserve">may reimburse </w:t>
      </w:r>
      <w:r w:rsidR="00726A87">
        <w:t xml:space="preserve">that Provider </w:t>
      </w:r>
      <w:r w:rsidR="00CC7830">
        <w:t>less than the Medicaid Fee for Service rate.</w:t>
      </w:r>
    </w:p>
    <w:p w14:paraId="23109C3C" w14:textId="5A720CB8" w:rsidR="00CC7830" w:rsidRDefault="00CC7830" w:rsidP="00CC7830">
      <w:pPr>
        <w:pStyle w:val="ListLevel4"/>
      </w:pPr>
      <w:r>
        <w:t>If the service is available from a Subcontracted Provider, but the service meets the level of emergency services and the CONTRACTOR has three (3) documented attempts to contract with the Provider, the CONTRACTOR may reimburse less than the Medicaid Fee for Service rate.</w:t>
      </w:r>
    </w:p>
    <w:p w14:paraId="57D6CC76" w14:textId="77777777" w:rsidR="00CD088C" w:rsidRDefault="00CD088C" w:rsidP="00CD088C">
      <w:pPr>
        <w:keepNext/>
        <w:keepLines/>
        <w:jc w:val="both"/>
      </w:pPr>
    </w:p>
    <w:p w14:paraId="666E9F3C" w14:textId="77777777" w:rsidR="00CD088C" w:rsidRDefault="00CD088C" w:rsidP="00CD088C">
      <w:pPr>
        <w:keepNext/>
        <w:keepLines/>
        <w:jc w:val="both"/>
      </w:pPr>
    </w:p>
    <w:p w14:paraId="3CDFAEDE" w14:textId="77777777" w:rsidR="00CD088C" w:rsidRDefault="00CD088C">
      <w:r>
        <w:br w:type="page"/>
      </w:r>
    </w:p>
    <w:p w14:paraId="6C444DF7" w14:textId="77777777" w:rsidR="00CD088C" w:rsidRPr="00626F81" w:rsidRDefault="00CD088C" w:rsidP="00CD088C">
      <w:pPr>
        <w:pStyle w:val="Heading1"/>
        <w:keepLines/>
        <w:pageBreakBefore w:val="0"/>
        <w:jc w:val="both"/>
      </w:pPr>
      <w:bookmarkStart w:id="160" w:name="_Toc313713405"/>
      <w:bookmarkStart w:id="161" w:name="_Toc314391773"/>
      <w:bookmarkStart w:id="162" w:name="_Toc328724930"/>
      <w:r w:rsidRPr="00626F81">
        <w:t>PAYMENTS</w:t>
      </w:r>
      <w:bookmarkEnd w:id="160"/>
      <w:bookmarkEnd w:id="161"/>
      <w:bookmarkEnd w:id="162"/>
    </w:p>
    <w:p w14:paraId="136FFC56" w14:textId="77777777" w:rsidR="00CD088C" w:rsidRPr="00626F81" w:rsidRDefault="00CD088C" w:rsidP="00CD088C">
      <w:pPr>
        <w:pStyle w:val="Heading2"/>
        <w:keepLines/>
        <w:widowControl/>
        <w:jc w:val="both"/>
      </w:pPr>
      <w:bookmarkStart w:id="163" w:name="_Toc269532669"/>
      <w:bookmarkStart w:id="164" w:name="_Toc395875546"/>
      <w:bookmarkStart w:id="165" w:name="_Toc313713406"/>
      <w:bookmarkStart w:id="166" w:name="_Toc314391774"/>
      <w:r w:rsidRPr="00626F81">
        <w:t>Financial Management</w:t>
      </w:r>
      <w:bookmarkEnd w:id="163"/>
      <w:bookmarkEnd w:id="164"/>
      <w:bookmarkEnd w:id="165"/>
      <w:bookmarkEnd w:id="166"/>
    </w:p>
    <w:p w14:paraId="4A302F9B" w14:textId="77777777" w:rsidR="00CD088C" w:rsidRPr="00626F81" w:rsidRDefault="00CD088C" w:rsidP="00CD088C">
      <w:pPr>
        <w:keepNext/>
        <w:keepLines/>
        <w:ind w:left="720"/>
        <w:jc w:val="both"/>
        <w:rPr>
          <w:rFonts w:ascii="Times New Roman" w:hAnsi="Times New Roman" w:cs="Times New Roman"/>
        </w:rPr>
      </w:pPr>
      <w:r w:rsidRPr="00626F81">
        <w:rPr>
          <w:rFonts w:ascii="Times New Roman" w:hAnsi="Times New Roman" w:cs="Times New Roman"/>
        </w:rPr>
        <w:t xml:space="preserve">The CONTRACTOR shall: </w:t>
      </w:r>
    </w:p>
    <w:p w14:paraId="359F2846" w14:textId="1290D8BC" w:rsidR="00CD088C" w:rsidRPr="00626F81" w:rsidRDefault="00CD088C" w:rsidP="001B4F61">
      <w:pPr>
        <w:pStyle w:val="ListLevel3"/>
        <w:keepNext/>
        <w:keepLines/>
        <w:tabs>
          <w:tab w:val="clear" w:pos="2070"/>
        </w:tabs>
        <w:ind w:left="1440"/>
        <w:jc w:val="both"/>
        <w:rPr>
          <w:szCs w:val="24"/>
        </w:rPr>
      </w:pPr>
      <w:bookmarkStart w:id="167" w:name="_Toc313713407"/>
      <w:bookmarkStart w:id="168" w:name="_Toc314391775"/>
      <w:bookmarkStart w:id="169" w:name="_Toc269532670"/>
      <w:bookmarkStart w:id="170" w:name="_Toc395875547"/>
      <w:r w:rsidRPr="00626F81">
        <w:rPr>
          <w:szCs w:val="24"/>
        </w:rPr>
        <w:t xml:space="preserve">Be responsible for sound fiscal management of the health care plan developed under this </w:t>
      </w:r>
      <w:r w:rsidR="00993859">
        <w:rPr>
          <w:szCs w:val="24"/>
        </w:rPr>
        <w:t>contract</w:t>
      </w:r>
      <w:r w:rsidRPr="00626F81">
        <w:rPr>
          <w:szCs w:val="24"/>
        </w:rPr>
        <w:t xml:space="preserve">.  </w:t>
      </w:r>
    </w:p>
    <w:p w14:paraId="35D8CC8A" w14:textId="77777777" w:rsidR="00CD088C" w:rsidRPr="00626F81" w:rsidRDefault="00CD088C" w:rsidP="001B4F61">
      <w:pPr>
        <w:pStyle w:val="ListLevel3"/>
        <w:keepNext/>
        <w:keepLines/>
        <w:tabs>
          <w:tab w:val="clear" w:pos="2070"/>
        </w:tabs>
        <w:ind w:left="1440"/>
        <w:jc w:val="both"/>
        <w:rPr>
          <w:szCs w:val="24"/>
        </w:rPr>
      </w:pPr>
      <w:r w:rsidRPr="00626F81">
        <w:rPr>
          <w:szCs w:val="24"/>
        </w:rPr>
        <w:t>Adhere to the minimum guidelines outlined herein.</w:t>
      </w:r>
    </w:p>
    <w:p w14:paraId="592B8C12" w14:textId="77777777" w:rsidR="00CD088C" w:rsidRPr="00626F81" w:rsidRDefault="00CD088C" w:rsidP="00CD088C">
      <w:pPr>
        <w:pStyle w:val="Heading2"/>
        <w:keepLines/>
        <w:widowControl/>
        <w:jc w:val="both"/>
      </w:pPr>
      <w:r w:rsidRPr="00626F81">
        <w:t>Medical Loss Ratio (MLR)</w:t>
      </w:r>
      <w:bookmarkEnd w:id="167"/>
      <w:bookmarkEnd w:id="168"/>
    </w:p>
    <w:p w14:paraId="5B302D41" w14:textId="3C628BBE" w:rsidR="00CD088C" w:rsidRPr="00626F81" w:rsidRDefault="00CD088C" w:rsidP="001B4F61">
      <w:pPr>
        <w:pStyle w:val="ListLevel3"/>
        <w:keepNext/>
        <w:keepLines/>
        <w:tabs>
          <w:tab w:val="clear" w:pos="2070"/>
        </w:tabs>
        <w:ind w:left="1440"/>
        <w:jc w:val="both"/>
      </w:pPr>
      <w:r w:rsidRPr="00626F81">
        <w:t>Pursuant to 42 CFR §§ 438.4, 438.5, 438.8, 438.74, the CONTRACTOR must comply with the federal and state-established Medical Loss Ratio (MLR) standards.  General MLR Requirements</w:t>
      </w:r>
    </w:p>
    <w:p w14:paraId="624506EE" w14:textId="77777777" w:rsidR="00CD088C" w:rsidRPr="00626F81" w:rsidRDefault="00CD088C" w:rsidP="001B4F61">
      <w:pPr>
        <w:pStyle w:val="ListLevel4"/>
        <w:keepNext/>
        <w:keepLines/>
        <w:numPr>
          <w:ilvl w:val="0"/>
          <w:numId w:val="0"/>
        </w:numPr>
        <w:ind w:left="1440"/>
        <w:jc w:val="both"/>
        <w:rPr>
          <w:rFonts w:cs="Times New Roman"/>
          <w:u w:val="single"/>
        </w:rPr>
      </w:pPr>
      <w:r w:rsidRPr="00626F81">
        <w:rPr>
          <w:rFonts w:cs="Times New Roman"/>
        </w:rPr>
        <w:t>The CONTRACTOR shall:</w:t>
      </w:r>
    </w:p>
    <w:p w14:paraId="0D27BD05" w14:textId="3740F72F" w:rsidR="00CD088C" w:rsidRPr="00626F81" w:rsidRDefault="00CD088C" w:rsidP="00CD088C">
      <w:pPr>
        <w:pStyle w:val="ListLevel4"/>
        <w:keepNext/>
        <w:keepLines/>
        <w:ind w:hanging="1008"/>
        <w:jc w:val="both"/>
        <w:rPr>
          <w:rFonts w:cs="Times New Roman"/>
          <w:u w:val="single"/>
        </w:rPr>
      </w:pPr>
      <w:r w:rsidRPr="00626F81">
        <w:rPr>
          <w:rFonts w:cs="Times New Roman"/>
        </w:rPr>
        <w:t xml:space="preserve">Maintain an annual (SFY July 1 – June 30) Medical Loss Ratio (MLR) of eighty-six percent (86%) for the </w:t>
      </w:r>
      <w:r w:rsidR="00993859">
        <w:rPr>
          <w:rFonts w:cs="Times New Roman"/>
        </w:rPr>
        <w:t>contract</w:t>
      </w:r>
      <w:r w:rsidRPr="00626F81">
        <w:rPr>
          <w:rFonts w:cs="Times New Roman"/>
        </w:rPr>
        <w:t xml:space="preserve"> term (July 1, </w:t>
      </w:r>
      <w:r w:rsidR="001957E8" w:rsidRPr="00626F81">
        <w:rPr>
          <w:rFonts w:cs="Times New Roman"/>
        </w:rPr>
        <w:t>201</w:t>
      </w:r>
      <w:r w:rsidR="001957E8">
        <w:rPr>
          <w:rFonts w:cs="Times New Roman"/>
        </w:rPr>
        <w:t>8</w:t>
      </w:r>
      <w:r w:rsidR="001957E8" w:rsidRPr="00626F81">
        <w:rPr>
          <w:rFonts w:cs="Times New Roman"/>
        </w:rPr>
        <w:t xml:space="preserve"> </w:t>
      </w:r>
      <w:r w:rsidRPr="00626F81">
        <w:rPr>
          <w:rFonts w:cs="Times New Roman"/>
        </w:rPr>
        <w:t xml:space="preserve">– June 30, </w:t>
      </w:r>
      <w:r w:rsidR="001957E8" w:rsidRPr="00626F81">
        <w:rPr>
          <w:rFonts w:cs="Times New Roman"/>
        </w:rPr>
        <w:t>20</w:t>
      </w:r>
      <w:r w:rsidR="001957E8">
        <w:rPr>
          <w:rFonts w:cs="Times New Roman"/>
        </w:rPr>
        <w:t>2</w:t>
      </w:r>
      <w:r w:rsidR="00E16342">
        <w:rPr>
          <w:rFonts w:cs="Times New Roman"/>
        </w:rPr>
        <w:t>1</w:t>
      </w:r>
      <w:r w:rsidRPr="00626F81">
        <w:rPr>
          <w:rFonts w:cs="Times New Roman"/>
        </w:rPr>
        <w:t>) (42 CFR 438.8(c)).</w:t>
      </w:r>
    </w:p>
    <w:p w14:paraId="488B1327" w14:textId="676D96E9" w:rsidR="00CD088C" w:rsidRDefault="00CD088C" w:rsidP="00CD088C">
      <w:pPr>
        <w:pStyle w:val="ListLevel4"/>
        <w:keepNext/>
        <w:keepLines/>
        <w:ind w:hanging="1008"/>
        <w:jc w:val="both"/>
        <w:rPr>
          <w:rFonts w:cs="Times New Roman"/>
        </w:rPr>
      </w:pPr>
      <w:r w:rsidRPr="00626F81">
        <w:rPr>
          <w:rFonts w:cs="Times New Roman"/>
        </w:rPr>
        <w:t xml:space="preserve">Comply with the federal and state-level MLR calculation methodologies outlined within this </w:t>
      </w:r>
      <w:r w:rsidR="00ED7C20">
        <w:rPr>
          <w:rFonts w:cs="Times New Roman"/>
        </w:rPr>
        <w:t>S</w:t>
      </w:r>
      <w:r w:rsidR="00ED7C20" w:rsidRPr="00626F81">
        <w:rPr>
          <w:rFonts w:cs="Times New Roman"/>
        </w:rPr>
        <w:t xml:space="preserve">ection </w:t>
      </w:r>
      <w:r w:rsidRPr="00626F81">
        <w:rPr>
          <w:rFonts w:cs="Times New Roman"/>
        </w:rPr>
        <w:t xml:space="preserve">of this </w:t>
      </w:r>
      <w:r w:rsidR="00993859">
        <w:rPr>
          <w:rFonts w:cs="Times New Roman"/>
        </w:rPr>
        <w:t>contract</w:t>
      </w:r>
      <w:r w:rsidRPr="00626F81">
        <w:rPr>
          <w:rFonts w:cs="Times New Roman"/>
        </w:rPr>
        <w:t xml:space="preserve">, the </w:t>
      </w:r>
      <w:r w:rsidR="000F400F">
        <w:rPr>
          <w:rFonts w:cs="Times New Roman"/>
        </w:rPr>
        <w:t>Managed Care Policy and Procedure Guide</w:t>
      </w:r>
      <w:r w:rsidRPr="00626F81">
        <w:rPr>
          <w:rFonts w:cs="Times New Roman"/>
        </w:rPr>
        <w:t xml:space="preserve">, the </w:t>
      </w:r>
      <w:r w:rsidR="00A84556">
        <w:rPr>
          <w:rFonts w:cs="Times New Roman"/>
        </w:rPr>
        <w:t xml:space="preserve">Managed Care </w:t>
      </w:r>
      <w:r w:rsidRPr="00626F81">
        <w:rPr>
          <w:rFonts w:cs="Times New Roman"/>
        </w:rPr>
        <w:t>Report Companion Guide and any other MLR-related guidance published by the Department during this contract period (42 CFR 438.8(d)).</w:t>
      </w:r>
    </w:p>
    <w:p w14:paraId="5E469942" w14:textId="77777777" w:rsidR="00EB339A" w:rsidRPr="00504E35" w:rsidRDefault="00EB339A" w:rsidP="00EB339A">
      <w:pPr>
        <w:pStyle w:val="ListLevel4"/>
      </w:pPr>
      <w:r w:rsidRPr="001B4F61">
        <w:t>The CONTRACTOR shall provide Claim-level pharmacy reimbursement detail, reflecting the amount paid by the Pharmacy Benefit Manager (PBM) to the pharmacy Provider, in the format required by the Department. Upon request, the CONTRACTOR shall provide all information necessary for the Department to evaluate compensation received by the CONTRACTOR’s Pharmacy Benefits Manager (PBM).  This information includes access to</w:t>
      </w:r>
      <w:r>
        <w:t xml:space="preserve"> specific to the South Carolina Medicaid Managed Care Program including</w:t>
      </w:r>
      <w:r w:rsidRPr="001B4F61">
        <w:t>:</w:t>
      </w:r>
    </w:p>
    <w:p w14:paraId="5572597C" w14:textId="77777777" w:rsidR="00EB339A" w:rsidRDefault="00EB339A" w:rsidP="00EB339A">
      <w:pPr>
        <w:pStyle w:val="ListLevel5"/>
      </w:pPr>
      <w:r w:rsidRPr="00B27DF0">
        <w:t>Aggregate sums of rebates received for utilization related to the CONTRACTOR’s pharmacy Claims</w:t>
      </w:r>
      <w:r w:rsidRPr="00026915">
        <w:t>.</w:t>
      </w:r>
    </w:p>
    <w:p w14:paraId="1EDFC217" w14:textId="77777777" w:rsidR="00EB339A" w:rsidRPr="00B27DF0" w:rsidRDefault="00EB339A" w:rsidP="00EB339A">
      <w:pPr>
        <w:pStyle w:val="ListLevel5"/>
      </w:pPr>
      <w:r>
        <w:t>Aggregate sums of payments to pharmaceutical</w:t>
      </w:r>
      <w:r w:rsidRPr="00B27DF0">
        <w:t xml:space="preserve"> manufacturers and</w:t>
      </w:r>
      <w:r>
        <w:t>/or</w:t>
      </w:r>
      <w:r w:rsidRPr="00B27DF0">
        <w:t xml:space="preserve"> Third Parties </w:t>
      </w:r>
      <w:r>
        <w:t>for</w:t>
      </w:r>
      <w:r w:rsidRPr="00B27DF0">
        <w:t xml:space="preserve"> administrative services related to Medicaid Members prescription drug utilization</w:t>
      </w:r>
      <w:r>
        <w:t>.</w:t>
      </w:r>
      <w:r w:rsidRPr="00B27DF0">
        <w:t xml:space="preserve"> </w:t>
      </w:r>
    </w:p>
    <w:p w14:paraId="0925B03F" w14:textId="77777777" w:rsidR="00EB339A" w:rsidRDefault="00EB339A" w:rsidP="00EB339A">
      <w:pPr>
        <w:pStyle w:val="ListLevel5"/>
      </w:pPr>
      <w:r w:rsidRPr="00B27DF0">
        <w:t>Ag</w:t>
      </w:r>
      <w:r>
        <w:t xml:space="preserve">gregate sums of </w:t>
      </w:r>
      <w:r w:rsidRPr="00B27DF0">
        <w:t xml:space="preserve">reimbursements or reimbursement offsets </w:t>
      </w:r>
      <w:r>
        <w:t>to pharmacy providers not otherwise accounted for in Section 7.2.1.3.</w:t>
      </w:r>
    </w:p>
    <w:p w14:paraId="05E703BB" w14:textId="77777777" w:rsidR="00EB339A" w:rsidRDefault="00EB339A" w:rsidP="00EB339A">
      <w:pPr>
        <w:pStyle w:val="ListLevel5"/>
      </w:pPr>
      <w:r>
        <w:t>Data provided to the Department by the CONTRACTOR pursuant to Section 7.2.1.3 shall be held in confidence by the Department to the extent allowed by law, and will not be disclosed in a manner to identify individual providers, to the extent allowed by law.</w:t>
      </w:r>
    </w:p>
    <w:p w14:paraId="1AC92FBC" w14:textId="77777777" w:rsidR="00EB339A" w:rsidRPr="00626F81" w:rsidRDefault="00EB339A" w:rsidP="00EB339A">
      <w:pPr>
        <w:pStyle w:val="ListLevel4"/>
        <w:keepNext/>
        <w:keepLines/>
        <w:ind w:hanging="1008"/>
        <w:jc w:val="both"/>
        <w:rPr>
          <w:rFonts w:cs="Times New Roman"/>
        </w:rPr>
      </w:pPr>
      <w:r w:rsidRPr="00626F81">
        <w:rPr>
          <w:rFonts w:cs="Times New Roman"/>
        </w:rPr>
        <w:t xml:space="preserve">Include all </w:t>
      </w:r>
      <w:r>
        <w:rPr>
          <w:rFonts w:cs="Times New Roman"/>
        </w:rPr>
        <w:t>n</w:t>
      </w:r>
      <w:r w:rsidRPr="00626F81">
        <w:rPr>
          <w:rFonts w:cs="Times New Roman"/>
        </w:rPr>
        <w:t xml:space="preserve">umerator and </w:t>
      </w:r>
      <w:r>
        <w:rPr>
          <w:rFonts w:cs="Times New Roman"/>
        </w:rPr>
        <w:t>d</w:t>
      </w:r>
      <w:r w:rsidRPr="00626F81">
        <w:rPr>
          <w:rFonts w:cs="Times New Roman"/>
        </w:rPr>
        <w:t>enominator elements defined within 42 CFR §§ 438.</w:t>
      </w:r>
      <w:r w:rsidRPr="00626F81" w:rsidDel="00696CC3">
        <w:rPr>
          <w:rFonts w:cs="Times New Roman"/>
        </w:rPr>
        <w:t xml:space="preserve"> </w:t>
      </w:r>
      <w:r>
        <w:rPr>
          <w:rFonts w:cs="Times New Roman"/>
        </w:rPr>
        <w:t>8</w:t>
      </w:r>
      <w:r w:rsidRPr="00626F81">
        <w:rPr>
          <w:rFonts w:cs="Times New Roman"/>
        </w:rPr>
        <w:t xml:space="preserve">(e), 438.8(f) and further outlined within this </w:t>
      </w:r>
      <w:r>
        <w:rPr>
          <w:rFonts w:cs="Times New Roman"/>
        </w:rPr>
        <w:t>S</w:t>
      </w:r>
      <w:r w:rsidRPr="00626F81">
        <w:rPr>
          <w:rFonts w:cs="Times New Roman"/>
        </w:rPr>
        <w:t xml:space="preserve">ection of this </w:t>
      </w:r>
      <w:r>
        <w:rPr>
          <w:rFonts w:cs="Times New Roman"/>
        </w:rPr>
        <w:t>contract</w:t>
      </w:r>
      <w:r w:rsidRPr="00626F81">
        <w:rPr>
          <w:rFonts w:cs="Times New Roman"/>
        </w:rPr>
        <w:t xml:space="preserve">, the </w:t>
      </w:r>
      <w:r>
        <w:rPr>
          <w:rFonts w:cs="Times New Roman"/>
        </w:rPr>
        <w:t>Managed Care Policy and Procedure Guide</w:t>
      </w:r>
      <w:r w:rsidRPr="00626F81">
        <w:rPr>
          <w:rFonts w:cs="Times New Roman"/>
        </w:rPr>
        <w:t xml:space="preserve">, the </w:t>
      </w:r>
      <w:r>
        <w:rPr>
          <w:rFonts w:cs="Times New Roman"/>
        </w:rPr>
        <w:t xml:space="preserve">Managed Care </w:t>
      </w:r>
      <w:r w:rsidRPr="00626F81">
        <w:rPr>
          <w:rFonts w:cs="Times New Roman"/>
        </w:rPr>
        <w:t>Report Companion Guide and any other MLR-related guidance published by the Department during this contract period.</w:t>
      </w:r>
    </w:p>
    <w:p w14:paraId="3338F984" w14:textId="77777777" w:rsidR="00EB339A" w:rsidRDefault="00EB339A" w:rsidP="00EB339A">
      <w:pPr>
        <w:pStyle w:val="ListLevel4"/>
        <w:keepNext/>
        <w:keepLines/>
        <w:ind w:hanging="1008"/>
        <w:jc w:val="both"/>
        <w:rPr>
          <w:rFonts w:cs="Times New Roman"/>
        </w:rPr>
      </w:pPr>
      <w:r w:rsidRPr="00626F81">
        <w:rPr>
          <w:rFonts w:cs="Times New Roman"/>
        </w:rPr>
        <w:t>Provide a remittance for an MLR reporting year if the MLR for the MLR reporting year does not meet the minimum MLR standard of eighty-six (86) percent (42 CFR 438.8(</w:t>
      </w:r>
      <w:r>
        <w:rPr>
          <w:rFonts w:cs="Times New Roman"/>
        </w:rPr>
        <w:t>j</w:t>
      </w:r>
      <w:r w:rsidRPr="00626F81">
        <w:rPr>
          <w:rFonts w:cs="Times New Roman"/>
        </w:rPr>
        <w:t>))</w:t>
      </w:r>
      <w:r>
        <w:rPr>
          <w:rFonts w:cs="Times New Roman"/>
        </w:rPr>
        <w:t>, except in those cases where the MCO achieved an NCQA Medicaid South Carolina health insurance plan rating of at least four (4.0) on the rating period immediately preceding the MLR measurement period</w:t>
      </w:r>
      <w:r w:rsidRPr="00626F81">
        <w:rPr>
          <w:rFonts w:cs="Times New Roman"/>
        </w:rPr>
        <w:t xml:space="preserve">. </w:t>
      </w:r>
    </w:p>
    <w:p w14:paraId="2BC91BF7" w14:textId="33F531EE" w:rsidR="00EB339A" w:rsidRDefault="00EB339A" w:rsidP="00EB339A">
      <w:pPr>
        <w:pStyle w:val="ListLevel4"/>
        <w:keepNext/>
        <w:keepLines/>
        <w:ind w:hanging="1008"/>
        <w:jc w:val="both"/>
        <w:rPr>
          <w:rFonts w:cs="Times New Roman"/>
        </w:rPr>
      </w:pPr>
      <w:r>
        <w:rPr>
          <w:rFonts w:cs="Times New Roman"/>
        </w:rPr>
        <w:t>Submit a</w:t>
      </w:r>
      <w:r w:rsidR="0045642E">
        <w:rPr>
          <w:rFonts w:cs="Times New Roman"/>
        </w:rPr>
        <w:t>n initial</w:t>
      </w:r>
      <w:bookmarkStart w:id="171" w:name="_GoBack"/>
      <w:bookmarkEnd w:id="171"/>
      <w:r>
        <w:rPr>
          <w:rFonts w:cs="Times New Roman"/>
        </w:rPr>
        <w:t xml:space="preserve"> report to the Department which includes all information included in 42 CFR 438.8(k) within nine (9) months of the end of the MLR reporting year defined as State Fiscal Year (SFY) and </w:t>
      </w:r>
      <w:r w:rsidRPr="00626F81">
        <w:rPr>
          <w:rFonts w:cs="Times New Roman"/>
        </w:rPr>
        <w:t>attest to the accuracy of the calculation of the MLR.</w:t>
      </w:r>
    </w:p>
    <w:p w14:paraId="5D42927E" w14:textId="77777777" w:rsidR="00EB339A" w:rsidRPr="00474253" w:rsidRDefault="00EB339A" w:rsidP="00EB339A">
      <w:pPr>
        <w:pStyle w:val="ListLevel4"/>
        <w:keepNext/>
        <w:keepLines/>
        <w:ind w:hanging="1008"/>
        <w:jc w:val="both"/>
        <w:rPr>
          <w:rFonts w:cs="Times New Roman"/>
        </w:rPr>
      </w:pPr>
      <w:r>
        <w:t xml:space="preserve">Submit a final MLR report to the Department which includes all information included in 42 CFR 438.8(k) within twenty one (21) months of the end of the MLR reporting year defined as State Fiscal Year (SFY) and </w:t>
      </w:r>
      <w:r w:rsidRPr="00626F81">
        <w:t>attest to the accuracy of the calculation of the MLR.</w:t>
      </w:r>
    </w:p>
    <w:p w14:paraId="5DFADBB7" w14:textId="77777777" w:rsidR="00EB339A" w:rsidRPr="00626F81" w:rsidRDefault="00EB339A" w:rsidP="00EB339A">
      <w:pPr>
        <w:pStyle w:val="ListLevel4"/>
        <w:keepNext/>
        <w:keepLines/>
        <w:ind w:hanging="1008"/>
        <w:jc w:val="both"/>
        <w:rPr>
          <w:rFonts w:cs="Times New Roman"/>
        </w:rPr>
      </w:pPr>
      <w:r>
        <w:rPr>
          <w:rFonts w:cs="Times New Roman"/>
        </w:rPr>
        <w:t>In accordance with 42 CFR 438.8(k</w:t>
      </w:r>
      <w:proofErr w:type="gramStart"/>
      <w:r>
        <w:rPr>
          <w:rFonts w:cs="Times New Roman"/>
        </w:rPr>
        <w:t>)(</w:t>
      </w:r>
      <w:proofErr w:type="gramEnd"/>
      <w:r>
        <w:rPr>
          <w:rFonts w:cs="Times New Roman"/>
        </w:rPr>
        <w:t>3), require any Third Party vendor providing Claims adjudication activities to provide all underlying data associated with MLR reporting to the CONTRACTOR within one hundred eighty (180) Days of the end of the MLR reporting year or within thirty (30) Days of being requested by the CONTRACTOR, whichever comes sooner, regardless of current contractual limitations, to calculate and validate the accuracy of MLR reporting.</w:t>
      </w:r>
    </w:p>
    <w:p w14:paraId="1B3340EF" w14:textId="77777777" w:rsidR="00EB339A" w:rsidRDefault="00EB339A" w:rsidP="00EB339A">
      <w:pPr>
        <w:pStyle w:val="ListLevel5"/>
        <w:numPr>
          <w:ilvl w:val="0"/>
          <w:numId w:val="0"/>
        </w:numPr>
        <w:ind w:left="3960"/>
      </w:pPr>
    </w:p>
    <w:p w14:paraId="742A57D9" w14:textId="77777777" w:rsidR="00CD088C" w:rsidRPr="00626F81" w:rsidRDefault="00CD088C" w:rsidP="001B4F61">
      <w:pPr>
        <w:pStyle w:val="ListLevel3"/>
        <w:keepNext/>
        <w:keepLines/>
        <w:tabs>
          <w:tab w:val="clear" w:pos="2070"/>
          <w:tab w:val="num" w:pos="1440"/>
        </w:tabs>
        <w:ind w:left="1440"/>
        <w:jc w:val="both"/>
        <w:rPr>
          <w:szCs w:val="24"/>
        </w:rPr>
      </w:pPr>
      <w:r w:rsidRPr="00626F81">
        <w:rPr>
          <w:szCs w:val="24"/>
        </w:rPr>
        <w:t>Medical Loss Ratio (MLR) Calculations</w:t>
      </w:r>
    </w:p>
    <w:p w14:paraId="177928BB" w14:textId="3A1A193A" w:rsidR="00CD088C" w:rsidRPr="00626F81" w:rsidRDefault="00CD088C" w:rsidP="00CD088C">
      <w:pPr>
        <w:keepNext/>
        <w:keepLines/>
        <w:spacing w:after="240"/>
        <w:ind w:left="1440"/>
        <w:jc w:val="both"/>
        <w:rPr>
          <w:rFonts w:ascii="Times New Roman" w:hAnsi="Times New Roman" w:cs="Times New Roman"/>
        </w:rPr>
      </w:pPr>
      <w:r w:rsidRPr="00626F81">
        <w:rPr>
          <w:rFonts w:ascii="Times New Roman" w:hAnsi="Times New Roman" w:cs="Times New Roman"/>
        </w:rPr>
        <w:t xml:space="preserve">The MLR Calculation shall be aligned with federal standards </w:t>
      </w:r>
      <w:r>
        <w:rPr>
          <w:rFonts w:ascii="Times New Roman" w:hAnsi="Times New Roman" w:cs="Times New Roman"/>
        </w:rPr>
        <w:t xml:space="preserve">during </w:t>
      </w:r>
      <w:r w:rsidRPr="00626F81">
        <w:rPr>
          <w:rFonts w:ascii="Times New Roman" w:hAnsi="Times New Roman" w:cs="Times New Roman"/>
        </w:rPr>
        <w:t xml:space="preserve">the term of this </w:t>
      </w:r>
      <w:r w:rsidR="00993859">
        <w:rPr>
          <w:rFonts w:ascii="Times New Roman" w:hAnsi="Times New Roman" w:cs="Times New Roman"/>
        </w:rPr>
        <w:t>contract</w:t>
      </w:r>
      <w:r w:rsidRPr="00626F81">
        <w:rPr>
          <w:rFonts w:ascii="Times New Roman" w:hAnsi="Times New Roman" w:cs="Times New Roman"/>
        </w:rPr>
        <w:t xml:space="preserve">; however, the Department reserves the right to </w:t>
      </w:r>
      <w:r w:rsidRPr="00626F81">
        <w:rPr>
          <w:rFonts w:ascii="Times New Roman" w:hAnsi="Times New Roman" w:cs="Times New Roman"/>
          <w:bCs/>
        </w:rPr>
        <w:t xml:space="preserve">incorporate </w:t>
      </w:r>
      <w:r>
        <w:rPr>
          <w:rFonts w:ascii="Times New Roman" w:hAnsi="Times New Roman" w:cs="Times New Roman"/>
          <w:bCs/>
        </w:rPr>
        <w:t xml:space="preserve">additional </w:t>
      </w:r>
      <w:r w:rsidRPr="00626F81">
        <w:rPr>
          <w:rFonts w:ascii="Times New Roman" w:hAnsi="Times New Roman" w:cs="Times New Roman"/>
          <w:bCs/>
        </w:rPr>
        <w:t>state-specific criteria for MLR calculations</w:t>
      </w:r>
      <w:r w:rsidRPr="00626F81">
        <w:rPr>
          <w:rFonts w:ascii="Times New Roman" w:hAnsi="Times New Roman" w:cs="Times New Roman"/>
        </w:rPr>
        <w:t>.</w:t>
      </w:r>
    </w:p>
    <w:p w14:paraId="1E1C3C04" w14:textId="77777777" w:rsidR="00CD088C" w:rsidRPr="00626F81" w:rsidRDefault="00CD088C" w:rsidP="00CD088C">
      <w:pPr>
        <w:keepNext/>
        <w:keepLines/>
        <w:ind w:left="1440"/>
        <w:jc w:val="both"/>
        <w:rPr>
          <w:rFonts w:ascii="Times New Roman" w:hAnsi="Times New Roman" w:cs="Times New Roman"/>
        </w:rPr>
      </w:pPr>
      <w:r w:rsidRPr="00626F81">
        <w:rPr>
          <w:rFonts w:ascii="Times New Roman" w:hAnsi="Times New Roman" w:cs="Times New Roman"/>
        </w:rPr>
        <w:t>The CONTRACTOR shall:</w:t>
      </w:r>
    </w:p>
    <w:p w14:paraId="3C373421" w14:textId="0A94724B" w:rsidR="00CD088C" w:rsidRPr="00626F81" w:rsidRDefault="00CD088C" w:rsidP="00CD088C">
      <w:pPr>
        <w:pStyle w:val="ListLevel4"/>
        <w:keepNext/>
        <w:keepLines/>
        <w:jc w:val="both"/>
        <w:rPr>
          <w:rFonts w:cs="Times New Roman"/>
        </w:rPr>
      </w:pPr>
      <w:r w:rsidRPr="00626F81">
        <w:rPr>
          <w:rFonts w:cs="Times New Roman"/>
        </w:rPr>
        <w:t xml:space="preserve">Demonstrate ongoing compliance by completing and submitting appropriate financial reports, as specified in various MLR reporting requirement provisions found within this </w:t>
      </w:r>
      <w:r w:rsidR="00993859">
        <w:rPr>
          <w:rFonts w:cs="Times New Roman"/>
        </w:rPr>
        <w:t>contract</w:t>
      </w:r>
      <w:r w:rsidRPr="00626F81">
        <w:rPr>
          <w:rFonts w:cs="Times New Roman"/>
        </w:rPr>
        <w:t xml:space="preserve">, the Medicaid </w:t>
      </w:r>
      <w:r w:rsidR="000F400F">
        <w:rPr>
          <w:rFonts w:cs="Times New Roman"/>
        </w:rPr>
        <w:t>Managed Care Policy and Procedure Guide</w:t>
      </w:r>
      <w:r w:rsidRPr="00626F81">
        <w:rPr>
          <w:rFonts w:cs="Times New Roman"/>
        </w:rPr>
        <w:t xml:space="preserve">, the Reports Companion Guide and any other MLR-related Managed Care </w:t>
      </w:r>
      <w:r w:rsidR="00993859">
        <w:rPr>
          <w:rFonts w:cs="Times New Roman"/>
        </w:rPr>
        <w:t>contract</w:t>
      </w:r>
      <w:r w:rsidRPr="00626F81">
        <w:rPr>
          <w:rFonts w:cs="Times New Roman"/>
        </w:rPr>
        <w:t xml:space="preserve"> provision guidance published by the Department during this contract period. The Department will provide additional guidance to CONTRACTORs, as appropriate, to ensure that the CONTRACTOR adheres to all relevant </w:t>
      </w:r>
      <w:r w:rsidR="002830C2">
        <w:rPr>
          <w:rFonts w:cs="Times New Roman"/>
        </w:rPr>
        <w:t>federal</w:t>
      </w:r>
      <w:r w:rsidRPr="00626F81">
        <w:rPr>
          <w:rFonts w:cs="Times New Roman"/>
        </w:rPr>
        <w:t xml:space="preserve"> and </w:t>
      </w:r>
      <w:r w:rsidR="00F52C7C">
        <w:rPr>
          <w:rFonts w:cs="Times New Roman"/>
        </w:rPr>
        <w:t>state</w:t>
      </w:r>
      <w:r w:rsidRPr="00626F81">
        <w:rPr>
          <w:rFonts w:cs="Times New Roman"/>
        </w:rPr>
        <w:t xml:space="preserve"> requirements. </w:t>
      </w:r>
    </w:p>
    <w:p w14:paraId="2CD7A530" w14:textId="77777777" w:rsidR="00CD088C" w:rsidRPr="00626F81" w:rsidRDefault="00CD088C" w:rsidP="001B4F61">
      <w:pPr>
        <w:pStyle w:val="ListLevel3"/>
        <w:keepNext/>
        <w:keepLines/>
        <w:tabs>
          <w:tab w:val="clear" w:pos="2070"/>
          <w:tab w:val="num" w:pos="1440"/>
        </w:tabs>
        <w:ind w:left="1440"/>
        <w:jc w:val="both"/>
        <w:rPr>
          <w:szCs w:val="24"/>
        </w:rPr>
      </w:pPr>
      <w:r w:rsidRPr="00626F81">
        <w:rPr>
          <w:szCs w:val="24"/>
        </w:rPr>
        <w:t>MLR Calculation Formula</w:t>
      </w:r>
    </w:p>
    <w:p w14:paraId="67E8FC0D" w14:textId="26CF6FDB" w:rsidR="00CD088C" w:rsidRPr="00626F81" w:rsidRDefault="00CD088C" w:rsidP="00CD088C">
      <w:pPr>
        <w:keepNext/>
        <w:keepLines/>
        <w:ind w:left="1440"/>
        <w:jc w:val="both"/>
        <w:rPr>
          <w:rFonts w:ascii="Times New Roman" w:hAnsi="Times New Roman" w:cs="Times New Roman"/>
        </w:rPr>
      </w:pPr>
      <w:r w:rsidRPr="00626F81">
        <w:rPr>
          <w:rFonts w:ascii="Times New Roman" w:hAnsi="Times New Roman" w:cs="Times New Roman"/>
        </w:rPr>
        <w:t xml:space="preserve">In addition to the provisions set forth in 42 CFR §§ 438.4, 438.5, 438.8, 438.74, and those found within this </w:t>
      </w:r>
      <w:r w:rsidR="00993859">
        <w:rPr>
          <w:rFonts w:ascii="Times New Roman" w:hAnsi="Times New Roman" w:cs="Times New Roman"/>
        </w:rPr>
        <w:t>contract</w:t>
      </w:r>
      <w:r w:rsidRPr="00626F81">
        <w:rPr>
          <w:rFonts w:ascii="Times New Roman" w:hAnsi="Times New Roman" w:cs="Times New Roman"/>
        </w:rPr>
        <w:t xml:space="preserve">, the Medicaid </w:t>
      </w:r>
      <w:r w:rsidR="000F400F">
        <w:rPr>
          <w:rFonts w:ascii="Times New Roman" w:hAnsi="Times New Roman" w:cs="Times New Roman"/>
        </w:rPr>
        <w:t>Managed Care Policy and Procedure Guide</w:t>
      </w:r>
      <w:r w:rsidRPr="00626F81">
        <w:rPr>
          <w:rFonts w:ascii="Times New Roman" w:hAnsi="Times New Roman" w:cs="Times New Roman"/>
        </w:rPr>
        <w:t xml:space="preserve">, the Reports Companion Guide and any other MLR-related Managed Care </w:t>
      </w:r>
      <w:r w:rsidR="00993859">
        <w:rPr>
          <w:rFonts w:ascii="Times New Roman" w:hAnsi="Times New Roman" w:cs="Times New Roman"/>
        </w:rPr>
        <w:t>contract</w:t>
      </w:r>
      <w:r w:rsidRPr="00626F81">
        <w:rPr>
          <w:rFonts w:ascii="Times New Roman" w:hAnsi="Times New Roman" w:cs="Times New Roman"/>
        </w:rPr>
        <w:t xml:space="preserve"> provision guidance published by the Department, the following formula, as defined by the NAIC in October 2010, represents the basic MLR calculation formula for </w:t>
      </w:r>
      <w:r>
        <w:rPr>
          <w:rFonts w:ascii="Times New Roman" w:hAnsi="Times New Roman" w:cs="Times New Roman"/>
        </w:rPr>
        <w:t xml:space="preserve">the term of this </w:t>
      </w:r>
      <w:r w:rsidR="00993859">
        <w:rPr>
          <w:rFonts w:ascii="Times New Roman" w:hAnsi="Times New Roman" w:cs="Times New Roman"/>
        </w:rPr>
        <w:t>contract</w:t>
      </w:r>
      <w:r w:rsidRPr="00626F81">
        <w:rPr>
          <w:rFonts w:ascii="Times New Roman" w:hAnsi="Times New Roman" w:cs="Times New Roman"/>
        </w:rPr>
        <w:t xml:space="preserve"> (July 1, </w:t>
      </w:r>
      <w:r w:rsidR="00FD2540" w:rsidRPr="00626F81">
        <w:rPr>
          <w:rFonts w:ascii="Times New Roman" w:hAnsi="Times New Roman" w:cs="Times New Roman"/>
        </w:rPr>
        <w:t>201</w:t>
      </w:r>
      <w:r w:rsidR="00FD2540">
        <w:rPr>
          <w:rFonts w:ascii="Times New Roman" w:hAnsi="Times New Roman" w:cs="Times New Roman"/>
        </w:rPr>
        <w:t>8</w:t>
      </w:r>
      <w:r w:rsidR="00FD2540" w:rsidRPr="00626F81">
        <w:rPr>
          <w:rFonts w:ascii="Times New Roman" w:hAnsi="Times New Roman" w:cs="Times New Roman"/>
        </w:rPr>
        <w:t xml:space="preserve"> </w:t>
      </w:r>
      <w:r w:rsidRPr="00626F81">
        <w:rPr>
          <w:rFonts w:ascii="Times New Roman" w:hAnsi="Times New Roman" w:cs="Times New Roman"/>
        </w:rPr>
        <w:t xml:space="preserve">to June 30, </w:t>
      </w:r>
      <w:r w:rsidR="00FD2540" w:rsidRPr="00626F81">
        <w:rPr>
          <w:rFonts w:ascii="Times New Roman" w:hAnsi="Times New Roman" w:cs="Times New Roman"/>
        </w:rPr>
        <w:t>20</w:t>
      </w:r>
      <w:r w:rsidR="00FD2540">
        <w:rPr>
          <w:rFonts w:ascii="Times New Roman" w:hAnsi="Times New Roman" w:cs="Times New Roman"/>
        </w:rPr>
        <w:t>2</w:t>
      </w:r>
      <w:r w:rsidR="00E16342">
        <w:rPr>
          <w:rFonts w:ascii="Times New Roman" w:hAnsi="Times New Roman" w:cs="Times New Roman"/>
        </w:rPr>
        <w:t>1</w:t>
      </w:r>
      <w:r w:rsidRPr="00626F81">
        <w:rPr>
          <w:rFonts w:ascii="Times New Roman" w:hAnsi="Times New Roman" w:cs="Times New Roman"/>
        </w:rPr>
        <w:t xml:space="preserve">):  </w:t>
      </w:r>
    </w:p>
    <w:p w14:paraId="701A61DA" w14:textId="77777777" w:rsidR="00CD088C" w:rsidRPr="00626F81" w:rsidRDefault="00CD088C" w:rsidP="00CD088C">
      <w:pPr>
        <w:pStyle w:val="ListLevel4"/>
        <w:keepNext/>
        <w:keepLines/>
        <w:jc w:val="both"/>
        <w:rPr>
          <w:rFonts w:cs="Times New Roman"/>
        </w:rPr>
      </w:pPr>
      <w:r w:rsidRPr="00626F81">
        <w:rPr>
          <w:rFonts w:cs="Times New Roman"/>
        </w:rPr>
        <w:t>Numerator: (</w:t>
      </w:r>
      <w:r>
        <w:rPr>
          <w:rFonts w:cs="Times New Roman"/>
        </w:rPr>
        <w:t>All elements required under 42 CFR 438.8(e)</w:t>
      </w:r>
      <w:r w:rsidRPr="00626F81">
        <w:rPr>
          <w:rFonts w:cs="Times New Roman"/>
        </w:rPr>
        <w:t xml:space="preserve">) </w:t>
      </w:r>
    </w:p>
    <w:p w14:paraId="3F28CDF3" w14:textId="77777777" w:rsidR="00CD088C" w:rsidRPr="00626F81" w:rsidRDefault="00CD088C" w:rsidP="00CD088C">
      <w:pPr>
        <w:pStyle w:val="ListLevel4"/>
        <w:keepNext/>
        <w:keepLines/>
        <w:jc w:val="both"/>
        <w:rPr>
          <w:rFonts w:cs="Times New Roman"/>
        </w:rPr>
      </w:pPr>
      <w:r w:rsidRPr="00626F81">
        <w:rPr>
          <w:rFonts w:cs="Times New Roman"/>
        </w:rPr>
        <w:t>Denominator: (</w:t>
      </w:r>
      <w:r>
        <w:rPr>
          <w:rFonts w:cs="Times New Roman"/>
        </w:rPr>
        <w:t>All elements required under 42 CFR 438.8(f)</w:t>
      </w:r>
      <w:r w:rsidRPr="00626F81">
        <w:rPr>
          <w:rFonts w:cs="Times New Roman"/>
        </w:rPr>
        <w:t>).</w:t>
      </w:r>
    </w:p>
    <w:p w14:paraId="1B71B088" w14:textId="77777777" w:rsidR="00CD088C" w:rsidRPr="00626F81" w:rsidRDefault="00CD088C" w:rsidP="001B4F61">
      <w:pPr>
        <w:pStyle w:val="ListLevel3"/>
        <w:keepNext/>
        <w:keepLines/>
        <w:tabs>
          <w:tab w:val="clear" w:pos="2070"/>
          <w:tab w:val="num" w:pos="1440"/>
        </w:tabs>
        <w:ind w:left="1440"/>
        <w:jc w:val="both"/>
        <w:rPr>
          <w:szCs w:val="24"/>
        </w:rPr>
      </w:pPr>
      <w:r w:rsidRPr="00626F81">
        <w:rPr>
          <w:szCs w:val="24"/>
        </w:rPr>
        <w:t>Return of Funds</w:t>
      </w:r>
    </w:p>
    <w:p w14:paraId="738E0F4B" w14:textId="3E9AEED9" w:rsidR="00CD088C" w:rsidRPr="00626F81" w:rsidRDefault="00CD088C" w:rsidP="00CD088C">
      <w:pPr>
        <w:keepNext/>
        <w:keepLines/>
        <w:ind w:left="1440"/>
        <w:jc w:val="both"/>
        <w:rPr>
          <w:rFonts w:ascii="Times New Roman" w:hAnsi="Times New Roman" w:cs="Times New Roman"/>
        </w:rPr>
      </w:pPr>
      <w:r>
        <w:rPr>
          <w:rFonts w:ascii="Times New Roman" w:hAnsi="Times New Roman" w:cs="Times New Roman"/>
        </w:rPr>
        <w:t>The CONTRACTOR understands and agrees that the CONTRACTOR must provide remittance to the Department for an MLR reporting year if the MLR for that MLR reporting year does not meet the requirement</w:t>
      </w:r>
      <w:r w:rsidR="00A2104E">
        <w:rPr>
          <w:rFonts w:ascii="Times New Roman" w:hAnsi="Times New Roman" w:cs="Times New Roman"/>
        </w:rPr>
        <w:t>s</w:t>
      </w:r>
      <w:r>
        <w:rPr>
          <w:rFonts w:ascii="Times New Roman" w:hAnsi="Times New Roman" w:cs="Times New Roman"/>
        </w:rPr>
        <w:t xml:space="preserve"> stated in </w:t>
      </w:r>
      <w:r w:rsidR="00ED7C20">
        <w:rPr>
          <w:rFonts w:ascii="Times New Roman" w:hAnsi="Times New Roman" w:cs="Times New Roman"/>
        </w:rPr>
        <w:t>S</w:t>
      </w:r>
      <w:r w:rsidR="00A2104E">
        <w:rPr>
          <w:rFonts w:ascii="Times New Roman" w:hAnsi="Times New Roman" w:cs="Times New Roman"/>
        </w:rPr>
        <w:t>ection 7.2.1.5</w:t>
      </w:r>
      <w:r>
        <w:rPr>
          <w:rFonts w:ascii="Times New Roman" w:hAnsi="Times New Roman" w:cs="Times New Roman"/>
        </w:rPr>
        <w:t xml:space="preserve">.  </w:t>
      </w:r>
      <w:r w:rsidRPr="00626F81">
        <w:rPr>
          <w:rFonts w:ascii="Times New Roman" w:hAnsi="Times New Roman" w:cs="Times New Roman"/>
        </w:rPr>
        <w:t xml:space="preserve">  </w:t>
      </w:r>
    </w:p>
    <w:p w14:paraId="2BEDB1CC" w14:textId="58C9D0A0" w:rsidR="00CD088C" w:rsidRPr="00626F81" w:rsidRDefault="00CD088C" w:rsidP="00CD088C">
      <w:pPr>
        <w:pStyle w:val="ListLevel4"/>
        <w:keepNext/>
        <w:keepLines/>
        <w:jc w:val="both"/>
        <w:rPr>
          <w:rFonts w:cs="Times New Roman"/>
        </w:rPr>
      </w:pPr>
      <w:r w:rsidRPr="00626F81">
        <w:rPr>
          <w:rFonts w:cs="Times New Roman"/>
        </w:rPr>
        <w:t xml:space="preserve">In the event of a change in the capitation rate for each MLR </w:t>
      </w:r>
      <w:r>
        <w:rPr>
          <w:rFonts w:cs="Times New Roman"/>
        </w:rPr>
        <w:t>r</w:t>
      </w:r>
      <w:r w:rsidRPr="00626F81">
        <w:rPr>
          <w:rFonts w:cs="Times New Roman"/>
        </w:rPr>
        <w:t xml:space="preserve">eporting period stipulated within this </w:t>
      </w:r>
      <w:r w:rsidR="00993859">
        <w:rPr>
          <w:rFonts w:cs="Times New Roman"/>
        </w:rPr>
        <w:t>contract</w:t>
      </w:r>
      <w:r w:rsidRPr="00626F81">
        <w:rPr>
          <w:rFonts w:cs="Times New Roman"/>
        </w:rPr>
        <w:t xml:space="preserve">, a MLR calculation—in accordance with the requirements of this Provision—shall be re-determined by the Department. </w:t>
      </w:r>
    </w:p>
    <w:p w14:paraId="58CABB32" w14:textId="77777777" w:rsidR="00CD088C" w:rsidRPr="00626F81" w:rsidRDefault="00CD088C" w:rsidP="00CD088C">
      <w:pPr>
        <w:pStyle w:val="ListLevel4"/>
        <w:keepNext/>
        <w:keepLines/>
        <w:jc w:val="both"/>
        <w:rPr>
          <w:rFonts w:cs="Times New Roman"/>
        </w:rPr>
      </w:pPr>
      <w:r w:rsidRPr="00626F81">
        <w:rPr>
          <w:rFonts w:cs="Times New Roman"/>
        </w:rPr>
        <w:t xml:space="preserve">Subsequent to this re-determination, adjustments to payments in accordance with this provision may result in changes in payment by the CONTRACTOR to the Department.   </w:t>
      </w:r>
    </w:p>
    <w:p w14:paraId="747C5011" w14:textId="41AD932B" w:rsidR="00CD088C" w:rsidRPr="00626F81" w:rsidRDefault="00CD088C" w:rsidP="00CD088C">
      <w:pPr>
        <w:pStyle w:val="Heading2"/>
        <w:keepLines/>
        <w:widowControl/>
        <w:jc w:val="both"/>
      </w:pPr>
      <w:bookmarkStart w:id="172" w:name="_Toc313713408"/>
      <w:bookmarkStart w:id="173" w:name="_Toc314391776"/>
      <w:r w:rsidRPr="00626F81">
        <w:t>Capitation Payments from the Department to CONTRACTOR</w:t>
      </w:r>
      <w:bookmarkEnd w:id="169"/>
      <w:bookmarkEnd w:id="170"/>
      <w:bookmarkEnd w:id="172"/>
      <w:bookmarkEnd w:id="173"/>
    </w:p>
    <w:p w14:paraId="60189363" w14:textId="77777777" w:rsidR="00CD088C" w:rsidRPr="00626F81" w:rsidRDefault="00CD088C" w:rsidP="001B4F61">
      <w:pPr>
        <w:pStyle w:val="ListLevel3"/>
        <w:keepNext/>
        <w:keepLines/>
        <w:tabs>
          <w:tab w:val="clear" w:pos="2070"/>
        </w:tabs>
        <w:ind w:left="1440"/>
        <w:jc w:val="both"/>
        <w:rPr>
          <w:szCs w:val="24"/>
          <w:u w:val="single"/>
        </w:rPr>
      </w:pPr>
      <w:r w:rsidRPr="00626F81">
        <w:rPr>
          <w:szCs w:val="24"/>
        </w:rPr>
        <w:t>Capitation Payments</w:t>
      </w:r>
    </w:p>
    <w:p w14:paraId="29DB1681" w14:textId="77D139AA" w:rsidR="00CD088C" w:rsidRPr="001B4F61" w:rsidRDefault="00CD088C" w:rsidP="00CD088C">
      <w:pPr>
        <w:pStyle w:val="ListLevel4"/>
        <w:keepNext/>
        <w:keepLines/>
        <w:jc w:val="both"/>
        <w:rPr>
          <w:rFonts w:cs="Times New Roman"/>
          <w:u w:val="single"/>
        </w:rPr>
      </w:pPr>
      <w:r w:rsidRPr="00626F81">
        <w:rPr>
          <w:rFonts w:cs="Times New Roman"/>
        </w:rPr>
        <w:t xml:space="preserve">The Department agrees to make, and the CONTRACTOR agrees to accept the Capitation Payments, as outlined in Appendix B, and any other authorized payments, as payment in full for all services provided to Medicaid Managed Care Members pursuant to this </w:t>
      </w:r>
      <w:r w:rsidR="00993859">
        <w:rPr>
          <w:rFonts w:cs="Times New Roman"/>
        </w:rPr>
        <w:t>contract</w:t>
      </w:r>
      <w:r w:rsidRPr="00626F81">
        <w:rPr>
          <w:rFonts w:cs="Times New Roman"/>
        </w:rPr>
        <w:t xml:space="preserve">. </w:t>
      </w:r>
    </w:p>
    <w:p w14:paraId="5A55C193" w14:textId="23ACC5DF" w:rsidR="009D6F24" w:rsidRPr="00626F81" w:rsidRDefault="00CE1150" w:rsidP="0024715C">
      <w:pPr>
        <w:pStyle w:val="ListLevel4"/>
        <w:keepNext/>
        <w:keepLines/>
        <w:jc w:val="both"/>
        <w:rPr>
          <w:rFonts w:cs="Times New Roman"/>
          <w:u w:val="single"/>
        </w:rPr>
      </w:pPr>
      <w:r>
        <w:rPr>
          <w:rFonts w:cs="Times New Roman"/>
        </w:rPr>
        <w:t xml:space="preserve">The Department will perform </w:t>
      </w:r>
      <w:r w:rsidR="0024715C">
        <w:rPr>
          <w:rFonts w:cs="Times New Roman"/>
        </w:rPr>
        <w:t>M</w:t>
      </w:r>
      <w:r>
        <w:rPr>
          <w:rFonts w:cs="Times New Roman"/>
        </w:rPr>
        <w:t xml:space="preserve">anaged </w:t>
      </w:r>
      <w:r w:rsidR="0024715C">
        <w:rPr>
          <w:rFonts w:cs="Times New Roman"/>
        </w:rPr>
        <w:t>C</w:t>
      </w:r>
      <w:r>
        <w:rPr>
          <w:rFonts w:cs="Times New Roman"/>
        </w:rPr>
        <w:t xml:space="preserve">are </w:t>
      </w:r>
      <w:r w:rsidR="0024715C">
        <w:rPr>
          <w:rFonts w:cs="Times New Roman"/>
        </w:rPr>
        <w:t>Capitation Payment</w:t>
      </w:r>
      <w:r>
        <w:rPr>
          <w:rFonts w:cs="Times New Roman"/>
        </w:rPr>
        <w:t xml:space="preserve"> certifications that will require the CONTRACTOR to provide </w:t>
      </w:r>
      <w:r w:rsidR="0024715C">
        <w:rPr>
          <w:rFonts w:cs="Times New Roman"/>
        </w:rPr>
        <w:t>reports detailed in the Managed Care Policy and Procedure Guide and Managed Care Report Companion Guide.</w:t>
      </w:r>
      <w:r w:rsidR="0024715C" w:rsidRPr="00626F81">
        <w:rPr>
          <w:rFonts w:cs="Times New Roman"/>
          <w:u w:val="single"/>
        </w:rPr>
        <w:t xml:space="preserve"> </w:t>
      </w:r>
    </w:p>
    <w:p w14:paraId="54FB2F06" w14:textId="77777777" w:rsidR="00CD088C" w:rsidRPr="00626F81" w:rsidRDefault="00CD088C" w:rsidP="00CD088C">
      <w:pPr>
        <w:pStyle w:val="ListLevel4"/>
        <w:keepNext/>
        <w:keepLines/>
        <w:jc w:val="both"/>
        <w:rPr>
          <w:rFonts w:cs="Times New Roman"/>
          <w:u w:val="single"/>
        </w:rPr>
      </w:pPr>
      <w:r w:rsidRPr="00626F81">
        <w:rPr>
          <w:rFonts w:cs="Times New Roman"/>
        </w:rPr>
        <w:t xml:space="preserve">The Capitation Payment is equal to the monthly number of Medicaid Managed Care Members in each category multiplied by the capitation rate established for each category per month plus a maternity kicker payment for each Medicaid Managed Care Member who delivers during the month. </w:t>
      </w:r>
    </w:p>
    <w:p w14:paraId="4347E30E" w14:textId="3EFDEACE" w:rsidR="00CD088C" w:rsidRPr="00626F81" w:rsidRDefault="00CD088C" w:rsidP="00CD088C">
      <w:pPr>
        <w:pStyle w:val="ListLevel4"/>
        <w:keepNext/>
        <w:keepLines/>
        <w:jc w:val="both"/>
        <w:rPr>
          <w:rFonts w:cs="Times New Roman"/>
          <w:u w:val="single"/>
        </w:rPr>
      </w:pPr>
      <w:r w:rsidRPr="00626F81">
        <w:rPr>
          <w:rFonts w:cs="Times New Roman"/>
        </w:rPr>
        <w:t xml:space="preserve">To the extent there are material changes, as determined by the Department, to the Medicare fee schedule and subsequent changes to the Medicaid fee schedule during the </w:t>
      </w:r>
      <w:r w:rsidR="00993859">
        <w:rPr>
          <w:rFonts w:cs="Times New Roman"/>
        </w:rPr>
        <w:t>contract</w:t>
      </w:r>
      <w:r w:rsidRPr="00626F81">
        <w:rPr>
          <w:rFonts w:cs="Times New Roman"/>
        </w:rPr>
        <w:t xml:space="preserve"> period, the Department reserves the right to adjust the </w:t>
      </w:r>
      <w:r w:rsidR="0024715C">
        <w:rPr>
          <w:rFonts w:cs="Times New Roman"/>
        </w:rPr>
        <w:t>Capitation Payments</w:t>
      </w:r>
      <w:r w:rsidRPr="00626F81">
        <w:rPr>
          <w:rFonts w:cs="Times New Roman"/>
        </w:rPr>
        <w:t xml:space="preserve"> accordingly.</w:t>
      </w:r>
    </w:p>
    <w:p w14:paraId="37DE5CD0" w14:textId="0010BA62" w:rsidR="00CD088C" w:rsidRPr="00626F81" w:rsidRDefault="00CD088C" w:rsidP="00CD088C">
      <w:pPr>
        <w:pStyle w:val="ListLevel4"/>
        <w:keepNext/>
        <w:keepLines/>
        <w:jc w:val="both"/>
        <w:rPr>
          <w:rFonts w:cs="Times New Roman"/>
          <w:u w:val="single"/>
        </w:rPr>
      </w:pPr>
      <w:r w:rsidRPr="00626F81">
        <w:rPr>
          <w:rFonts w:cs="Times New Roman"/>
        </w:rPr>
        <w:t xml:space="preserve">No more frequently than once during each Department </w:t>
      </w:r>
      <w:r w:rsidR="0024715C">
        <w:rPr>
          <w:rFonts w:cs="Times New Roman"/>
        </w:rPr>
        <w:t>f</w:t>
      </w:r>
      <w:r w:rsidR="0024715C" w:rsidRPr="00626F81">
        <w:rPr>
          <w:rFonts w:cs="Times New Roman"/>
        </w:rPr>
        <w:t xml:space="preserve">iscal </w:t>
      </w:r>
      <w:r w:rsidR="0024715C">
        <w:rPr>
          <w:rFonts w:cs="Times New Roman"/>
        </w:rPr>
        <w:t>y</w:t>
      </w:r>
      <w:r w:rsidR="0024715C" w:rsidRPr="00626F81">
        <w:rPr>
          <w:rFonts w:cs="Times New Roman"/>
        </w:rPr>
        <w:t xml:space="preserve">ear </w:t>
      </w:r>
      <w:r w:rsidRPr="00626F81">
        <w:rPr>
          <w:rFonts w:cs="Times New Roman"/>
        </w:rPr>
        <w:t xml:space="preserve">(a.k.a. </w:t>
      </w:r>
      <w:r w:rsidR="0024715C">
        <w:rPr>
          <w:rFonts w:cs="Times New Roman"/>
        </w:rPr>
        <w:t>s</w:t>
      </w:r>
      <w:r w:rsidR="0024715C" w:rsidRPr="00626F81">
        <w:rPr>
          <w:rFonts w:cs="Times New Roman"/>
        </w:rPr>
        <w:t xml:space="preserve">tate </w:t>
      </w:r>
      <w:r w:rsidR="0024715C">
        <w:rPr>
          <w:rFonts w:cs="Times New Roman"/>
        </w:rPr>
        <w:t>f</w:t>
      </w:r>
      <w:r w:rsidR="0024715C" w:rsidRPr="00626F81">
        <w:rPr>
          <w:rFonts w:cs="Times New Roman"/>
        </w:rPr>
        <w:t xml:space="preserve">iscal </w:t>
      </w:r>
      <w:r w:rsidR="0024715C">
        <w:rPr>
          <w:rFonts w:cs="Times New Roman"/>
        </w:rPr>
        <w:t>y</w:t>
      </w:r>
      <w:r w:rsidR="0024715C" w:rsidRPr="00626F81">
        <w:rPr>
          <w:rFonts w:cs="Times New Roman"/>
        </w:rPr>
        <w:t xml:space="preserve">ear </w:t>
      </w:r>
      <w:r w:rsidRPr="00626F81">
        <w:rPr>
          <w:rFonts w:cs="Times New Roman"/>
        </w:rPr>
        <w:t>(SFY); July 1</w:t>
      </w:r>
      <w:r w:rsidRPr="00626F81">
        <w:rPr>
          <w:rFonts w:cs="Times New Roman"/>
          <w:vertAlign w:val="superscript"/>
        </w:rPr>
        <w:t>st</w:t>
      </w:r>
      <w:r w:rsidRPr="00626F81">
        <w:rPr>
          <w:rFonts w:cs="Times New Roman"/>
        </w:rPr>
        <w:t xml:space="preserve"> to June 30</w:t>
      </w:r>
      <w:r w:rsidRPr="00626F81">
        <w:rPr>
          <w:rFonts w:cs="Times New Roman"/>
          <w:vertAlign w:val="superscript"/>
        </w:rPr>
        <w:t>th</w:t>
      </w:r>
      <w:r w:rsidRPr="00626F81">
        <w:rPr>
          <w:rFonts w:cs="Times New Roman"/>
        </w:rPr>
        <w:t xml:space="preserve">), the Department reserves the right to defer remittance of the Capitation Payment to the CONTRACTOR. </w:t>
      </w:r>
    </w:p>
    <w:p w14:paraId="689B7166" w14:textId="1CCAF921" w:rsidR="00CD088C" w:rsidRPr="00626F81" w:rsidRDefault="00CD088C" w:rsidP="00CD088C">
      <w:pPr>
        <w:pStyle w:val="ListLevel5"/>
        <w:keepNext/>
        <w:jc w:val="both"/>
        <w:rPr>
          <w:rFonts w:cs="Times New Roman"/>
          <w:u w:val="single"/>
        </w:rPr>
      </w:pPr>
      <w:r w:rsidRPr="00626F81">
        <w:rPr>
          <w:rFonts w:cs="Times New Roman"/>
        </w:rPr>
        <w:t xml:space="preserve">The Department will notify CONTRACTOR of such deferral at least fourteen (14) </w:t>
      </w:r>
      <w:r w:rsidR="001432FA">
        <w:rPr>
          <w:rFonts w:cs="Times New Roman"/>
        </w:rPr>
        <w:t>Business Days</w:t>
      </w:r>
      <w:r w:rsidRPr="00626F81">
        <w:rPr>
          <w:rFonts w:cs="Times New Roman"/>
        </w:rPr>
        <w:t xml:space="preserve"> prior to the expected payment date. </w:t>
      </w:r>
    </w:p>
    <w:p w14:paraId="2E5A4E17" w14:textId="3349F21C" w:rsidR="00CD088C" w:rsidRPr="00626F81" w:rsidRDefault="00CD088C" w:rsidP="00CD088C">
      <w:pPr>
        <w:pStyle w:val="ListLevel5"/>
        <w:keepNext/>
        <w:jc w:val="both"/>
        <w:rPr>
          <w:rFonts w:cs="Times New Roman"/>
          <w:u w:val="single"/>
        </w:rPr>
      </w:pPr>
      <w:r w:rsidRPr="00626F81">
        <w:rPr>
          <w:rFonts w:cs="Times New Roman"/>
        </w:rPr>
        <w:t xml:space="preserve">The Department may defer the Capitation Payment for a period not longer than thirty-three (33) </w:t>
      </w:r>
      <w:r w:rsidR="001432FA">
        <w:rPr>
          <w:rFonts w:cs="Times New Roman"/>
        </w:rPr>
        <w:t>Calendar Days</w:t>
      </w:r>
      <w:r w:rsidRPr="00626F81">
        <w:rPr>
          <w:rFonts w:cs="Times New Roman"/>
        </w:rPr>
        <w:t xml:space="preserve"> from the original payment date to comply with the Department’s fiscal </w:t>
      </w:r>
      <w:r w:rsidR="00122709">
        <w:rPr>
          <w:rFonts w:cs="Times New Roman"/>
        </w:rPr>
        <w:t>Policies</w:t>
      </w:r>
      <w:r w:rsidRPr="00626F81">
        <w:rPr>
          <w:rFonts w:cs="Times New Roman"/>
        </w:rPr>
        <w:t xml:space="preserve"> and </w:t>
      </w:r>
      <w:r w:rsidR="00A25ED7">
        <w:rPr>
          <w:rFonts w:cs="Times New Roman"/>
        </w:rPr>
        <w:t>Procedure</w:t>
      </w:r>
      <w:r w:rsidRPr="00626F81">
        <w:rPr>
          <w:rFonts w:cs="Times New Roman"/>
        </w:rPr>
        <w:t>s.</w:t>
      </w:r>
    </w:p>
    <w:p w14:paraId="5972A1BE" w14:textId="62F6404D" w:rsidR="00CD088C" w:rsidRPr="00626F81" w:rsidRDefault="00CD088C" w:rsidP="00CD088C">
      <w:pPr>
        <w:pStyle w:val="ListLevel4"/>
        <w:keepNext/>
        <w:keepLines/>
        <w:jc w:val="both"/>
        <w:rPr>
          <w:rFonts w:cs="Times New Roman"/>
        </w:rPr>
      </w:pPr>
      <w:r w:rsidRPr="00626F81">
        <w:rPr>
          <w:rFonts w:cs="Times New Roman"/>
        </w:rPr>
        <w:t xml:space="preserve">In the event the federal government lifts any moratorium on supplemental payments to </w:t>
      </w:r>
      <w:r w:rsidR="000104D0">
        <w:rPr>
          <w:rFonts w:cs="Times New Roman"/>
        </w:rPr>
        <w:t>Physician</w:t>
      </w:r>
      <w:r w:rsidRPr="00626F81">
        <w:rPr>
          <w:rFonts w:cs="Times New Roman"/>
        </w:rPr>
        <w:t xml:space="preserve">s or facilities, capitation rates in this </w:t>
      </w:r>
      <w:r w:rsidR="00993859">
        <w:rPr>
          <w:rFonts w:cs="Times New Roman"/>
        </w:rPr>
        <w:t>contract</w:t>
      </w:r>
      <w:r w:rsidRPr="00626F81">
        <w:rPr>
          <w:rFonts w:cs="Times New Roman"/>
        </w:rPr>
        <w:t xml:space="preserve"> will be adjusted accordingly.</w:t>
      </w:r>
    </w:p>
    <w:p w14:paraId="1DB3EA9D" w14:textId="77777777" w:rsidR="00CD088C" w:rsidRPr="00626F81" w:rsidRDefault="00CD088C" w:rsidP="001B4F61">
      <w:pPr>
        <w:pStyle w:val="ListLevel3"/>
        <w:keepNext/>
        <w:keepLines/>
        <w:tabs>
          <w:tab w:val="clear" w:pos="2070"/>
        </w:tabs>
        <w:ind w:left="1440"/>
        <w:jc w:val="both"/>
        <w:rPr>
          <w:szCs w:val="24"/>
        </w:rPr>
      </w:pPr>
      <w:r w:rsidRPr="00626F81">
        <w:rPr>
          <w:szCs w:val="24"/>
        </w:rPr>
        <w:t>Duplicate Payments for Members</w:t>
      </w:r>
    </w:p>
    <w:p w14:paraId="1A3C54CA" w14:textId="2B661E31" w:rsidR="00C01335" w:rsidRDefault="00CD088C" w:rsidP="00AC3D9A">
      <w:pPr>
        <w:pStyle w:val="ListLevel4"/>
      </w:pPr>
      <w:r w:rsidRPr="00626F81">
        <w:t xml:space="preserve">In the event that the Department pays a </w:t>
      </w:r>
      <w:r w:rsidR="007E6DAA">
        <w:t>Provider</w:t>
      </w:r>
      <w:r w:rsidRPr="00626F81">
        <w:t xml:space="preserve"> a FFS payment for services which are covered under the CONTRACTOR’s </w:t>
      </w:r>
      <w:r w:rsidR="0024715C">
        <w:t>Capitation Payment</w:t>
      </w:r>
      <w:r w:rsidRPr="00626F81">
        <w:t xml:space="preserve">, when those services were provided to a Medicaid </w:t>
      </w:r>
      <w:r w:rsidR="00B13C3D">
        <w:t>Beneficiary</w:t>
      </w:r>
      <w:r w:rsidRPr="00626F81">
        <w:t xml:space="preserve"> during the time frame the </w:t>
      </w:r>
      <w:r w:rsidR="00B13C3D">
        <w:t>Beneficiary</w:t>
      </w:r>
      <w:r w:rsidRPr="00626F81">
        <w:t xml:space="preserve"> was enrolled or retroactively enrolled in the CONTRACTOR’s Health Plan, the </w:t>
      </w:r>
      <w:r w:rsidR="00DB3F8A">
        <w:t>Department shall withhold from the CONTRACTOR an amount equal to the FFS payment</w:t>
      </w:r>
      <w:r w:rsidR="00C01335">
        <w:t>(</w:t>
      </w:r>
      <w:r w:rsidR="00DB3F8A">
        <w:t>s</w:t>
      </w:r>
      <w:r w:rsidR="00C01335">
        <w:t>)</w:t>
      </w:r>
      <w:r w:rsidR="00DB3F8A">
        <w:t>.</w:t>
      </w:r>
      <w:r w:rsidR="00C01335">
        <w:t xml:space="preserve"> </w:t>
      </w:r>
    </w:p>
    <w:p w14:paraId="178D955D" w14:textId="4E6C1013" w:rsidR="008E7F7D" w:rsidRPr="005F5D86" w:rsidRDefault="008E7F7D" w:rsidP="00AC3D9A">
      <w:pPr>
        <w:pStyle w:val="ListLevel4"/>
      </w:pPr>
      <w:r>
        <w:t xml:space="preserve">In the event that the Department </w:t>
      </w:r>
      <w:r>
        <w:rPr>
          <w:rFonts w:cs="Times New Roman"/>
        </w:rPr>
        <w:t xml:space="preserve">determines premium reconciliation is required, the Department will initiate an adjustment.  Please see the Managed Care Policy and Procedure </w:t>
      </w:r>
      <w:r w:rsidR="0024715C">
        <w:rPr>
          <w:rFonts w:cs="Times New Roman"/>
        </w:rPr>
        <w:t xml:space="preserve">Guide </w:t>
      </w:r>
      <w:r>
        <w:rPr>
          <w:rFonts w:cs="Times New Roman"/>
        </w:rPr>
        <w:t>for a list of applicable adjustment reasons.</w:t>
      </w:r>
    </w:p>
    <w:p w14:paraId="23314CC1" w14:textId="77777777" w:rsidR="00EB339A" w:rsidRPr="00626F81" w:rsidRDefault="00EB339A" w:rsidP="00EB339A">
      <w:pPr>
        <w:pStyle w:val="ListLevel3"/>
        <w:keepNext/>
        <w:keepLines/>
        <w:tabs>
          <w:tab w:val="clear" w:pos="2070"/>
          <w:tab w:val="num" w:pos="1440"/>
        </w:tabs>
        <w:ind w:left="1440"/>
        <w:jc w:val="both"/>
        <w:rPr>
          <w:szCs w:val="24"/>
        </w:rPr>
      </w:pPr>
      <w:r w:rsidRPr="00626F81">
        <w:rPr>
          <w:szCs w:val="24"/>
        </w:rPr>
        <w:t>Health Insurance Fee</w:t>
      </w:r>
    </w:p>
    <w:p w14:paraId="355A5225" w14:textId="77777777" w:rsidR="00EB339A" w:rsidRPr="00626F81" w:rsidRDefault="00EB339A" w:rsidP="00EB339A">
      <w:pPr>
        <w:pStyle w:val="ListLevel4"/>
        <w:keepNext/>
        <w:keepLines/>
        <w:ind w:left="2448" w:hanging="1008"/>
        <w:jc w:val="both"/>
        <w:rPr>
          <w:rFonts w:cs="Times New Roman"/>
          <w:u w:val="single"/>
        </w:rPr>
      </w:pPr>
      <w:r w:rsidRPr="00626F81">
        <w:rPr>
          <w:rFonts w:cs="Times New Roman"/>
        </w:rPr>
        <w:t xml:space="preserve">Section 9010 of the Patient Protection and Affordable Care Act Pub. L. No. 111-148 (124 Stat. 119 (2010)), as amended by Section 10905 of PPACA, and as further amended by Section 1406 of the Health Care and Education Reconciliation Act of 2010, Pub. L. No. 111-152 (124 Stat. 1029 (2010)) imposes an annual fee on health insurance </w:t>
      </w:r>
      <w:r>
        <w:rPr>
          <w:rFonts w:cs="Times New Roman"/>
        </w:rPr>
        <w:t>Provider</w:t>
      </w:r>
      <w:r w:rsidRPr="00626F81">
        <w:rPr>
          <w:rFonts w:cs="Times New Roman"/>
        </w:rPr>
        <w:t xml:space="preserve">s beginning in 2014 (“Annual Fee”).  The CONTRACTOR is responsible for a percentage of the Annual Fee for all health insurance </w:t>
      </w:r>
      <w:r>
        <w:rPr>
          <w:rFonts w:cs="Times New Roman"/>
        </w:rPr>
        <w:t>Provider</w:t>
      </w:r>
      <w:r w:rsidRPr="00626F81">
        <w:rPr>
          <w:rFonts w:cs="Times New Roman"/>
        </w:rPr>
        <w:t>s as determined by the ratio of CONTRACTOR’s net written premiums for the preceding year compared to the total net written premiums of all entities subject to the Annual Fee for the same year.</w:t>
      </w:r>
    </w:p>
    <w:p w14:paraId="650E1A99" w14:textId="77777777" w:rsidR="00EB339A" w:rsidRPr="00626F81" w:rsidRDefault="00EB339A" w:rsidP="00EB339A">
      <w:pPr>
        <w:pStyle w:val="ListLevel4"/>
        <w:keepNext/>
        <w:keepLines/>
        <w:ind w:left="2448" w:hanging="1008"/>
        <w:jc w:val="both"/>
        <w:rPr>
          <w:rFonts w:cs="Times New Roman"/>
          <w:u w:val="single"/>
        </w:rPr>
      </w:pPr>
      <w:r w:rsidRPr="00626F81">
        <w:rPr>
          <w:rFonts w:cs="Times New Roman"/>
        </w:rPr>
        <w:t xml:space="preserve">The State shall reimburse the CONTRACTOR for the amount of the Annual Fee specifically allocable to the premiums paid during this </w:t>
      </w:r>
      <w:r>
        <w:rPr>
          <w:rFonts w:cs="Times New Roman"/>
        </w:rPr>
        <w:t>contract</w:t>
      </w:r>
      <w:r w:rsidRPr="00626F81">
        <w:rPr>
          <w:rFonts w:cs="Times New Roman"/>
        </w:rPr>
        <w:t xml:space="preserve"> </w:t>
      </w:r>
      <w:r>
        <w:rPr>
          <w:rFonts w:cs="Times New Roman"/>
        </w:rPr>
        <w:t>t</w:t>
      </w:r>
      <w:r w:rsidRPr="00626F81">
        <w:rPr>
          <w:rFonts w:cs="Times New Roman"/>
        </w:rPr>
        <w:t xml:space="preserve">erm for each calendar year or part thereof, including an adjustment for the full impact of the non-deductibility of the Annual Fee for </w:t>
      </w:r>
      <w:r>
        <w:rPr>
          <w:rFonts w:cs="Times New Roman"/>
        </w:rPr>
        <w:t>federal</w:t>
      </w:r>
      <w:r w:rsidRPr="00626F81">
        <w:rPr>
          <w:rFonts w:cs="Times New Roman"/>
        </w:rPr>
        <w:t xml:space="preserve"> and state tax purposes, including income and excise taxes (“CONTRACTOR’s Adjusted Fee”).  The CONTRACTOR’s Adjusted Fee shall be determined based on the final notification of the Annual Fee amount CONTRACTOR or CONTRACTOR’s parent receives from the United States Internal Revenue Service.  The State will provide reimbursement following its review and acceptance of the CONTRACTOR’s Adjusted Fee.</w:t>
      </w:r>
      <w:r>
        <w:rPr>
          <w:rFonts w:cs="Times New Roman"/>
        </w:rPr>
        <w:t xml:space="preserve">  If review and acceptance of the Annual Fee amount occurs after contract termination of the CONTRACTOR, the State reserves the right to amend this contract to properly reflect the Annual Fee paid to the CONTRACTOR.</w:t>
      </w:r>
    </w:p>
    <w:p w14:paraId="691F5285" w14:textId="77777777" w:rsidR="00EB339A" w:rsidRPr="00626F81" w:rsidRDefault="00EB339A" w:rsidP="00EB339A">
      <w:pPr>
        <w:pStyle w:val="ListLevel4"/>
        <w:keepNext/>
        <w:keepLines/>
        <w:ind w:left="2448" w:hanging="1008"/>
        <w:jc w:val="both"/>
        <w:rPr>
          <w:rFonts w:cs="Times New Roman"/>
          <w:u w:val="single"/>
        </w:rPr>
      </w:pPr>
      <w:r w:rsidRPr="00626F81">
        <w:rPr>
          <w:rFonts w:cs="Times New Roman"/>
        </w:rPr>
        <w:t xml:space="preserve">To </w:t>
      </w:r>
      <w:r>
        <w:rPr>
          <w:rFonts w:cs="Times New Roman"/>
        </w:rPr>
        <w:t>Claim</w:t>
      </w:r>
      <w:r w:rsidRPr="00626F81">
        <w:rPr>
          <w:rFonts w:cs="Times New Roman"/>
        </w:rPr>
        <w:t xml:space="preserve"> reimbursement for the CONTRACTOR’s Adjusted Fee, the CONTRACTOR must submit a certified copy of its full Annual Fee Assessment within sixty (60) </w:t>
      </w:r>
      <w:r>
        <w:rPr>
          <w:rFonts w:cs="Times New Roman"/>
        </w:rPr>
        <w:t>Days</w:t>
      </w:r>
      <w:r w:rsidRPr="00626F81">
        <w:rPr>
          <w:rFonts w:cs="Times New Roman"/>
        </w:rPr>
        <w:t xml:space="preserve"> of receipt, together with the allocation of the Annual Fee attributable specifically to its premiums under this </w:t>
      </w:r>
      <w:r>
        <w:rPr>
          <w:rFonts w:cs="Times New Roman"/>
        </w:rPr>
        <w:t>contract</w:t>
      </w:r>
      <w:r w:rsidRPr="00626F81">
        <w:rPr>
          <w:rFonts w:cs="Times New Roman"/>
        </w:rPr>
        <w:t xml:space="preserve">.  The CONTRACTOR must also submit the calculated adjustment for the impact of non-deductibility of the Annual Fee attributable specifically to its premiums under this </w:t>
      </w:r>
      <w:r>
        <w:rPr>
          <w:rFonts w:cs="Times New Roman"/>
        </w:rPr>
        <w:t>contract</w:t>
      </w:r>
      <w:r w:rsidRPr="00626F81">
        <w:rPr>
          <w:rFonts w:cs="Times New Roman"/>
        </w:rPr>
        <w:t xml:space="preserve">, and any other data deemed necessary by the Department to validate the reimbursement amount.  These materials shall be submitted under the signatures of either its </w:t>
      </w:r>
      <w:r>
        <w:rPr>
          <w:rFonts w:cs="Times New Roman"/>
        </w:rPr>
        <w:t>f</w:t>
      </w:r>
      <w:r w:rsidRPr="00626F81">
        <w:rPr>
          <w:rFonts w:cs="Times New Roman"/>
        </w:rPr>
        <w:t xml:space="preserve">inancial </w:t>
      </w:r>
      <w:r>
        <w:rPr>
          <w:rFonts w:cs="Times New Roman"/>
        </w:rPr>
        <w:t>o</w:t>
      </w:r>
      <w:r w:rsidRPr="00626F81">
        <w:rPr>
          <w:rFonts w:cs="Times New Roman"/>
        </w:rPr>
        <w:t xml:space="preserve">fficer or </w:t>
      </w:r>
      <w:r>
        <w:rPr>
          <w:rFonts w:cs="Times New Roman"/>
        </w:rPr>
        <w:t>e</w:t>
      </w:r>
      <w:r w:rsidRPr="00626F81">
        <w:rPr>
          <w:rFonts w:cs="Times New Roman"/>
        </w:rPr>
        <w:t xml:space="preserve">xecutive leadership (e.g., </w:t>
      </w:r>
      <w:r>
        <w:rPr>
          <w:rFonts w:cs="Times New Roman"/>
        </w:rPr>
        <w:t>p</w:t>
      </w:r>
      <w:r w:rsidRPr="00626F81">
        <w:rPr>
          <w:rFonts w:cs="Times New Roman"/>
        </w:rPr>
        <w:t xml:space="preserve">resident, </w:t>
      </w:r>
      <w:r>
        <w:rPr>
          <w:rFonts w:cs="Times New Roman"/>
        </w:rPr>
        <w:t>c</w:t>
      </w:r>
      <w:r w:rsidRPr="00626F81">
        <w:rPr>
          <w:rFonts w:cs="Times New Roman"/>
        </w:rPr>
        <w:t xml:space="preserve">hief </w:t>
      </w:r>
      <w:r>
        <w:rPr>
          <w:rFonts w:cs="Times New Roman"/>
        </w:rPr>
        <w:t>e</w:t>
      </w:r>
      <w:r w:rsidRPr="00626F81">
        <w:rPr>
          <w:rFonts w:cs="Times New Roman"/>
        </w:rPr>
        <w:t xml:space="preserve">xecutive </w:t>
      </w:r>
      <w:r>
        <w:rPr>
          <w:rFonts w:cs="Times New Roman"/>
        </w:rPr>
        <w:t>o</w:t>
      </w:r>
      <w:r w:rsidRPr="00626F81">
        <w:rPr>
          <w:rFonts w:cs="Times New Roman"/>
        </w:rPr>
        <w:t>ffice</w:t>
      </w:r>
      <w:r>
        <w:rPr>
          <w:rFonts w:cs="Times New Roman"/>
        </w:rPr>
        <w:t>r</w:t>
      </w:r>
      <w:r w:rsidRPr="00626F81">
        <w:rPr>
          <w:rFonts w:cs="Times New Roman"/>
        </w:rPr>
        <w:t xml:space="preserve">, </w:t>
      </w:r>
      <w:r>
        <w:rPr>
          <w:rFonts w:cs="Times New Roman"/>
        </w:rPr>
        <w:t>e</w:t>
      </w:r>
      <w:r w:rsidRPr="00626F81">
        <w:rPr>
          <w:rFonts w:cs="Times New Roman"/>
        </w:rPr>
        <w:t xml:space="preserve">xecutive </w:t>
      </w:r>
      <w:r>
        <w:rPr>
          <w:rFonts w:cs="Times New Roman"/>
        </w:rPr>
        <w:t>d</w:t>
      </w:r>
      <w:r w:rsidRPr="00626F81">
        <w:rPr>
          <w:rFonts w:cs="Times New Roman"/>
        </w:rPr>
        <w:t xml:space="preserve">irector), certifying the accuracy, truthfulness and completeness of the data provided.  </w:t>
      </w:r>
    </w:p>
    <w:p w14:paraId="0D99CAD3" w14:textId="77777777" w:rsidR="00856F5A" w:rsidRPr="00626F81" w:rsidRDefault="00856F5A" w:rsidP="001B4F61">
      <w:pPr>
        <w:pStyle w:val="ListLevel4"/>
        <w:numPr>
          <w:ilvl w:val="0"/>
          <w:numId w:val="0"/>
        </w:numPr>
        <w:ind w:left="2520"/>
      </w:pPr>
    </w:p>
    <w:p w14:paraId="20D8BCF7" w14:textId="77777777" w:rsidR="00E0089C" w:rsidRDefault="00E0089C">
      <w:pPr>
        <w:rPr>
          <w:rFonts w:ascii="Times New Roman" w:eastAsia="Times New Roman" w:hAnsi="Times New Roman" w:cs="Times New Roman"/>
        </w:rPr>
      </w:pPr>
      <w:bookmarkStart w:id="174" w:name="_Toc269532671"/>
      <w:bookmarkStart w:id="175" w:name="_Toc395875548"/>
      <w:bookmarkStart w:id="176" w:name="_Toc313713409"/>
      <w:bookmarkStart w:id="177" w:name="_Toc314391777"/>
      <w:r>
        <w:br w:type="page"/>
      </w:r>
    </w:p>
    <w:p w14:paraId="4A8572AC" w14:textId="1DDF76AE" w:rsidR="00CD088C" w:rsidRPr="00626F81" w:rsidRDefault="00CD088C" w:rsidP="00CD088C">
      <w:pPr>
        <w:pStyle w:val="Heading2"/>
        <w:keepLines/>
        <w:widowControl/>
        <w:jc w:val="both"/>
      </w:pPr>
      <w:r w:rsidRPr="00626F81">
        <w:t>Payments from CONTRACTOR to Subcontractor</w:t>
      </w:r>
      <w:bookmarkEnd w:id="174"/>
      <w:bookmarkEnd w:id="175"/>
      <w:bookmarkEnd w:id="176"/>
      <w:bookmarkEnd w:id="177"/>
      <w:r w:rsidRPr="00626F81">
        <w:t>s</w:t>
      </w:r>
    </w:p>
    <w:p w14:paraId="7C8D1BB4" w14:textId="77777777" w:rsidR="00CD088C" w:rsidRPr="00626F81" w:rsidRDefault="00CD088C" w:rsidP="001B4F61">
      <w:pPr>
        <w:pStyle w:val="ListLevel3"/>
        <w:keepNext/>
        <w:keepLines/>
        <w:tabs>
          <w:tab w:val="clear" w:pos="2070"/>
        </w:tabs>
        <w:ind w:left="1440"/>
        <w:jc w:val="both"/>
        <w:rPr>
          <w:szCs w:val="24"/>
          <w:u w:val="single"/>
        </w:rPr>
      </w:pPr>
      <w:r w:rsidRPr="00626F81">
        <w:rPr>
          <w:szCs w:val="24"/>
        </w:rPr>
        <w:t>Hospitals</w:t>
      </w:r>
    </w:p>
    <w:p w14:paraId="4C6CC5D2" w14:textId="74C8B8D9" w:rsidR="00CD088C" w:rsidRPr="00626F81" w:rsidRDefault="00CD088C" w:rsidP="00CD088C">
      <w:pPr>
        <w:pStyle w:val="ListLevel4"/>
        <w:keepNext/>
        <w:keepLines/>
        <w:numPr>
          <w:ilvl w:val="0"/>
          <w:numId w:val="0"/>
        </w:numPr>
        <w:ind w:left="1440"/>
        <w:jc w:val="both"/>
        <w:rPr>
          <w:rFonts w:cs="Times New Roman"/>
          <w:u w:val="single"/>
        </w:rPr>
      </w:pPr>
      <w:r w:rsidRPr="00626F81">
        <w:rPr>
          <w:rFonts w:cs="Times New Roman"/>
        </w:rPr>
        <w:t xml:space="preserve">The Capitation Payment to the CONTRACTOR includes </w:t>
      </w:r>
      <w:r w:rsidR="00A04400">
        <w:rPr>
          <w:rFonts w:cs="Times New Roman"/>
        </w:rPr>
        <w:t>s</w:t>
      </w:r>
      <w:r w:rsidR="00A04400" w:rsidRPr="00626F81">
        <w:rPr>
          <w:rFonts w:cs="Times New Roman"/>
        </w:rPr>
        <w:t xml:space="preserve">upplemental </w:t>
      </w:r>
      <w:r w:rsidR="00A04400">
        <w:rPr>
          <w:rFonts w:cs="Times New Roman"/>
        </w:rPr>
        <w:t>t</w:t>
      </w:r>
      <w:r w:rsidR="00A04400" w:rsidRPr="00626F81">
        <w:rPr>
          <w:rFonts w:cs="Times New Roman"/>
        </w:rPr>
        <w:t xml:space="preserve">eaching </w:t>
      </w:r>
      <w:r w:rsidR="00A04400">
        <w:rPr>
          <w:rFonts w:cs="Times New Roman"/>
        </w:rPr>
        <w:t>p</w:t>
      </w:r>
      <w:r w:rsidR="00A04400" w:rsidRPr="00626F81">
        <w:rPr>
          <w:rFonts w:cs="Times New Roman"/>
        </w:rPr>
        <w:t xml:space="preserve">ayments </w:t>
      </w:r>
      <w:r w:rsidRPr="00626F81">
        <w:rPr>
          <w:rFonts w:cs="Times New Roman"/>
        </w:rPr>
        <w:t xml:space="preserve">(STP). The dollars associated with the STP will be outlined in the annual </w:t>
      </w:r>
      <w:r w:rsidR="00A04400">
        <w:rPr>
          <w:rFonts w:cs="Times New Roman"/>
        </w:rPr>
        <w:t>Capitation Payment certification</w:t>
      </w:r>
      <w:r w:rsidRPr="00626F81">
        <w:rPr>
          <w:rFonts w:cs="Times New Roman"/>
        </w:rPr>
        <w:t xml:space="preserve">. CONTRACTORs are required to make payment based on the </w:t>
      </w:r>
      <w:r w:rsidR="00034AB3">
        <w:rPr>
          <w:rFonts w:cs="Times New Roman"/>
        </w:rPr>
        <w:t>T</w:t>
      </w:r>
      <w:r w:rsidR="00034AB3" w:rsidRPr="00626F81">
        <w:rPr>
          <w:rFonts w:cs="Times New Roman"/>
        </w:rPr>
        <w:t xml:space="preserve">hird </w:t>
      </w:r>
      <w:r w:rsidR="00034AB3">
        <w:rPr>
          <w:rFonts w:cs="Times New Roman"/>
        </w:rPr>
        <w:t>P</w:t>
      </w:r>
      <w:r w:rsidR="00034AB3" w:rsidRPr="00626F81">
        <w:rPr>
          <w:rFonts w:cs="Times New Roman"/>
        </w:rPr>
        <w:t xml:space="preserve">arty </w:t>
      </w:r>
      <w:r w:rsidRPr="00626F81">
        <w:rPr>
          <w:rFonts w:cs="Times New Roman"/>
        </w:rPr>
        <w:t>contract between the STP hospital and the CONTRACTOR’s Health Plan.</w:t>
      </w:r>
    </w:p>
    <w:p w14:paraId="03EDE5D4" w14:textId="77777777" w:rsidR="00CD088C" w:rsidRPr="00626F81" w:rsidRDefault="00CD088C" w:rsidP="001B4F61">
      <w:pPr>
        <w:pStyle w:val="ListLevel3"/>
        <w:keepNext/>
        <w:keepLines/>
        <w:tabs>
          <w:tab w:val="clear" w:pos="2070"/>
        </w:tabs>
        <w:ind w:left="1440"/>
        <w:jc w:val="both"/>
        <w:rPr>
          <w:szCs w:val="24"/>
        </w:rPr>
      </w:pPr>
      <w:r w:rsidRPr="00626F81">
        <w:rPr>
          <w:szCs w:val="24"/>
        </w:rPr>
        <w:t>Rural Health Clinics (RHCs)</w:t>
      </w:r>
    </w:p>
    <w:p w14:paraId="5896B601" w14:textId="53685DC8" w:rsidR="00CD088C" w:rsidRPr="00626F81" w:rsidRDefault="00CD088C" w:rsidP="00CD088C">
      <w:pPr>
        <w:pStyle w:val="ListLevel4"/>
        <w:keepNext/>
        <w:keepLines/>
        <w:numPr>
          <w:ilvl w:val="0"/>
          <w:numId w:val="0"/>
        </w:numPr>
        <w:ind w:left="1440"/>
        <w:jc w:val="both"/>
        <w:rPr>
          <w:rFonts w:cs="Times New Roman"/>
        </w:rPr>
      </w:pPr>
      <w:r w:rsidRPr="00626F81">
        <w:rPr>
          <w:rFonts w:cs="Times New Roman"/>
        </w:rPr>
        <w:t xml:space="preserve">The Capitation Payment to the CONTRACTOR includes the units and expenditures applicable to the RHCs. The Department will adjust </w:t>
      </w:r>
      <w:r w:rsidR="00F81A3E">
        <w:rPr>
          <w:rFonts w:cs="Times New Roman"/>
        </w:rPr>
        <w:t>Claim</w:t>
      </w:r>
      <w:r w:rsidRPr="00626F81">
        <w:rPr>
          <w:rFonts w:cs="Times New Roman"/>
        </w:rPr>
        <w:t xml:space="preserve">s data to make RHC encounter payment levels equivalent to </w:t>
      </w:r>
      <w:r w:rsidR="00A04400">
        <w:rPr>
          <w:rFonts w:cs="Times New Roman"/>
        </w:rPr>
        <w:t xml:space="preserve">Medicaid </w:t>
      </w:r>
      <w:r w:rsidRPr="00626F81">
        <w:rPr>
          <w:rFonts w:cs="Times New Roman"/>
        </w:rPr>
        <w:t>FFS payment levels.</w:t>
      </w:r>
    </w:p>
    <w:p w14:paraId="28D122D9" w14:textId="77777777" w:rsidR="00CD088C" w:rsidRPr="00626F81" w:rsidRDefault="00CD088C" w:rsidP="00CD088C">
      <w:pPr>
        <w:pStyle w:val="ListLevel4"/>
        <w:keepNext/>
        <w:keepLines/>
        <w:numPr>
          <w:ilvl w:val="0"/>
          <w:numId w:val="0"/>
        </w:numPr>
        <w:ind w:left="1440"/>
        <w:jc w:val="both"/>
        <w:rPr>
          <w:rFonts w:cs="Times New Roman"/>
          <w:u w:val="single"/>
        </w:rPr>
      </w:pPr>
      <w:r w:rsidRPr="00626F81">
        <w:rPr>
          <w:rFonts w:cs="Times New Roman"/>
        </w:rPr>
        <w:t>The CONTRACTOR shall:</w:t>
      </w:r>
    </w:p>
    <w:p w14:paraId="7A32BA8B" w14:textId="77777777" w:rsidR="00CD088C" w:rsidRPr="00626F81" w:rsidRDefault="00CD088C" w:rsidP="00CD088C">
      <w:pPr>
        <w:pStyle w:val="ListLevel4"/>
        <w:keepNext/>
        <w:keepLines/>
        <w:ind w:left="2448" w:hanging="1008"/>
        <w:jc w:val="both"/>
        <w:rPr>
          <w:rFonts w:cs="Times New Roman"/>
          <w:u w:val="single"/>
        </w:rPr>
      </w:pPr>
      <w:r w:rsidRPr="00626F81">
        <w:rPr>
          <w:rFonts w:cs="Times New Roman"/>
        </w:rPr>
        <w:t xml:space="preserve">Not make payment to a RHC that is less than the level and amount of payment that the CONTRACTOR makes for similar services to other Providers. </w:t>
      </w:r>
    </w:p>
    <w:p w14:paraId="072B4CED" w14:textId="65E2B2B9" w:rsidR="00CD088C" w:rsidRPr="00626F81" w:rsidRDefault="00CD088C" w:rsidP="00CD088C">
      <w:pPr>
        <w:pStyle w:val="ListLevel4"/>
        <w:keepNext/>
        <w:keepLines/>
        <w:ind w:left="2448" w:hanging="1008"/>
        <w:jc w:val="both"/>
        <w:rPr>
          <w:rFonts w:cs="Times New Roman"/>
          <w:u w:val="single"/>
        </w:rPr>
      </w:pPr>
      <w:r w:rsidRPr="00626F81">
        <w:rPr>
          <w:rFonts w:cs="Times New Roman"/>
        </w:rPr>
        <w:t xml:space="preserve">Not make payment to a RHC that is less than the level and amount of payment that the RHC would have been entitled to receive as reimbursement from the South Carolina Medicaid Program for a </w:t>
      </w:r>
      <w:r w:rsidR="00A04400">
        <w:rPr>
          <w:rFonts w:cs="Times New Roman"/>
        </w:rPr>
        <w:t xml:space="preserve">Medicaid </w:t>
      </w:r>
      <w:r w:rsidRPr="00626F81">
        <w:rPr>
          <w:rFonts w:cs="Times New Roman"/>
        </w:rPr>
        <w:t xml:space="preserve">FFS </w:t>
      </w:r>
      <w:r w:rsidR="00F81A3E">
        <w:rPr>
          <w:rFonts w:cs="Times New Roman"/>
        </w:rPr>
        <w:t>Claim</w:t>
      </w:r>
      <w:r w:rsidRPr="00626F81">
        <w:rPr>
          <w:rFonts w:cs="Times New Roman"/>
        </w:rPr>
        <w:t>. However, the CONTRACTOR may elect to make payment to the RHC at a level and amount that exceeds the Medicaid FFS reimbursement amount.</w:t>
      </w:r>
    </w:p>
    <w:p w14:paraId="2332DF44" w14:textId="792B9BEF" w:rsidR="00CD088C" w:rsidRPr="00626F81" w:rsidRDefault="00CD088C" w:rsidP="00CD088C">
      <w:pPr>
        <w:pStyle w:val="ListLevel4"/>
        <w:keepNext/>
        <w:keepLines/>
        <w:ind w:left="2448" w:hanging="1008"/>
        <w:jc w:val="both"/>
        <w:rPr>
          <w:rFonts w:cs="Times New Roman"/>
          <w:u w:val="single"/>
        </w:rPr>
      </w:pPr>
      <w:r w:rsidRPr="00626F81">
        <w:rPr>
          <w:rFonts w:cs="Times New Roman"/>
        </w:rPr>
        <w:t xml:space="preserve">Submit the name of each RHC and detailed Medicaid </w:t>
      </w:r>
      <w:r w:rsidR="00591849">
        <w:rPr>
          <w:rFonts w:cs="Times New Roman"/>
        </w:rPr>
        <w:t>Encounter</w:t>
      </w:r>
      <w:r w:rsidRPr="00626F81">
        <w:rPr>
          <w:rFonts w:cs="Times New Roman"/>
        </w:rPr>
        <w:t xml:space="preserve"> data (i.e. Medicaid </w:t>
      </w:r>
      <w:r w:rsidR="00897DEE">
        <w:rPr>
          <w:rFonts w:cs="Times New Roman"/>
        </w:rPr>
        <w:t>Recipient</w:t>
      </w:r>
      <w:r w:rsidRPr="00626F81">
        <w:rPr>
          <w:rFonts w:cs="Times New Roman"/>
        </w:rPr>
        <w:t xml:space="preserve"> data, payment data, service/CPT codes) paid to each RHC by month of service to the Department for State Plan required reconciliation purposes.  This information shall be submitted in the format required by the Department as contained in the </w:t>
      </w:r>
      <w:r w:rsidR="000F400F">
        <w:rPr>
          <w:rFonts w:cs="Times New Roman"/>
        </w:rPr>
        <w:t>Managed Care Policy and Procedure Guide</w:t>
      </w:r>
      <w:r w:rsidRPr="00626F81">
        <w:rPr>
          <w:rFonts w:cs="Times New Roman"/>
        </w:rPr>
        <w:t>.</w:t>
      </w:r>
    </w:p>
    <w:p w14:paraId="71ABEBE6" w14:textId="77777777" w:rsidR="00CD088C" w:rsidRPr="00626F81" w:rsidRDefault="00CD088C" w:rsidP="001B4F61">
      <w:pPr>
        <w:pStyle w:val="ListLevel3"/>
        <w:keepNext/>
        <w:keepLines/>
        <w:tabs>
          <w:tab w:val="clear" w:pos="2070"/>
        </w:tabs>
        <w:ind w:left="1440"/>
        <w:jc w:val="both"/>
        <w:rPr>
          <w:szCs w:val="24"/>
        </w:rPr>
      </w:pPr>
      <w:r w:rsidRPr="00626F81">
        <w:rPr>
          <w:szCs w:val="24"/>
        </w:rPr>
        <w:t xml:space="preserve">Payment to Federally-Qualified Health Centers (FQHCs) </w:t>
      </w:r>
    </w:p>
    <w:p w14:paraId="6B85B93C" w14:textId="0D44EFE1" w:rsidR="00CD088C" w:rsidRDefault="00CD088C" w:rsidP="00CD088C">
      <w:pPr>
        <w:pStyle w:val="ListLevel4"/>
        <w:keepNext/>
        <w:keepLines/>
        <w:numPr>
          <w:ilvl w:val="0"/>
          <w:numId w:val="0"/>
        </w:numPr>
        <w:ind w:left="1440"/>
        <w:jc w:val="both"/>
        <w:rPr>
          <w:rFonts w:cs="Times New Roman"/>
        </w:rPr>
      </w:pPr>
      <w:r w:rsidRPr="00626F81">
        <w:rPr>
          <w:rFonts w:cs="Times New Roman"/>
        </w:rPr>
        <w:t xml:space="preserve">The Capitation Payment to the CONTRACTOR includes the units and expenditures applicable to the FQHCs. </w:t>
      </w:r>
      <w:r w:rsidR="00FD2540">
        <w:rPr>
          <w:rFonts w:cs="Times New Roman"/>
        </w:rPr>
        <w:t>The</w:t>
      </w:r>
      <w:r w:rsidRPr="00626F81">
        <w:rPr>
          <w:rFonts w:cs="Times New Roman"/>
        </w:rPr>
        <w:t xml:space="preserve"> Department will </w:t>
      </w:r>
      <w:r w:rsidR="00FD2540">
        <w:rPr>
          <w:rFonts w:cs="Times New Roman"/>
        </w:rPr>
        <w:t>continue to utilize</w:t>
      </w:r>
      <w:r w:rsidR="00FD2540" w:rsidRPr="00626F81">
        <w:rPr>
          <w:rFonts w:cs="Times New Roman"/>
        </w:rPr>
        <w:t xml:space="preserve"> </w:t>
      </w:r>
      <w:r w:rsidR="00FD2540">
        <w:rPr>
          <w:rFonts w:cs="Times New Roman"/>
        </w:rPr>
        <w:t>the</w:t>
      </w:r>
      <w:r w:rsidR="00FD2540" w:rsidRPr="00626F81">
        <w:rPr>
          <w:rFonts w:cs="Times New Roman"/>
        </w:rPr>
        <w:t xml:space="preserve"> </w:t>
      </w:r>
      <w:r w:rsidRPr="00626F81">
        <w:rPr>
          <w:rFonts w:cs="Times New Roman"/>
        </w:rPr>
        <w:t>Prospective Payment System (PPS) methodology</w:t>
      </w:r>
      <w:r w:rsidR="00FD2540">
        <w:rPr>
          <w:rFonts w:cs="Times New Roman"/>
        </w:rPr>
        <w:t xml:space="preserve"> for FQHC reimbursement</w:t>
      </w:r>
      <w:r w:rsidRPr="00626F81">
        <w:rPr>
          <w:rFonts w:cs="Times New Roman"/>
        </w:rPr>
        <w:t>.</w:t>
      </w:r>
    </w:p>
    <w:p w14:paraId="2499D26C" w14:textId="2BA93DF5" w:rsidR="002A533A" w:rsidRPr="00626F81" w:rsidRDefault="002A533A" w:rsidP="002A533A">
      <w:pPr>
        <w:pStyle w:val="ListLevel4"/>
        <w:keepNext/>
        <w:keepLines/>
        <w:ind w:left="2448" w:hanging="1008"/>
        <w:jc w:val="both"/>
        <w:rPr>
          <w:rFonts w:cs="Times New Roman"/>
          <w:u w:val="single"/>
        </w:rPr>
      </w:pPr>
      <w:r>
        <w:rPr>
          <w:rFonts w:cs="Times New Roman"/>
        </w:rPr>
        <w:t>The Department will implement a cost-neutral FQHC risk pool each fiscal year described in the agencies annual rate certification book.</w:t>
      </w:r>
    </w:p>
    <w:p w14:paraId="0420152F" w14:textId="77777777" w:rsidR="00CD088C" w:rsidRPr="00626F81" w:rsidRDefault="00CD088C" w:rsidP="00CD088C">
      <w:pPr>
        <w:pStyle w:val="ListLevel4"/>
        <w:keepNext/>
        <w:keepLines/>
        <w:numPr>
          <w:ilvl w:val="0"/>
          <w:numId w:val="0"/>
        </w:numPr>
        <w:ind w:left="1440"/>
        <w:jc w:val="both"/>
        <w:rPr>
          <w:rFonts w:cs="Times New Roman"/>
          <w:u w:val="single"/>
        </w:rPr>
      </w:pPr>
      <w:r w:rsidRPr="00626F81">
        <w:rPr>
          <w:rFonts w:cs="Times New Roman"/>
        </w:rPr>
        <w:t>The CONTRACTOR shall:</w:t>
      </w:r>
    </w:p>
    <w:p w14:paraId="5DD94C38" w14:textId="77777777" w:rsidR="00CD088C" w:rsidRPr="00626F81" w:rsidRDefault="00CD088C" w:rsidP="00CD088C">
      <w:pPr>
        <w:pStyle w:val="ListLevel4"/>
        <w:keepNext/>
        <w:keepLines/>
        <w:ind w:left="2448" w:hanging="1008"/>
        <w:jc w:val="both"/>
        <w:rPr>
          <w:rFonts w:cs="Times New Roman"/>
          <w:u w:val="single"/>
        </w:rPr>
      </w:pPr>
      <w:r w:rsidRPr="00626F81">
        <w:rPr>
          <w:rFonts w:cs="Times New Roman"/>
        </w:rPr>
        <w:t xml:space="preserve">Not make payment to a FQHC that is less than the </w:t>
      </w:r>
      <w:r w:rsidR="0026731E">
        <w:rPr>
          <w:rFonts w:cs="Times New Roman"/>
        </w:rPr>
        <w:t xml:space="preserve">prospective payment </w:t>
      </w:r>
      <w:r w:rsidRPr="00626F81">
        <w:rPr>
          <w:rFonts w:cs="Times New Roman"/>
        </w:rPr>
        <w:t>amount that the FQHC would have been entitled to receive as reimbursement from the South Carolina Medicaid Program</w:t>
      </w:r>
      <w:r w:rsidR="0026731E">
        <w:rPr>
          <w:rFonts w:cs="Times New Roman"/>
        </w:rPr>
        <w:t>.</w:t>
      </w:r>
    </w:p>
    <w:p w14:paraId="744DD742" w14:textId="01971C70" w:rsidR="00CD088C" w:rsidRPr="00626F81" w:rsidRDefault="00CD088C" w:rsidP="00CD088C">
      <w:pPr>
        <w:pStyle w:val="ListLevel4"/>
        <w:keepNext/>
        <w:keepLines/>
        <w:ind w:left="2448" w:hanging="1008"/>
        <w:jc w:val="both"/>
        <w:rPr>
          <w:rFonts w:cs="Times New Roman"/>
          <w:u w:val="single"/>
        </w:rPr>
      </w:pPr>
      <w:r w:rsidRPr="00626F81">
        <w:rPr>
          <w:rFonts w:cs="Times New Roman"/>
        </w:rPr>
        <w:t xml:space="preserve">On a quarterly basis, submit the name of each FQHC and detailed Medicaid </w:t>
      </w:r>
      <w:r w:rsidR="00591849">
        <w:rPr>
          <w:rFonts w:cs="Times New Roman"/>
        </w:rPr>
        <w:t>Encounter</w:t>
      </w:r>
      <w:r w:rsidRPr="00626F81">
        <w:rPr>
          <w:rFonts w:cs="Times New Roman"/>
        </w:rPr>
        <w:t xml:space="preserve"> data of each FQHC by month of service to the Department for State Plan required reconciliation purposes.  This information shall be submitted in the format required by the Department as contained in the </w:t>
      </w:r>
      <w:r w:rsidR="000F400F">
        <w:rPr>
          <w:rFonts w:cs="Times New Roman"/>
        </w:rPr>
        <w:t>Managed Care Policy and Procedure Guide</w:t>
      </w:r>
      <w:r w:rsidRPr="00626F81">
        <w:rPr>
          <w:rFonts w:cs="Times New Roman"/>
        </w:rPr>
        <w:t>.</w:t>
      </w:r>
    </w:p>
    <w:p w14:paraId="6947F3CA" w14:textId="77777777" w:rsidR="00CD088C" w:rsidRPr="00626F81" w:rsidRDefault="00CD088C" w:rsidP="001B4F61">
      <w:pPr>
        <w:pStyle w:val="ListLevel4"/>
        <w:keepNext/>
        <w:keepLines/>
        <w:numPr>
          <w:ilvl w:val="0"/>
          <w:numId w:val="0"/>
        </w:numPr>
        <w:ind w:left="1440"/>
        <w:jc w:val="both"/>
        <w:rPr>
          <w:rFonts w:cs="Times New Roman"/>
        </w:rPr>
      </w:pPr>
      <w:r w:rsidRPr="00626F81">
        <w:rPr>
          <w:rFonts w:cs="Times New Roman"/>
        </w:rPr>
        <w:t> </w:t>
      </w:r>
    </w:p>
    <w:p w14:paraId="08606D1E" w14:textId="1D2AA9BD" w:rsidR="00CD088C" w:rsidRPr="00626F81" w:rsidRDefault="00E16F80" w:rsidP="00CD088C">
      <w:pPr>
        <w:pStyle w:val="ListLevel4"/>
        <w:keepNext/>
        <w:keepLines/>
        <w:ind w:left="2448" w:hanging="1008"/>
        <w:jc w:val="both"/>
        <w:rPr>
          <w:rFonts w:cs="Times New Roman"/>
        </w:rPr>
      </w:pPr>
      <w:r>
        <w:rPr>
          <w:rFonts w:cs="Times New Roman"/>
        </w:rPr>
        <w:t xml:space="preserve">The CONTRACTOR shall reconcile all FQHC payments with the PPS amount.  </w:t>
      </w:r>
      <w:r w:rsidR="00D67C13">
        <w:rPr>
          <w:rFonts w:cs="Times New Roman"/>
        </w:rPr>
        <w:t>S</w:t>
      </w:r>
      <w:r>
        <w:rPr>
          <w:rFonts w:cs="Times New Roman"/>
        </w:rPr>
        <w:t xml:space="preserve">ee the </w:t>
      </w:r>
      <w:r w:rsidR="000F400F">
        <w:rPr>
          <w:rFonts w:cs="Times New Roman"/>
        </w:rPr>
        <w:t>Managed Care Policy and Procedure Guide</w:t>
      </w:r>
      <w:r>
        <w:rPr>
          <w:rFonts w:cs="Times New Roman"/>
        </w:rPr>
        <w:t xml:space="preserve"> for additional information.</w:t>
      </w:r>
      <w:r w:rsidR="00CD088C" w:rsidRPr="00626F81">
        <w:rPr>
          <w:rFonts w:cs="Times New Roman"/>
        </w:rPr>
        <w:t xml:space="preserve">  </w:t>
      </w:r>
    </w:p>
    <w:p w14:paraId="7646DE7A" w14:textId="08BE8238" w:rsidR="00CD088C" w:rsidRPr="00626F81" w:rsidRDefault="00CD088C" w:rsidP="00CD088C">
      <w:pPr>
        <w:pStyle w:val="Heading2"/>
        <w:keepLines/>
        <w:widowControl/>
        <w:jc w:val="both"/>
      </w:pPr>
      <w:r w:rsidRPr="00626F81">
        <w:t>Copayments</w:t>
      </w:r>
    </w:p>
    <w:p w14:paraId="17D1F292" w14:textId="15967AC6" w:rsidR="00CD088C" w:rsidRPr="00626F81" w:rsidRDefault="00CD088C" w:rsidP="00CD088C">
      <w:pPr>
        <w:pStyle w:val="ListLevel4"/>
        <w:keepNext/>
        <w:keepLines/>
        <w:numPr>
          <w:ilvl w:val="0"/>
          <w:numId w:val="0"/>
        </w:numPr>
        <w:ind w:left="720"/>
        <w:jc w:val="both"/>
        <w:rPr>
          <w:rFonts w:cs="Times New Roman"/>
          <w:u w:val="single"/>
        </w:rPr>
      </w:pPr>
      <w:r w:rsidRPr="00626F81">
        <w:rPr>
          <w:rFonts w:cs="Times New Roman"/>
        </w:rPr>
        <w:t xml:space="preserve">Copayments for Adult Medicaid Managed Care Members at or above the age of nineteen (19) years will be allowed under this </w:t>
      </w:r>
      <w:r w:rsidR="00993859">
        <w:rPr>
          <w:rFonts w:cs="Times New Roman"/>
        </w:rPr>
        <w:t>contract</w:t>
      </w:r>
      <w:r w:rsidRPr="00626F81">
        <w:rPr>
          <w:rFonts w:cs="Times New Roman"/>
        </w:rPr>
        <w:t xml:space="preserve">.  Any cost sharing imposed on Medicaid Managed Care Members must be in accordance with 42 CFR §§ 447.50 to 447.58 as authorized under the State Plan and </w:t>
      </w:r>
      <w:r w:rsidR="00A04400">
        <w:rPr>
          <w:rFonts w:cs="Times New Roman"/>
        </w:rPr>
        <w:t>Managed Care Policy and Procedure Guide</w:t>
      </w:r>
      <w:r w:rsidRPr="00626F81">
        <w:rPr>
          <w:rFonts w:cs="Times New Roman"/>
        </w:rPr>
        <w:t xml:space="preserve">. </w:t>
      </w:r>
    </w:p>
    <w:p w14:paraId="6C539571" w14:textId="77777777" w:rsidR="00CD088C" w:rsidRPr="00626F81" w:rsidRDefault="00CD088C" w:rsidP="00CD088C">
      <w:pPr>
        <w:pStyle w:val="Heading2"/>
        <w:keepLines/>
        <w:widowControl/>
        <w:jc w:val="both"/>
      </w:pPr>
      <w:r w:rsidRPr="00626F81">
        <w:t xml:space="preserve">Emergency Services </w:t>
      </w:r>
    </w:p>
    <w:p w14:paraId="5D98F80D" w14:textId="05ECA4D9" w:rsidR="00CD088C" w:rsidRPr="00626F81" w:rsidRDefault="00CD088C" w:rsidP="00CD088C">
      <w:pPr>
        <w:pStyle w:val="ListLevel4"/>
        <w:keepNext/>
        <w:keepLines/>
        <w:numPr>
          <w:ilvl w:val="0"/>
          <w:numId w:val="0"/>
        </w:numPr>
        <w:ind w:left="720"/>
        <w:jc w:val="both"/>
        <w:rPr>
          <w:rFonts w:cs="Times New Roman"/>
          <w:u w:val="single"/>
        </w:rPr>
      </w:pPr>
      <w:r w:rsidRPr="00626F81">
        <w:rPr>
          <w:rFonts w:eastAsia="Cambria" w:cs="Times New Roman"/>
        </w:rPr>
        <w:t xml:space="preserve">The CONTRACTOR shall pay </w:t>
      </w:r>
      <w:r w:rsidR="00850711">
        <w:rPr>
          <w:rFonts w:eastAsia="Cambria" w:cs="Times New Roman"/>
        </w:rPr>
        <w:t>N</w:t>
      </w:r>
      <w:r w:rsidRPr="00626F81">
        <w:rPr>
          <w:rFonts w:eastAsia="Cambria" w:cs="Times New Roman"/>
        </w:rPr>
        <w:t>on-</w:t>
      </w:r>
      <w:r w:rsidR="00850711">
        <w:rPr>
          <w:rFonts w:eastAsia="Cambria" w:cs="Times New Roman"/>
        </w:rPr>
        <w:t>C</w:t>
      </w:r>
      <w:r w:rsidRPr="00626F81">
        <w:rPr>
          <w:rFonts w:eastAsia="Cambria" w:cs="Times New Roman"/>
        </w:rPr>
        <w:t xml:space="preserve">ontracted </w:t>
      </w:r>
      <w:r w:rsidR="007E6DAA">
        <w:rPr>
          <w:rFonts w:eastAsia="Cambria" w:cs="Times New Roman"/>
        </w:rPr>
        <w:t>Provider</w:t>
      </w:r>
      <w:r w:rsidRPr="00626F81">
        <w:rPr>
          <w:rFonts w:eastAsia="Cambria" w:cs="Times New Roman"/>
        </w:rPr>
        <w:t xml:space="preserve">s for </w:t>
      </w:r>
      <w:r w:rsidR="00591849">
        <w:rPr>
          <w:rFonts w:eastAsia="Cambria" w:cs="Times New Roman"/>
        </w:rPr>
        <w:t>Emergency Services</w:t>
      </w:r>
      <w:r w:rsidRPr="00626F81">
        <w:rPr>
          <w:rFonts w:eastAsia="Cambria" w:cs="Times New Roman"/>
        </w:rPr>
        <w:t xml:space="preserve"> no more than the amount that would have been paid if the service had been provided under the State’s FFS Medicaid Program. </w:t>
      </w:r>
    </w:p>
    <w:p w14:paraId="5070E90F" w14:textId="627CC783" w:rsidR="00CD088C" w:rsidRPr="00626F81" w:rsidRDefault="00591849" w:rsidP="001B4F61">
      <w:pPr>
        <w:pStyle w:val="ListLevel3"/>
        <w:keepNext/>
        <w:keepLines/>
        <w:tabs>
          <w:tab w:val="clear" w:pos="2070"/>
          <w:tab w:val="num" w:pos="1440"/>
        </w:tabs>
        <w:ind w:left="1440"/>
        <w:jc w:val="both"/>
        <w:rPr>
          <w:szCs w:val="24"/>
          <w:u w:val="single"/>
        </w:rPr>
      </w:pPr>
      <w:r>
        <w:rPr>
          <w:szCs w:val="24"/>
        </w:rPr>
        <w:t>Emergency Services</w:t>
      </w:r>
      <w:r w:rsidR="00CD088C" w:rsidRPr="00626F81">
        <w:rPr>
          <w:szCs w:val="24"/>
        </w:rPr>
        <w:t xml:space="preserve"> are defined in Appendix A and include but are not limited to:</w:t>
      </w:r>
    </w:p>
    <w:p w14:paraId="16A9B23A" w14:textId="77777777" w:rsidR="00CD088C" w:rsidRPr="00626F81" w:rsidRDefault="00CD088C" w:rsidP="00CD088C">
      <w:pPr>
        <w:pStyle w:val="ListLevel4"/>
        <w:keepNext/>
        <w:keepLines/>
        <w:jc w:val="both"/>
        <w:rPr>
          <w:rFonts w:cs="Times New Roman"/>
          <w:u w:val="single"/>
        </w:rPr>
      </w:pPr>
      <w:r w:rsidRPr="00626F81">
        <w:rPr>
          <w:rFonts w:cs="Times New Roman"/>
        </w:rPr>
        <w:t xml:space="preserve">Radiology, </w:t>
      </w:r>
    </w:p>
    <w:p w14:paraId="07272361" w14:textId="77777777" w:rsidR="00CD088C" w:rsidRPr="00626F81" w:rsidRDefault="00CD088C" w:rsidP="00CD088C">
      <w:pPr>
        <w:pStyle w:val="ListLevel4"/>
        <w:keepNext/>
        <w:keepLines/>
        <w:jc w:val="both"/>
        <w:rPr>
          <w:rFonts w:cs="Times New Roman"/>
          <w:u w:val="single"/>
        </w:rPr>
      </w:pPr>
      <w:r w:rsidRPr="00626F81">
        <w:rPr>
          <w:rFonts w:cs="Times New Roman"/>
        </w:rPr>
        <w:t xml:space="preserve">Pathology, </w:t>
      </w:r>
    </w:p>
    <w:p w14:paraId="0384FE95" w14:textId="77777777" w:rsidR="00CD088C" w:rsidRPr="00626F81" w:rsidRDefault="00CD088C" w:rsidP="00CD088C">
      <w:pPr>
        <w:pStyle w:val="ListLevel4"/>
        <w:keepNext/>
        <w:keepLines/>
        <w:jc w:val="both"/>
        <w:rPr>
          <w:rFonts w:cs="Times New Roman"/>
          <w:u w:val="single"/>
        </w:rPr>
      </w:pPr>
      <w:r w:rsidRPr="00626F81">
        <w:rPr>
          <w:rFonts w:cs="Times New Roman"/>
        </w:rPr>
        <w:t xml:space="preserve">Emergency </w:t>
      </w:r>
      <w:r>
        <w:rPr>
          <w:rFonts w:cs="Times New Roman"/>
        </w:rPr>
        <w:t>M</w:t>
      </w:r>
      <w:r w:rsidRPr="00626F81">
        <w:rPr>
          <w:rFonts w:cs="Times New Roman"/>
        </w:rPr>
        <w:t>edicine,</w:t>
      </w:r>
    </w:p>
    <w:p w14:paraId="1F90FCB5" w14:textId="77777777" w:rsidR="00CD088C" w:rsidRPr="00626F81" w:rsidRDefault="00CD088C" w:rsidP="00CD088C">
      <w:pPr>
        <w:pStyle w:val="ListLevel4"/>
        <w:keepNext/>
        <w:keepLines/>
        <w:jc w:val="both"/>
        <w:rPr>
          <w:rFonts w:cs="Times New Roman"/>
          <w:u w:val="single"/>
        </w:rPr>
      </w:pPr>
      <w:r w:rsidRPr="00626F81">
        <w:rPr>
          <w:rFonts w:cs="Times New Roman"/>
        </w:rPr>
        <w:t>Anesthesiology</w:t>
      </w:r>
    </w:p>
    <w:p w14:paraId="183B6394" w14:textId="04106422" w:rsidR="00CD088C" w:rsidRPr="00626F81" w:rsidRDefault="00CD088C" w:rsidP="001B4F61">
      <w:pPr>
        <w:pStyle w:val="ListLevel3"/>
        <w:keepNext/>
        <w:keepLines/>
        <w:tabs>
          <w:tab w:val="clear" w:pos="2070"/>
          <w:tab w:val="num" w:pos="1440"/>
        </w:tabs>
        <w:ind w:left="1440"/>
        <w:jc w:val="both"/>
        <w:rPr>
          <w:szCs w:val="24"/>
          <w:u w:val="single"/>
        </w:rPr>
      </w:pPr>
      <w:r w:rsidRPr="00626F81">
        <w:rPr>
          <w:szCs w:val="24"/>
        </w:rPr>
        <w:t xml:space="preserve">Prior authorization for these </w:t>
      </w:r>
      <w:r w:rsidR="00591849">
        <w:rPr>
          <w:szCs w:val="24"/>
        </w:rPr>
        <w:t>Emergency Services</w:t>
      </w:r>
      <w:r w:rsidRPr="00626F81">
        <w:rPr>
          <w:szCs w:val="24"/>
        </w:rPr>
        <w:t xml:space="preserve"> shall not be required of either </w:t>
      </w:r>
      <w:r w:rsidR="001A4069">
        <w:rPr>
          <w:szCs w:val="24"/>
        </w:rPr>
        <w:t>i</w:t>
      </w:r>
      <w:r w:rsidR="001A4069" w:rsidRPr="00626F81">
        <w:rPr>
          <w:szCs w:val="24"/>
        </w:rPr>
        <w:t>n</w:t>
      </w:r>
      <w:r w:rsidRPr="00626F81">
        <w:rPr>
          <w:szCs w:val="24"/>
        </w:rPr>
        <w:t>-</w:t>
      </w:r>
      <w:r w:rsidR="001A4069">
        <w:rPr>
          <w:szCs w:val="24"/>
        </w:rPr>
        <w:t>n</w:t>
      </w:r>
      <w:r w:rsidR="001A4069" w:rsidRPr="00626F81">
        <w:rPr>
          <w:szCs w:val="24"/>
        </w:rPr>
        <w:t xml:space="preserve">etwork </w:t>
      </w:r>
      <w:r w:rsidRPr="00626F81">
        <w:rPr>
          <w:szCs w:val="24"/>
        </w:rPr>
        <w:t xml:space="preserve">Providers or Non-Participating Providers (a.k.a. </w:t>
      </w:r>
      <w:r w:rsidR="001A4069">
        <w:rPr>
          <w:szCs w:val="24"/>
        </w:rPr>
        <w:t>o</w:t>
      </w:r>
      <w:r w:rsidR="001A4069" w:rsidRPr="00626F81">
        <w:rPr>
          <w:szCs w:val="24"/>
        </w:rPr>
        <w:t>ut</w:t>
      </w:r>
      <w:r w:rsidRPr="00626F81">
        <w:rPr>
          <w:szCs w:val="24"/>
        </w:rPr>
        <w:t>-of-</w:t>
      </w:r>
      <w:r w:rsidR="001A4069">
        <w:rPr>
          <w:szCs w:val="24"/>
        </w:rPr>
        <w:t>n</w:t>
      </w:r>
      <w:r w:rsidR="001A4069" w:rsidRPr="00626F81">
        <w:rPr>
          <w:szCs w:val="24"/>
        </w:rPr>
        <w:t xml:space="preserve">etwork </w:t>
      </w:r>
      <w:r w:rsidRPr="00626F81">
        <w:rPr>
          <w:szCs w:val="24"/>
        </w:rPr>
        <w:t>Providers).</w:t>
      </w:r>
    </w:p>
    <w:p w14:paraId="3967E49B" w14:textId="77777777" w:rsidR="00CD088C" w:rsidRPr="00626F81" w:rsidRDefault="00CD088C" w:rsidP="00CD088C">
      <w:pPr>
        <w:pStyle w:val="Heading2"/>
        <w:keepLines/>
        <w:widowControl/>
        <w:jc w:val="both"/>
      </w:pPr>
      <w:bookmarkStart w:id="178" w:name="_Toc269532672"/>
      <w:bookmarkStart w:id="179" w:name="_Toc395875549"/>
      <w:bookmarkStart w:id="180" w:name="_Toc313713410"/>
      <w:bookmarkStart w:id="181" w:name="_Toc314391778"/>
      <w:r w:rsidRPr="00626F81">
        <w:t>Payment Standards</w:t>
      </w:r>
      <w:bookmarkEnd w:id="178"/>
      <w:bookmarkEnd w:id="179"/>
      <w:bookmarkEnd w:id="180"/>
      <w:bookmarkEnd w:id="181"/>
    </w:p>
    <w:p w14:paraId="61B9DEDB" w14:textId="6F3F4449" w:rsidR="00CD088C" w:rsidRPr="00626F81" w:rsidRDefault="00CD088C" w:rsidP="00CD088C">
      <w:pPr>
        <w:pStyle w:val="ListLevel3"/>
        <w:keepNext/>
        <w:keepLines/>
        <w:numPr>
          <w:ilvl w:val="0"/>
          <w:numId w:val="0"/>
        </w:numPr>
        <w:ind w:left="720"/>
        <w:jc w:val="both"/>
        <w:rPr>
          <w:szCs w:val="24"/>
        </w:rPr>
      </w:pPr>
      <w:r w:rsidRPr="00626F81">
        <w:rPr>
          <w:szCs w:val="24"/>
        </w:rPr>
        <w:t xml:space="preserve">Regardless of the payment methodology (i.e., Medicaid FFS or Capitated </w:t>
      </w:r>
      <w:r w:rsidR="00A04400">
        <w:rPr>
          <w:szCs w:val="24"/>
        </w:rPr>
        <w:t>Payment</w:t>
      </w:r>
      <w:r w:rsidRPr="00626F81">
        <w:rPr>
          <w:szCs w:val="24"/>
        </w:rPr>
        <w:t xml:space="preserve">) Medicaid cannot pay for services that are not medically necessary, as defined in this contract. </w:t>
      </w:r>
    </w:p>
    <w:p w14:paraId="32A75B84" w14:textId="77777777" w:rsidR="00CD088C" w:rsidRPr="00626F81" w:rsidRDefault="00CD088C" w:rsidP="001B4F61">
      <w:pPr>
        <w:pStyle w:val="ListLevel3"/>
        <w:keepNext/>
        <w:keepLines/>
        <w:tabs>
          <w:tab w:val="clear" w:pos="2070"/>
          <w:tab w:val="num" w:pos="1440"/>
        </w:tabs>
        <w:ind w:left="1440"/>
        <w:jc w:val="both"/>
        <w:rPr>
          <w:szCs w:val="24"/>
        </w:rPr>
      </w:pPr>
      <w:r w:rsidRPr="00626F81">
        <w:rPr>
          <w:szCs w:val="24"/>
        </w:rPr>
        <w:t>Medically Necessary Requirements</w:t>
      </w:r>
    </w:p>
    <w:p w14:paraId="596E9644" w14:textId="49466508" w:rsidR="00CD088C" w:rsidRPr="00626F81" w:rsidRDefault="00CD088C" w:rsidP="00CD088C">
      <w:pPr>
        <w:pStyle w:val="ListLevel3"/>
        <w:keepNext/>
        <w:keepLines/>
        <w:numPr>
          <w:ilvl w:val="0"/>
          <w:numId w:val="0"/>
        </w:numPr>
        <w:ind w:left="1440"/>
        <w:jc w:val="both"/>
        <w:rPr>
          <w:szCs w:val="24"/>
        </w:rPr>
      </w:pPr>
      <w:r w:rsidRPr="00626F81">
        <w:rPr>
          <w:szCs w:val="24"/>
        </w:rPr>
        <w:t xml:space="preserve">The CONTRACTOR must ensure that the payment and health care coverage </w:t>
      </w:r>
      <w:r w:rsidR="00122709">
        <w:rPr>
          <w:szCs w:val="24"/>
        </w:rPr>
        <w:t>Policies</w:t>
      </w:r>
      <w:r w:rsidRPr="00626F81">
        <w:rPr>
          <w:szCs w:val="24"/>
        </w:rPr>
        <w:t xml:space="preserve"> for the </w:t>
      </w:r>
      <w:r w:rsidR="001A4069">
        <w:rPr>
          <w:szCs w:val="24"/>
        </w:rPr>
        <w:t>n</w:t>
      </w:r>
      <w:r w:rsidR="001A4069" w:rsidRPr="00626F81">
        <w:rPr>
          <w:szCs w:val="24"/>
        </w:rPr>
        <w:t xml:space="preserve">etwork </w:t>
      </w:r>
      <w:r w:rsidRPr="00626F81">
        <w:rPr>
          <w:szCs w:val="24"/>
        </w:rPr>
        <w:t>Providers include this requirement, and have an approved definition of “</w:t>
      </w:r>
      <w:r w:rsidRPr="00626F81">
        <w:rPr>
          <w:rStyle w:val="DefinitionTermChar"/>
          <w:rFonts w:eastAsia="MS Gothic"/>
          <w:szCs w:val="24"/>
        </w:rPr>
        <w:t>Medically Necessary</w:t>
      </w:r>
      <w:r w:rsidRPr="00626F81">
        <w:rPr>
          <w:szCs w:val="24"/>
        </w:rPr>
        <w:t xml:space="preserve">” in the CONTRACTOR’s </w:t>
      </w:r>
      <w:r w:rsidR="007E6DAA">
        <w:rPr>
          <w:szCs w:val="24"/>
        </w:rPr>
        <w:t>Provider</w:t>
      </w:r>
      <w:r w:rsidRPr="00626F81">
        <w:rPr>
          <w:szCs w:val="24"/>
        </w:rPr>
        <w:t xml:space="preserve"> manuals and handbooks, consistent with Section 4 and Appendix A of this </w:t>
      </w:r>
      <w:r w:rsidR="00993859">
        <w:rPr>
          <w:szCs w:val="24"/>
        </w:rPr>
        <w:t>contract</w:t>
      </w:r>
      <w:r w:rsidRPr="00626F81">
        <w:rPr>
          <w:szCs w:val="24"/>
        </w:rPr>
        <w:t xml:space="preserve">. </w:t>
      </w:r>
    </w:p>
    <w:p w14:paraId="02879B34" w14:textId="5E28C748" w:rsidR="00CD088C" w:rsidRPr="00626F81" w:rsidRDefault="00736054" w:rsidP="001B4F61">
      <w:pPr>
        <w:pStyle w:val="ListLevel3"/>
        <w:keepNext/>
        <w:keepLines/>
        <w:tabs>
          <w:tab w:val="clear" w:pos="2070"/>
          <w:tab w:val="num" w:pos="1440"/>
        </w:tabs>
        <w:ind w:left="1440"/>
        <w:jc w:val="both"/>
        <w:rPr>
          <w:szCs w:val="24"/>
        </w:rPr>
      </w:pPr>
      <w:r>
        <w:rPr>
          <w:szCs w:val="24"/>
        </w:rPr>
        <w:t>Health</w:t>
      </w:r>
      <w:r w:rsidRPr="00626F81">
        <w:rPr>
          <w:szCs w:val="24"/>
        </w:rPr>
        <w:t xml:space="preserve"> </w:t>
      </w:r>
      <w:r w:rsidR="00CD088C" w:rsidRPr="00626F81">
        <w:rPr>
          <w:szCs w:val="24"/>
        </w:rPr>
        <w:t xml:space="preserve">Records and Appropriate Documentation Requirements </w:t>
      </w:r>
    </w:p>
    <w:p w14:paraId="2759CDF8" w14:textId="43951409" w:rsidR="00CD088C" w:rsidRPr="00626F81" w:rsidRDefault="00CD088C" w:rsidP="00CD088C">
      <w:pPr>
        <w:pStyle w:val="ListLevel3"/>
        <w:keepNext/>
        <w:keepLines/>
        <w:numPr>
          <w:ilvl w:val="0"/>
          <w:numId w:val="0"/>
        </w:numPr>
        <w:ind w:left="1440"/>
        <w:jc w:val="both"/>
        <w:rPr>
          <w:szCs w:val="24"/>
        </w:rPr>
      </w:pPr>
      <w:r w:rsidRPr="00626F81">
        <w:rPr>
          <w:szCs w:val="24"/>
        </w:rPr>
        <w:t xml:space="preserve">The CONTRACTOR must also require that a Provider’s </w:t>
      </w:r>
      <w:r w:rsidR="00001AF5">
        <w:rPr>
          <w:szCs w:val="24"/>
        </w:rPr>
        <w:t>Health Record</w:t>
      </w:r>
      <w:r w:rsidRPr="00626F81">
        <w:rPr>
          <w:szCs w:val="24"/>
        </w:rPr>
        <w:t xml:space="preserve">s or other appropriate documentation for each </w:t>
      </w:r>
      <w:r w:rsidR="006967B4">
        <w:rPr>
          <w:szCs w:val="24"/>
        </w:rPr>
        <w:t>Member</w:t>
      </w:r>
      <w:r w:rsidRPr="00626F81">
        <w:rPr>
          <w:szCs w:val="24"/>
        </w:rPr>
        <w:t xml:space="preserve"> substantiate the need for services, must include all findings and information supporting </w:t>
      </w:r>
      <w:r w:rsidR="00001AF5">
        <w:rPr>
          <w:szCs w:val="24"/>
        </w:rPr>
        <w:t>Medical Necessity</w:t>
      </w:r>
      <w:r w:rsidRPr="00626F81">
        <w:rPr>
          <w:szCs w:val="24"/>
        </w:rPr>
        <w:t xml:space="preserve"> and justification for services, and must detail all treatment provided.</w:t>
      </w:r>
    </w:p>
    <w:p w14:paraId="3B3F5FCA" w14:textId="77777777" w:rsidR="00CD088C" w:rsidRPr="00626F81" w:rsidRDefault="00CD088C" w:rsidP="001B4F61">
      <w:pPr>
        <w:pStyle w:val="ListLevel3"/>
        <w:keepNext/>
        <w:keepLines/>
        <w:tabs>
          <w:tab w:val="clear" w:pos="2070"/>
          <w:tab w:val="num" w:pos="1440"/>
        </w:tabs>
        <w:ind w:left="1440"/>
        <w:jc w:val="both"/>
        <w:rPr>
          <w:szCs w:val="24"/>
        </w:rPr>
      </w:pPr>
      <w:r w:rsidRPr="00626F81">
        <w:rPr>
          <w:szCs w:val="24"/>
        </w:rPr>
        <w:t>CONTRACTOR Coding Standards and Billing Requirements</w:t>
      </w:r>
    </w:p>
    <w:p w14:paraId="094A97CF" w14:textId="77777777" w:rsidR="00CD088C" w:rsidRPr="00626F81" w:rsidRDefault="00CD088C" w:rsidP="00CD088C">
      <w:pPr>
        <w:pStyle w:val="ListLevel3"/>
        <w:keepNext/>
        <w:keepLines/>
        <w:numPr>
          <w:ilvl w:val="0"/>
          <w:numId w:val="0"/>
        </w:numPr>
        <w:ind w:left="1440"/>
        <w:jc w:val="both"/>
        <w:rPr>
          <w:szCs w:val="24"/>
        </w:rPr>
      </w:pPr>
      <w:r w:rsidRPr="00626F81">
        <w:rPr>
          <w:szCs w:val="24"/>
        </w:rPr>
        <w:t>The CONTRACTOR shall:</w:t>
      </w:r>
    </w:p>
    <w:p w14:paraId="0DAEA85C" w14:textId="16FB1A94" w:rsidR="00CD088C" w:rsidRPr="00626F81" w:rsidRDefault="00CD088C" w:rsidP="00CD088C">
      <w:pPr>
        <w:pStyle w:val="ListLevel4"/>
        <w:keepNext/>
        <w:keepLines/>
        <w:jc w:val="both"/>
        <w:rPr>
          <w:rFonts w:cs="Times New Roman"/>
        </w:rPr>
      </w:pPr>
      <w:r w:rsidRPr="00626F81">
        <w:rPr>
          <w:rFonts w:cs="Times New Roman"/>
        </w:rPr>
        <w:t xml:space="preserve">Ensure, at a minimum, the CONTRACTOR’s </w:t>
      </w:r>
      <w:r w:rsidR="00122709">
        <w:rPr>
          <w:rFonts w:cs="Times New Roman"/>
        </w:rPr>
        <w:t>Policies</w:t>
      </w:r>
      <w:r w:rsidRPr="00626F81">
        <w:rPr>
          <w:rFonts w:cs="Times New Roman"/>
        </w:rPr>
        <w:t xml:space="preserve"> and billing requirements for </w:t>
      </w:r>
      <w:r w:rsidR="007E6DAA">
        <w:rPr>
          <w:rFonts w:cs="Times New Roman"/>
        </w:rPr>
        <w:t>Provider</w:t>
      </w:r>
      <w:r w:rsidRPr="00626F81">
        <w:rPr>
          <w:rFonts w:cs="Times New Roman"/>
        </w:rPr>
        <w:t>s follow CPT and HCPCS standards and guidelines where applicable.</w:t>
      </w:r>
    </w:p>
    <w:p w14:paraId="007D81D4" w14:textId="3A376440" w:rsidR="00CD088C" w:rsidRPr="00626F81" w:rsidRDefault="00CD088C" w:rsidP="00CD088C">
      <w:pPr>
        <w:pStyle w:val="ListLevel4"/>
        <w:keepNext/>
        <w:keepLines/>
        <w:jc w:val="both"/>
        <w:rPr>
          <w:rFonts w:cs="Times New Roman"/>
        </w:rPr>
      </w:pPr>
      <w:r w:rsidRPr="00626F81">
        <w:rPr>
          <w:rFonts w:cs="Times New Roman"/>
        </w:rPr>
        <w:t>Apply</w:t>
      </w:r>
      <w:r w:rsidR="00975889">
        <w:rPr>
          <w:rFonts w:cs="Times New Roman"/>
        </w:rPr>
        <w:t xml:space="preserve"> </w:t>
      </w:r>
      <w:r w:rsidRPr="00626F81">
        <w:rPr>
          <w:rFonts w:cs="Times New Roman"/>
        </w:rPr>
        <w:t xml:space="preserve">NCCI edits on a prepayment basis, in accordance with </w:t>
      </w:r>
      <w:r w:rsidR="00975889">
        <w:rPr>
          <w:rFonts w:cs="Times New Roman"/>
        </w:rPr>
        <w:t xml:space="preserve">the approved State Plan and </w:t>
      </w:r>
      <w:r w:rsidR="006967B4">
        <w:rPr>
          <w:rFonts w:cs="Times New Roman"/>
        </w:rPr>
        <w:t xml:space="preserve">Department </w:t>
      </w:r>
      <w:r w:rsidR="00975889">
        <w:rPr>
          <w:rFonts w:cs="Times New Roman"/>
        </w:rPr>
        <w:t>direction</w:t>
      </w:r>
      <w:r w:rsidRPr="00626F81">
        <w:rPr>
          <w:rFonts w:cs="Times New Roman"/>
        </w:rPr>
        <w:t>.</w:t>
      </w:r>
    </w:p>
    <w:p w14:paraId="69EA6287" w14:textId="2709A06C" w:rsidR="00CD088C" w:rsidRPr="00626F81" w:rsidRDefault="00CD088C" w:rsidP="001B4F61">
      <w:pPr>
        <w:pStyle w:val="ListLevel3"/>
        <w:keepNext/>
        <w:keepLines/>
        <w:tabs>
          <w:tab w:val="clear" w:pos="2070"/>
          <w:tab w:val="num" w:pos="1440"/>
        </w:tabs>
        <w:ind w:left="1440"/>
        <w:jc w:val="both"/>
        <w:rPr>
          <w:szCs w:val="24"/>
        </w:rPr>
      </w:pPr>
      <w:r w:rsidRPr="00626F81">
        <w:rPr>
          <w:szCs w:val="24"/>
        </w:rPr>
        <w:t>CONTRACTOR Policies and Federal and State Rules Requirements</w:t>
      </w:r>
    </w:p>
    <w:p w14:paraId="5FD2BDF1" w14:textId="7A0DC5D6" w:rsidR="00CD088C" w:rsidRPr="00626F81" w:rsidRDefault="00CD088C" w:rsidP="00CD088C">
      <w:pPr>
        <w:pStyle w:val="ListLevel3"/>
        <w:keepNext/>
        <w:keepLines/>
        <w:numPr>
          <w:ilvl w:val="0"/>
          <w:numId w:val="0"/>
        </w:numPr>
        <w:ind w:left="1440"/>
        <w:jc w:val="both"/>
        <w:rPr>
          <w:szCs w:val="24"/>
        </w:rPr>
      </w:pPr>
      <w:r w:rsidRPr="00626F81">
        <w:rPr>
          <w:szCs w:val="24"/>
        </w:rPr>
        <w:t xml:space="preserve">The CONTRACTOR must follow all applicable federal and state rules in setting rates and policy for medical services, and ensure that policy and coverage guidelines include restrictions or prohibitions for specified services that cannot be paid for within the Medicaid </w:t>
      </w:r>
      <w:r w:rsidR="003B0C43">
        <w:rPr>
          <w:szCs w:val="24"/>
        </w:rPr>
        <w:t>Program</w:t>
      </w:r>
      <w:r w:rsidRPr="00626F81">
        <w:rPr>
          <w:szCs w:val="24"/>
        </w:rPr>
        <w:t>.  These include, but are not limited to:</w:t>
      </w:r>
    </w:p>
    <w:p w14:paraId="32CDB73E" w14:textId="77777777" w:rsidR="00CD088C" w:rsidRPr="00626F81" w:rsidRDefault="00CD088C" w:rsidP="00CD088C">
      <w:pPr>
        <w:pStyle w:val="ListLevel4"/>
        <w:keepNext/>
        <w:keepLines/>
        <w:ind w:left="2448" w:hanging="1008"/>
        <w:jc w:val="both"/>
        <w:rPr>
          <w:rFonts w:cs="Times New Roman"/>
        </w:rPr>
      </w:pPr>
      <w:r w:rsidRPr="00626F81">
        <w:rPr>
          <w:rFonts w:cs="Times New Roman"/>
        </w:rPr>
        <w:t>Services that are cosmetic or experimental,</w:t>
      </w:r>
    </w:p>
    <w:p w14:paraId="0931780C" w14:textId="215C2F27" w:rsidR="00CD088C" w:rsidRPr="00626F81" w:rsidRDefault="00CD088C" w:rsidP="00CD088C">
      <w:pPr>
        <w:pStyle w:val="ListLevel4"/>
        <w:keepNext/>
        <w:keepLines/>
        <w:ind w:left="2448" w:hanging="1008"/>
        <w:jc w:val="both"/>
        <w:rPr>
          <w:rFonts w:cs="Times New Roman"/>
        </w:rPr>
      </w:pPr>
      <w:r w:rsidRPr="00626F81">
        <w:rPr>
          <w:rFonts w:cs="Times New Roman"/>
        </w:rPr>
        <w:t xml:space="preserve">Other </w:t>
      </w:r>
      <w:r w:rsidR="00453093">
        <w:rPr>
          <w:rFonts w:cs="Times New Roman"/>
        </w:rPr>
        <w:t>N</w:t>
      </w:r>
      <w:r w:rsidR="00453093" w:rsidRPr="00626F81">
        <w:rPr>
          <w:rFonts w:cs="Times New Roman"/>
        </w:rPr>
        <w:t>on</w:t>
      </w:r>
      <w:r w:rsidRPr="00626F81">
        <w:rPr>
          <w:rFonts w:cs="Times New Roman"/>
        </w:rPr>
        <w:t>-</w:t>
      </w:r>
      <w:r w:rsidR="00453093">
        <w:rPr>
          <w:rFonts w:cs="Times New Roman"/>
        </w:rPr>
        <w:t>Covered Services</w:t>
      </w:r>
      <w:r w:rsidRPr="00626F81">
        <w:rPr>
          <w:rFonts w:cs="Times New Roman"/>
        </w:rPr>
        <w:t xml:space="preserve"> as specified in the Medicaid </w:t>
      </w:r>
      <w:r w:rsidR="000F400F">
        <w:rPr>
          <w:rFonts w:cs="Times New Roman"/>
        </w:rPr>
        <w:t>Managed Care Policy and Procedure Guide</w:t>
      </w:r>
      <w:r w:rsidRPr="00626F81">
        <w:rPr>
          <w:rFonts w:cs="Times New Roman"/>
        </w:rPr>
        <w:t xml:space="preserve">. </w:t>
      </w:r>
    </w:p>
    <w:p w14:paraId="49D70B66" w14:textId="77777777" w:rsidR="00CD088C" w:rsidRPr="00626F81" w:rsidRDefault="00CD088C" w:rsidP="001B4F61">
      <w:pPr>
        <w:pStyle w:val="ListLevel3"/>
        <w:keepNext/>
        <w:keepLines/>
        <w:tabs>
          <w:tab w:val="clear" w:pos="2070"/>
          <w:tab w:val="num" w:pos="1440"/>
        </w:tabs>
        <w:ind w:left="1440"/>
        <w:jc w:val="both"/>
        <w:rPr>
          <w:szCs w:val="24"/>
        </w:rPr>
      </w:pPr>
      <w:r w:rsidRPr="00626F81">
        <w:rPr>
          <w:szCs w:val="24"/>
        </w:rPr>
        <w:t>CONTRACTOR Timely Claims Payment Requirements</w:t>
      </w:r>
    </w:p>
    <w:p w14:paraId="59DD13E2" w14:textId="77777777" w:rsidR="00CD088C" w:rsidRPr="00626F81" w:rsidRDefault="00CD088C" w:rsidP="00CD088C">
      <w:pPr>
        <w:pStyle w:val="ListLevel3"/>
        <w:keepNext/>
        <w:keepLines/>
        <w:numPr>
          <w:ilvl w:val="0"/>
          <w:numId w:val="0"/>
        </w:numPr>
        <w:ind w:left="1440"/>
        <w:jc w:val="both"/>
        <w:rPr>
          <w:szCs w:val="24"/>
        </w:rPr>
      </w:pPr>
      <w:r w:rsidRPr="00626F81">
        <w:rPr>
          <w:szCs w:val="24"/>
        </w:rPr>
        <w:t>Pursuant to 1932(f) and 1932(h) of the Social Security Act and 42 CFR § 447.45, the CONTRACTOR shall:</w:t>
      </w:r>
    </w:p>
    <w:p w14:paraId="1150980D" w14:textId="4CA109E4" w:rsidR="00CD088C" w:rsidRPr="00626F81" w:rsidRDefault="00CD088C" w:rsidP="00CD088C">
      <w:pPr>
        <w:pStyle w:val="ListLevel4"/>
        <w:keepNext/>
        <w:keepLines/>
        <w:ind w:left="2448" w:hanging="1008"/>
        <w:jc w:val="both"/>
        <w:rPr>
          <w:rFonts w:cs="Times New Roman"/>
        </w:rPr>
      </w:pPr>
      <w:r w:rsidRPr="00626F81">
        <w:rPr>
          <w:rFonts w:cs="Times New Roman"/>
        </w:rPr>
        <w:t xml:space="preserve">Pay ninety percent (90%) of all </w:t>
      </w:r>
      <w:r w:rsidR="00F81A3E">
        <w:rPr>
          <w:rFonts w:cs="Times New Roman"/>
        </w:rPr>
        <w:t>Clean Claim</w:t>
      </w:r>
      <w:r w:rsidRPr="00626F81">
        <w:rPr>
          <w:rFonts w:cs="Times New Roman"/>
        </w:rPr>
        <w:t xml:space="preserve">s from Providers, including Indian Health Care </w:t>
      </w:r>
      <w:r w:rsidR="007E6DAA">
        <w:rPr>
          <w:rFonts w:cs="Times New Roman"/>
        </w:rPr>
        <w:t>Provider</w:t>
      </w:r>
      <w:r w:rsidRPr="00626F81">
        <w:rPr>
          <w:rFonts w:cs="Times New Roman"/>
        </w:rPr>
        <w:t xml:space="preserve">s, within thirty (30) </w:t>
      </w:r>
      <w:r w:rsidR="001432FA">
        <w:rPr>
          <w:rFonts w:cs="Times New Roman"/>
        </w:rPr>
        <w:t>Calendar Days</w:t>
      </w:r>
      <w:r w:rsidRPr="00626F81">
        <w:rPr>
          <w:rFonts w:cs="Times New Roman"/>
        </w:rPr>
        <w:t xml:space="preserve"> of the date of receipt; and</w:t>
      </w:r>
    </w:p>
    <w:p w14:paraId="5BE5E11F" w14:textId="39CA27A5" w:rsidR="00CD088C" w:rsidRPr="00626F81" w:rsidRDefault="00CD088C" w:rsidP="00CD088C">
      <w:pPr>
        <w:pStyle w:val="ListLevel4"/>
        <w:keepNext/>
        <w:keepLines/>
        <w:ind w:left="2448" w:hanging="1008"/>
        <w:jc w:val="both"/>
        <w:rPr>
          <w:rFonts w:cs="Times New Roman"/>
        </w:rPr>
      </w:pPr>
      <w:r w:rsidRPr="00626F81">
        <w:rPr>
          <w:rFonts w:cs="Times New Roman"/>
        </w:rPr>
        <w:t xml:space="preserve">Pay ninety-nine percent (99%) of all </w:t>
      </w:r>
      <w:r w:rsidR="00F81A3E">
        <w:rPr>
          <w:rFonts w:cs="Times New Roman"/>
        </w:rPr>
        <w:t>Clean Claim</w:t>
      </w:r>
      <w:r w:rsidRPr="00626F81">
        <w:rPr>
          <w:rFonts w:cs="Times New Roman"/>
        </w:rPr>
        <w:t xml:space="preserve">s from Providers, including Indian Health Care </w:t>
      </w:r>
      <w:r w:rsidR="007E6DAA">
        <w:rPr>
          <w:rFonts w:cs="Times New Roman"/>
        </w:rPr>
        <w:t>Provider</w:t>
      </w:r>
      <w:r w:rsidRPr="00626F81">
        <w:rPr>
          <w:rFonts w:cs="Times New Roman"/>
        </w:rPr>
        <w:t xml:space="preserve">s, within ninety (90) </w:t>
      </w:r>
      <w:r w:rsidR="001432FA">
        <w:rPr>
          <w:rFonts w:cs="Times New Roman"/>
        </w:rPr>
        <w:t>Calendar Days</w:t>
      </w:r>
      <w:r w:rsidRPr="00626F81">
        <w:rPr>
          <w:rFonts w:cs="Times New Roman"/>
        </w:rPr>
        <w:t xml:space="preserve"> of the date of receipt.</w:t>
      </w:r>
    </w:p>
    <w:p w14:paraId="1CFA3728" w14:textId="77777777" w:rsidR="00CD088C" w:rsidRPr="00626F81" w:rsidRDefault="00CD088C" w:rsidP="00CD088C">
      <w:pPr>
        <w:pStyle w:val="ListLevel4"/>
        <w:keepNext/>
        <w:keepLines/>
        <w:ind w:left="2448" w:hanging="1008"/>
        <w:jc w:val="both"/>
        <w:rPr>
          <w:rFonts w:cs="Times New Roman"/>
        </w:rPr>
      </w:pPr>
      <w:r w:rsidRPr="00626F81">
        <w:rPr>
          <w:rFonts w:cs="Times New Roman"/>
        </w:rPr>
        <w:t>Establish an alternative payment schedule—a schedule that differs from the one specified above—under a mutual agreement.</w:t>
      </w:r>
    </w:p>
    <w:p w14:paraId="4622CBA7" w14:textId="44716175" w:rsidR="00CD088C" w:rsidRPr="00626F81" w:rsidRDefault="00CD088C" w:rsidP="00CD088C">
      <w:pPr>
        <w:pStyle w:val="ListLevel4"/>
        <w:keepNext/>
        <w:keepLines/>
        <w:ind w:left="2448" w:hanging="1008"/>
        <w:jc w:val="both"/>
        <w:rPr>
          <w:rFonts w:cs="Times New Roman"/>
        </w:rPr>
      </w:pPr>
      <w:r w:rsidRPr="00626F81">
        <w:rPr>
          <w:rFonts w:cs="Times New Roman"/>
        </w:rPr>
        <w:t xml:space="preserve">Ensure that the date of receipt </w:t>
      </w:r>
      <w:r w:rsidR="006967B4">
        <w:rPr>
          <w:rFonts w:cs="Times New Roman"/>
        </w:rPr>
        <w:t xml:space="preserve">is </w:t>
      </w:r>
      <w:r w:rsidRPr="00626F81">
        <w:rPr>
          <w:rFonts w:cs="Times New Roman"/>
        </w:rPr>
        <w:t xml:space="preserve">the date it receives the </w:t>
      </w:r>
      <w:r w:rsidR="00F81A3E">
        <w:rPr>
          <w:rFonts w:cs="Times New Roman"/>
        </w:rPr>
        <w:t>Claim</w:t>
      </w:r>
      <w:r w:rsidRPr="00626F81">
        <w:rPr>
          <w:rFonts w:cs="Times New Roman"/>
        </w:rPr>
        <w:t xml:space="preserve">, as indicated by its date stamp on the </w:t>
      </w:r>
      <w:r w:rsidR="00F81A3E">
        <w:rPr>
          <w:rFonts w:cs="Times New Roman"/>
        </w:rPr>
        <w:t>Claim</w:t>
      </w:r>
      <w:r w:rsidRPr="00626F81">
        <w:rPr>
          <w:rFonts w:cs="Times New Roman"/>
        </w:rPr>
        <w:t>; and that the date of payment is the date of the check or other form of payment.</w:t>
      </w:r>
    </w:p>
    <w:p w14:paraId="3FEBA281" w14:textId="77777777" w:rsidR="00CD088C" w:rsidRPr="00626F81" w:rsidRDefault="00CD088C" w:rsidP="00CD088C">
      <w:pPr>
        <w:pStyle w:val="Heading2"/>
        <w:keepLines/>
        <w:widowControl/>
        <w:jc w:val="both"/>
      </w:pPr>
      <w:bookmarkStart w:id="182" w:name="_Toc269532673"/>
      <w:bookmarkStart w:id="183" w:name="_Toc395875550"/>
      <w:bookmarkStart w:id="184" w:name="_Toc313713411"/>
      <w:bookmarkStart w:id="185" w:name="_Toc314391779"/>
      <w:r w:rsidRPr="00626F81">
        <w:t>Prohibited Payments</w:t>
      </w:r>
      <w:bookmarkEnd w:id="182"/>
      <w:bookmarkEnd w:id="183"/>
      <w:bookmarkEnd w:id="184"/>
      <w:bookmarkEnd w:id="185"/>
      <w:r w:rsidRPr="00626F81">
        <w:t xml:space="preserve"> </w:t>
      </w:r>
    </w:p>
    <w:p w14:paraId="4DC60ABA" w14:textId="77777777" w:rsidR="00CD088C" w:rsidRPr="00626F81" w:rsidRDefault="00CD088C" w:rsidP="00CD088C">
      <w:pPr>
        <w:pStyle w:val="ListLevel3"/>
        <w:keepNext/>
        <w:keepLines/>
        <w:numPr>
          <w:ilvl w:val="0"/>
          <w:numId w:val="0"/>
        </w:numPr>
        <w:ind w:left="720"/>
        <w:jc w:val="both"/>
        <w:rPr>
          <w:szCs w:val="24"/>
        </w:rPr>
      </w:pPr>
      <w:r w:rsidRPr="00626F81">
        <w:rPr>
          <w:szCs w:val="24"/>
        </w:rPr>
        <w:t>The CONTRACTOR shall not make payment for the following:</w:t>
      </w:r>
    </w:p>
    <w:p w14:paraId="41964F92" w14:textId="77777777" w:rsidR="00CD088C" w:rsidRPr="00626F81" w:rsidRDefault="00CD088C" w:rsidP="001B4F61">
      <w:pPr>
        <w:pStyle w:val="ListLevel3"/>
        <w:keepNext/>
        <w:keepLines/>
        <w:tabs>
          <w:tab w:val="clear" w:pos="2070"/>
          <w:tab w:val="num" w:pos="1440"/>
        </w:tabs>
        <w:ind w:left="1440"/>
        <w:jc w:val="both"/>
        <w:rPr>
          <w:szCs w:val="24"/>
        </w:rPr>
      </w:pPr>
      <w:r w:rsidRPr="00626F81">
        <w:rPr>
          <w:szCs w:val="24"/>
        </w:rPr>
        <w:t>Non-Emergency Items or Services</w:t>
      </w:r>
    </w:p>
    <w:p w14:paraId="3E777140" w14:textId="4CB49155" w:rsidR="00CD088C" w:rsidRPr="00626F81" w:rsidRDefault="000104D0" w:rsidP="00CD088C">
      <w:pPr>
        <w:pStyle w:val="ListLevel4"/>
        <w:keepNext/>
        <w:keepLines/>
        <w:numPr>
          <w:ilvl w:val="0"/>
          <w:numId w:val="0"/>
        </w:numPr>
        <w:ind w:left="1440"/>
        <w:jc w:val="both"/>
        <w:rPr>
          <w:rFonts w:cs="Times New Roman"/>
        </w:rPr>
      </w:pPr>
      <w:r>
        <w:rPr>
          <w:rFonts w:cs="Times New Roman"/>
        </w:rPr>
        <w:t>Non-Emerg</w:t>
      </w:r>
      <w:r w:rsidR="00CD088C" w:rsidRPr="00626F81">
        <w:rPr>
          <w:rFonts w:cs="Times New Roman"/>
        </w:rPr>
        <w:t>ency items or services provided by, under the direction of, or under the prescription of an individual excluded from participation under Title V, XVIII, or XX or under Title 1128, 1128A, 1156, or 1842(j)(2) of the Social Security Act, or when the individual performing such item or service knew, or had r</w:t>
      </w:r>
      <w:r w:rsidR="00CD088C">
        <w:rPr>
          <w:rFonts w:cs="Times New Roman"/>
        </w:rPr>
        <w:t>eason to know, of the exclusion.</w:t>
      </w:r>
    </w:p>
    <w:p w14:paraId="07407C98" w14:textId="77777777" w:rsidR="00CD088C" w:rsidRPr="00626F81" w:rsidRDefault="00CD088C" w:rsidP="001B4F61">
      <w:pPr>
        <w:pStyle w:val="ListLevel3"/>
        <w:keepNext/>
        <w:keepLines/>
        <w:tabs>
          <w:tab w:val="clear" w:pos="2070"/>
          <w:tab w:val="num" w:pos="1440"/>
        </w:tabs>
        <w:ind w:left="1440" w:hanging="630"/>
        <w:jc w:val="both"/>
        <w:rPr>
          <w:szCs w:val="24"/>
        </w:rPr>
      </w:pPr>
      <w:r w:rsidRPr="00626F81">
        <w:rPr>
          <w:szCs w:val="24"/>
        </w:rPr>
        <w:t>Assisted Suicide</w:t>
      </w:r>
    </w:p>
    <w:p w14:paraId="4FF88C9D" w14:textId="77777777" w:rsidR="00CD088C" w:rsidRPr="00626F81" w:rsidRDefault="00CD088C" w:rsidP="00CD088C">
      <w:pPr>
        <w:pStyle w:val="ListLevel4"/>
        <w:keepNext/>
        <w:keepLines/>
        <w:numPr>
          <w:ilvl w:val="0"/>
          <w:numId w:val="0"/>
        </w:numPr>
        <w:ind w:left="1440"/>
        <w:jc w:val="both"/>
        <w:rPr>
          <w:rFonts w:cs="Times New Roman"/>
        </w:rPr>
      </w:pPr>
      <w:r w:rsidRPr="00626F81">
        <w:rPr>
          <w:rFonts w:cs="Times New Roman"/>
        </w:rPr>
        <w:t xml:space="preserve">Any amount expended for which funds may not be used under the Assisted Suicide </w:t>
      </w:r>
      <w:r>
        <w:rPr>
          <w:rFonts w:cs="Times New Roman"/>
        </w:rPr>
        <w:t>Funding Restriction Act of 1997.</w:t>
      </w:r>
    </w:p>
    <w:p w14:paraId="0D37421F" w14:textId="77777777" w:rsidR="00CD088C" w:rsidRPr="00626F81" w:rsidRDefault="00CD088C" w:rsidP="001B4F61">
      <w:pPr>
        <w:pStyle w:val="ListLevel3"/>
        <w:keepNext/>
        <w:keepLines/>
        <w:tabs>
          <w:tab w:val="clear" w:pos="2070"/>
          <w:tab w:val="num" w:pos="1440"/>
        </w:tabs>
        <w:ind w:left="1440"/>
        <w:jc w:val="both"/>
        <w:rPr>
          <w:szCs w:val="24"/>
        </w:rPr>
      </w:pPr>
      <w:r w:rsidRPr="00626F81">
        <w:rPr>
          <w:szCs w:val="24"/>
        </w:rPr>
        <w:t>Home Health</w:t>
      </w:r>
    </w:p>
    <w:p w14:paraId="1BF065FF" w14:textId="0DEAAA49" w:rsidR="00CD088C" w:rsidRPr="00626F81" w:rsidRDefault="00CD088C" w:rsidP="00CD088C">
      <w:pPr>
        <w:pStyle w:val="ListLevel4"/>
        <w:keepNext/>
        <w:keepLines/>
        <w:numPr>
          <w:ilvl w:val="0"/>
          <w:numId w:val="0"/>
        </w:numPr>
        <w:ind w:left="1440"/>
        <w:jc w:val="both"/>
        <w:rPr>
          <w:rFonts w:cs="Times New Roman"/>
        </w:rPr>
      </w:pPr>
      <w:r w:rsidRPr="00626F81">
        <w:rPr>
          <w:rFonts w:cs="Times New Roman"/>
        </w:rPr>
        <w:t>Any amount expended for home health care services unless the organization provides the appropriate surety bond as required under Section 1861(o)</w:t>
      </w:r>
      <w:r>
        <w:rPr>
          <w:rFonts w:cs="Times New Roman"/>
        </w:rPr>
        <w:t>(7) of the Social Security Act.</w:t>
      </w:r>
    </w:p>
    <w:p w14:paraId="7085AD18" w14:textId="67245568" w:rsidR="00CD088C" w:rsidRPr="00626F81" w:rsidRDefault="00CD088C" w:rsidP="001B4F61">
      <w:pPr>
        <w:pStyle w:val="ListLevel3"/>
        <w:keepNext/>
        <w:keepLines/>
        <w:tabs>
          <w:tab w:val="clear" w:pos="2070"/>
          <w:tab w:val="num" w:pos="1440"/>
        </w:tabs>
        <w:ind w:left="1440"/>
        <w:jc w:val="both"/>
        <w:rPr>
          <w:szCs w:val="24"/>
        </w:rPr>
      </w:pPr>
      <w:r w:rsidRPr="00626F81">
        <w:rPr>
          <w:szCs w:val="24"/>
        </w:rPr>
        <w:t>Hospital-Acquired Condition (HAC) or Provider-Preventable Condition (PPC)</w:t>
      </w:r>
    </w:p>
    <w:p w14:paraId="534E5A2B" w14:textId="77777777" w:rsidR="00CD088C" w:rsidRPr="00626F81" w:rsidRDefault="00CD088C" w:rsidP="00CD088C">
      <w:pPr>
        <w:pStyle w:val="ListLevel4"/>
        <w:keepNext/>
        <w:keepLines/>
        <w:numPr>
          <w:ilvl w:val="0"/>
          <w:numId w:val="0"/>
        </w:numPr>
        <w:ind w:left="1440"/>
        <w:jc w:val="both"/>
        <w:rPr>
          <w:rFonts w:cs="Times New Roman"/>
        </w:rPr>
      </w:pPr>
      <w:r w:rsidRPr="00626F81">
        <w:rPr>
          <w:rFonts w:cs="Times New Roman"/>
        </w:rPr>
        <w:t xml:space="preserve">Any service resulting from a HAC or PPC that meets the following criteria: </w:t>
      </w:r>
    </w:p>
    <w:p w14:paraId="7FE6058C" w14:textId="77777777" w:rsidR="00CD088C" w:rsidRPr="00626F81" w:rsidRDefault="00CD088C" w:rsidP="00CD088C">
      <w:pPr>
        <w:pStyle w:val="ListLevel4"/>
        <w:keepNext/>
        <w:keepLines/>
        <w:jc w:val="both"/>
        <w:rPr>
          <w:rFonts w:cs="Times New Roman"/>
        </w:rPr>
      </w:pPr>
      <w:r w:rsidRPr="00626F81">
        <w:rPr>
          <w:rFonts w:cs="Times New Roman"/>
        </w:rPr>
        <w:t>Is identified in the State Plan,</w:t>
      </w:r>
    </w:p>
    <w:p w14:paraId="366FDB93" w14:textId="46383CD3" w:rsidR="00CD088C" w:rsidRPr="00626F81" w:rsidRDefault="00CD088C" w:rsidP="00CD088C">
      <w:pPr>
        <w:pStyle w:val="ListLevel4"/>
        <w:keepNext/>
        <w:keepLines/>
        <w:jc w:val="both"/>
        <w:rPr>
          <w:rFonts w:cs="Times New Roman"/>
        </w:rPr>
      </w:pPr>
      <w:r w:rsidRPr="00626F81">
        <w:rPr>
          <w:rFonts w:cs="Times New Roman"/>
        </w:rPr>
        <w:t xml:space="preserve">Has been found by the State, based upon a review of medical literature by qualified professionals, to be reasonably preventable through the application of </w:t>
      </w:r>
      <w:r w:rsidR="00A25ED7">
        <w:rPr>
          <w:rFonts w:cs="Times New Roman"/>
        </w:rPr>
        <w:t>Procedure</w:t>
      </w:r>
      <w:r w:rsidRPr="00626F81">
        <w:rPr>
          <w:rFonts w:cs="Times New Roman"/>
        </w:rPr>
        <w:t xml:space="preserve">s supported by evidence-based guidelines, </w:t>
      </w:r>
    </w:p>
    <w:p w14:paraId="7C4758DC" w14:textId="77777777" w:rsidR="00CD088C" w:rsidRPr="00626F81" w:rsidRDefault="00CD088C" w:rsidP="00CD088C">
      <w:pPr>
        <w:pStyle w:val="ListLevel4"/>
        <w:keepNext/>
        <w:keepLines/>
        <w:jc w:val="both"/>
        <w:rPr>
          <w:rFonts w:cs="Times New Roman"/>
        </w:rPr>
      </w:pPr>
      <w:r w:rsidRPr="00626F81">
        <w:rPr>
          <w:rFonts w:cs="Times New Roman"/>
        </w:rPr>
        <w:t>Has a negative consequence for the Member,</w:t>
      </w:r>
    </w:p>
    <w:p w14:paraId="5828F48B" w14:textId="77777777" w:rsidR="00CD088C" w:rsidRPr="00626F81" w:rsidRDefault="00CD088C" w:rsidP="00CD088C">
      <w:pPr>
        <w:pStyle w:val="ListLevel4"/>
        <w:keepNext/>
        <w:keepLines/>
        <w:jc w:val="both"/>
        <w:rPr>
          <w:rFonts w:cs="Times New Roman"/>
        </w:rPr>
      </w:pPr>
      <w:r w:rsidRPr="00626F81">
        <w:rPr>
          <w:rFonts w:cs="Times New Roman"/>
        </w:rPr>
        <w:t>Is auditable,</w:t>
      </w:r>
    </w:p>
    <w:p w14:paraId="7960DD49" w14:textId="48B819EA" w:rsidR="00CD088C" w:rsidRPr="00626F81" w:rsidRDefault="00CD088C" w:rsidP="00CD088C">
      <w:pPr>
        <w:pStyle w:val="ListLevel4"/>
        <w:keepNext/>
        <w:keepLines/>
        <w:jc w:val="both"/>
        <w:rPr>
          <w:rFonts w:cs="Times New Roman"/>
        </w:rPr>
      </w:pPr>
      <w:r w:rsidRPr="00626F81">
        <w:rPr>
          <w:rFonts w:cs="Times New Roman"/>
        </w:rPr>
        <w:t xml:space="preserve">Includes, at a minimum, wrong surgical or other invasive </w:t>
      </w:r>
      <w:r w:rsidR="000A1FEE">
        <w:rPr>
          <w:rFonts w:cs="Times New Roman"/>
        </w:rPr>
        <w:t>P</w:t>
      </w:r>
      <w:r w:rsidR="000A1FEE" w:rsidRPr="00626F81">
        <w:rPr>
          <w:rFonts w:cs="Times New Roman"/>
        </w:rPr>
        <w:t xml:space="preserve">rocedure </w:t>
      </w:r>
      <w:r w:rsidRPr="00626F81">
        <w:rPr>
          <w:rFonts w:cs="Times New Roman"/>
        </w:rPr>
        <w:t xml:space="preserve">performed on a patient; surgical or other invasive </w:t>
      </w:r>
      <w:r w:rsidR="000A1FEE">
        <w:rPr>
          <w:rFonts w:cs="Times New Roman"/>
        </w:rPr>
        <w:t>P</w:t>
      </w:r>
      <w:r w:rsidR="000A1FEE" w:rsidRPr="00626F81">
        <w:rPr>
          <w:rFonts w:cs="Times New Roman"/>
        </w:rPr>
        <w:t xml:space="preserve">rocedure </w:t>
      </w:r>
      <w:r w:rsidRPr="00626F81">
        <w:rPr>
          <w:rFonts w:cs="Times New Roman"/>
        </w:rPr>
        <w:t xml:space="preserve">performed on the wrong body part; surgical or other invasive </w:t>
      </w:r>
      <w:r w:rsidR="000A1FEE">
        <w:rPr>
          <w:rFonts w:cs="Times New Roman"/>
        </w:rPr>
        <w:t>P</w:t>
      </w:r>
      <w:r w:rsidR="000A1FEE" w:rsidRPr="00626F81">
        <w:rPr>
          <w:rFonts w:cs="Times New Roman"/>
        </w:rPr>
        <w:t xml:space="preserve">rocedure </w:t>
      </w:r>
      <w:r w:rsidRPr="00626F81">
        <w:rPr>
          <w:rFonts w:cs="Times New Roman"/>
        </w:rPr>
        <w:t>performed on the wrong patient.</w:t>
      </w:r>
    </w:p>
    <w:p w14:paraId="14163BF9" w14:textId="77777777" w:rsidR="00CD088C" w:rsidRPr="00626F81" w:rsidRDefault="00CD088C" w:rsidP="001B4F61">
      <w:pPr>
        <w:pStyle w:val="ListLevel3"/>
        <w:keepNext/>
        <w:keepLines/>
        <w:tabs>
          <w:tab w:val="clear" w:pos="2070"/>
          <w:tab w:val="num" w:pos="1440"/>
        </w:tabs>
        <w:ind w:left="1440"/>
        <w:jc w:val="both"/>
        <w:rPr>
          <w:szCs w:val="24"/>
        </w:rPr>
      </w:pPr>
      <w:r w:rsidRPr="00626F81">
        <w:rPr>
          <w:szCs w:val="24"/>
        </w:rPr>
        <w:t>Transplants</w:t>
      </w:r>
    </w:p>
    <w:p w14:paraId="34077C13" w14:textId="4C04F009" w:rsidR="00CD088C" w:rsidRPr="00626F81" w:rsidRDefault="00E0725E" w:rsidP="00CD088C">
      <w:pPr>
        <w:pStyle w:val="ListLevel4"/>
        <w:keepNext/>
        <w:keepLines/>
        <w:numPr>
          <w:ilvl w:val="0"/>
          <w:numId w:val="0"/>
        </w:numPr>
        <w:ind w:left="1440"/>
        <w:jc w:val="both"/>
        <w:rPr>
          <w:rFonts w:cs="Times New Roman"/>
        </w:rPr>
      </w:pPr>
      <w:r>
        <w:rPr>
          <w:rFonts w:cs="Times New Roman"/>
        </w:rPr>
        <w:t>O</w:t>
      </w:r>
      <w:r w:rsidR="00CD088C" w:rsidRPr="00626F81">
        <w:rPr>
          <w:rFonts w:cs="Times New Roman"/>
        </w:rPr>
        <w:t xml:space="preserve">rgan transplants </w:t>
      </w:r>
      <w:r>
        <w:rPr>
          <w:rFonts w:cs="Times New Roman"/>
        </w:rPr>
        <w:t xml:space="preserve">as defined in the Managed Care </w:t>
      </w:r>
      <w:r w:rsidR="009A40AC">
        <w:rPr>
          <w:rFonts w:cs="Times New Roman"/>
        </w:rPr>
        <w:t xml:space="preserve">Policy </w:t>
      </w:r>
      <w:r>
        <w:rPr>
          <w:rFonts w:cs="Times New Roman"/>
        </w:rPr>
        <w:t xml:space="preserve">and </w:t>
      </w:r>
      <w:r w:rsidR="009A40AC">
        <w:rPr>
          <w:rFonts w:cs="Times New Roman"/>
        </w:rPr>
        <w:t>Procedure Guide</w:t>
      </w:r>
      <w:r>
        <w:rPr>
          <w:rFonts w:cs="Times New Roman"/>
        </w:rPr>
        <w:t>.</w:t>
      </w:r>
      <w:r w:rsidR="00CD088C" w:rsidRPr="00626F81">
        <w:rPr>
          <w:rFonts w:cs="Times New Roman"/>
        </w:rPr>
        <w:t xml:space="preserve"> </w:t>
      </w:r>
    </w:p>
    <w:p w14:paraId="1E2FBCB8" w14:textId="77777777" w:rsidR="00CD088C" w:rsidRPr="00626F81" w:rsidRDefault="00CD088C" w:rsidP="001B4F61">
      <w:pPr>
        <w:pStyle w:val="ListLevel3"/>
        <w:keepNext/>
        <w:keepLines/>
        <w:tabs>
          <w:tab w:val="clear" w:pos="2070"/>
          <w:tab w:val="num" w:pos="1440"/>
        </w:tabs>
        <w:ind w:left="1440"/>
        <w:jc w:val="both"/>
        <w:rPr>
          <w:szCs w:val="24"/>
        </w:rPr>
      </w:pPr>
      <w:r w:rsidRPr="00626F81">
        <w:rPr>
          <w:szCs w:val="24"/>
        </w:rPr>
        <w:t>Individuals or Entities Pending Fraud Investigation</w:t>
      </w:r>
    </w:p>
    <w:p w14:paraId="2867B430" w14:textId="71D30435" w:rsidR="00CD088C" w:rsidRPr="00626F81" w:rsidRDefault="000104D0" w:rsidP="00CD088C">
      <w:pPr>
        <w:pStyle w:val="ListLevel4"/>
        <w:keepNext/>
        <w:keepLines/>
        <w:numPr>
          <w:ilvl w:val="0"/>
          <w:numId w:val="0"/>
        </w:numPr>
        <w:ind w:left="1440"/>
        <w:jc w:val="both"/>
        <w:rPr>
          <w:rFonts w:cs="Times New Roman"/>
        </w:rPr>
      </w:pPr>
      <w:r>
        <w:rPr>
          <w:rFonts w:cs="Times New Roman"/>
        </w:rPr>
        <w:t>Non-Emerg</w:t>
      </w:r>
      <w:r w:rsidR="00CD088C" w:rsidRPr="00626F81">
        <w:rPr>
          <w:rFonts w:cs="Times New Roman"/>
        </w:rPr>
        <w:t xml:space="preserve">ency items or service furnished by an individual or entity to whom the State, or the CONTRACTOR at the direction of the State, has failed to suspend payments during any period when there is a pending investigation of a </w:t>
      </w:r>
      <w:r w:rsidR="00D01D7D">
        <w:rPr>
          <w:rFonts w:cs="Times New Roman"/>
        </w:rPr>
        <w:t>Credible Allegation of Fraud</w:t>
      </w:r>
      <w:r w:rsidR="00CD088C" w:rsidRPr="00626F81">
        <w:rPr>
          <w:rFonts w:cs="Times New Roman"/>
        </w:rPr>
        <w:t xml:space="preserve"> against the individual or entity, unless the State determines there is good cause to not suspend such payments. </w:t>
      </w:r>
    </w:p>
    <w:p w14:paraId="2D786B02" w14:textId="77777777" w:rsidR="00CD088C" w:rsidRPr="00626F81" w:rsidRDefault="00CD088C" w:rsidP="001B4F61">
      <w:pPr>
        <w:pStyle w:val="ListLevel3"/>
        <w:keepNext/>
        <w:keepLines/>
        <w:tabs>
          <w:tab w:val="clear" w:pos="2070"/>
          <w:tab w:val="num" w:pos="1440"/>
        </w:tabs>
        <w:ind w:left="1440"/>
        <w:jc w:val="both"/>
        <w:rPr>
          <w:szCs w:val="24"/>
        </w:rPr>
      </w:pPr>
      <w:r w:rsidRPr="00626F81">
        <w:rPr>
          <w:szCs w:val="24"/>
        </w:rPr>
        <w:t>Other Non-State Plan Covered Services</w:t>
      </w:r>
    </w:p>
    <w:p w14:paraId="7FADEFD5" w14:textId="77777777" w:rsidR="00CD088C" w:rsidRPr="00626F81" w:rsidRDefault="00CD088C" w:rsidP="00CD088C">
      <w:pPr>
        <w:pStyle w:val="ListLevel4"/>
        <w:keepNext/>
        <w:keepLines/>
        <w:numPr>
          <w:ilvl w:val="0"/>
          <w:numId w:val="0"/>
        </w:numPr>
        <w:ind w:left="1440"/>
        <w:jc w:val="both"/>
        <w:rPr>
          <w:rFonts w:cs="Times New Roman"/>
        </w:rPr>
      </w:pPr>
      <w:r w:rsidRPr="00626F81">
        <w:rPr>
          <w:rFonts w:cs="Times New Roman"/>
        </w:rPr>
        <w:t>Any amount expended for roads, bridges, stadiums, or any other item or service not covered under the State Plan.</w:t>
      </w:r>
    </w:p>
    <w:p w14:paraId="4ED6C2DA" w14:textId="77777777" w:rsidR="00C6269E" w:rsidRDefault="00C6269E" w:rsidP="00CD088C">
      <w:pPr>
        <w:pStyle w:val="Heading2"/>
        <w:keepLines/>
        <w:widowControl/>
        <w:jc w:val="both"/>
      </w:pPr>
      <w:bookmarkStart w:id="186" w:name="_Toc313713412"/>
      <w:bookmarkStart w:id="187" w:name="_Toc314391780"/>
      <w:r>
        <w:t xml:space="preserve">Periodic </w:t>
      </w:r>
      <w:r w:rsidR="008C3EEA">
        <w:t xml:space="preserve">and Annual </w:t>
      </w:r>
      <w:r>
        <w:t>Audits</w:t>
      </w:r>
    </w:p>
    <w:p w14:paraId="1FFE046E" w14:textId="47556CCD" w:rsidR="00155F11" w:rsidRDefault="008C3EEA" w:rsidP="001B4F61">
      <w:pPr>
        <w:pStyle w:val="ListLevel3"/>
        <w:tabs>
          <w:tab w:val="clear" w:pos="2070"/>
          <w:tab w:val="num" w:pos="1440"/>
        </w:tabs>
        <w:ind w:left="1440"/>
      </w:pPr>
      <w:r>
        <w:t>The CONTRACTOR must submit an annual audited financial report by July 1</w:t>
      </w:r>
      <w:r w:rsidRPr="001B348F">
        <w:rPr>
          <w:vertAlign w:val="superscript"/>
        </w:rPr>
        <w:t>st</w:t>
      </w:r>
      <w:r>
        <w:t xml:space="preserve"> of each year.  </w:t>
      </w:r>
      <w:r w:rsidR="00155F11">
        <w:t xml:space="preserve">Additional information regarding the annual report is available in the Managed Care Policy and Procedure </w:t>
      </w:r>
      <w:r w:rsidR="009A40AC">
        <w:t>Guide</w:t>
      </w:r>
      <w:r w:rsidR="00F866E8">
        <w:t>.</w:t>
      </w:r>
      <w:r w:rsidR="00155F11">
        <w:t xml:space="preserve"> </w:t>
      </w:r>
    </w:p>
    <w:p w14:paraId="6EFCC4A1" w14:textId="333BBE94" w:rsidR="00C6269E" w:rsidRDefault="00C6269E" w:rsidP="001B4F61">
      <w:pPr>
        <w:pStyle w:val="ListLevel3"/>
        <w:tabs>
          <w:tab w:val="clear" w:pos="2070"/>
          <w:tab w:val="num" w:pos="1440"/>
        </w:tabs>
        <w:ind w:left="1440"/>
      </w:pPr>
      <w:r>
        <w:t xml:space="preserve">The Department or its designee will conduct an independent audit of the accuracy, truthfulness and completeness of the </w:t>
      </w:r>
      <w:r w:rsidR="00591849">
        <w:t>Encounter</w:t>
      </w:r>
      <w:r>
        <w:t xml:space="preserve"> and financial data submitted by the CONTRACTOR at least once every three (3) years.</w:t>
      </w:r>
    </w:p>
    <w:p w14:paraId="62FDEB46" w14:textId="77777777" w:rsidR="00E0089C" w:rsidRPr="00626F81" w:rsidRDefault="00E0089C" w:rsidP="00E0089C">
      <w:pPr>
        <w:pStyle w:val="Heading2"/>
        <w:keepLines/>
        <w:widowControl/>
        <w:jc w:val="both"/>
      </w:pPr>
      <w:r w:rsidRPr="00626F81">
        <w:t>Return of Funds</w:t>
      </w:r>
    </w:p>
    <w:p w14:paraId="4237BDFD" w14:textId="77777777" w:rsidR="00E0089C" w:rsidRPr="00626F81" w:rsidRDefault="00E0089C" w:rsidP="00E0089C">
      <w:pPr>
        <w:pStyle w:val="ListLevel3"/>
        <w:keepNext/>
        <w:keepLines/>
        <w:numPr>
          <w:ilvl w:val="0"/>
          <w:numId w:val="0"/>
        </w:numPr>
        <w:ind w:left="720"/>
        <w:jc w:val="both"/>
        <w:rPr>
          <w:szCs w:val="24"/>
        </w:rPr>
      </w:pPr>
      <w:r w:rsidRPr="00626F81">
        <w:rPr>
          <w:szCs w:val="24"/>
        </w:rPr>
        <w:t>The CONTRACTOR shall:</w:t>
      </w:r>
    </w:p>
    <w:p w14:paraId="6F80596A" w14:textId="77777777" w:rsidR="00E0089C" w:rsidRPr="00626F81" w:rsidRDefault="00E0089C" w:rsidP="001B4F61">
      <w:pPr>
        <w:pStyle w:val="ListLevel3"/>
        <w:keepNext/>
        <w:keepLines/>
        <w:tabs>
          <w:tab w:val="clear" w:pos="2070"/>
          <w:tab w:val="num" w:pos="1440"/>
        </w:tabs>
        <w:ind w:left="1440"/>
        <w:jc w:val="both"/>
        <w:rPr>
          <w:szCs w:val="24"/>
        </w:rPr>
      </w:pPr>
      <w:r w:rsidRPr="00626F81">
        <w:rPr>
          <w:szCs w:val="24"/>
        </w:rPr>
        <w:t>Agree that all amounts identified as being owed to the Department are retu</w:t>
      </w:r>
      <w:r>
        <w:rPr>
          <w:szCs w:val="24"/>
        </w:rPr>
        <w:t>r</w:t>
      </w:r>
      <w:r w:rsidRPr="00626F81">
        <w:rPr>
          <w:szCs w:val="24"/>
        </w:rPr>
        <w:t xml:space="preserve">ned to the Department immediately—no more than thirty (30) </w:t>
      </w:r>
      <w:r>
        <w:rPr>
          <w:szCs w:val="24"/>
        </w:rPr>
        <w:t>Days</w:t>
      </w:r>
      <w:r w:rsidRPr="00626F81">
        <w:rPr>
          <w:szCs w:val="24"/>
        </w:rPr>
        <w:t xml:space="preserve"> </w:t>
      </w:r>
      <w:r>
        <w:rPr>
          <w:szCs w:val="24"/>
        </w:rPr>
        <w:t>after</w:t>
      </w:r>
      <w:r w:rsidRPr="00626F81">
        <w:rPr>
          <w:szCs w:val="24"/>
        </w:rPr>
        <w:t xml:space="preserve"> notification to the CONTRACTOR by the Department—unless otherwise authorized in writing by the Department. </w:t>
      </w:r>
    </w:p>
    <w:p w14:paraId="29F334CA" w14:textId="77777777" w:rsidR="00E0089C" w:rsidRPr="00626F81" w:rsidRDefault="00E0089C" w:rsidP="001B4F61">
      <w:pPr>
        <w:pStyle w:val="ListLevel3"/>
        <w:keepNext/>
        <w:keepLines/>
        <w:tabs>
          <w:tab w:val="clear" w:pos="2070"/>
          <w:tab w:val="num" w:pos="1440"/>
        </w:tabs>
        <w:ind w:left="1440"/>
        <w:jc w:val="both"/>
        <w:rPr>
          <w:szCs w:val="24"/>
        </w:rPr>
      </w:pPr>
      <w:r w:rsidRPr="00626F81">
        <w:rPr>
          <w:szCs w:val="24"/>
        </w:rPr>
        <w:t xml:space="preserve">Accept and agree to the Department’s right to collect amounts due by withholding future Capitation Payments.  </w:t>
      </w:r>
    </w:p>
    <w:p w14:paraId="590F3AC9" w14:textId="77777777" w:rsidR="00E0089C" w:rsidRPr="00C6269E" w:rsidRDefault="00E0089C" w:rsidP="001B4F61">
      <w:pPr>
        <w:pStyle w:val="ListLevel3"/>
        <w:numPr>
          <w:ilvl w:val="0"/>
          <w:numId w:val="0"/>
        </w:numPr>
        <w:ind w:left="1440"/>
      </w:pPr>
    </w:p>
    <w:bookmarkEnd w:id="186"/>
    <w:bookmarkEnd w:id="187"/>
    <w:p w14:paraId="65F0E535" w14:textId="2F2B9FAC" w:rsidR="00CD088C" w:rsidRPr="00626F81" w:rsidRDefault="00CD088C" w:rsidP="001B4F61">
      <w:pPr>
        <w:pStyle w:val="ListLevel3"/>
        <w:keepNext/>
        <w:keepLines/>
        <w:tabs>
          <w:tab w:val="clear" w:pos="2070"/>
          <w:tab w:val="num" w:pos="1440"/>
        </w:tabs>
        <w:ind w:left="1440"/>
        <w:jc w:val="both"/>
        <w:rPr>
          <w:szCs w:val="24"/>
        </w:rPr>
      </w:pPr>
      <w:r w:rsidRPr="00626F81">
        <w:rPr>
          <w:szCs w:val="24"/>
        </w:rPr>
        <w:t xml:space="preserve">Accept and agree to the Department’s right to collect interest on unpaid balances beginning thirty (30) </w:t>
      </w:r>
      <w:r w:rsidR="001432FA">
        <w:rPr>
          <w:szCs w:val="24"/>
        </w:rPr>
        <w:t>Calendar Days</w:t>
      </w:r>
      <w:r w:rsidRPr="00626F81">
        <w:rPr>
          <w:szCs w:val="24"/>
        </w:rPr>
        <w:t xml:space="preserve"> from the date of initial notification. </w:t>
      </w:r>
    </w:p>
    <w:p w14:paraId="65961411" w14:textId="77777777" w:rsidR="00CD088C" w:rsidRPr="00626F81" w:rsidRDefault="00CD088C" w:rsidP="00CD088C">
      <w:pPr>
        <w:pStyle w:val="ListLevel4"/>
        <w:keepNext/>
        <w:keepLines/>
        <w:jc w:val="both"/>
        <w:rPr>
          <w:rFonts w:cs="Times New Roman"/>
        </w:rPr>
      </w:pPr>
      <w:r w:rsidRPr="00626F81">
        <w:rPr>
          <w:rFonts w:cs="Times New Roman"/>
        </w:rPr>
        <w:t xml:space="preserve">The rate of interest charged will be the same as that fixed by the Secretary of the United States Treasury as provided for in 45 CFR § 30.13. </w:t>
      </w:r>
    </w:p>
    <w:p w14:paraId="498CCD02" w14:textId="77777777" w:rsidR="00CD088C" w:rsidRPr="00626F81" w:rsidRDefault="00CD088C" w:rsidP="00CD088C">
      <w:pPr>
        <w:pStyle w:val="ListLevel4"/>
        <w:keepNext/>
        <w:keepLines/>
        <w:jc w:val="both"/>
        <w:rPr>
          <w:rFonts w:cs="Times New Roman"/>
        </w:rPr>
      </w:pPr>
      <w:r w:rsidRPr="00626F81">
        <w:rPr>
          <w:rFonts w:cs="Times New Roman"/>
        </w:rPr>
        <w:t xml:space="preserve">This rate may be revised quarterly by the Secretary of the Treasury and shall be published by the United States Department of Health and Human Services (HHS) in the Federal Register.  </w:t>
      </w:r>
    </w:p>
    <w:p w14:paraId="39A190BB" w14:textId="77777777" w:rsidR="00CD088C" w:rsidRPr="00626F81" w:rsidRDefault="00CD088C" w:rsidP="001B4F61">
      <w:pPr>
        <w:pStyle w:val="ListLevel3"/>
        <w:keepNext/>
        <w:keepLines/>
        <w:tabs>
          <w:tab w:val="clear" w:pos="2070"/>
          <w:tab w:val="num" w:pos="1440"/>
        </w:tabs>
        <w:ind w:left="1440"/>
        <w:jc w:val="both"/>
        <w:rPr>
          <w:szCs w:val="24"/>
        </w:rPr>
      </w:pPr>
      <w:r w:rsidRPr="00626F81">
        <w:rPr>
          <w:szCs w:val="24"/>
        </w:rPr>
        <w:t>Ensure payment of funds being returned to the Department are submitted to:</w:t>
      </w:r>
    </w:p>
    <w:p w14:paraId="063A28F5" w14:textId="77777777" w:rsidR="00CD088C" w:rsidRPr="00626F81" w:rsidRDefault="00CD088C" w:rsidP="001B4F61">
      <w:pPr>
        <w:keepNext/>
        <w:keepLines/>
        <w:ind w:left="1440"/>
        <w:jc w:val="both"/>
        <w:rPr>
          <w:rFonts w:ascii="Times New Roman" w:hAnsi="Times New Roman" w:cs="Times New Roman"/>
        </w:rPr>
      </w:pPr>
      <w:r w:rsidRPr="00626F81">
        <w:rPr>
          <w:rFonts w:ascii="Times New Roman" w:hAnsi="Times New Roman" w:cs="Times New Roman"/>
        </w:rPr>
        <w:t xml:space="preserve">South Carolina Department of Health and Human Services </w:t>
      </w:r>
    </w:p>
    <w:p w14:paraId="0041FC60" w14:textId="77777777" w:rsidR="00CD088C" w:rsidRPr="00626F81" w:rsidRDefault="00CD088C" w:rsidP="001B4F61">
      <w:pPr>
        <w:keepNext/>
        <w:keepLines/>
        <w:ind w:left="2160" w:hanging="720"/>
        <w:jc w:val="both"/>
        <w:rPr>
          <w:rFonts w:ascii="Times New Roman" w:hAnsi="Times New Roman" w:cs="Times New Roman"/>
        </w:rPr>
      </w:pPr>
      <w:r w:rsidRPr="00626F81">
        <w:rPr>
          <w:rFonts w:ascii="Times New Roman" w:hAnsi="Times New Roman" w:cs="Times New Roman"/>
        </w:rPr>
        <w:t xml:space="preserve">Department of Receivables </w:t>
      </w:r>
    </w:p>
    <w:p w14:paraId="7E7B9948" w14:textId="77777777" w:rsidR="00CD088C" w:rsidRPr="00626F81" w:rsidRDefault="00CD088C" w:rsidP="001B4F61">
      <w:pPr>
        <w:keepNext/>
        <w:keepLines/>
        <w:ind w:left="2160" w:hanging="720"/>
        <w:jc w:val="both"/>
        <w:rPr>
          <w:rFonts w:ascii="Times New Roman" w:hAnsi="Times New Roman" w:cs="Times New Roman"/>
        </w:rPr>
      </w:pPr>
      <w:r w:rsidRPr="00626F81">
        <w:rPr>
          <w:rFonts w:ascii="Times New Roman" w:hAnsi="Times New Roman" w:cs="Times New Roman"/>
        </w:rPr>
        <w:t xml:space="preserve">Post Office Box 8355 </w:t>
      </w:r>
    </w:p>
    <w:p w14:paraId="66B45804" w14:textId="77777777" w:rsidR="00CD088C" w:rsidRPr="00626F81" w:rsidRDefault="00CD088C" w:rsidP="001B4F61">
      <w:pPr>
        <w:keepNext/>
        <w:keepLines/>
        <w:ind w:left="2160" w:hanging="720"/>
        <w:jc w:val="both"/>
        <w:rPr>
          <w:rFonts w:ascii="Times New Roman" w:hAnsi="Times New Roman" w:cs="Times New Roman"/>
        </w:rPr>
      </w:pPr>
      <w:r w:rsidRPr="00626F81">
        <w:rPr>
          <w:rFonts w:ascii="Times New Roman" w:hAnsi="Times New Roman" w:cs="Times New Roman"/>
        </w:rPr>
        <w:t>Columbia, South Carolina 29202-8355</w:t>
      </w:r>
    </w:p>
    <w:p w14:paraId="2FA1793B" w14:textId="77777777" w:rsidR="00CD088C" w:rsidRPr="00626F81" w:rsidRDefault="00CD088C" w:rsidP="00CD088C">
      <w:pPr>
        <w:pStyle w:val="Heading2"/>
        <w:keepLines/>
        <w:widowControl/>
        <w:jc w:val="both"/>
      </w:pPr>
      <w:r w:rsidRPr="00626F81">
        <w:t>Medicaid Provider Tax Returns</w:t>
      </w:r>
    </w:p>
    <w:p w14:paraId="60B495DD" w14:textId="77777777" w:rsidR="00CD088C" w:rsidRPr="00626F81" w:rsidRDefault="00CD088C" w:rsidP="00CD088C">
      <w:pPr>
        <w:pStyle w:val="ListLevel3"/>
        <w:keepNext/>
        <w:keepLines/>
        <w:numPr>
          <w:ilvl w:val="0"/>
          <w:numId w:val="0"/>
        </w:numPr>
        <w:ind w:left="720"/>
        <w:jc w:val="both"/>
        <w:rPr>
          <w:szCs w:val="24"/>
        </w:rPr>
      </w:pPr>
      <w:r w:rsidRPr="00626F81">
        <w:rPr>
          <w:szCs w:val="24"/>
        </w:rPr>
        <w:t>The CONTRACTOR shall:</w:t>
      </w:r>
    </w:p>
    <w:p w14:paraId="0AE6196D" w14:textId="1195A390" w:rsidR="00CD088C" w:rsidRPr="00626F81" w:rsidRDefault="00CD088C" w:rsidP="001B4F61">
      <w:pPr>
        <w:pStyle w:val="ListLevel3"/>
        <w:keepNext/>
        <w:keepLines/>
        <w:tabs>
          <w:tab w:val="clear" w:pos="2070"/>
          <w:tab w:val="num" w:pos="1440"/>
        </w:tabs>
        <w:ind w:left="1440"/>
        <w:jc w:val="both"/>
        <w:rPr>
          <w:szCs w:val="24"/>
        </w:rPr>
      </w:pPr>
      <w:r w:rsidRPr="00626F81">
        <w:rPr>
          <w:szCs w:val="24"/>
        </w:rPr>
        <w:t xml:space="preserve">Upon ninety (90) </w:t>
      </w:r>
      <w:r w:rsidR="00453093">
        <w:rPr>
          <w:szCs w:val="24"/>
        </w:rPr>
        <w:t>Days</w:t>
      </w:r>
      <w:r w:rsidR="00E0089C">
        <w:rPr>
          <w:szCs w:val="24"/>
        </w:rPr>
        <w:t>’</w:t>
      </w:r>
      <w:r w:rsidR="00E54F16">
        <w:rPr>
          <w:szCs w:val="24"/>
        </w:rPr>
        <w:t xml:space="preserve"> </w:t>
      </w:r>
      <w:r w:rsidRPr="00626F81">
        <w:rPr>
          <w:szCs w:val="24"/>
        </w:rPr>
        <w:t>notice from the Department, coordinate with the Department and the South Carolina Department of Revenue (SCDOR) for the collection of unpaid tax debts.</w:t>
      </w:r>
    </w:p>
    <w:p w14:paraId="386A31C8" w14:textId="5F227513" w:rsidR="00CD088C" w:rsidRPr="00626F81" w:rsidRDefault="00CD088C" w:rsidP="001B4F61">
      <w:pPr>
        <w:pStyle w:val="ListLevel3"/>
        <w:keepNext/>
        <w:keepLines/>
        <w:tabs>
          <w:tab w:val="clear" w:pos="2070"/>
          <w:tab w:val="num" w:pos="1440"/>
        </w:tabs>
        <w:ind w:left="1440"/>
        <w:jc w:val="both"/>
        <w:rPr>
          <w:szCs w:val="24"/>
        </w:rPr>
      </w:pPr>
      <w:r w:rsidRPr="00626F81">
        <w:rPr>
          <w:szCs w:val="24"/>
        </w:rPr>
        <w:t xml:space="preserve">Be notified by the Department and/or SCDOR of delinquent tax debts owed by Subcontractors to the State of South Carolina. This notice will include a schedule of repayment. </w:t>
      </w:r>
    </w:p>
    <w:p w14:paraId="5D048E8F" w14:textId="34B07B1E" w:rsidR="00CD088C" w:rsidRPr="00626F81" w:rsidRDefault="00CD088C" w:rsidP="001B4F61">
      <w:pPr>
        <w:pStyle w:val="ListLevel3"/>
        <w:keepNext/>
        <w:keepLines/>
        <w:tabs>
          <w:tab w:val="clear" w:pos="2070"/>
          <w:tab w:val="num" w:pos="1440"/>
        </w:tabs>
        <w:ind w:left="1440"/>
        <w:jc w:val="both"/>
        <w:rPr>
          <w:szCs w:val="24"/>
        </w:rPr>
      </w:pPr>
      <w:r w:rsidRPr="00626F81">
        <w:rPr>
          <w:szCs w:val="24"/>
        </w:rPr>
        <w:t xml:space="preserve">Upon notice, </w:t>
      </w:r>
      <w:r w:rsidR="00677561">
        <w:rPr>
          <w:szCs w:val="24"/>
        </w:rPr>
        <w:t>Withhold</w:t>
      </w:r>
      <w:r w:rsidRPr="00626F81">
        <w:rPr>
          <w:szCs w:val="24"/>
        </w:rPr>
        <w:t>/recoup funds from Subcontractors and transfer said funds to SCDOR in accordance with the notice.</w:t>
      </w:r>
    </w:p>
    <w:p w14:paraId="12DDFA0A" w14:textId="17902B9D" w:rsidR="00CD088C" w:rsidRPr="00626F81" w:rsidRDefault="00E54F16" w:rsidP="001B4F61">
      <w:pPr>
        <w:pStyle w:val="ListLevel3"/>
        <w:keepNext/>
        <w:keepLines/>
        <w:tabs>
          <w:tab w:val="clear" w:pos="2070"/>
          <w:tab w:val="num" w:pos="1440"/>
        </w:tabs>
        <w:ind w:left="1440"/>
        <w:jc w:val="both"/>
        <w:rPr>
          <w:szCs w:val="24"/>
        </w:rPr>
      </w:pPr>
      <w:r>
        <w:rPr>
          <w:szCs w:val="24"/>
        </w:rPr>
        <w:t>Have responsibility for</w:t>
      </w:r>
      <w:r w:rsidR="00CD088C" w:rsidRPr="00626F81">
        <w:rPr>
          <w:szCs w:val="24"/>
        </w:rPr>
        <w:t xml:space="preserve"> the authority to </w:t>
      </w:r>
      <w:r w:rsidR="00677561">
        <w:rPr>
          <w:szCs w:val="24"/>
        </w:rPr>
        <w:t>Withhold</w:t>
      </w:r>
      <w:r w:rsidR="00CD088C" w:rsidRPr="00626F81">
        <w:rPr>
          <w:szCs w:val="24"/>
        </w:rPr>
        <w:t xml:space="preserve">/recoup said funds from Subcontractors in accordance with this subsection of this </w:t>
      </w:r>
      <w:r w:rsidR="00993859">
        <w:rPr>
          <w:szCs w:val="24"/>
        </w:rPr>
        <w:t>contract</w:t>
      </w:r>
      <w:r w:rsidR="00CD088C" w:rsidRPr="00626F81">
        <w:rPr>
          <w:szCs w:val="24"/>
        </w:rPr>
        <w:t xml:space="preserve">. </w:t>
      </w:r>
    </w:p>
    <w:p w14:paraId="442DC341" w14:textId="77777777" w:rsidR="00CD088C" w:rsidRPr="00626F81" w:rsidRDefault="00CD088C" w:rsidP="00CD088C">
      <w:pPr>
        <w:pStyle w:val="ListLevel3"/>
        <w:keepNext/>
        <w:keepLines/>
        <w:numPr>
          <w:ilvl w:val="0"/>
          <w:numId w:val="0"/>
        </w:numPr>
        <w:ind w:left="720"/>
        <w:jc w:val="both"/>
        <w:rPr>
          <w:szCs w:val="24"/>
        </w:rPr>
      </w:pPr>
    </w:p>
    <w:p w14:paraId="2AA87CFD" w14:textId="77777777" w:rsidR="00CD088C" w:rsidRPr="00626F81" w:rsidRDefault="00CD088C" w:rsidP="00CD088C">
      <w:pPr>
        <w:keepNext/>
        <w:keepLines/>
        <w:jc w:val="both"/>
        <w:rPr>
          <w:rFonts w:ascii="Times New Roman" w:hAnsi="Times New Roman" w:cs="Times New Roman"/>
        </w:rPr>
      </w:pPr>
    </w:p>
    <w:p w14:paraId="1CCFD0BA" w14:textId="77777777" w:rsidR="00CD088C" w:rsidRPr="00626F81" w:rsidRDefault="00CD088C" w:rsidP="00CD088C">
      <w:pPr>
        <w:keepNext/>
        <w:keepLines/>
        <w:jc w:val="both"/>
        <w:rPr>
          <w:rFonts w:ascii="Times New Roman" w:hAnsi="Times New Roman" w:cs="Times New Roman"/>
        </w:rPr>
      </w:pPr>
    </w:p>
    <w:p w14:paraId="6B8728BD" w14:textId="77777777" w:rsidR="00762942" w:rsidRDefault="00762942">
      <w:r>
        <w:br w:type="page"/>
      </w:r>
    </w:p>
    <w:p w14:paraId="3B32CB34" w14:textId="77777777" w:rsidR="00762942" w:rsidRDefault="00762942" w:rsidP="00762942">
      <w:pPr>
        <w:pStyle w:val="Heading1"/>
      </w:pPr>
      <w:bookmarkStart w:id="188" w:name="_Toc313713413"/>
      <w:bookmarkStart w:id="189" w:name="_Toc314391781"/>
      <w:bookmarkStart w:id="190" w:name="_Toc328724931"/>
      <w:r>
        <w:t>UTILIZATION MANAGEMENT</w:t>
      </w:r>
      <w:bookmarkEnd w:id="188"/>
      <w:bookmarkEnd w:id="189"/>
      <w:bookmarkEnd w:id="190"/>
    </w:p>
    <w:p w14:paraId="26AA5D23" w14:textId="77777777" w:rsidR="00762942" w:rsidRPr="00480E7B" w:rsidRDefault="00762942" w:rsidP="00762942">
      <w:pPr>
        <w:pStyle w:val="Heading2"/>
        <w:jc w:val="both"/>
      </w:pPr>
      <w:r>
        <w:t>General Requirements</w:t>
      </w:r>
    </w:p>
    <w:p w14:paraId="70C3D9FC" w14:textId="2CCC7F23" w:rsidR="00762942" w:rsidRPr="00D31ACB" w:rsidRDefault="00762942" w:rsidP="00762942">
      <w:pPr>
        <w:ind w:left="720"/>
        <w:jc w:val="both"/>
        <w:rPr>
          <w:rFonts w:ascii="Times New Roman" w:hAnsi="Times New Roman" w:cs="Times New Roman"/>
          <w:u w:val="single"/>
        </w:rPr>
      </w:pPr>
      <w:r w:rsidRPr="00D31ACB">
        <w:rPr>
          <w:rFonts w:ascii="Times New Roman" w:hAnsi="Times New Roman" w:cs="Times New Roman"/>
        </w:rPr>
        <w:t xml:space="preserve">The CONTRACTOR shall develop and maintain </w:t>
      </w:r>
      <w:r w:rsidR="00122709">
        <w:rPr>
          <w:rFonts w:ascii="Times New Roman" w:hAnsi="Times New Roman" w:cs="Times New Roman"/>
        </w:rPr>
        <w:t>Policies</w:t>
      </w:r>
      <w:r w:rsidRPr="00D31ACB">
        <w:rPr>
          <w:rFonts w:ascii="Times New Roman" w:hAnsi="Times New Roman" w:cs="Times New Roman"/>
        </w:rPr>
        <w:t xml:space="preserve"> and </w:t>
      </w:r>
      <w:r w:rsidR="00A25ED7">
        <w:rPr>
          <w:rFonts w:ascii="Times New Roman" w:hAnsi="Times New Roman" w:cs="Times New Roman"/>
        </w:rPr>
        <w:t>Procedure</w:t>
      </w:r>
      <w:r w:rsidRPr="00D31ACB">
        <w:rPr>
          <w:rFonts w:ascii="Times New Roman" w:hAnsi="Times New Roman" w:cs="Times New Roman"/>
        </w:rPr>
        <w:t xml:space="preserve">s with defined structures and processes for a </w:t>
      </w:r>
      <w:r w:rsidR="00E54F16">
        <w:rPr>
          <w:rFonts w:ascii="Times New Roman" w:hAnsi="Times New Roman" w:cs="Times New Roman"/>
        </w:rPr>
        <w:t>u</w:t>
      </w:r>
      <w:r w:rsidR="00E54F16" w:rsidRPr="00D31ACB">
        <w:rPr>
          <w:rFonts w:ascii="Times New Roman" w:hAnsi="Times New Roman" w:cs="Times New Roman"/>
        </w:rPr>
        <w:t xml:space="preserve">tilization </w:t>
      </w:r>
      <w:r w:rsidR="00E54F16">
        <w:rPr>
          <w:rFonts w:ascii="Times New Roman" w:hAnsi="Times New Roman" w:cs="Times New Roman"/>
        </w:rPr>
        <w:t>m</w:t>
      </w:r>
      <w:r w:rsidR="00E54F16" w:rsidRPr="00D31ACB">
        <w:rPr>
          <w:rFonts w:ascii="Times New Roman" w:hAnsi="Times New Roman" w:cs="Times New Roman"/>
        </w:rPr>
        <w:t xml:space="preserve">anagement </w:t>
      </w:r>
      <w:r w:rsidRPr="00D31ACB">
        <w:rPr>
          <w:rFonts w:ascii="Times New Roman" w:hAnsi="Times New Roman" w:cs="Times New Roman"/>
        </w:rPr>
        <w:t xml:space="preserve">(UM) program that incorporates </w:t>
      </w:r>
      <w:r w:rsidR="00E54F16">
        <w:rPr>
          <w:rFonts w:ascii="Times New Roman" w:hAnsi="Times New Roman" w:cs="Times New Roman"/>
        </w:rPr>
        <w:t>u</w:t>
      </w:r>
      <w:r w:rsidR="00E54F16" w:rsidRPr="00D31ACB">
        <w:rPr>
          <w:rFonts w:ascii="Times New Roman" w:hAnsi="Times New Roman" w:cs="Times New Roman"/>
        </w:rPr>
        <w:t xml:space="preserve">tilization </w:t>
      </w:r>
      <w:r w:rsidR="00E54F16">
        <w:rPr>
          <w:rFonts w:ascii="Times New Roman" w:hAnsi="Times New Roman" w:cs="Times New Roman"/>
        </w:rPr>
        <w:t>r</w:t>
      </w:r>
      <w:r w:rsidR="00E54F16" w:rsidRPr="00D31ACB">
        <w:rPr>
          <w:rFonts w:ascii="Times New Roman" w:hAnsi="Times New Roman" w:cs="Times New Roman"/>
        </w:rPr>
        <w:t xml:space="preserve">eview </w:t>
      </w:r>
      <w:r w:rsidRPr="00D31ACB">
        <w:rPr>
          <w:rFonts w:ascii="Times New Roman" w:hAnsi="Times New Roman" w:cs="Times New Roman"/>
        </w:rPr>
        <w:t xml:space="preserve">and </w:t>
      </w:r>
      <w:r w:rsidR="00E54F16">
        <w:rPr>
          <w:rFonts w:ascii="Times New Roman" w:hAnsi="Times New Roman" w:cs="Times New Roman"/>
        </w:rPr>
        <w:t>s</w:t>
      </w:r>
      <w:r w:rsidR="00E54F16" w:rsidRPr="00D31ACB">
        <w:rPr>
          <w:rFonts w:ascii="Times New Roman" w:hAnsi="Times New Roman" w:cs="Times New Roman"/>
        </w:rPr>
        <w:t xml:space="preserve">ervice </w:t>
      </w:r>
      <w:r w:rsidR="00E54F16">
        <w:rPr>
          <w:rFonts w:ascii="Times New Roman" w:hAnsi="Times New Roman" w:cs="Times New Roman"/>
        </w:rPr>
        <w:t>a</w:t>
      </w:r>
      <w:r w:rsidR="00E54F16" w:rsidRPr="00D31ACB">
        <w:rPr>
          <w:rFonts w:ascii="Times New Roman" w:hAnsi="Times New Roman" w:cs="Times New Roman"/>
        </w:rPr>
        <w:t>uthorization</w:t>
      </w:r>
      <w:r w:rsidRPr="00D31ACB">
        <w:rPr>
          <w:rFonts w:ascii="Times New Roman" w:hAnsi="Times New Roman" w:cs="Times New Roman"/>
        </w:rPr>
        <w:t xml:space="preserve">.  </w:t>
      </w:r>
    </w:p>
    <w:p w14:paraId="248E8352" w14:textId="77777777" w:rsidR="00762942" w:rsidRPr="00480E7B" w:rsidRDefault="00762942" w:rsidP="00762942">
      <w:pPr>
        <w:pStyle w:val="Heading2"/>
        <w:jc w:val="both"/>
      </w:pPr>
      <w:bookmarkStart w:id="191" w:name="_Toc269532676"/>
      <w:bookmarkStart w:id="192" w:name="_Toc395875553"/>
      <w:bookmarkStart w:id="193" w:name="_Toc313713415"/>
      <w:bookmarkStart w:id="194" w:name="_Toc314391783"/>
      <w:r w:rsidRPr="00480E7B">
        <w:t>CONTRACTOR Utilization Management (UM) Program Requirements</w:t>
      </w:r>
      <w:bookmarkEnd w:id="191"/>
      <w:bookmarkEnd w:id="192"/>
      <w:bookmarkEnd w:id="193"/>
      <w:bookmarkEnd w:id="194"/>
      <w:r w:rsidRPr="00480E7B">
        <w:t xml:space="preserve"> </w:t>
      </w:r>
    </w:p>
    <w:p w14:paraId="0A50B47D" w14:textId="3C36259A" w:rsidR="00762942" w:rsidRDefault="00762942" w:rsidP="00762942">
      <w:pPr>
        <w:spacing w:after="240"/>
        <w:ind w:left="720"/>
        <w:jc w:val="both"/>
        <w:rPr>
          <w:rFonts w:ascii="Times New Roman" w:hAnsi="Times New Roman" w:cs="Times New Roman"/>
        </w:rPr>
      </w:pPr>
      <w:r w:rsidRPr="00D31ACB">
        <w:rPr>
          <w:rFonts w:ascii="Times New Roman" w:hAnsi="Times New Roman" w:cs="Times New Roman"/>
        </w:rPr>
        <w:t xml:space="preserve">The UM program description shall be exclusive to the South Carolina Medicaid Managed Care Program and shall not contain documentation from other state Medicaid </w:t>
      </w:r>
      <w:r w:rsidR="003B0C43">
        <w:rPr>
          <w:rFonts w:ascii="Times New Roman" w:hAnsi="Times New Roman" w:cs="Times New Roman"/>
        </w:rPr>
        <w:t>Program</w:t>
      </w:r>
      <w:r w:rsidRPr="00D31ACB">
        <w:rPr>
          <w:rFonts w:ascii="Times New Roman" w:hAnsi="Times New Roman" w:cs="Times New Roman"/>
        </w:rPr>
        <w:t>s or product lines operated by the CONTRACTOR.</w:t>
      </w:r>
    </w:p>
    <w:p w14:paraId="5528CEC4" w14:textId="77777777" w:rsidR="00762942" w:rsidRPr="00D31ACB" w:rsidRDefault="00762942" w:rsidP="00762942">
      <w:pPr>
        <w:spacing w:after="240"/>
        <w:ind w:left="720"/>
        <w:jc w:val="both"/>
        <w:rPr>
          <w:rFonts w:ascii="Times New Roman" w:hAnsi="Times New Roman" w:cs="Times New Roman"/>
        </w:rPr>
      </w:pPr>
      <w:r>
        <w:rPr>
          <w:rFonts w:ascii="Times New Roman" w:hAnsi="Times New Roman" w:cs="Times New Roman"/>
        </w:rPr>
        <w:t>The CONTRACTOR shall:</w:t>
      </w:r>
    </w:p>
    <w:p w14:paraId="19910741" w14:textId="0D3A9084" w:rsidR="00762942" w:rsidRPr="00570F97" w:rsidRDefault="00762942" w:rsidP="001B4F61">
      <w:pPr>
        <w:pStyle w:val="ListLevel3"/>
        <w:tabs>
          <w:tab w:val="clear" w:pos="2070"/>
          <w:tab w:val="num" w:pos="1440"/>
        </w:tabs>
        <w:ind w:left="1440"/>
        <w:jc w:val="both"/>
      </w:pPr>
      <w:r w:rsidRPr="00570F97">
        <w:t xml:space="preserve">At a minimum, </w:t>
      </w:r>
      <w:r>
        <w:t xml:space="preserve">establish </w:t>
      </w:r>
      <w:r w:rsidR="00122709">
        <w:t>Policies</w:t>
      </w:r>
      <w:r w:rsidRPr="00570F97">
        <w:t xml:space="preserve"> and </w:t>
      </w:r>
      <w:r w:rsidR="00A25ED7">
        <w:t>Procedure</w:t>
      </w:r>
      <w:r w:rsidRPr="00570F97">
        <w:t xml:space="preserve">s consistent with 42 CFR </w:t>
      </w:r>
      <w:r>
        <w:t xml:space="preserve">§ </w:t>
      </w:r>
      <w:r w:rsidRPr="00570F97">
        <w:t>456</w:t>
      </w:r>
      <w:r w:rsidR="00B44E92">
        <w:t xml:space="preserve"> and 42 CFR § </w:t>
      </w:r>
      <w:r w:rsidR="00B44E92" w:rsidRPr="00570F97">
        <w:t>4</w:t>
      </w:r>
      <w:r w:rsidR="00B44E92">
        <w:t>38</w:t>
      </w:r>
      <w:r w:rsidR="003C6A38">
        <w:t>.3</w:t>
      </w:r>
      <w:r w:rsidR="00B44E92">
        <w:t>(s)</w:t>
      </w:r>
      <w:r>
        <w:t xml:space="preserve">These </w:t>
      </w:r>
      <w:r w:rsidR="00122709">
        <w:t>Policies</w:t>
      </w:r>
      <w:r>
        <w:t xml:space="preserve"> and </w:t>
      </w:r>
      <w:r w:rsidR="00A25ED7">
        <w:t>Procedure</w:t>
      </w:r>
      <w:r>
        <w:t>s must address</w:t>
      </w:r>
      <w:r w:rsidRPr="00570F97">
        <w:t xml:space="preserve"> </w:t>
      </w:r>
      <w:r>
        <w:t xml:space="preserve">the </w:t>
      </w:r>
      <w:r w:rsidRPr="00570F97">
        <w:t>following</w:t>
      </w:r>
      <w:r>
        <w:t xml:space="preserve"> provisions</w:t>
      </w:r>
      <w:r w:rsidRPr="00570F97">
        <w:t>:</w:t>
      </w:r>
    </w:p>
    <w:p w14:paraId="6BCFF81E" w14:textId="7438BAB6" w:rsidR="00762942" w:rsidRPr="00570F97" w:rsidRDefault="00762942" w:rsidP="001B4F61">
      <w:pPr>
        <w:pStyle w:val="ListLevel4"/>
        <w:jc w:val="both"/>
      </w:pPr>
      <w:r w:rsidRPr="00570F97">
        <w:t xml:space="preserve">Process for monitoring over and under-utilization of services consistent with 42 CFR </w:t>
      </w:r>
      <w:r w:rsidRPr="000B67CE">
        <w:t>§</w:t>
      </w:r>
      <w:r>
        <w:t xml:space="preserve"> 238.</w:t>
      </w:r>
      <w:r w:rsidR="00CF2099">
        <w:t>330</w:t>
      </w:r>
      <w:r>
        <w:t>(b)(3),</w:t>
      </w:r>
    </w:p>
    <w:p w14:paraId="246E76E2" w14:textId="57884BDB" w:rsidR="00762942" w:rsidRPr="00570F97" w:rsidRDefault="00762942" w:rsidP="001B4F61">
      <w:pPr>
        <w:pStyle w:val="ListLevel4"/>
        <w:jc w:val="both"/>
      </w:pPr>
      <w:r w:rsidRPr="00570F97">
        <w:t xml:space="preserve">The methodology utilized to evaluate the </w:t>
      </w:r>
      <w:r w:rsidR="00001AF5">
        <w:t>Medical Necessity</w:t>
      </w:r>
      <w:r w:rsidRPr="00570F97">
        <w:t xml:space="preserve">, appropriateness, efficacy, or efficiency of </w:t>
      </w:r>
      <w:r>
        <w:t xml:space="preserve">physical and </w:t>
      </w:r>
      <w:r w:rsidR="00B13C3D">
        <w:t>Behavioral Health</w:t>
      </w:r>
      <w:r>
        <w:t xml:space="preserve"> care services,</w:t>
      </w:r>
    </w:p>
    <w:p w14:paraId="3CD389CD" w14:textId="77777777" w:rsidR="00762942" w:rsidRPr="00570F97" w:rsidRDefault="00762942" w:rsidP="001B4F61">
      <w:pPr>
        <w:pStyle w:val="ListLevel4"/>
        <w:jc w:val="both"/>
      </w:pPr>
      <w:r w:rsidRPr="00570F97">
        <w:t>Protocols for service authorization and denial of services; the process used to evaluate prior and concurrent autho</w:t>
      </w:r>
      <w:r>
        <w:t>rization,</w:t>
      </w:r>
    </w:p>
    <w:p w14:paraId="1A5A652D" w14:textId="77777777" w:rsidR="00762942" w:rsidRPr="00570F97" w:rsidRDefault="00762942" w:rsidP="001B4F61">
      <w:pPr>
        <w:pStyle w:val="ListLevel4"/>
        <w:jc w:val="both"/>
      </w:pPr>
      <w:r w:rsidRPr="00570F97">
        <w:t>Documentation require</w:t>
      </w:r>
      <w:r>
        <w:t>ments regarding clinical review,</w:t>
      </w:r>
    </w:p>
    <w:p w14:paraId="18E831D0" w14:textId="77777777" w:rsidR="00762942" w:rsidRPr="00570F97" w:rsidRDefault="00762942" w:rsidP="001B4F61">
      <w:pPr>
        <w:pStyle w:val="ListLevel4"/>
        <w:jc w:val="both"/>
      </w:pPr>
      <w:r w:rsidRPr="00570F97">
        <w:t>Mechanisms to ensure consistent application of review cr</w:t>
      </w:r>
      <w:r>
        <w:t>iteria and compatible decisions,</w:t>
      </w:r>
    </w:p>
    <w:p w14:paraId="1ECBB076" w14:textId="127105F8" w:rsidR="00762942" w:rsidRDefault="00762942" w:rsidP="001B4F61">
      <w:pPr>
        <w:pStyle w:val="ListLevel4"/>
        <w:jc w:val="both"/>
      </w:pPr>
      <w:r w:rsidRPr="00570F97">
        <w:t xml:space="preserve">Data collection processes and analytical methods used in assessing utilization of </w:t>
      </w:r>
      <w:r>
        <w:t xml:space="preserve">physical and </w:t>
      </w:r>
      <w:r w:rsidR="00B13C3D">
        <w:t>Behavioral Health</w:t>
      </w:r>
      <w:r w:rsidRPr="00570F97">
        <w:t xml:space="preserve"> </w:t>
      </w:r>
      <w:r>
        <w:t>care services,</w:t>
      </w:r>
    </w:p>
    <w:p w14:paraId="073D65AE" w14:textId="14FEB1B8" w:rsidR="00B44E92" w:rsidRPr="00570F97" w:rsidRDefault="00B44E92" w:rsidP="001B4F61">
      <w:pPr>
        <w:pStyle w:val="ListLevel4"/>
        <w:jc w:val="both"/>
      </w:pPr>
      <w:r>
        <w:t xml:space="preserve">Operate a drug utilization review program that complies with the requirements described in </w:t>
      </w:r>
      <w:r w:rsidR="00ED7C20">
        <w:t xml:space="preserve">Section </w:t>
      </w:r>
      <w:r>
        <w:t xml:space="preserve">1927(g) of the Act and </w:t>
      </w:r>
      <w:r w:rsidRPr="00570F97">
        <w:t xml:space="preserve">42 CFR </w:t>
      </w:r>
      <w:r>
        <w:t xml:space="preserve">§ </w:t>
      </w:r>
      <w:r w:rsidRPr="00570F97">
        <w:t>456</w:t>
      </w:r>
      <w:r>
        <w:t>, subpart K, as if such requirement applied to the CONTRACTOR instead of the Department.</w:t>
      </w:r>
    </w:p>
    <w:p w14:paraId="59726A46" w14:textId="77777777" w:rsidR="00762942" w:rsidRDefault="00762942" w:rsidP="001B4F61">
      <w:pPr>
        <w:pStyle w:val="ListLevel4"/>
        <w:jc w:val="both"/>
      </w:pPr>
      <w:r w:rsidRPr="00570F97">
        <w:t>Provisions for assuring confidentiality of clini</w:t>
      </w:r>
      <w:r>
        <w:t>cal and proprietary information,</w:t>
      </w:r>
    </w:p>
    <w:p w14:paraId="1563E3C3" w14:textId="6F59C450" w:rsidR="00762942" w:rsidRDefault="00762942" w:rsidP="001B4F61">
      <w:pPr>
        <w:pStyle w:val="ListLevel4"/>
        <w:jc w:val="both"/>
      </w:pPr>
      <w:r>
        <w:t xml:space="preserve">Have written </w:t>
      </w:r>
      <w:r w:rsidR="00A25ED7">
        <w:t>Procedure</w:t>
      </w:r>
      <w:r>
        <w:t>s listing i</w:t>
      </w:r>
      <w:r w:rsidRPr="00343527">
        <w:t xml:space="preserve">nformation required from a member or health care </w:t>
      </w:r>
      <w:r w:rsidR="007E6DAA">
        <w:t>Provider</w:t>
      </w:r>
      <w:r w:rsidRPr="00343527">
        <w:t xml:space="preserve"> in order to make </w:t>
      </w:r>
      <w:r w:rsidR="00001AF5">
        <w:t>Medical Necessity</w:t>
      </w:r>
      <w:r w:rsidRPr="00343527">
        <w:t xml:space="preserve"> determinations.  </w:t>
      </w:r>
      <w:r>
        <w:t xml:space="preserve">The CONTRACTOR shall make such </w:t>
      </w:r>
      <w:r w:rsidR="00A25ED7">
        <w:t>Procedure</w:t>
      </w:r>
      <w:r>
        <w:t>s available to a</w:t>
      </w:r>
      <w:r w:rsidRPr="00343527">
        <w:t xml:space="preserve"> Medicaid Managed Care Member or </w:t>
      </w:r>
      <w:r w:rsidR="007E6DAA">
        <w:t>Provider</w:t>
      </w:r>
      <w:r w:rsidRPr="00343527">
        <w:t xml:space="preserve"> </w:t>
      </w:r>
      <w:r>
        <w:t>upon request,</w:t>
      </w:r>
    </w:p>
    <w:p w14:paraId="1A9EFDBF" w14:textId="61CD1ADC" w:rsidR="00762942" w:rsidRPr="00570F97" w:rsidRDefault="00762942" w:rsidP="001B4F61">
      <w:pPr>
        <w:pStyle w:val="ListLevel4"/>
        <w:jc w:val="both"/>
      </w:pPr>
      <w:r>
        <w:t>S</w:t>
      </w:r>
      <w:r w:rsidRPr="00570F97">
        <w:t xml:space="preserve">ufficient staff with clinical expertise and training to apply service authorization </w:t>
      </w:r>
      <w:r w:rsidR="008E74DB">
        <w:t>Medical Management</w:t>
      </w:r>
      <w:r w:rsidRPr="00570F97">
        <w:t xml:space="preserve"> criteria and practice guidelines. </w:t>
      </w:r>
      <w:r>
        <w:t>Refer to Section 2 for additional details.</w:t>
      </w:r>
    </w:p>
    <w:p w14:paraId="60793E55" w14:textId="66CDC1F4" w:rsidR="00762942" w:rsidRDefault="00762942" w:rsidP="001B4F61">
      <w:pPr>
        <w:pStyle w:val="ListLevel3"/>
        <w:tabs>
          <w:tab w:val="clear" w:pos="2070"/>
          <w:tab w:val="num" w:pos="1440"/>
        </w:tabs>
        <w:ind w:left="1440"/>
        <w:jc w:val="both"/>
      </w:pPr>
      <w:r>
        <w:t>Use</w:t>
      </w:r>
      <w:r w:rsidRPr="00570F97">
        <w:t xml:space="preserve"> the D</w:t>
      </w:r>
      <w:r>
        <w:t>epartment</w:t>
      </w:r>
      <w:r w:rsidRPr="00570F97">
        <w:t xml:space="preserve">’s </w:t>
      </w:r>
      <w:r w:rsidR="00001AF5">
        <w:t>Medical Necessity</w:t>
      </w:r>
      <w:r w:rsidRPr="00570F97">
        <w:t xml:space="preserve"> definition for </w:t>
      </w:r>
      <w:r w:rsidR="00001AF5">
        <w:t>Medical Necessity</w:t>
      </w:r>
      <w:r w:rsidRPr="00570F97">
        <w:t xml:space="preserve"> determinations. </w:t>
      </w:r>
    </w:p>
    <w:p w14:paraId="26593AB1" w14:textId="77777777" w:rsidR="00762942" w:rsidRPr="00570F97" w:rsidRDefault="00762942" w:rsidP="00762942">
      <w:pPr>
        <w:pStyle w:val="ListLevel3"/>
        <w:numPr>
          <w:ilvl w:val="0"/>
          <w:numId w:val="0"/>
        </w:numPr>
        <w:ind w:left="1440"/>
        <w:jc w:val="both"/>
      </w:pPr>
      <w:r>
        <w:t>The CONTRACTOR shall:</w:t>
      </w:r>
    </w:p>
    <w:p w14:paraId="482D5CC9" w14:textId="745057E2" w:rsidR="00762942" w:rsidRPr="00570F97" w:rsidRDefault="00762942" w:rsidP="001B4F61">
      <w:pPr>
        <w:pStyle w:val="ListLevel4"/>
        <w:jc w:val="both"/>
      </w:pPr>
      <w:r>
        <w:t>E</w:t>
      </w:r>
      <w:r w:rsidRPr="00570F97">
        <w:t xml:space="preserve">nsure that only licensed </w:t>
      </w:r>
      <w:r w:rsidR="00B44E92">
        <w:t>individuals</w:t>
      </w:r>
      <w:r w:rsidRPr="00570F97">
        <w:t xml:space="preserve"> with appropriate clinical expertise</w:t>
      </w:r>
      <w:r w:rsidR="00B44E92">
        <w:t xml:space="preserve"> </w:t>
      </w:r>
      <w:r w:rsidR="00CF2099">
        <w:t>address</w:t>
      </w:r>
      <w:r w:rsidR="00B44E92">
        <w:t xml:space="preserve"> the </w:t>
      </w:r>
      <w:r w:rsidR="005B1E34">
        <w:t>Enrollee</w:t>
      </w:r>
      <w:r w:rsidR="00B44E92">
        <w:t xml:space="preserve">’s medical, </w:t>
      </w:r>
      <w:r w:rsidR="00B13C3D">
        <w:t>Behavioral Health</w:t>
      </w:r>
      <w:r w:rsidR="00B44E92">
        <w:t xml:space="preserve">, </w:t>
      </w:r>
      <w:r w:rsidR="00CF2099">
        <w:t>and/</w:t>
      </w:r>
      <w:r w:rsidR="00B44E92">
        <w:t>or long-term service and support needs</w:t>
      </w:r>
      <w:r w:rsidRPr="00570F97">
        <w:t xml:space="preserve"> </w:t>
      </w:r>
      <w:r w:rsidR="00CF2099">
        <w:t>and</w:t>
      </w:r>
      <w:r w:rsidR="00CF2099" w:rsidRPr="00570F97">
        <w:t xml:space="preserve"> </w:t>
      </w:r>
      <w:r w:rsidRPr="00570F97">
        <w:t xml:space="preserve">determine service authorization request, denials, or authorize a service in an amount, duration or scope that is less than requested. </w:t>
      </w:r>
    </w:p>
    <w:p w14:paraId="0F4D659C" w14:textId="77FBA9C6" w:rsidR="00762942" w:rsidRPr="00570F97" w:rsidRDefault="00855DAD" w:rsidP="001B4F61">
      <w:pPr>
        <w:pStyle w:val="ListLevel4"/>
        <w:jc w:val="both"/>
      </w:pPr>
      <w:r>
        <w:t xml:space="preserve">Provide notice of </w:t>
      </w:r>
      <w:r w:rsidR="00B13C3D">
        <w:t>Adverse Benefit Determination</w:t>
      </w:r>
      <w:r>
        <w:t xml:space="preserve">s. The </w:t>
      </w:r>
      <w:r w:rsidR="00762942">
        <w:t>CONTRACTOR</w:t>
      </w:r>
      <w:r w:rsidR="00762942" w:rsidRPr="00570F97">
        <w:t>'s service authorization systems</w:t>
      </w:r>
      <w:r w:rsidR="00762942">
        <w:t>,</w:t>
      </w:r>
      <w:r w:rsidR="00762942" w:rsidRPr="00570F97">
        <w:t xml:space="preserve"> </w:t>
      </w:r>
      <w:r>
        <w:t xml:space="preserve">must </w:t>
      </w:r>
      <w:r w:rsidR="00762942">
        <w:t>notify the requesting P</w:t>
      </w:r>
      <w:r w:rsidR="00762942" w:rsidRPr="00570F97">
        <w:t xml:space="preserve">rovider, and give the Medicaid Managed Care Member written notice of any decision to deny a service authorization request, or to authorize a service in an amount, duration, or scope that is less than requested in accordance with 42 CFR </w:t>
      </w:r>
      <w:r w:rsidR="00762942" w:rsidRPr="000B67CE">
        <w:t>§</w:t>
      </w:r>
      <w:r w:rsidR="00762942">
        <w:t xml:space="preserve"> </w:t>
      </w:r>
      <w:r w:rsidR="00762942" w:rsidRPr="00570F97">
        <w:t xml:space="preserve">438.210(c). </w:t>
      </w:r>
      <w:r>
        <w:t xml:space="preserve">The </w:t>
      </w:r>
      <w:r w:rsidR="005B1E34">
        <w:t>Enrollee</w:t>
      </w:r>
      <w:r>
        <w:t xml:space="preserve">’s notice must meet the requirements of </w:t>
      </w:r>
      <w:r w:rsidRPr="000B67CE">
        <w:t>§</w:t>
      </w:r>
      <w:r>
        <w:t xml:space="preserve"> </w:t>
      </w:r>
      <w:r w:rsidRPr="00570F97">
        <w:t>43</w:t>
      </w:r>
      <w:r w:rsidR="0043290B">
        <w:t>8</w:t>
      </w:r>
      <w:r w:rsidRPr="00570F97">
        <w:t>.</w:t>
      </w:r>
      <w:r>
        <w:t>404.</w:t>
      </w:r>
    </w:p>
    <w:p w14:paraId="273FDC4D" w14:textId="681224AD" w:rsidR="00762942" w:rsidRPr="00570F97" w:rsidRDefault="00762942" w:rsidP="001B4F61">
      <w:pPr>
        <w:pStyle w:val="ListLevel4"/>
        <w:jc w:val="both"/>
      </w:pPr>
      <w:r>
        <w:t>E</w:t>
      </w:r>
      <w:r w:rsidRPr="00570F97">
        <w:t xml:space="preserve">nsure that compensation to individuals or entities that conduct UM and SA activities is </w:t>
      </w:r>
      <w:r w:rsidR="00855DAD">
        <w:t xml:space="preserve">consistent with </w:t>
      </w:r>
      <w:r w:rsidR="00855DAD" w:rsidRPr="009C6EAE">
        <w:rPr>
          <w:u w:val="single"/>
        </w:rPr>
        <w:t>§438.3(</w:t>
      </w:r>
      <w:proofErr w:type="spellStart"/>
      <w:r w:rsidR="00855DAD" w:rsidRPr="009C6EAE">
        <w:rPr>
          <w:u w:val="single"/>
        </w:rPr>
        <w:t>i</w:t>
      </w:r>
      <w:proofErr w:type="spellEnd"/>
      <w:r w:rsidR="00855DAD" w:rsidRPr="009C6EAE">
        <w:rPr>
          <w:u w:val="single"/>
        </w:rPr>
        <w:t xml:space="preserve">), and §422.208 </w:t>
      </w:r>
      <w:r w:rsidR="00855DAD">
        <w:rPr>
          <w:u w:val="single"/>
        </w:rPr>
        <w:t xml:space="preserve">and </w:t>
      </w:r>
      <w:r w:rsidRPr="00570F97">
        <w:t xml:space="preserve">not structured to provide incentives for the individual or entity to deny, limit, or discontinue medically necessary </w:t>
      </w:r>
      <w:r w:rsidR="00453093">
        <w:t>Covered Services</w:t>
      </w:r>
      <w:r w:rsidRPr="00570F97">
        <w:t xml:space="preserve"> to any member in accordance with 42 CFR §</w:t>
      </w:r>
      <w:r>
        <w:t xml:space="preserve"> </w:t>
      </w:r>
      <w:r w:rsidRPr="00570F97">
        <w:t>438.210(e).</w:t>
      </w:r>
    </w:p>
    <w:p w14:paraId="57F34C84" w14:textId="77777777" w:rsidR="00762942" w:rsidRDefault="00762942" w:rsidP="00762942">
      <w:pPr>
        <w:pStyle w:val="Heading2"/>
      </w:pPr>
      <w:bookmarkStart w:id="195" w:name="_Toc269532677"/>
      <w:bookmarkStart w:id="196" w:name="_Toc395875554"/>
      <w:bookmarkStart w:id="197" w:name="_Toc313713416"/>
      <w:bookmarkStart w:id="198" w:name="_Toc314391784"/>
      <w:r>
        <w:t xml:space="preserve">CONTRACTOR Utilization Management (UM) Program Reporting Requirements </w:t>
      </w:r>
    </w:p>
    <w:p w14:paraId="2BCB35ED" w14:textId="77777777" w:rsidR="00762942" w:rsidRPr="00512567" w:rsidRDefault="00762942" w:rsidP="00762942">
      <w:pPr>
        <w:ind w:left="720"/>
        <w:rPr>
          <w:rFonts w:ascii="Times New Roman" w:hAnsi="Times New Roman" w:cs="Times New Roman"/>
        </w:rPr>
      </w:pPr>
      <w:r w:rsidRPr="00512567">
        <w:rPr>
          <w:rFonts w:ascii="Times New Roman" w:hAnsi="Times New Roman" w:cs="Times New Roman"/>
        </w:rPr>
        <w:t>The CONTRACTOR shall</w:t>
      </w:r>
      <w:r>
        <w:rPr>
          <w:rFonts w:ascii="Times New Roman" w:hAnsi="Times New Roman" w:cs="Times New Roman"/>
        </w:rPr>
        <w:t>:</w:t>
      </w:r>
    </w:p>
    <w:p w14:paraId="2DE09400" w14:textId="3624C20B" w:rsidR="00762942" w:rsidRDefault="00762942" w:rsidP="001B4F61">
      <w:pPr>
        <w:pStyle w:val="ListLevel3"/>
        <w:tabs>
          <w:tab w:val="clear" w:pos="2070"/>
          <w:tab w:val="num" w:pos="1440"/>
        </w:tabs>
        <w:ind w:left="1440"/>
        <w:jc w:val="both"/>
      </w:pPr>
      <w:r>
        <w:t xml:space="preserve">Report </w:t>
      </w:r>
      <w:r w:rsidR="005D2472">
        <w:t>Fraud</w:t>
      </w:r>
      <w:r w:rsidRPr="00570F97">
        <w:t xml:space="preserve"> and </w:t>
      </w:r>
      <w:r w:rsidR="005530B7">
        <w:t>Abuse</w:t>
      </w:r>
      <w:r w:rsidRPr="00570F97">
        <w:t xml:space="preserve"> information identified through the UM program to the D</w:t>
      </w:r>
      <w:r>
        <w:t>epartment</w:t>
      </w:r>
      <w:r w:rsidRPr="00570F97">
        <w:t>’s Program Integrity (PI) Unit in accordance with the requirements established in Section 11 of this contract.</w:t>
      </w:r>
    </w:p>
    <w:p w14:paraId="1B9A81BE" w14:textId="77777777" w:rsidR="00855DAD" w:rsidRDefault="00855DAD" w:rsidP="001B4F61">
      <w:pPr>
        <w:pStyle w:val="ListLevel3"/>
        <w:tabs>
          <w:tab w:val="clear" w:pos="2070"/>
          <w:tab w:val="num" w:pos="1440"/>
        </w:tabs>
        <w:ind w:left="1440"/>
        <w:jc w:val="both"/>
      </w:pPr>
      <w:r>
        <w:t xml:space="preserve">In accordance with </w:t>
      </w:r>
      <w:r w:rsidR="003A440D">
        <w:t>438.3(s</w:t>
      </w:r>
      <w:proofErr w:type="gramStart"/>
      <w:r w:rsidR="003A440D">
        <w:t>)(</w:t>
      </w:r>
      <w:proofErr w:type="gramEnd"/>
      <w:r w:rsidR="003A440D">
        <w:t>5)</w:t>
      </w:r>
      <w:r w:rsidR="003A440D" w:rsidRPr="002B46B9">
        <w:t xml:space="preserve"> </w:t>
      </w:r>
      <w:r w:rsidR="003A440D">
        <w:t xml:space="preserve">provide  the Department </w:t>
      </w:r>
      <w:r w:rsidR="003A440D" w:rsidRPr="002B46B9">
        <w:t xml:space="preserve">a detailed description of its drug utilization review program activities </w:t>
      </w:r>
      <w:r w:rsidR="003A440D">
        <w:t>annually</w:t>
      </w:r>
      <w:r w:rsidR="003A440D" w:rsidRPr="002B46B9">
        <w:t>.</w:t>
      </w:r>
    </w:p>
    <w:p w14:paraId="11702347" w14:textId="77777777" w:rsidR="00762942" w:rsidRPr="00B80C96" w:rsidRDefault="00762942" w:rsidP="00762942">
      <w:pPr>
        <w:pStyle w:val="Heading2"/>
        <w:jc w:val="both"/>
      </w:pPr>
      <w:r w:rsidRPr="00B80C96">
        <w:t>Practice Guidelines</w:t>
      </w:r>
      <w:bookmarkEnd w:id="195"/>
      <w:bookmarkEnd w:id="196"/>
      <w:bookmarkEnd w:id="197"/>
      <w:bookmarkEnd w:id="198"/>
    </w:p>
    <w:p w14:paraId="160618B0" w14:textId="77777777" w:rsidR="00762942" w:rsidRDefault="00762942" w:rsidP="00762942">
      <w:pPr>
        <w:spacing w:after="240"/>
        <w:ind w:left="720"/>
        <w:jc w:val="both"/>
        <w:rPr>
          <w:rFonts w:ascii="Times New Roman" w:hAnsi="Times New Roman" w:cs="Times New Roman"/>
        </w:rPr>
      </w:pPr>
      <w:r>
        <w:rPr>
          <w:rFonts w:ascii="Times New Roman" w:hAnsi="Times New Roman" w:cs="Times New Roman"/>
        </w:rPr>
        <w:t>The CONTRACTOR shall:</w:t>
      </w:r>
    </w:p>
    <w:p w14:paraId="02EDCCC4" w14:textId="0CC24063" w:rsidR="00762942" w:rsidRPr="00512567" w:rsidRDefault="00762942" w:rsidP="001B4F61">
      <w:pPr>
        <w:pStyle w:val="ListLevel3"/>
        <w:tabs>
          <w:tab w:val="clear" w:pos="2070"/>
          <w:tab w:val="num" w:pos="1440"/>
        </w:tabs>
        <w:ind w:left="1440"/>
        <w:jc w:val="both"/>
      </w:pPr>
      <w:r>
        <w:t>P</w:t>
      </w:r>
      <w:r w:rsidRPr="00512567">
        <w:t xml:space="preserve">ossess the expertise and resources to ensure the delivery of quality </w:t>
      </w:r>
      <w:r>
        <w:t xml:space="preserve">physical and </w:t>
      </w:r>
      <w:r w:rsidR="00B13C3D">
        <w:t>Behavioral Health</w:t>
      </w:r>
      <w:r w:rsidRPr="00512567">
        <w:t xml:space="preserve"> care services to Medicaid Managed Care Members in accordance with the Medicaid Program standards and the prevailing medical community standards. </w:t>
      </w:r>
    </w:p>
    <w:p w14:paraId="77D530D9" w14:textId="77777777" w:rsidR="00762942" w:rsidRPr="00570F97" w:rsidRDefault="00762942" w:rsidP="001B4F61">
      <w:pPr>
        <w:pStyle w:val="ListLevel3"/>
        <w:tabs>
          <w:tab w:val="clear" w:pos="2070"/>
          <w:tab w:val="num" w:pos="1440"/>
        </w:tabs>
        <w:ind w:left="1440"/>
        <w:jc w:val="both"/>
        <w:rPr>
          <w:u w:val="single"/>
        </w:rPr>
      </w:pPr>
      <w:r>
        <w:t>A</w:t>
      </w:r>
      <w:r w:rsidRPr="00570F97">
        <w:t xml:space="preserve">dopt practice guidelines </w:t>
      </w:r>
      <w:r>
        <w:t>i</w:t>
      </w:r>
      <w:r w:rsidRPr="00570F97">
        <w:t xml:space="preserve">n accordance with 42 CFR </w:t>
      </w:r>
      <w:r>
        <w:t xml:space="preserve">§ </w:t>
      </w:r>
      <w:r w:rsidRPr="00570F97">
        <w:t>438.236(b</w:t>
      </w:r>
      <w:r>
        <w:t>). These guidelines must adhere to the following criteria:</w:t>
      </w:r>
      <w:r w:rsidRPr="00570F97">
        <w:t xml:space="preserve"> </w:t>
      </w:r>
    </w:p>
    <w:p w14:paraId="48BFF722" w14:textId="3A8BCAF4" w:rsidR="00762942" w:rsidRPr="00570F97" w:rsidRDefault="00762942" w:rsidP="001B4F61">
      <w:pPr>
        <w:pStyle w:val="ListLevel4"/>
        <w:jc w:val="both"/>
        <w:rPr>
          <w:u w:val="single"/>
        </w:rPr>
      </w:pPr>
      <w:r w:rsidRPr="00570F97">
        <w:t xml:space="preserve">Are based on valid and reliable clinical evidence or a consensus of </w:t>
      </w:r>
      <w:r>
        <w:t xml:space="preserve">physical and </w:t>
      </w:r>
      <w:r w:rsidR="00B13C3D">
        <w:t>Behavioral Health</w:t>
      </w:r>
      <w:r w:rsidRPr="00570F97">
        <w:t xml:space="preserve"> care professionals in the particular field</w:t>
      </w:r>
      <w:r>
        <w:t>.</w:t>
      </w:r>
      <w:r w:rsidRPr="00570F97">
        <w:t xml:space="preserve"> </w:t>
      </w:r>
    </w:p>
    <w:p w14:paraId="0778BF54" w14:textId="77777777" w:rsidR="00762942" w:rsidRPr="00570F97" w:rsidRDefault="00762942" w:rsidP="001B4F61">
      <w:pPr>
        <w:pStyle w:val="ListLevel4"/>
        <w:jc w:val="both"/>
        <w:rPr>
          <w:u w:val="single"/>
        </w:rPr>
      </w:pPr>
      <w:r w:rsidRPr="00570F97">
        <w:t xml:space="preserve">Consider the needs of the Medicaid Managed Care Members. </w:t>
      </w:r>
    </w:p>
    <w:p w14:paraId="3E50A32D" w14:textId="32454CC8" w:rsidR="00762942" w:rsidRPr="00570F97" w:rsidRDefault="00762942" w:rsidP="001B4F61">
      <w:pPr>
        <w:pStyle w:val="ListLevel4"/>
        <w:jc w:val="both"/>
        <w:rPr>
          <w:u w:val="single"/>
        </w:rPr>
      </w:pPr>
      <w:r w:rsidRPr="00570F97">
        <w:t xml:space="preserve">Are adopted in consultation with contracting </w:t>
      </w:r>
      <w:r>
        <w:t xml:space="preserve">physical and </w:t>
      </w:r>
      <w:r w:rsidR="00B13C3D">
        <w:t>Behavioral Health</w:t>
      </w:r>
      <w:r w:rsidRPr="00570F97">
        <w:t xml:space="preserve"> care professionals. </w:t>
      </w:r>
    </w:p>
    <w:p w14:paraId="3690CEE3" w14:textId="77777777" w:rsidR="00762942" w:rsidRPr="00570F97" w:rsidRDefault="00762942" w:rsidP="001B4F61">
      <w:pPr>
        <w:pStyle w:val="ListLevel4"/>
        <w:jc w:val="both"/>
        <w:rPr>
          <w:u w:val="single"/>
        </w:rPr>
      </w:pPr>
      <w:r w:rsidRPr="00570F97">
        <w:t xml:space="preserve">Are reviewed and updated periodically as appropriate. </w:t>
      </w:r>
    </w:p>
    <w:p w14:paraId="6C5DB6A0" w14:textId="279F6056" w:rsidR="00762942" w:rsidRPr="00570F97" w:rsidRDefault="00762942" w:rsidP="001B4F61">
      <w:pPr>
        <w:pStyle w:val="ListLevel3"/>
        <w:tabs>
          <w:tab w:val="clear" w:pos="2070"/>
          <w:tab w:val="num" w:pos="1440"/>
        </w:tabs>
        <w:ind w:left="1440"/>
        <w:jc w:val="both"/>
        <w:rPr>
          <w:u w:val="single"/>
        </w:rPr>
      </w:pPr>
      <w:r>
        <w:t>D</w:t>
      </w:r>
      <w:r w:rsidRPr="00570F97">
        <w:t xml:space="preserve">isseminate the guidelines to all affected </w:t>
      </w:r>
      <w:r w:rsidR="007E6DAA">
        <w:t>Provider</w:t>
      </w:r>
      <w:r w:rsidRPr="00570F97">
        <w:t xml:space="preserve">s and, upon request, to Medicaid Managed Care Members and potential Medicaid Managed Care Members. Distribution methods may include posting on the </w:t>
      </w:r>
      <w:r>
        <w:t>CONTRACTOR</w:t>
      </w:r>
      <w:r w:rsidRPr="00570F97">
        <w:t xml:space="preserve">’s website and provision of written materials upon request. </w:t>
      </w:r>
    </w:p>
    <w:p w14:paraId="623401FF" w14:textId="77777777" w:rsidR="00762942" w:rsidRPr="00570F97" w:rsidRDefault="00762942" w:rsidP="001B4F61">
      <w:pPr>
        <w:pStyle w:val="ListLevel3"/>
        <w:tabs>
          <w:tab w:val="clear" w:pos="2070"/>
          <w:tab w:val="num" w:pos="1440"/>
        </w:tabs>
        <w:ind w:left="1440"/>
        <w:jc w:val="both"/>
        <w:rPr>
          <w:u w:val="single"/>
        </w:rPr>
      </w:pPr>
      <w:r>
        <w:t>Ensure</w:t>
      </w:r>
      <w:r w:rsidRPr="00570F97">
        <w:t xml:space="preserve"> that decisions for utilization management, Medicaid Managed Care Member education, coverage of services and other areas to which guidelines apply should be consistent with the guidelines.</w:t>
      </w:r>
    </w:p>
    <w:p w14:paraId="003D86CE" w14:textId="77777777" w:rsidR="00762942" w:rsidRPr="00570F97" w:rsidRDefault="00762942" w:rsidP="001B4F61">
      <w:pPr>
        <w:pStyle w:val="ListLevel3"/>
        <w:tabs>
          <w:tab w:val="clear" w:pos="2070"/>
          <w:tab w:val="num" w:pos="1440"/>
        </w:tabs>
        <w:ind w:left="1440"/>
        <w:jc w:val="both"/>
        <w:rPr>
          <w:u w:val="single"/>
        </w:rPr>
      </w:pPr>
      <w:r>
        <w:t>Establish</w:t>
      </w:r>
      <w:r w:rsidRPr="00570F97">
        <w:t xml:space="preserve"> a process to encourage adoption of the guidelines.</w:t>
      </w:r>
    </w:p>
    <w:p w14:paraId="53694747" w14:textId="77777777" w:rsidR="00762942" w:rsidRPr="00B80C96" w:rsidRDefault="00762942" w:rsidP="00762942">
      <w:pPr>
        <w:pStyle w:val="Heading2"/>
        <w:jc w:val="both"/>
      </w:pPr>
      <w:bookmarkStart w:id="199" w:name="_Toc290306396"/>
      <w:bookmarkStart w:id="200" w:name="_Toc269532678"/>
      <w:bookmarkStart w:id="201" w:name="_Toc395875555"/>
      <w:bookmarkStart w:id="202" w:name="_Toc313713417"/>
      <w:bookmarkStart w:id="203" w:name="_Toc314391785"/>
      <w:r w:rsidRPr="00B80C96">
        <w:t>Service Authorization</w:t>
      </w:r>
      <w:bookmarkEnd w:id="199"/>
      <w:bookmarkEnd w:id="200"/>
      <w:bookmarkEnd w:id="201"/>
      <w:bookmarkEnd w:id="202"/>
      <w:bookmarkEnd w:id="203"/>
    </w:p>
    <w:p w14:paraId="08E062B6" w14:textId="77777777" w:rsidR="00762942" w:rsidRDefault="00762942" w:rsidP="00762942">
      <w:pPr>
        <w:spacing w:after="240"/>
        <w:ind w:left="720"/>
        <w:jc w:val="both"/>
        <w:rPr>
          <w:rFonts w:ascii="Times New Roman" w:hAnsi="Times New Roman" w:cs="Times New Roman"/>
        </w:rPr>
      </w:pPr>
      <w:r w:rsidRPr="00D31ACB">
        <w:rPr>
          <w:rFonts w:ascii="Times New Roman" w:hAnsi="Times New Roman" w:cs="Times New Roman"/>
        </w:rPr>
        <w:t>The CONTRACTOR shall</w:t>
      </w:r>
      <w:r>
        <w:rPr>
          <w:rFonts w:ascii="Times New Roman" w:hAnsi="Times New Roman" w:cs="Times New Roman"/>
        </w:rPr>
        <w:t xml:space="preserve">: </w:t>
      </w:r>
    </w:p>
    <w:p w14:paraId="2337A1E8" w14:textId="1D01BAFD" w:rsidR="00762942" w:rsidRPr="00512567" w:rsidRDefault="00762942" w:rsidP="001B4F61">
      <w:pPr>
        <w:pStyle w:val="ListLevel3"/>
        <w:tabs>
          <w:tab w:val="clear" w:pos="2070"/>
          <w:tab w:val="num" w:pos="1440"/>
        </w:tabs>
        <w:ind w:left="1440"/>
        <w:jc w:val="both"/>
      </w:pPr>
      <w:r w:rsidRPr="00512567">
        <w:t xml:space="preserve">Develop a service authorization process. Service authorization includes, but is not limited to, </w:t>
      </w:r>
      <w:r w:rsidR="00E1307D">
        <w:t>Prior Authorization</w:t>
      </w:r>
      <w:r w:rsidRPr="00512567">
        <w:t xml:space="preserve"> and concurrent authorization and includes requests for the provision of </w:t>
      </w:r>
      <w:r w:rsidR="00453093">
        <w:t>Covered Services</w:t>
      </w:r>
      <w:r w:rsidRPr="00512567">
        <w:t xml:space="preserve"> submitted by a Provider and includes request for the provision of service from a Medicaid Managed Care Member.  </w:t>
      </w:r>
    </w:p>
    <w:p w14:paraId="284B0731" w14:textId="541A9897" w:rsidR="00762942" w:rsidRPr="00570F97" w:rsidRDefault="00762942" w:rsidP="001B4F61">
      <w:pPr>
        <w:pStyle w:val="ListLevel3"/>
        <w:tabs>
          <w:tab w:val="clear" w:pos="2070"/>
          <w:tab w:val="num" w:pos="1440"/>
        </w:tabs>
        <w:ind w:left="1440"/>
        <w:jc w:val="both"/>
        <w:rPr>
          <w:u w:val="single"/>
        </w:rPr>
      </w:pPr>
      <w:r>
        <w:t>Develop</w:t>
      </w:r>
      <w:r w:rsidRPr="00570F97">
        <w:t xml:space="preserve"> </w:t>
      </w:r>
      <w:r w:rsidR="00122709">
        <w:t>Policies</w:t>
      </w:r>
      <w:r w:rsidRPr="00570F97">
        <w:t xml:space="preserve"> and </w:t>
      </w:r>
      <w:r w:rsidR="00A25ED7">
        <w:t>Procedure</w:t>
      </w:r>
      <w:r w:rsidRPr="00570F97">
        <w:t xml:space="preserve">s for service authorization </w:t>
      </w:r>
      <w:r w:rsidR="00A25ED7">
        <w:t>Procedure</w:t>
      </w:r>
      <w:r w:rsidRPr="00570F97">
        <w:t>s consistent with 42 CFR §</w:t>
      </w:r>
      <w:r>
        <w:t xml:space="preserve"> </w:t>
      </w:r>
      <w:r w:rsidRPr="00570F97">
        <w:t>438.210 and state laws and regulations for initial and continuing authorization of services that include, but are not limited to, the following:</w:t>
      </w:r>
    </w:p>
    <w:p w14:paraId="615FA855" w14:textId="4F9918D1" w:rsidR="00762942" w:rsidRPr="00570F97" w:rsidRDefault="00762942" w:rsidP="001B4F61">
      <w:pPr>
        <w:pStyle w:val="ListLevel4"/>
        <w:jc w:val="both"/>
        <w:rPr>
          <w:u w:val="single"/>
        </w:rPr>
      </w:pPr>
      <w:r w:rsidRPr="00570F97">
        <w:t xml:space="preserve">Written </w:t>
      </w:r>
      <w:r w:rsidR="00122709">
        <w:t>Policies</w:t>
      </w:r>
      <w:r w:rsidRPr="00570F97">
        <w:t xml:space="preserve"> and </w:t>
      </w:r>
      <w:r w:rsidR="00A25ED7">
        <w:t>Procedure</w:t>
      </w:r>
      <w:r w:rsidRPr="00570F97">
        <w:t>s for processing requests for initial and continu</w:t>
      </w:r>
      <w:r>
        <w:t>ing authorizations of services,</w:t>
      </w:r>
    </w:p>
    <w:p w14:paraId="2DC9B44C" w14:textId="3F59E783" w:rsidR="00762942" w:rsidRPr="00570F97" w:rsidRDefault="00762942" w:rsidP="001B4F61">
      <w:pPr>
        <w:pStyle w:val="ListLevel4"/>
        <w:jc w:val="both"/>
        <w:rPr>
          <w:u w:val="single"/>
        </w:rPr>
      </w:pPr>
      <w:r w:rsidRPr="00570F97">
        <w:t xml:space="preserve">Mechanisms to ensure consistent application of review criteria for </w:t>
      </w:r>
      <w:r w:rsidR="009E109C">
        <w:t xml:space="preserve">health service </w:t>
      </w:r>
      <w:r w:rsidRPr="00570F97">
        <w:t>authorization decisions</w:t>
      </w:r>
      <w:r w:rsidR="009E109C">
        <w:t xml:space="preserve"> </w:t>
      </w:r>
      <w:r w:rsidRPr="00570F97">
        <w:t>and consultation with the requ</w:t>
      </w:r>
      <w:r>
        <w:t xml:space="preserve">esting </w:t>
      </w:r>
      <w:r w:rsidR="007E6DAA">
        <w:t>Provider</w:t>
      </w:r>
      <w:r>
        <w:t xml:space="preserve"> as appropriate,</w:t>
      </w:r>
    </w:p>
    <w:p w14:paraId="2E16A545" w14:textId="77136168" w:rsidR="009E109C" w:rsidRPr="001B348F" w:rsidRDefault="00762942" w:rsidP="001B4F61">
      <w:pPr>
        <w:pStyle w:val="ListLevel4"/>
        <w:jc w:val="both"/>
        <w:rPr>
          <w:u w:val="single"/>
        </w:rPr>
      </w:pPr>
      <w:r w:rsidRPr="00570F97">
        <w:t xml:space="preserve">Requirement that any decision to deny a service authorization request or to authorize a service in an amount, duration, or scope that is less than requested is made by a </w:t>
      </w:r>
      <w:r w:rsidR="00B5105D">
        <w:t>Health Care Professional</w:t>
      </w:r>
      <w:r w:rsidRPr="00570F97">
        <w:t xml:space="preserve"> who has appropriate clinical expertise in treating the Medicaid Managed Car</w:t>
      </w:r>
      <w:r>
        <w:t>e Member’s condition or disease</w:t>
      </w:r>
      <w:r w:rsidR="009E109C">
        <w:t>.</w:t>
      </w:r>
    </w:p>
    <w:p w14:paraId="35CF23DB" w14:textId="76D75E4F" w:rsidR="00762942" w:rsidRPr="00570F97" w:rsidRDefault="009E109C" w:rsidP="001B4F61">
      <w:pPr>
        <w:pStyle w:val="ListLevel4"/>
        <w:jc w:val="both"/>
        <w:rPr>
          <w:u w:val="single"/>
        </w:rPr>
      </w:pPr>
      <w:r>
        <w:t xml:space="preserve">Requirement that any authorization for </w:t>
      </w:r>
      <w:r w:rsidR="00094FBA">
        <w:t>m</w:t>
      </w:r>
      <w:r>
        <w:t xml:space="preserve">anaged </w:t>
      </w:r>
      <w:r w:rsidR="00094FBA">
        <w:t xml:space="preserve">long term support services </w:t>
      </w:r>
      <w:r>
        <w:t>are based on the member</w:t>
      </w:r>
      <w:r w:rsidR="000B4319">
        <w:t>’</w:t>
      </w:r>
      <w:r>
        <w:t>s current needs assessment and is consistent with the member’s person centered service plan.</w:t>
      </w:r>
    </w:p>
    <w:p w14:paraId="669F4F97" w14:textId="65723B59" w:rsidR="00762942" w:rsidRPr="00570F97" w:rsidRDefault="00762942" w:rsidP="001B4F61">
      <w:pPr>
        <w:pStyle w:val="ListLevel4"/>
        <w:jc w:val="both"/>
        <w:rPr>
          <w:u w:val="single"/>
        </w:rPr>
      </w:pPr>
      <w:r>
        <w:t xml:space="preserve">Provide </w:t>
      </w:r>
      <w:r w:rsidRPr="00570F97">
        <w:t xml:space="preserve">the authorization number and effective dates for </w:t>
      </w:r>
      <w:r>
        <w:t xml:space="preserve">authorization to </w:t>
      </w:r>
      <w:r w:rsidR="001A4069">
        <w:t>in</w:t>
      </w:r>
      <w:r>
        <w:t>-</w:t>
      </w:r>
      <w:r w:rsidR="001A4069">
        <w:t xml:space="preserve">network </w:t>
      </w:r>
      <w:r>
        <w:t>P</w:t>
      </w:r>
      <w:r w:rsidRPr="00570F97">
        <w:t>roviders and applicable</w:t>
      </w:r>
      <w:r>
        <w:t xml:space="preserve"> </w:t>
      </w:r>
      <w:r w:rsidR="001A4069">
        <w:t>out</w:t>
      </w:r>
      <w:r>
        <w:t>-of-</w:t>
      </w:r>
      <w:r w:rsidR="001A4069">
        <w:t xml:space="preserve">network </w:t>
      </w:r>
      <w:r>
        <w:t>Providers through t</w:t>
      </w:r>
      <w:r w:rsidRPr="00570F97">
        <w:t xml:space="preserve">he </w:t>
      </w:r>
      <w:r>
        <w:t>CONTRACTOR</w:t>
      </w:r>
      <w:r w:rsidRPr="00570F97">
        <w:t>'s service authorization system</w:t>
      </w:r>
      <w:r>
        <w:t>,</w:t>
      </w:r>
    </w:p>
    <w:p w14:paraId="08BD3531" w14:textId="6A5BA28A" w:rsidR="00762942" w:rsidRDefault="00762942" w:rsidP="001B4F61">
      <w:pPr>
        <w:pStyle w:val="ListLevel4"/>
        <w:jc w:val="both"/>
      </w:pPr>
      <w:r>
        <w:t>H</w:t>
      </w:r>
      <w:r w:rsidRPr="00570F97">
        <w:t xml:space="preserve">ave capacity to electronically store and report all service authorization requests, decisions made by the </w:t>
      </w:r>
      <w:r>
        <w:t>CONTRACTOR</w:t>
      </w:r>
      <w:r w:rsidRPr="00570F97">
        <w:t xml:space="preserve"> regarding the service requests, clinical data to support the decision, and time frames for notification of </w:t>
      </w:r>
      <w:r>
        <w:t>P</w:t>
      </w:r>
      <w:r w:rsidRPr="00570F97">
        <w:t>ro</w:t>
      </w:r>
      <w:r>
        <w:t xml:space="preserve">viders and </w:t>
      </w:r>
      <w:r w:rsidR="00AF4DB6">
        <w:t xml:space="preserve">Members </w:t>
      </w:r>
      <w:r>
        <w:t>of decisions,</w:t>
      </w:r>
    </w:p>
    <w:p w14:paraId="5DAE4A67" w14:textId="77777777" w:rsidR="00762942" w:rsidRDefault="00762942" w:rsidP="001B4F61">
      <w:pPr>
        <w:pStyle w:val="ListLevel4"/>
        <w:jc w:val="both"/>
      </w:pPr>
      <w:r>
        <w:t>P</w:t>
      </w:r>
      <w:r w:rsidRPr="00D710A9">
        <w:t xml:space="preserve">rovide notification of decisions to the requesting </w:t>
      </w:r>
      <w:r>
        <w:t>P</w:t>
      </w:r>
      <w:r w:rsidRPr="00D710A9">
        <w:t xml:space="preserve">rovider and, in cases of an adverse action, also provide written notification to the </w:t>
      </w:r>
      <w:r>
        <w:t xml:space="preserve">Member, in accordance with 42 CFR § 438.404, </w:t>
      </w:r>
    </w:p>
    <w:p w14:paraId="026934B4" w14:textId="77777777" w:rsidR="00762942" w:rsidRPr="001143FB" w:rsidRDefault="00762942" w:rsidP="001B4F61">
      <w:pPr>
        <w:pStyle w:val="ListLevel4"/>
        <w:numPr>
          <w:ilvl w:val="0"/>
          <w:numId w:val="0"/>
        </w:numPr>
        <w:ind w:left="1872" w:firstLine="648"/>
        <w:jc w:val="both"/>
      </w:pPr>
      <w:r>
        <w:t>And,</w:t>
      </w:r>
    </w:p>
    <w:p w14:paraId="1917845B" w14:textId="1D4A6176" w:rsidR="00762942" w:rsidRPr="00570F97" w:rsidRDefault="00762942" w:rsidP="001B4F61">
      <w:pPr>
        <w:pStyle w:val="ListLevel4"/>
        <w:jc w:val="both"/>
      </w:pPr>
      <w:r>
        <w:t>D</w:t>
      </w:r>
      <w:r w:rsidRPr="00570F97">
        <w:t xml:space="preserve">evelop a mechanism </w:t>
      </w:r>
      <w:r>
        <w:t xml:space="preserve">within the CONTRACTOR’s UM </w:t>
      </w:r>
      <w:r w:rsidR="00122709">
        <w:t>Policies</w:t>
      </w:r>
      <w:r>
        <w:t xml:space="preserve"> and </w:t>
      </w:r>
      <w:r w:rsidR="00A25ED7">
        <w:t>Procedure</w:t>
      </w:r>
      <w:r>
        <w:t xml:space="preserve">s </w:t>
      </w:r>
      <w:r w:rsidRPr="00570F97">
        <w:t xml:space="preserve">to provide for a preferred </w:t>
      </w:r>
      <w:r w:rsidR="007E6DAA">
        <w:t>Provider</w:t>
      </w:r>
      <w:r w:rsidRPr="00570F97">
        <w:t xml:space="preserve"> program in which </w:t>
      </w:r>
      <w:r w:rsidR="007E6DAA">
        <w:t>Provider</w:t>
      </w:r>
      <w:r w:rsidRPr="00570F97">
        <w:t xml:space="preserve">'s may obtain designation based on </w:t>
      </w:r>
      <w:r w:rsidR="00897DEE">
        <w:t>Quality</w:t>
      </w:r>
      <w:r w:rsidRPr="00570F97">
        <w:t xml:space="preserve">. For purposes of this </w:t>
      </w:r>
      <w:r w:rsidR="00ED7C20">
        <w:t>S</w:t>
      </w:r>
      <w:r w:rsidR="00ED7C20" w:rsidRPr="00570F97">
        <w:t>ection</w:t>
      </w:r>
      <w:r w:rsidRPr="00570F97">
        <w:t xml:space="preserve">, such designation shall result in the </w:t>
      </w:r>
      <w:r w:rsidR="007E6DAA">
        <w:t>Provider</w:t>
      </w:r>
      <w:r w:rsidRPr="00570F97">
        <w:t xml:space="preserve"> becoming eligible for a service authorization process that recognizes the </w:t>
      </w:r>
      <w:r w:rsidR="007E6DAA">
        <w:t>Provider</w:t>
      </w:r>
      <w:r w:rsidRPr="00570F97">
        <w:t>'s ability to manage care including but not limited to exemption from service authorizations, expedited service authorization process</w:t>
      </w:r>
      <w:r w:rsidR="00094FBA">
        <w:t>es</w:t>
      </w:r>
      <w:r w:rsidRPr="00570F97">
        <w:t>; service authorization process</w:t>
      </w:r>
      <w:r w:rsidR="00094FBA">
        <w:t>es</w:t>
      </w:r>
      <w:r w:rsidRPr="00570F97">
        <w:t xml:space="preserve"> based on simplified documentation standards.</w:t>
      </w:r>
    </w:p>
    <w:p w14:paraId="363D5BEC" w14:textId="77777777" w:rsidR="00762942" w:rsidRPr="00B80C96" w:rsidRDefault="00762942" w:rsidP="00762942">
      <w:pPr>
        <w:pStyle w:val="Heading2"/>
        <w:jc w:val="both"/>
      </w:pPr>
      <w:bookmarkStart w:id="204" w:name="_Toc290306397"/>
      <w:bookmarkStart w:id="205" w:name="_Toc269532679"/>
      <w:bookmarkStart w:id="206" w:name="_Toc395875556"/>
      <w:bookmarkStart w:id="207" w:name="_Toc313713418"/>
      <w:bookmarkStart w:id="208" w:name="_Toc314391786"/>
      <w:r w:rsidRPr="00B80C96">
        <w:t>Timeframe of Service Authorization Decisions</w:t>
      </w:r>
      <w:bookmarkEnd w:id="204"/>
      <w:bookmarkEnd w:id="205"/>
      <w:bookmarkEnd w:id="206"/>
      <w:bookmarkEnd w:id="207"/>
      <w:bookmarkEnd w:id="208"/>
    </w:p>
    <w:p w14:paraId="6AFC3470" w14:textId="77777777" w:rsidR="00762942" w:rsidRDefault="00762942" w:rsidP="001B4F61">
      <w:pPr>
        <w:pStyle w:val="ListLevel3"/>
        <w:tabs>
          <w:tab w:val="clear" w:pos="2070"/>
          <w:tab w:val="num" w:pos="1440"/>
        </w:tabs>
        <w:ind w:left="1440"/>
      </w:pPr>
      <w:bookmarkStart w:id="209" w:name="_Toc269532680"/>
      <w:bookmarkStart w:id="210" w:name="_Toc395875557"/>
      <w:bookmarkStart w:id="211" w:name="_Toc313713419"/>
      <w:bookmarkStart w:id="212" w:name="_Toc314391787"/>
      <w:r w:rsidRPr="00B80C96">
        <w:t>Standard Service Authorization</w:t>
      </w:r>
      <w:bookmarkEnd w:id="209"/>
      <w:bookmarkEnd w:id="210"/>
      <w:bookmarkEnd w:id="211"/>
      <w:bookmarkEnd w:id="212"/>
    </w:p>
    <w:p w14:paraId="6874A65E" w14:textId="77777777" w:rsidR="00762942" w:rsidRDefault="00762942" w:rsidP="00762942">
      <w:pPr>
        <w:pStyle w:val="ListLevel3"/>
        <w:numPr>
          <w:ilvl w:val="0"/>
          <w:numId w:val="0"/>
        </w:numPr>
        <w:ind w:left="1440"/>
      </w:pPr>
      <w:r w:rsidRPr="00D31ACB">
        <w:t>The CONTRACTOR</w:t>
      </w:r>
      <w:r>
        <w:t xml:space="preserve"> shall:</w:t>
      </w:r>
    </w:p>
    <w:p w14:paraId="5E1F63C0" w14:textId="66E498DD" w:rsidR="00762942" w:rsidRPr="00512567" w:rsidRDefault="00762942" w:rsidP="00762942">
      <w:pPr>
        <w:pStyle w:val="ListLevel4"/>
        <w:jc w:val="both"/>
      </w:pPr>
      <w:r>
        <w:t>Ensure r</w:t>
      </w:r>
      <w:r w:rsidRPr="00D31ACB">
        <w:t xml:space="preserve">esponses to requests for </w:t>
      </w:r>
      <w:r w:rsidR="00E54F16">
        <w:t>s</w:t>
      </w:r>
      <w:r w:rsidR="00E54F16" w:rsidRPr="00D31ACB">
        <w:t xml:space="preserve">ervice </w:t>
      </w:r>
      <w:r w:rsidR="00E54F16">
        <w:t>a</w:t>
      </w:r>
      <w:r w:rsidR="00E54F16" w:rsidRPr="00D31ACB">
        <w:t xml:space="preserve">uthorizations </w:t>
      </w:r>
      <w:r w:rsidRPr="00D31ACB">
        <w:t>shall not exceed the time frames specified below</w:t>
      </w:r>
      <w:r>
        <w:t>:</w:t>
      </w:r>
    </w:p>
    <w:p w14:paraId="7542A366" w14:textId="4724E0CF" w:rsidR="00762942" w:rsidRPr="00EB79C0" w:rsidRDefault="00762942" w:rsidP="00762942">
      <w:pPr>
        <w:pStyle w:val="ListLevel4"/>
        <w:jc w:val="both"/>
        <w:rPr>
          <w:rFonts w:cs="Times New Roman"/>
          <w:u w:val="single"/>
        </w:rPr>
      </w:pPr>
      <w:r>
        <w:rPr>
          <w:rFonts w:cs="Times New Roman"/>
        </w:rPr>
        <w:t>P</w:t>
      </w:r>
      <w:r w:rsidRPr="00EB79C0">
        <w:rPr>
          <w:rFonts w:cs="Times New Roman"/>
        </w:rPr>
        <w:t xml:space="preserve">rovide notice as expeditiously as the Medicaid Managed Care Member's condition requires and within </w:t>
      </w:r>
      <w:r w:rsidR="00F52C7C">
        <w:rPr>
          <w:rFonts w:cs="Times New Roman"/>
        </w:rPr>
        <w:t>state</w:t>
      </w:r>
      <w:r w:rsidRPr="00EB79C0">
        <w:rPr>
          <w:rFonts w:cs="Times New Roman"/>
        </w:rPr>
        <w:t xml:space="preserve">-established time frames that may not exceed fourteen (14) </w:t>
      </w:r>
      <w:r w:rsidR="001432FA">
        <w:rPr>
          <w:rFonts w:cs="Times New Roman"/>
        </w:rPr>
        <w:t>Calendar Days</w:t>
      </w:r>
      <w:r w:rsidRPr="00EB79C0">
        <w:rPr>
          <w:rFonts w:cs="Times New Roman"/>
        </w:rPr>
        <w:t xml:space="preserve"> following receipt of the request for service. </w:t>
      </w:r>
    </w:p>
    <w:p w14:paraId="18837A6A" w14:textId="199FB3B1" w:rsidR="00762942" w:rsidRPr="00D31ACB" w:rsidRDefault="00762942" w:rsidP="00762942">
      <w:pPr>
        <w:pStyle w:val="ListLevel4"/>
        <w:jc w:val="both"/>
        <w:rPr>
          <w:rFonts w:cs="Times New Roman"/>
          <w:u w:val="single"/>
        </w:rPr>
      </w:pPr>
      <w:r>
        <w:rPr>
          <w:rFonts w:cs="Times New Roman"/>
        </w:rPr>
        <w:t xml:space="preserve">Elect to provide: (a) an </w:t>
      </w:r>
      <w:r w:rsidRPr="00D31ACB">
        <w:rPr>
          <w:rFonts w:cs="Times New Roman"/>
        </w:rPr>
        <w:t xml:space="preserve">extension for an additional fourteen (14) </w:t>
      </w:r>
      <w:r w:rsidR="001432FA">
        <w:rPr>
          <w:rFonts w:cs="Times New Roman"/>
        </w:rPr>
        <w:t>Calendar Days</w:t>
      </w:r>
      <w:r w:rsidRPr="00D31ACB">
        <w:rPr>
          <w:rFonts w:cs="Times New Roman"/>
        </w:rPr>
        <w:t xml:space="preserve"> if the Medicaid Managed Care Member or the </w:t>
      </w:r>
      <w:r w:rsidR="007E6DAA">
        <w:rPr>
          <w:rFonts w:cs="Times New Roman"/>
        </w:rPr>
        <w:t>Provider</w:t>
      </w:r>
      <w:r w:rsidRPr="00D31ACB">
        <w:rPr>
          <w:rFonts w:cs="Times New Roman"/>
        </w:rPr>
        <w:t xml:space="preserve"> or </w:t>
      </w:r>
      <w:r w:rsidR="00C641BA">
        <w:rPr>
          <w:rFonts w:cs="Times New Roman"/>
        </w:rPr>
        <w:t>Authorized Representative</w:t>
      </w:r>
      <w:r w:rsidRPr="00D31ACB">
        <w:rPr>
          <w:rFonts w:cs="Times New Roman"/>
        </w:rPr>
        <w:t xml:space="preserve"> requests an extension</w:t>
      </w:r>
      <w:r>
        <w:rPr>
          <w:rFonts w:cs="Times New Roman"/>
        </w:rPr>
        <w:t>,</w:t>
      </w:r>
      <w:r w:rsidRPr="00D31ACB">
        <w:rPr>
          <w:rFonts w:cs="Times New Roman"/>
        </w:rPr>
        <w:t xml:space="preserve"> or </w:t>
      </w:r>
      <w:r>
        <w:rPr>
          <w:rFonts w:cs="Times New Roman"/>
        </w:rPr>
        <w:t xml:space="preserve">(b) </w:t>
      </w:r>
      <w:r w:rsidRPr="00D31ACB">
        <w:rPr>
          <w:rFonts w:cs="Times New Roman"/>
        </w:rPr>
        <w:t xml:space="preserve">if the CONTRACTOR justifies a need for additional information and the extension is in the member’s best interest. </w:t>
      </w:r>
    </w:p>
    <w:p w14:paraId="06FBFFD1" w14:textId="55B97919" w:rsidR="00762942" w:rsidRPr="00D31ACB" w:rsidRDefault="00762942" w:rsidP="00762942">
      <w:pPr>
        <w:pStyle w:val="ListLevel4"/>
        <w:jc w:val="both"/>
        <w:rPr>
          <w:rFonts w:cs="Times New Roman"/>
          <w:u w:val="single"/>
        </w:rPr>
      </w:pPr>
      <w:r w:rsidRPr="00D31ACB">
        <w:rPr>
          <w:rFonts w:cs="Times New Roman"/>
        </w:rPr>
        <w:t xml:space="preserve">The CONTRACTOR shall make concurrent review determinations within </w:t>
      </w:r>
      <w:r w:rsidR="00EE2360">
        <w:t xml:space="preserve">seventy two (72) hours </w:t>
      </w:r>
      <w:r w:rsidRPr="00D31ACB">
        <w:rPr>
          <w:rFonts w:cs="Times New Roman"/>
        </w:rPr>
        <w:t>of obtaining the appropriate medical information that may be required.</w:t>
      </w:r>
    </w:p>
    <w:p w14:paraId="0C919719" w14:textId="1EBD4A98" w:rsidR="00762942" w:rsidRPr="00D31ACB" w:rsidRDefault="00762942" w:rsidP="00762942">
      <w:pPr>
        <w:pStyle w:val="ListLevel4"/>
        <w:jc w:val="both"/>
        <w:rPr>
          <w:rFonts w:cs="Times New Roman"/>
          <w:u w:val="single"/>
        </w:rPr>
      </w:pPr>
      <w:r w:rsidRPr="00D31ACB">
        <w:rPr>
          <w:rFonts w:cs="Times New Roman"/>
        </w:rPr>
        <w:t xml:space="preserve">The CONTRACTOR shall give notice to the </w:t>
      </w:r>
      <w:r w:rsidR="007E6DAA">
        <w:rPr>
          <w:rFonts w:cs="Times New Roman"/>
        </w:rPr>
        <w:t>Provider</w:t>
      </w:r>
      <w:r w:rsidRPr="00D31ACB">
        <w:rPr>
          <w:rFonts w:cs="Times New Roman"/>
        </w:rPr>
        <w:t xml:space="preserve"> and written notice to the member on the date that the timeframes expire when a service authorization decision has not been reached within the timeframe required. </w:t>
      </w:r>
    </w:p>
    <w:p w14:paraId="485E46F7" w14:textId="77777777" w:rsidR="00762942" w:rsidRPr="00D31ACB" w:rsidRDefault="00762942" w:rsidP="00762942">
      <w:pPr>
        <w:pStyle w:val="ListLevel4"/>
        <w:jc w:val="both"/>
        <w:rPr>
          <w:rFonts w:cs="Times New Roman"/>
          <w:u w:val="single"/>
        </w:rPr>
      </w:pPr>
      <w:r w:rsidRPr="00D31ACB">
        <w:rPr>
          <w:rFonts w:cs="Times New Roman"/>
        </w:rPr>
        <w:t>Untimely service authorizations constitute a denial that the CONTRACTOR shall treat as an appealable adverse action.</w:t>
      </w:r>
    </w:p>
    <w:p w14:paraId="63D54400" w14:textId="77777777" w:rsidR="00762942" w:rsidRPr="00B80C96" w:rsidRDefault="00762942" w:rsidP="001B4F61">
      <w:pPr>
        <w:pStyle w:val="ListLevel3"/>
        <w:tabs>
          <w:tab w:val="clear" w:pos="2070"/>
          <w:tab w:val="num" w:pos="1440"/>
        </w:tabs>
        <w:ind w:left="1440"/>
      </w:pPr>
      <w:bookmarkStart w:id="213" w:name="_Toc269532681"/>
      <w:bookmarkStart w:id="214" w:name="_Toc395875558"/>
      <w:bookmarkStart w:id="215" w:name="_Toc313713420"/>
      <w:bookmarkStart w:id="216" w:name="_Toc314391788"/>
      <w:r w:rsidRPr="00B80C96">
        <w:t>Expedited Service Authorization</w:t>
      </w:r>
      <w:bookmarkStart w:id="217" w:name="_Toc288551186"/>
      <w:bookmarkStart w:id="218" w:name="_Toc289193188"/>
      <w:bookmarkStart w:id="219" w:name="_Toc289193791"/>
      <w:bookmarkStart w:id="220" w:name="_Toc289194392"/>
      <w:bookmarkStart w:id="221" w:name="_Toc289194992"/>
      <w:bookmarkStart w:id="222" w:name="_Toc289195593"/>
      <w:bookmarkStart w:id="223" w:name="_Toc289196194"/>
      <w:bookmarkStart w:id="224" w:name="_Toc289198774"/>
      <w:bookmarkStart w:id="225" w:name="_Toc289199417"/>
      <w:bookmarkStart w:id="226" w:name="_Toc289256436"/>
      <w:bookmarkStart w:id="227" w:name="_Toc289257082"/>
      <w:bookmarkStart w:id="228" w:name="_Toc289258844"/>
      <w:bookmarkStart w:id="229" w:name="_Toc289629254"/>
      <w:bookmarkStart w:id="230" w:name="_Toc289629884"/>
      <w:bookmarkStart w:id="231" w:name="_Toc289630513"/>
      <w:bookmarkStart w:id="232" w:name="_Toc289762983"/>
      <w:bookmarkStart w:id="233" w:name="_Toc289763847"/>
      <w:bookmarkStart w:id="234" w:name="_Toc289764434"/>
      <w:bookmarkStart w:id="235" w:name="_Toc289765015"/>
      <w:bookmarkStart w:id="236" w:name="_Toc289765591"/>
      <w:bookmarkStart w:id="237" w:name="_Toc289766146"/>
      <w:bookmarkStart w:id="238" w:name="_Toc289766699"/>
      <w:bookmarkStart w:id="239" w:name="_Toc289767251"/>
      <w:bookmarkStart w:id="240" w:name="_Toc289767803"/>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079E9EC7" w14:textId="77777777" w:rsidR="00762942" w:rsidRPr="00D31ACB" w:rsidRDefault="00762942" w:rsidP="00762942">
      <w:pPr>
        <w:ind w:left="1440"/>
        <w:jc w:val="both"/>
        <w:rPr>
          <w:rFonts w:ascii="Times New Roman" w:hAnsi="Times New Roman" w:cs="Times New Roman"/>
          <w:u w:val="single"/>
        </w:rPr>
      </w:pPr>
      <w:r>
        <w:rPr>
          <w:rFonts w:ascii="Times New Roman" w:hAnsi="Times New Roman" w:cs="Times New Roman"/>
        </w:rPr>
        <w:t>The CONTRACTOR:</w:t>
      </w:r>
    </w:p>
    <w:p w14:paraId="6B3DE58C" w14:textId="77777777" w:rsidR="00762942" w:rsidRPr="000E5BB0" w:rsidRDefault="00762942" w:rsidP="00762942">
      <w:pPr>
        <w:pStyle w:val="ListLevel4"/>
        <w:jc w:val="both"/>
        <w:rPr>
          <w:u w:val="single"/>
        </w:rPr>
      </w:pPr>
      <w:r>
        <w:rPr>
          <w:rFonts w:cs="Times New Roman"/>
        </w:rPr>
        <w:t>Shall h</w:t>
      </w:r>
      <w:r w:rsidRPr="00D31ACB">
        <w:rPr>
          <w:rFonts w:cs="Times New Roman"/>
        </w:rPr>
        <w:t>ave a process for expedited service authorizations in accordance with 42 CFR § 438.210(d).</w:t>
      </w:r>
    </w:p>
    <w:p w14:paraId="409C20F9" w14:textId="66947780" w:rsidR="00762942" w:rsidRPr="00570F97" w:rsidRDefault="00762942" w:rsidP="00762942">
      <w:pPr>
        <w:pStyle w:val="ListLevel4"/>
        <w:jc w:val="both"/>
        <w:rPr>
          <w:u w:val="single"/>
        </w:rPr>
      </w:pPr>
      <w:r w:rsidRPr="00570F97">
        <w:t xml:space="preserve">In the event a </w:t>
      </w:r>
      <w:r>
        <w:t>P</w:t>
      </w:r>
      <w:r w:rsidRPr="00570F97">
        <w:t xml:space="preserve">rovider indicates, or the </w:t>
      </w:r>
      <w:r>
        <w:t>CONTRACTOR</w:t>
      </w:r>
      <w:r w:rsidRPr="00570F97">
        <w:t xml:space="preserve"> determines, that following the standard service authorization timeframe could seriously jeopardize the Medicaid Managed Care Member’s life</w:t>
      </w:r>
      <w:r>
        <w:t>,</w:t>
      </w:r>
      <w:r w:rsidRPr="00570F97">
        <w:t xml:space="preserve"> </w:t>
      </w:r>
      <w:r>
        <w:t xml:space="preserve">physical or </w:t>
      </w:r>
      <w:r w:rsidR="00B13C3D">
        <w:t>Behavioral Health</w:t>
      </w:r>
      <w:r>
        <w:t>,</w:t>
      </w:r>
      <w:r w:rsidRPr="00570F97">
        <w:t xml:space="preserve"> or ability to attain, maintain, or regain maximum function, the </w:t>
      </w:r>
      <w:r>
        <w:t>CONTRACTOR</w:t>
      </w:r>
      <w:r w:rsidRPr="00570F97">
        <w:t xml:space="preserve"> shall make an expedited authorization decision and provide notice as expeditiously as the member’s </w:t>
      </w:r>
      <w:r>
        <w:t xml:space="preserve">physical and/or </w:t>
      </w:r>
      <w:r w:rsidR="00B13C3D">
        <w:t>Behavioral Health</w:t>
      </w:r>
      <w:r w:rsidRPr="00570F97">
        <w:t xml:space="preserve"> condition requires, but no later than </w:t>
      </w:r>
      <w:r w:rsidR="00EE2360">
        <w:t>seventy two (72) hours</w:t>
      </w:r>
      <w:r w:rsidRPr="00570F97">
        <w:t xml:space="preserve"> after receipt of the request for service. </w:t>
      </w:r>
    </w:p>
    <w:p w14:paraId="40A9C6B3" w14:textId="68B94DFA" w:rsidR="00762942" w:rsidRPr="00570F97" w:rsidRDefault="00762942" w:rsidP="00762942">
      <w:pPr>
        <w:pStyle w:val="ListLevel4"/>
        <w:jc w:val="both"/>
        <w:rPr>
          <w:u w:val="single"/>
        </w:rPr>
      </w:pPr>
      <w:r>
        <w:t>May elect to extend</w:t>
      </w:r>
      <w:r w:rsidRPr="00570F97">
        <w:t xml:space="preserve"> the </w:t>
      </w:r>
      <w:r w:rsidR="00EE2360">
        <w:t xml:space="preserve">seventy two (72) hour </w:t>
      </w:r>
      <w:r w:rsidRPr="00570F97">
        <w:t xml:space="preserve">time period by up to fourteen (14) </w:t>
      </w:r>
      <w:r w:rsidR="001432FA">
        <w:t>Calendar Days</w:t>
      </w:r>
      <w:r w:rsidRPr="00570F97">
        <w:t xml:space="preserve"> if the Medicaid Managed Care Member request</w:t>
      </w:r>
      <w:r>
        <w:t>s</w:t>
      </w:r>
      <w:r w:rsidRPr="00570F97">
        <w:t xml:space="preserve"> an extension or if the </w:t>
      </w:r>
      <w:r>
        <w:t>CONTRACTOR</w:t>
      </w:r>
      <w:r w:rsidRPr="00570F97">
        <w:t xml:space="preserve"> justifies the need for additional information and how the extension is in the Medicaid Managed Care Member’s</w:t>
      </w:r>
      <w:r>
        <w:t xml:space="preserve"> best interest.</w:t>
      </w:r>
    </w:p>
    <w:p w14:paraId="4C389D7D" w14:textId="77777777" w:rsidR="00762942" w:rsidRPr="00570F97" w:rsidRDefault="00762942" w:rsidP="00762942">
      <w:pPr>
        <w:pStyle w:val="ListLevel4"/>
        <w:jc w:val="both"/>
        <w:rPr>
          <w:u w:val="single"/>
        </w:rPr>
      </w:pPr>
      <w:r>
        <w:t>Shall give</w:t>
      </w:r>
      <w:r w:rsidRPr="00570F97">
        <w:t xml:space="preserve"> notice on the date that the timeframes expire when a service authorization decision has not been reached within the timeframe required. </w:t>
      </w:r>
    </w:p>
    <w:p w14:paraId="32FEA3CC" w14:textId="77777777" w:rsidR="00762942" w:rsidRPr="00D710A9" w:rsidRDefault="00762942" w:rsidP="00762942">
      <w:pPr>
        <w:pStyle w:val="ListLevel4"/>
        <w:jc w:val="both"/>
        <w:rPr>
          <w:u w:val="single"/>
        </w:rPr>
      </w:pPr>
      <w:r>
        <w:t xml:space="preserve">Shall treat untimely service authorizations as a denial and an Adverse Action. </w:t>
      </w:r>
    </w:p>
    <w:p w14:paraId="6DDE8559" w14:textId="77777777" w:rsidR="00762942" w:rsidRPr="00B80C96" w:rsidRDefault="00762942" w:rsidP="00762942">
      <w:pPr>
        <w:pStyle w:val="Heading2"/>
        <w:jc w:val="both"/>
      </w:pPr>
      <w:bookmarkStart w:id="241" w:name="_Toc269532682"/>
      <w:bookmarkStart w:id="242" w:name="_Toc395875559"/>
      <w:bookmarkStart w:id="243" w:name="_Toc313713421"/>
      <w:bookmarkStart w:id="244" w:name="_Toc314391789"/>
      <w:r w:rsidRPr="00B80C96">
        <w:t>Exceptions to Service Authorization Requirements</w:t>
      </w:r>
      <w:bookmarkStart w:id="245" w:name="_Toc289762991"/>
      <w:bookmarkStart w:id="246" w:name="_Toc289763855"/>
      <w:bookmarkStart w:id="247" w:name="_Toc289764442"/>
      <w:bookmarkStart w:id="248" w:name="_Toc289765023"/>
      <w:bookmarkStart w:id="249" w:name="_Toc289765599"/>
      <w:bookmarkStart w:id="250" w:name="_Toc289766152"/>
      <w:bookmarkStart w:id="251" w:name="_Toc289766705"/>
      <w:bookmarkStart w:id="252" w:name="_Toc289767257"/>
      <w:bookmarkStart w:id="253" w:name="_Toc289767809"/>
      <w:bookmarkStart w:id="254" w:name="_Toc289768358"/>
      <w:bookmarkStart w:id="255" w:name="_Toc289768907"/>
      <w:bookmarkStart w:id="256" w:name="_Toc289769452"/>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0CAEA909" w14:textId="27F15FEA" w:rsidR="00762942" w:rsidRPr="00B94BBD" w:rsidRDefault="00762942" w:rsidP="001B4F61">
      <w:pPr>
        <w:pStyle w:val="ListLevel3"/>
        <w:tabs>
          <w:tab w:val="clear" w:pos="2070"/>
          <w:tab w:val="num" w:pos="1440"/>
        </w:tabs>
        <w:ind w:left="1440"/>
        <w:jc w:val="both"/>
      </w:pPr>
      <w:r w:rsidRPr="00B94BBD">
        <w:t>Emergency Services and Post</w:t>
      </w:r>
      <w:r w:rsidR="00926506">
        <w:t xml:space="preserve"> </w:t>
      </w:r>
      <w:r w:rsidRPr="00B94BBD">
        <w:t>Stabilization Services</w:t>
      </w:r>
    </w:p>
    <w:p w14:paraId="239781EF" w14:textId="77777777" w:rsidR="00762942" w:rsidRPr="004F7282" w:rsidRDefault="00762942" w:rsidP="00762942">
      <w:pPr>
        <w:pStyle w:val="ListLevel4"/>
        <w:numPr>
          <w:ilvl w:val="0"/>
          <w:numId w:val="0"/>
        </w:numPr>
        <w:ind w:left="2520" w:hanging="1080"/>
        <w:jc w:val="both"/>
      </w:pPr>
      <w:r w:rsidRPr="004F7282">
        <w:t>The CONTRACTOR shall:</w:t>
      </w:r>
    </w:p>
    <w:p w14:paraId="06606221" w14:textId="60B51807" w:rsidR="00762942" w:rsidRPr="004F7282" w:rsidRDefault="00762942" w:rsidP="00762942">
      <w:pPr>
        <w:pStyle w:val="ListLevel4"/>
        <w:jc w:val="both"/>
        <w:rPr>
          <w:u w:val="single"/>
        </w:rPr>
      </w:pPr>
      <w:r>
        <w:t>N</w:t>
      </w:r>
      <w:r w:rsidRPr="004F7282">
        <w:t xml:space="preserve">ot require service authorization for </w:t>
      </w:r>
      <w:r w:rsidR="00591849">
        <w:t>Emergency Services</w:t>
      </w:r>
      <w:r w:rsidRPr="004F7282">
        <w:t xml:space="preserve"> or </w:t>
      </w:r>
      <w:r w:rsidR="00BD72D2">
        <w:t>P</w:t>
      </w:r>
      <w:r w:rsidR="00BD72D2" w:rsidRPr="004F7282">
        <w:t>ost</w:t>
      </w:r>
      <w:r w:rsidR="00BD72D2">
        <w:t xml:space="preserve"> S</w:t>
      </w:r>
      <w:r w:rsidR="00BD72D2" w:rsidRPr="004F7282">
        <w:t xml:space="preserve">tabilization </w:t>
      </w:r>
      <w:r w:rsidR="00BD72D2">
        <w:t>S</w:t>
      </w:r>
      <w:r w:rsidR="00BD72D2" w:rsidRPr="004F7282">
        <w:t xml:space="preserve">ervices </w:t>
      </w:r>
      <w:r w:rsidRPr="004F7282">
        <w:t xml:space="preserve">as described in Section 4 of this </w:t>
      </w:r>
      <w:r w:rsidR="00993859">
        <w:t>contract</w:t>
      </w:r>
      <w:r w:rsidRPr="004F7282">
        <w:t xml:space="preserve">. </w:t>
      </w:r>
    </w:p>
    <w:p w14:paraId="3AA13739" w14:textId="77777777" w:rsidR="00762942" w:rsidRPr="00B94BBD" w:rsidRDefault="00762942" w:rsidP="001B4F61">
      <w:pPr>
        <w:pStyle w:val="ListLevel3"/>
        <w:tabs>
          <w:tab w:val="clear" w:pos="2070"/>
          <w:tab w:val="num" w:pos="1440"/>
        </w:tabs>
        <w:ind w:left="1440"/>
        <w:jc w:val="both"/>
      </w:pPr>
      <w:r w:rsidRPr="00B94BBD">
        <w:t>Member Transitions</w:t>
      </w:r>
    </w:p>
    <w:p w14:paraId="55D05821" w14:textId="77777777" w:rsidR="00762942" w:rsidRPr="004F7282" w:rsidRDefault="00762942" w:rsidP="00762942">
      <w:pPr>
        <w:pStyle w:val="ListLevel4"/>
        <w:numPr>
          <w:ilvl w:val="0"/>
          <w:numId w:val="0"/>
        </w:numPr>
        <w:ind w:left="1440"/>
        <w:jc w:val="both"/>
        <w:rPr>
          <w:u w:val="single"/>
        </w:rPr>
      </w:pPr>
      <w:r w:rsidRPr="00570F97">
        <w:t xml:space="preserve">The </w:t>
      </w:r>
      <w:r>
        <w:t>CONTRACTOR shall:</w:t>
      </w:r>
    </w:p>
    <w:p w14:paraId="34D1BC56" w14:textId="0A44CF7B" w:rsidR="00762942" w:rsidRPr="00570F97" w:rsidRDefault="00762942" w:rsidP="00762942">
      <w:pPr>
        <w:pStyle w:val="ListLevel4"/>
        <w:jc w:val="both"/>
        <w:rPr>
          <w:u w:val="single"/>
        </w:rPr>
      </w:pPr>
      <w:r>
        <w:t>N</w:t>
      </w:r>
      <w:r w:rsidRPr="00570F97">
        <w:t xml:space="preserve">ot require service authorization for the continuation of medically necessary </w:t>
      </w:r>
      <w:r w:rsidR="00453093">
        <w:t>Covered Services</w:t>
      </w:r>
      <w:r w:rsidRPr="00570F97">
        <w:t xml:space="preserve"> of a new Medicaid Managed Care Member transitioning into the </w:t>
      </w:r>
      <w:r>
        <w:t>CONTRACTOR’s Health P</w:t>
      </w:r>
      <w:r w:rsidRPr="00570F97">
        <w:t xml:space="preserve">lan in accordance with </w:t>
      </w:r>
      <w:r w:rsidRPr="00D710A9">
        <w:t xml:space="preserve">Section </w:t>
      </w:r>
      <w:r>
        <w:t xml:space="preserve">5 of this </w:t>
      </w:r>
      <w:r w:rsidR="00993859">
        <w:t>contract</w:t>
      </w:r>
      <w:r>
        <w:t>.</w:t>
      </w:r>
    </w:p>
    <w:p w14:paraId="6D32FA9E" w14:textId="638F88D2" w:rsidR="00762942" w:rsidRPr="00570F97" w:rsidRDefault="00762942" w:rsidP="00762942">
      <w:pPr>
        <w:pStyle w:val="ListLevel4"/>
        <w:jc w:val="both"/>
        <w:rPr>
          <w:u w:val="single"/>
        </w:rPr>
      </w:pPr>
      <w:r>
        <w:t>Not deny</w:t>
      </w:r>
      <w:r w:rsidRPr="00570F97">
        <w:t xml:space="preserve"> previously authorized services solely on the basis of the </w:t>
      </w:r>
      <w:r w:rsidR="007E6DAA">
        <w:t>Provider</w:t>
      </w:r>
      <w:r w:rsidRPr="00570F97">
        <w:t xml:space="preserve"> being an out-of-network </w:t>
      </w:r>
      <w:r w:rsidR="001A4069">
        <w:t>P</w:t>
      </w:r>
      <w:r w:rsidR="001A4069" w:rsidRPr="00570F97">
        <w:t xml:space="preserve">rovider </w:t>
      </w:r>
      <w:r w:rsidRPr="00570F97">
        <w:t>during a new Medicaid Managed Care Member’s transition period.</w:t>
      </w:r>
    </w:p>
    <w:p w14:paraId="57C57542" w14:textId="77777777" w:rsidR="00762942" w:rsidRPr="00596E5F" w:rsidRDefault="00762942" w:rsidP="001B4F61">
      <w:pPr>
        <w:pStyle w:val="ListLevel3"/>
        <w:tabs>
          <w:tab w:val="clear" w:pos="2070"/>
          <w:tab w:val="num" w:pos="1440"/>
        </w:tabs>
        <w:ind w:left="1440"/>
        <w:jc w:val="both"/>
      </w:pPr>
      <w:r w:rsidRPr="00596E5F">
        <w:t>Women’s Healthcare Services (Routine, Preventive and Pregnancy)</w:t>
      </w:r>
    </w:p>
    <w:p w14:paraId="4D305A8A" w14:textId="77777777" w:rsidR="00762942" w:rsidRPr="004F7282" w:rsidRDefault="00762942" w:rsidP="00762942">
      <w:pPr>
        <w:pStyle w:val="ListLevel4"/>
        <w:numPr>
          <w:ilvl w:val="0"/>
          <w:numId w:val="0"/>
        </w:numPr>
        <w:ind w:left="1440"/>
        <w:jc w:val="both"/>
        <w:rPr>
          <w:u w:val="single"/>
        </w:rPr>
      </w:pPr>
      <w:r w:rsidRPr="00570F97">
        <w:t xml:space="preserve">The </w:t>
      </w:r>
      <w:r>
        <w:t xml:space="preserve">CONTRACTOR shall </w:t>
      </w:r>
    </w:p>
    <w:p w14:paraId="530E39BF" w14:textId="77777777" w:rsidR="00762942" w:rsidRPr="00570F97" w:rsidRDefault="00762942" w:rsidP="00762942">
      <w:pPr>
        <w:pStyle w:val="ListLevel4"/>
        <w:jc w:val="both"/>
        <w:rPr>
          <w:u w:val="single"/>
        </w:rPr>
      </w:pPr>
      <w:r>
        <w:t>N</w:t>
      </w:r>
      <w:r w:rsidRPr="00570F97">
        <w:t xml:space="preserve">ot require a PCP referral (if the PCP is not a women’s health specialist) for access to a women’s health specialist contracted with the </w:t>
      </w:r>
      <w:r>
        <w:t>CONTRACTOR</w:t>
      </w:r>
      <w:r w:rsidRPr="00570F97">
        <w:t xml:space="preserve"> for routine and preventive women’s healthcare services and prenatal care.</w:t>
      </w:r>
    </w:p>
    <w:p w14:paraId="63CA3784" w14:textId="77777777" w:rsidR="00762942" w:rsidRDefault="00762942" w:rsidP="00762942">
      <w:pPr>
        <w:pStyle w:val="Heading2"/>
        <w:jc w:val="both"/>
      </w:pPr>
      <w:bookmarkStart w:id="257" w:name="_Toc269532683"/>
      <w:bookmarkStart w:id="258" w:name="_Toc395875560"/>
      <w:bookmarkStart w:id="259" w:name="_Toc313713422"/>
      <w:bookmarkStart w:id="260" w:name="_Toc314391790"/>
      <w:r>
        <w:t>Emergency Service Utilization</w:t>
      </w:r>
    </w:p>
    <w:p w14:paraId="5FC0A8B4" w14:textId="77777777" w:rsidR="00762942" w:rsidRDefault="00762942" w:rsidP="00762942">
      <w:pPr>
        <w:pStyle w:val="ListLevel3"/>
        <w:numPr>
          <w:ilvl w:val="0"/>
          <w:numId w:val="0"/>
        </w:numPr>
        <w:ind w:left="720"/>
        <w:jc w:val="both"/>
      </w:pPr>
      <w:r>
        <w:t>The CONTRACTOR shall:</w:t>
      </w:r>
    </w:p>
    <w:p w14:paraId="7D14F4DA" w14:textId="1480D69B" w:rsidR="00762942" w:rsidRDefault="00762942" w:rsidP="001B4F61">
      <w:pPr>
        <w:pStyle w:val="ListLevel3"/>
        <w:tabs>
          <w:tab w:val="clear" w:pos="2070"/>
          <w:tab w:val="num" w:pos="1440"/>
        </w:tabs>
        <w:ind w:left="1440"/>
        <w:jc w:val="both"/>
      </w:pPr>
      <w:r>
        <w:t>M</w:t>
      </w:r>
      <w:r w:rsidRPr="00105BC3">
        <w:t>onitor emergency service uti</w:t>
      </w:r>
      <w:r>
        <w:t xml:space="preserve">lization—by both </w:t>
      </w:r>
      <w:r w:rsidR="007E6DAA">
        <w:t>Provider</w:t>
      </w:r>
      <w:r>
        <w:t xml:space="preserve"> and Member—consistent with </w:t>
      </w:r>
      <w:r w:rsidRPr="00105BC3">
        <w:t>42 CFR</w:t>
      </w:r>
      <w:r>
        <w:t xml:space="preserve"> §</w:t>
      </w:r>
      <w:r w:rsidRPr="00105BC3">
        <w:t xml:space="preserve"> 438.206</w:t>
      </w:r>
      <w:r>
        <w:t>.</w:t>
      </w:r>
      <w:r w:rsidRPr="00105BC3">
        <w:t xml:space="preserve"> </w:t>
      </w:r>
    </w:p>
    <w:p w14:paraId="28024BE1" w14:textId="77777777" w:rsidR="00762942" w:rsidRPr="00105BC3" w:rsidRDefault="00762942" w:rsidP="001B4F61">
      <w:pPr>
        <w:pStyle w:val="ListLevel3"/>
        <w:tabs>
          <w:tab w:val="clear" w:pos="2070"/>
          <w:tab w:val="num" w:pos="1440"/>
        </w:tabs>
        <w:ind w:left="1440"/>
        <w:jc w:val="both"/>
      </w:pPr>
      <w:r>
        <w:t>H</w:t>
      </w:r>
      <w:r w:rsidRPr="00105BC3">
        <w:t xml:space="preserve">ave guidelines for implementing corrective action for inappropriate utilization. </w:t>
      </w:r>
    </w:p>
    <w:p w14:paraId="7B25B3CD" w14:textId="2C753C3D" w:rsidR="00762942" w:rsidRPr="006F7179" w:rsidRDefault="00762942" w:rsidP="001B4F61">
      <w:pPr>
        <w:pStyle w:val="ListLevel3"/>
        <w:tabs>
          <w:tab w:val="clear" w:pos="2070"/>
          <w:tab w:val="num" w:pos="1440"/>
        </w:tabs>
        <w:ind w:left="1440"/>
        <w:jc w:val="both"/>
      </w:pPr>
      <w:r>
        <w:t>With respect to</w:t>
      </w:r>
      <w:r w:rsidRPr="00105BC3">
        <w:t xml:space="preserve"> utilization review, </w:t>
      </w:r>
      <w:r>
        <w:t xml:space="preserve">use </w:t>
      </w:r>
      <w:r w:rsidRPr="00105BC3">
        <w:t xml:space="preserve">the test for appropriateness of the request for </w:t>
      </w:r>
      <w:r w:rsidR="00591849">
        <w:t>Emergency Services</w:t>
      </w:r>
      <w:r w:rsidRPr="00105BC3">
        <w:t xml:space="preserve"> shall be whether a prudent layperson, similarly situated, would have requested such services.  For the purposes of this </w:t>
      </w:r>
      <w:r w:rsidR="00993859">
        <w:t>contract</w:t>
      </w:r>
      <w:r w:rsidRPr="00105BC3">
        <w:t xml:space="preserve">, a prudent layperson is a person who possesses an average knowledge of health and medicine. </w:t>
      </w:r>
    </w:p>
    <w:p w14:paraId="706FC119" w14:textId="77777777" w:rsidR="00762942" w:rsidRPr="00B80C96" w:rsidRDefault="00762942" w:rsidP="00762942">
      <w:pPr>
        <w:pStyle w:val="Heading2"/>
        <w:jc w:val="both"/>
      </w:pPr>
      <w:r w:rsidRPr="00B80C96">
        <w:t>Out-of-Network Use of Non-Emergency Services</w:t>
      </w:r>
      <w:bookmarkEnd w:id="257"/>
      <w:bookmarkEnd w:id="258"/>
      <w:bookmarkEnd w:id="259"/>
      <w:bookmarkEnd w:id="260"/>
      <w:r w:rsidRPr="00B80C96">
        <w:t xml:space="preserve"> </w:t>
      </w:r>
    </w:p>
    <w:p w14:paraId="0A4FBF37" w14:textId="5189B397" w:rsidR="00762942" w:rsidRDefault="00762942" w:rsidP="00762942">
      <w:pPr>
        <w:spacing w:after="240"/>
        <w:ind w:left="720"/>
        <w:jc w:val="both"/>
        <w:rPr>
          <w:rFonts w:ascii="Times New Roman" w:hAnsi="Times New Roman" w:cs="Times New Roman"/>
        </w:rPr>
      </w:pPr>
      <w:r w:rsidRPr="00D31ACB">
        <w:rPr>
          <w:rFonts w:ascii="Times New Roman" w:hAnsi="Times New Roman" w:cs="Times New Roman"/>
        </w:rPr>
        <w:t>To the extent that the CONTRACTOR is unable to provide necessary medical services covered within</w:t>
      </w:r>
      <w:r>
        <w:rPr>
          <w:rFonts w:ascii="Times New Roman" w:hAnsi="Times New Roman" w:cs="Times New Roman"/>
        </w:rPr>
        <w:t xml:space="preserve"> the CONTRACTOR’s </w:t>
      </w:r>
      <w:r w:rsidR="00AF4DB6">
        <w:rPr>
          <w:rFonts w:ascii="Times New Roman" w:hAnsi="Times New Roman" w:cs="Times New Roman"/>
        </w:rPr>
        <w:t>network</w:t>
      </w:r>
      <w:r>
        <w:rPr>
          <w:rFonts w:ascii="Times New Roman" w:hAnsi="Times New Roman" w:cs="Times New Roman"/>
        </w:rPr>
        <w:t xml:space="preserve">, the </w:t>
      </w:r>
      <w:r w:rsidRPr="00D31ACB">
        <w:rPr>
          <w:rFonts w:ascii="Times New Roman" w:hAnsi="Times New Roman" w:cs="Times New Roman"/>
        </w:rPr>
        <w:t>CONTRACTOR shall</w:t>
      </w:r>
      <w:r>
        <w:rPr>
          <w:rFonts w:ascii="Times New Roman" w:hAnsi="Times New Roman" w:cs="Times New Roman"/>
        </w:rPr>
        <w:t xml:space="preserve">: </w:t>
      </w:r>
    </w:p>
    <w:p w14:paraId="30676072" w14:textId="77777777" w:rsidR="00762942" w:rsidRPr="004F7282" w:rsidRDefault="00762942" w:rsidP="001B4F61">
      <w:pPr>
        <w:pStyle w:val="ListLevel3"/>
        <w:tabs>
          <w:tab w:val="clear" w:pos="2070"/>
          <w:tab w:val="num" w:pos="1440"/>
        </w:tabs>
        <w:ind w:left="1440"/>
        <w:jc w:val="both"/>
      </w:pPr>
      <w:r>
        <w:t>Provide ti</w:t>
      </w:r>
      <w:r w:rsidRPr="004F7282">
        <w:t>mely cover</w:t>
      </w:r>
      <w:r>
        <w:t>age</w:t>
      </w:r>
      <w:r w:rsidR="00B669E1">
        <w:t xml:space="preserve"> of</w:t>
      </w:r>
      <w:r w:rsidRPr="004F7282">
        <w:t xml:space="preserve"> these services out-of-network for the Medicaid Managed Care Member.</w:t>
      </w:r>
    </w:p>
    <w:p w14:paraId="08EBC97D" w14:textId="4C0131FE" w:rsidR="00762942" w:rsidRPr="00570F97" w:rsidRDefault="00762942" w:rsidP="001B4F61">
      <w:pPr>
        <w:pStyle w:val="ListLevel3"/>
        <w:tabs>
          <w:tab w:val="clear" w:pos="2070"/>
          <w:tab w:val="num" w:pos="1440"/>
        </w:tabs>
        <w:ind w:left="1440"/>
        <w:jc w:val="both"/>
        <w:rPr>
          <w:u w:val="single"/>
        </w:rPr>
      </w:pPr>
      <w:r>
        <w:t>R</w:t>
      </w:r>
      <w:r w:rsidRPr="00570F97">
        <w:t>e</w:t>
      </w:r>
      <w:r>
        <w:t xml:space="preserve">quire the </w:t>
      </w:r>
      <w:r w:rsidR="001A4069">
        <w:t>out</w:t>
      </w:r>
      <w:r>
        <w:t>-of-</w:t>
      </w:r>
      <w:r w:rsidR="001A4069">
        <w:t xml:space="preserve">network </w:t>
      </w:r>
      <w:r>
        <w:t>Providers</w:t>
      </w:r>
      <w:r w:rsidRPr="00570F97">
        <w:t xml:space="preserve"> to coordinate with respect to payment and must ensure that the cost to the Medicaid Managed Care Member is no g</w:t>
      </w:r>
      <w:r>
        <w:t>reater than it would be if the c</w:t>
      </w:r>
      <w:r w:rsidRPr="00570F97">
        <w:t xml:space="preserve">overed </w:t>
      </w:r>
      <w:r w:rsidR="00B13C3D">
        <w:t>Benefit</w:t>
      </w:r>
      <w:r>
        <w:t xml:space="preserve">s and </w:t>
      </w:r>
      <w:r w:rsidRPr="00570F97">
        <w:t>serv</w:t>
      </w:r>
      <w:r>
        <w:t xml:space="preserve">ices were furnished within the CONTRACTOR’s </w:t>
      </w:r>
      <w:r w:rsidR="00AF4DB6">
        <w:t>n</w:t>
      </w:r>
      <w:r w:rsidR="00AF4DB6" w:rsidRPr="00570F97">
        <w:t>etwork</w:t>
      </w:r>
      <w:r w:rsidRPr="00570F97">
        <w:t xml:space="preserve">. </w:t>
      </w:r>
    </w:p>
    <w:p w14:paraId="589D6C3E" w14:textId="0AB45D4A" w:rsidR="00762942" w:rsidRPr="00570F97" w:rsidRDefault="00762942" w:rsidP="001B4F61">
      <w:pPr>
        <w:pStyle w:val="ListLevel3"/>
        <w:tabs>
          <w:tab w:val="clear" w:pos="2070"/>
          <w:tab w:val="num" w:pos="1440"/>
        </w:tabs>
        <w:ind w:left="1440"/>
        <w:jc w:val="both"/>
        <w:rPr>
          <w:u w:val="single"/>
        </w:rPr>
      </w:pPr>
      <w:r>
        <w:t>P</w:t>
      </w:r>
      <w:r w:rsidRPr="00570F97">
        <w:t>rovide timely approval or denial of authorizati</w:t>
      </w:r>
      <w:r>
        <w:t xml:space="preserve">on of </w:t>
      </w:r>
      <w:r w:rsidR="006B37F1">
        <w:t>out-of-network</w:t>
      </w:r>
      <w:r w:rsidRPr="00570F97">
        <w:t xml:space="preserve"> use of </w:t>
      </w:r>
      <w:r w:rsidR="000104D0">
        <w:t>Non-Emerg</w:t>
      </w:r>
      <w:r w:rsidRPr="00570F97">
        <w:t xml:space="preserve">ency services through the assignment of a </w:t>
      </w:r>
      <w:r w:rsidR="00E1307D">
        <w:t>Prior Authorization</w:t>
      </w:r>
      <w:r w:rsidRPr="00570F97">
        <w:t xml:space="preserve"> number, which refers to and documents the approval. </w:t>
      </w:r>
    </w:p>
    <w:p w14:paraId="2A4E6A54" w14:textId="446BA1BF" w:rsidR="00762942" w:rsidRPr="00570F97" w:rsidRDefault="00762942" w:rsidP="001B4F61">
      <w:pPr>
        <w:pStyle w:val="ListLevel3"/>
        <w:tabs>
          <w:tab w:val="clear" w:pos="2070"/>
          <w:tab w:val="num" w:pos="1440"/>
        </w:tabs>
        <w:ind w:left="1440"/>
        <w:jc w:val="both"/>
        <w:rPr>
          <w:u w:val="single"/>
        </w:rPr>
      </w:pPr>
      <w:r>
        <w:t>Provide consistency with a</w:t>
      </w:r>
      <w:r w:rsidRPr="00570F97">
        <w:t>pproval</w:t>
      </w:r>
      <w:r>
        <w:t>s</w:t>
      </w:r>
      <w:r w:rsidRPr="00570F97">
        <w:t xml:space="preserve"> or denial</w:t>
      </w:r>
      <w:r>
        <w:t>s</w:t>
      </w:r>
      <w:r w:rsidRPr="00570F97">
        <w:t xml:space="preserve"> in this </w:t>
      </w:r>
      <w:r>
        <w:t xml:space="preserve">Section of this </w:t>
      </w:r>
      <w:r w:rsidR="00993859">
        <w:t>contract</w:t>
      </w:r>
      <w:r w:rsidRPr="00570F97">
        <w:t xml:space="preserve">.  </w:t>
      </w:r>
    </w:p>
    <w:p w14:paraId="1D51F042" w14:textId="76960799" w:rsidR="00762942" w:rsidRPr="00151514" w:rsidRDefault="00762942" w:rsidP="001B4F61">
      <w:pPr>
        <w:pStyle w:val="ListLevel3"/>
        <w:tabs>
          <w:tab w:val="clear" w:pos="2070"/>
          <w:tab w:val="num" w:pos="1440"/>
        </w:tabs>
        <w:ind w:left="1440"/>
        <w:jc w:val="both"/>
        <w:rPr>
          <w:u w:val="single"/>
        </w:rPr>
      </w:pPr>
      <w:r>
        <w:t xml:space="preserve">Provide </w:t>
      </w:r>
      <w:r w:rsidRPr="00570F97">
        <w:t>written or electronic docume</w:t>
      </w:r>
      <w:r>
        <w:t xml:space="preserve">ntation of the approval to the </w:t>
      </w:r>
      <w:r w:rsidR="001A4069">
        <w:t>out</w:t>
      </w:r>
      <w:r>
        <w:t>-of-</w:t>
      </w:r>
      <w:r w:rsidR="001A4069">
        <w:t>n</w:t>
      </w:r>
      <w:r w:rsidR="001A4069" w:rsidRPr="00570F97">
        <w:t xml:space="preserve">etwork </w:t>
      </w:r>
      <w:r w:rsidR="001A4069">
        <w:t>P</w:t>
      </w:r>
      <w:r w:rsidR="001A4069" w:rsidRPr="00570F97">
        <w:t xml:space="preserve">rovider </w:t>
      </w:r>
      <w:r w:rsidRPr="00570F97">
        <w:t>within one (1) business day.</w:t>
      </w:r>
    </w:p>
    <w:p w14:paraId="6B7AE259" w14:textId="77777777" w:rsidR="00762942" w:rsidRDefault="00762942" w:rsidP="00762942">
      <w:pPr>
        <w:jc w:val="both"/>
      </w:pPr>
    </w:p>
    <w:p w14:paraId="644A7062" w14:textId="77777777" w:rsidR="00762942" w:rsidRDefault="00762942" w:rsidP="00762942"/>
    <w:p w14:paraId="16C649C7" w14:textId="77777777" w:rsidR="004020F2" w:rsidRDefault="004020F2">
      <w:r>
        <w:br w:type="page"/>
      </w:r>
    </w:p>
    <w:p w14:paraId="50091987" w14:textId="77777777" w:rsidR="004020F2" w:rsidRDefault="004020F2" w:rsidP="004020F2">
      <w:pPr>
        <w:pStyle w:val="Heading1"/>
        <w:keepLines/>
        <w:jc w:val="both"/>
      </w:pPr>
      <w:bookmarkStart w:id="261" w:name="_Toc269532684"/>
      <w:bookmarkStart w:id="262" w:name="_Toc395875561"/>
      <w:bookmarkStart w:id="263" w:name="_Toc313713423"/>
      <w:bookmarkStart w:id="264" w:name="_Toc314391791"/>
      <w:bookmarkStart w:id="265" w:name="_Toc328724932"/>
      <w:r>
        <w:t>GRIEVANCE AND APPEAL PROCEDURES</w:t>
      </w:r>
      <w:bookmarkEnd w:id="261"/>
      <w:bookmarkEnd w:id="262"/>
      <w:r>
        <w:t xml:space="preserve"> &amp; PROVIDER DISPUTES</w:t>
      </w:r>
      <w:bookmarkEnd w:id="263"/>
      <w:bookmarkEnd w:id="264"/>
      <w:bookmarkEnd w:id="265"/>
    </w:p>
    <w:p w14:paraId="08253FC4" w14:textId="77777777" w:rsidR="004020F2" w:rsidRPr="00DD5B04" w:rsidRDefault="004020F2" w:rsidP="004020F2">
      <w:pPr>
        <w:keepNext/>
        <w:keepLines/>
        <w:jc w:val="both"/>
        <w:rPr>
          <w:rFonts w:ascii="Times New Roman" w:hAnsi="Times New Roman"/>
        </w:rPr>
      </w:pPr>
      <w:r w:rsidRPr="00DD5B04">
        <w:rPr>
          <w:rFonts w:ascii="Times New Roman" w:hAnsi="Times New Roman"/>
        </w:rPr>
        <w:t xml:space="preserve">The CONTRACTOR shall establish and maintain a Grievance System for Medicaid Managed Care Members and a separate Provider Dispute System. </w:t>
      </w:r>
    </w:p>
    <w:p w14:paraId="180BEF03" w14:textId="77777777" w:rsidR="004020F2" w:rsidRPr="00DD5B04" w:rsidRDefault="004020F2" w:rsidP="004020F2">
      <w:pPr>
        <w:keepNext/>
        <w:keepLines/>
        <w:jc w:val="both"/>
        <w:rPr>
          <w:rFonts w:ascii="Times New Roman" w:hAnsi="Times New Roman"/>
        </w:rPr>
      </w:pPr>
    </w:p>
    <w:p w14:paraId="1CDD1165" w14:textId="5734CA98" w:rsidR="004020F2" w:rsidRPr="00DD5B04" w:rsidRDefault="004020F2" w:rsidP="004020F2">
      <w:pPr>
        <w:keepNext/>
        <w:keepLines/>
        <w:jc w:val="both"/>
        <w:rPr>
          <w:rFonts w:ascii="Times New Roman" w:hAnsi="Times New Roman"/>
        </w:rPr>
      </w:pPr>
      <w:r w:rsidRPr="00DD5B04">
        <w:rPr>
          <w:rFonts w:ascii="Times New Roman" w:hAnsi="Times New Roman"/>
        </w:rPr>
        <w:t xml:space="preserve">The Grievance System must comply with S.C. Code Ann. § 38-33-110, 42 CFR § 438.400, and 42 CFR § 431.200 et seq.  The Provider Dispute System must address </w:t>
      </w:r>
      <w:r w:rsidR="007E6DAA">
        <w:rPr>
          <w:rFonts w:ascii="Times New Roman" w:hAnsi="Times New Roman"/>
        </w:rPr>
        <w:t>P</w:t>
      </w:r>
      <w:r w:rsidR="007E6DAA" w:rsidRPr="00DD5B04">
        <w:rPr>
          <w:rFonts w:ascii="Times New Roman" w:hAnsi="Times New Roman"/>
        </w:rPr>
        <w:t xml:space="preserve">roviders </w:t>
      </w:r>
      <w:r w:rsidRPr="00DD5B04">
        <w:rPr>
          <w:rFonts w:ascii="Times New Roman" w:hAnsi="Times New Roman"/>
        </w:rPr>
        <w:t xml:space="preserve">who are not satisfied with the CONTRACTOR’s </w:t>
      </w:r>
      <w:r w:rsidR="00122709">
        <w:rPr>
          <w:rFonts w:ascii="Times New Roman" w:hAnsi="Times New Roman"/>
        </w:rPr>
        <w:t>Policies</w:t>
      </w:r>
      <w:r w:rsidRPr="00DD5B04">
        <w:rPr>
          <w:rFonts w:ascii="Times New Roman" w:hAnsi="Times New Roman"/>
        </w:rPr>
        <w:t xml:space="preserve"> and </w:t>
      </w:r>
      <w:r w:rsidR="00A25ED7">
        <w:rPr>
          <w:rFonts w:ascii="Times New Roman" w:hAnsi="Times New Roman"/>
        </w:rPr>
        <w:t>Procedure</w:t>
      </w:r>
      <w:r w:rsidRPr="00DD5B04">
        <w:rPr>
          <w:rFonts w:ascii="Times New Roman" w:hAnsi="Times New Roman"/>
        </w:rPr>
        <w:t>s or a decision made by the CONTRACTOR.</w:t>
      </w:r>
    </w:p>
    <w:p w14:paraId="67F11838" w14:textId="77777777" w:rsidR="004020F2" w:rsidRPr="00DD5B04" w:rsidRDefault="004020F2" w:rsidP="004020F2">
      <w:pPr>
        <w:keepNext/>
        <w:keepLines/>
        <w:jc w:val="both"/>
        <w:rPr>
          <w:rFonts w:ascii="Times New Roman" w:hAnsi="Times New Roman"/>
        </w:rPr>
      </w:pPr>
    </w:p>
    <w:p w14:paraId="273B15F4" w14:textId="4B3DA84E" w:rsidR="004020F2" w:rsidRPr="00F67B8A" w:rsidRDefault="004020F2" w:rsidP="004020F2">
      <w:pPr>
        <w:keepNext/>
        <w:keepLines/>
        <w:spacing w:after="240"/>
        <w:jc w:val="both"/>
        <w:rPr>
          <w:rFonts w:ascii="Times New Roman" w:hAnsi="Times New Roman"/>
        </w:rPr>
      </w:pPr>
      <w:r w:rsidRPr="00DD5B04">
        <w:rPr>
          <w:rFonts w:ascii="Times New Roman" w:hAnsi="Times New Roman"/>
        </w:rPr>
        <w:t xml:space="preserve">The CONTRACTOR's Grievance System </w:t>
      </w:r>
      <w:r w:rsidR="00A25ED7">
        <w:rPr>
          <w:rFonts w:ascii="Times New Roman" w:hAnsi="Times New Roman"/>
        </w:rPr>
        <w:t>Procedure</w:t>
      </w:r>
      <w:r w:rsidRPr="00DD5B04">
        <w:rPr>
          <w:rFonts w:ascii="Times New Roman" w:hAnsi="Times New Roman"/>
        </w:rPr>
        <w:t xml:space="preserve">s and Provider Dispute System, and any changes thereto, must include, at a minimum, the requirements set forth herein.  The CONTRACTOR shall refer all Medicaid Managed Care Members who are dissatisfied in any respect with the CONTRACTOR or its </w:t>
      </w:r>
      <w:r>
        <w:rPr>
          <w:rFonts w:ascii="Times New Roman" w:hAnsi="Times New Roman"/>
        </w:rPr>
        <w:t>Subcontractor</w:t>
      </w:r>
      <w:r w:rsidRPr="00DD5B04">
        <w:rPr>
          <w:rFonts w:ascii="Times New Roman" w:hAnsi="Times New Roman"/>
        </w:rPr>
        <w:t xml:space="preserve"> to the CONTRACTOR's designee authorized to review and respond to </w:t>
      </w:r>
      <w:r w:rsidR="00B72B40">
        <w:rPr>
          <w:rFonts w:ascii="Times New Roman" w:hAnsi="Times New Roman"/>
        </w:rPr>
        <w:t>Grievance</w:t>
      </w:r>
      <w:r w:rsidRPr="00DD5B04">
        <w:rPr>
          <w:rFonts w:ascii="Times New Roman" w:hAnsi="Times New Roman"/>
        </w:rPr>
        <w:t xml:space="preserve">s and </w:t>
      </w:r>
      <w:r w:rsidR="00C641BA">
        <w:rPr>
          <w:rFonts w:ascii="Times New Roman" w:hAnsi="Times New Roman"/>
        </w:rPr>
        <w:t>Appeal</w:t>
      </w:r>
      <w:r w:rsidRPr="00DD5B04">
        <w:rPr>
          <w:rFonts w:ascii="Times New Roman" w:hAnsi="Times New Roman"/>
        </w:rPr>
        <w:t xml:space="preserve">s. </w:t>
      </w:r>
    </w:p>
    <w:p w14:paraId="20C603EA" w14:textId="040CF3A6" w:rsidR="004020F2" w:rsidRDefault="004020F2" w:rsidP="004020F2">
      <w:pPr>
        <w:pStyle w:val="Heading2"/>
        <w:keepLines/>
        <w:widowControl/>
        <w:jc w:val="both"/>
      </w:pPr>
      <w:bookmarkStart w:id="266" w:name="_Toc269532686"/>
      <w:bookmarkStart w:id="267" w:name="_Toc395875563"/>
      <w:bookmarkStart w:id="268" w:name="_Toc313713424"/>
      <w:bookmarkStart w:id="269" w:name="_Toc314391792"/>
      <w:r w:rsidRPr="00DD5B04">
        <w:t xml:space="preserve">Member Grievance </w:t>
      </w:r>
      <w:r w:rsidR="00E0725E">
        <w:t>and</w:t>
      </w:r>
      <w:r w:rsidR="00E0725E" w:rsidRPr="00DD5B04">
        <w:t xml:space="preserve"> </w:t>
      </w:r>
      <w:r w:rsidRPr="00DD5B04">
        <w:t>Appeal System</w:t>
      </w:r>
      <w:bookmarkEnd w:id="266"/>
      <w:bookmarkEnd w:id="267"/>
      <w:r>
        <w:t>:</w:t>
      </w:r>
      <w:bookmarkEnd w:id="268"/>
      <w:bookmarkEnd w:id="269"/>
      <w:r>
        <w:t xml:space="preserve"> </w:t>
      </w:r>
      <w:r w:rsidRPr="00F67B8A">
        <w:t xml:space="preserve"> </w:t>
      </w:r>
    </w:p>
    <w:p w14:paraId="6790EC6A" w14:textId="010C1227" w:rsidR="004020F2" w:rsidRPr="000B7D30" w:rsidRDefault="004020F2" w:rsidP="004020F2">
      <w:pPr>
        <w:keepNext/>
        <w:keepLines/>
        <w:ind w:left="720"/>
        <w:jc w:val="both"/>
        <w:rPr>
          <w:rFonts w:ascii="Times New Roman" w:hAnsi="Times New Roman" w:cs="Times New Roman"/>
        </w:rPr>
      </w:pPr>
      <w:r w:rsidRPr="000B7D30">
        <w:rPr>
          <w:rFonts w:ascii="Times New Roman" w:hAnsi="Times New Roman" w:cs="Times New Roman"/>
        </w:rPr>
        <w:t xml:space="preserve">The CONTRACTOR must have a Grievance System in place for a Medicaid Managed Care Member that includes a Grievance process, an Appeal process, and access to the State's </w:t>
      </w:r>
      <w:r w:rsidR="00F52C7C">
        <w:rPr>
          <w:rFonts w:ascii="Times New Roman" w:hAnsi="Times New Roman" w:cs="Times New Roman"/>
        </w:rPr>
        <w:t>f</w:t>
      </w:r>
      <w:r w:rsidR="00F52C7C" w:rsidRPr="000B7D30">
        <w:rPr>
          <w:rFonts w:ascii="Times New Roman" w:hAnsi="Times New Roman" w:cs="Times New Roman"/>
        </w:rPr>
        <w:t xml:space="preserve">air </w:t>
      </w:r>
      <w:r w:rsidR="00F52C7C">
        <w:rPr>
          <w:rFonts w:ascii="Times New Roman" w:hAnsi="Times New Roman" w:cs="Times New Roman"/>
        </w:rPr>
        <w:t>h</w:t>
      </w:r>
      <w:r w:rsidR="00F52C7C" w:rsidRPr="000B7D30">
        <w:rPr>
          <w:rFonts w:ascii="Times New Roman" w:hAnsi="Times New Roman" w:cs="Times New Roman"/>
        </w:rPr>
        <w:t xml:space="preserve">earing </w:t>
      </w:r>
      <w:r w:rsidRPr="000B7D30">
        <w:rPr>
          <w:rFonts w:ascii="Times New Roman" w:hAnsi="Times New Roman" w:cs="Times New Roman"/>
        </w:rPr>
        <w:t xml:space="preserve">system for </w:t>
      </w:r>
      <w:r w:rsidR="00C641BA">
        <w:rPr>
          <w:rFonts w:ascii="Times New Roman" w:hAnsi="Times New Roman" w:cs="Times New Roman"/>
        </w:rPr>
        <w:t>Appeal</w:t>
      </w:r>
      <w:r w:rsidRPr="000B7D30">
        <w:rPr>
          <w:rFonts w:ascii="Times New Roman" w:hAnsi="Times New Roman" w:cs="Times New Roman"/>
        </w:rPr>
        <w:t xml:space="preserve">s once the CONTRACTOR’s Appeal process has been exhausted. </w:t>
      </w:r>
    </w:p>
    <w:p w14:paraId="3DCA987E" w14:textId="5C8CFE00" w:rsidR="004020F2" w:rsidRDefault="004020F2" w:rsidP="00E027CE">
      <w:pPr>
        <w:pStyle w:val="ListLevel3"/>
        <w:keepNext/>
        <w:keepLines/>
        <w:numPr>
          <w:ilvl w:val="0"/>
          <w:numId w:val="8"/>
        </w:numPr>
        <w:ind w:left="1080"/>
        <w:jc w:val="both"/>
      </w:pPr>
      <w:r w:rsidRPr="00F67B8A">
        <w:t xml:space="preserve">The </w:t>
      </w:r>
      <w:r w:rsidR="00B72B40">
        <w:t>Grievance System</w:t>
      </w:r>
      <w:r w:rsidR="007212FF">
        <w:t xml:space="preserve"> </w:t>
      </w:r>
      <w:r w:rsidR="00BB29B2">
        <w:t>and p</w:t>
      </w:r>
      <w:r w:rsidRPr="00F67B8A">
        <w:t>rocess must address a “Grievance.” A “Grievance” is defined as:</w:t>
      </w:r>
      <w:r>
        <w:t xml:space="preserve"> </w:t>
      </w:r>
    </w:p>
    <w:p w14:paraId="280D32D9" w14:textId="0BC7A237" w:rsidR="004020F2" w:rsidRDefault="0043290B" w:rsidP="001B4F61">
      <w:pPr>
        <w:pStyle w:val="ListLevel3"/>
        <w:keepNext/>
        <w:keepLines/>
        <w:numPr>
          <w:ilvl w:val="0"/>
          <w:numId w:val="0"/>
        </w:numPr>
        <w:ind w:left="1800"/>
        <w:jc w:val="both"/>
      </w:pPr>
      <w:r>
        <w:t>A</w:t>
      </w:r>
      <w:r w:rsidR="00BB29B2" w:rsidRPr="00C96A9E">
        <w:t xml:space="preserve">n expression of dissatisfaction about any matter other than an </w:t>
      </w:r>
      <w:r w:rsidR="00B13C3D">
        <w:t>Adverse Benefit Determination</w:t>
      </w:r>
      <w:r w:rsidR="00BB29B2" w:rsidRPr="00C96A9E">
        <w:t xml:space="preserve">. Grievances may include, but are not limited to, the quality of care or services provided, and aspects of interpersonal relationships such as rudeness of a </w:t>
      </w:r>
      <w:r w:rsidR="007E6DAA">
        <w:t>Provider</w:t>
      </w:r>
      <w:r w:rsidR="00BB29B2" w:rsidRPr="00C96A9E">
        <w:t xml:space="preserve"> or employee, or failure to respect the </w:t>
      </w:r>
      <w:r w:rsidR="005B1E34">
        <w:t>Enrollee</w:t>
      </w:r>
      <w:r w:rsidR="00BB29B2" w:rsidRPr="00C96A9E">
        <w:t xml:space="preserve">’s rights regardless of whether remedial action is requested. Grievance includes an </w:t>
      </w:r>
      <w:r w:rsidR="005B1E34">
        <w:t>Enrollee</w:t>
      </w:r>
      <w:r w:rsidR="00BB29B2" w:rsidRPr="00C96A9E">
        <w:t>’s right to dispute an extension of time proposed by the MCO, PIHP or PAHP to make an authorization decision.</w:t>
      </w:r>
      <w:r w:rsidR="004020F2" w:rsidRPr="00F67B8A">
        <w:t xml:space="preserve"> 42 C.F.R. § 438.400(b)</w:t>
      </w:r>
    </w:p>
    <w:p w14:paraId="1D648454" w14:textId="0BDE2FF1" w:rsidR="004020F2" w:rsidRDefault="004020F2" w:rsidP="00E027CE">
      <w:pPr>
        <w:pStyle w:val="ListLevel3"/>
        <w:keepNext/>
        <w:keepLines/>
        <w:numPr>
          <w:ilvl w:val="0"/>
          <w:numId w:val="8"/>
        </w:numPr>
        <w:ind w:left="1080"/>
        <w:jc w:val="both"/>
      </w:pPr>
      <w:r w:rsidRPr="00F67B8A">
        <w:t xml:space="preserve">The Appeal </w:t>
      </w:r>
      <w:r w:rsidR="00BB29B2">
        <w:t>system and p</w:t>
      </w:r>
      <w:r w:rsidRPr="00F67B8A">
        <w:t xml:space="preserve">rocess must address a request to review an </w:t>
      </w:r>
      <w:r w:rsidR="00B13C3D">
        <w:t>Adverse Benefit Determination</w:t>
      </w:r>
      <w:r w:rsidRPr="00F67B8A">
        <w:t xml:space="preserve">.” An </w:t>
      </w:r>
      <w:r w:rsidR="00B13C3D">
        <w:t>Adverse Benefit Determination</w:t>
      </w:r>
      <w:r w:rsidR="00BB29B2">
        <w:t xml:space="preserve"> </w:t>
      </w:r>
      <w:r w:rsidRPr="00F67B8A">
        <w:t>is defined as:</w:t>
      </w:r>
      <w:r>
        <w:t xml:space="preserve"> </w:t>
      </w:r>
    </w:p>
    <w:p w14:paraId="343547A8" w14:textId="77777777" w:rsidR="004020F2" w:rsidRDefault="004020F2" w:rsidP="00E027CE">
      <w:pPr>
        <w:pStyle w:val="ListLevel4"/>
        <w:keepNext/>
        <w:keepLines/>
        <w:numPr>
          <w:ilvl w:val="0"/>
          <w:numId w:val="9"/>
        </w:numPr>
        <w:ind w:left="1800"/>
        <w:jc w:val="both"/>
      </w:pPr>
      <w:r w:rsidRPr="00F67B8A">
        <w:t>The denial or limited authorization of a requested service, including the type or level of service;</w:t>
      </w:r>
    </w:p>
    <w:p w14:paraId="7B0ADA42" w14:textId="77777777" w:rsidR="004020F2" w:rsidRPr="00F67B8A" w:rsidRDefault="004020F2" w:rsidP="00E027CE">
      <w:pPr>
        <w:pStyle w:val="ListLevel4"/>
        <w:keepNext/>
        <w:keepLines/>
        <w:numPr>
          <w:ilvl w:val="0"/>
          <w:numId w:val="9"/>
        </w:numPr>
        <w:ind w:left="1800"/>
        <w:jc w:val="both"/>
      </w:pPr>
      <w:r w:rsidRPr="00F67B8A">
        <w:rPr>
          <w:rFonts w:cs="Times New Roman"/>
          <w:szCs w:val="20"/>
        </w:rPr>
        <w:t>The reduction, suspension, or termination of a previously authorized service;</w:t>
      </w:r>
    </w:p>
    <w:p w14:paraId="6A641B32" w14:textId="77777777" w:rsidR="004020F2" w:rsidRPr="00F67B8A" w:rsidRDefault="004020F2" w:rsidP="00E027CE">
      <w:pPr>
        <w:pStyle w:val="ListLevel4"/>
        <w:keepNext/>
        <w:keepLines/>
        <w:numPr>
          <w:ilvl w:val="0"/>
          <w:numId w:val="9"/>
        </w:numPr>
        <w:ind w:left="1800"/>
        <w:jc w:val="both"/>
      </w:pPr>
      <w:r w:rsidRPr="00F67B8A">
        <w:rPr>
          <w:rFonts w:cs="Times New Roman"/>
          <w:szCs w:val="20"/>
        </w:rPr>
        <w:t>The denial, in whole or in part, of payment for a service;</w:t>
      </w:r>
    </w:p>
    <w:p w14:paraId="1D744BDF" w14:textId="75DB571D" w:rsidR="004020F2" w:rsidRPr="00F67B8A" w:rsidRDefault="004020F2" w:rsidP="00E027CE">
      <w:pPr>
        <w:pStyle w:val="ListLevel4"/>
        <w:keepNext/>
        <w:keepLines/>
        <w:numPr>
          <w:ilvl w:val="0"/>
          <w:numId w:val="9"/>
        </w:numPr>
        <w:ind w:left="1800"/>
        <w:jc w:val="both"/>
      </w:pPr>
      <w:r w:rsidRPr="00F67B8A">
        <w:rPr>
          <w:rFonts w:cs="Times New Roman"/>
          <w:szCs w:val="20"/>
        </w:rPr>
        <w:t>The failure to provide services in a timely manner, as defined by the State;</w:t>
      </w:r>
    </w:p>
    <w:p w14:paraId="118F6369" w14:textId="255A7933" w:rsidR="004020F2" w:rsidRDefault="004020F2" w:rsidP="00E027CE">
      <w:pPr>
        <w:pStyle w:val="ListLevel3"/>
        <w:keepNext/>
        <w:keepLines/>
        <w:numPr>
          <w:ilvl w:val="0"/>
          <w:numId w:val="9"/>
        </w:numPr>
        <w:ind w:left="1800"/>
        <w:jc w:val="both"/>
      </w:pPr>
      <w:r w:rsidRPr="00F67B8A">
        <w:t>The failure of an MCO or PIHP to act within the timefr</w:t>
      </w:r>
      <w:r>
        <w:t>ames provided in § 438.408(b)</w:t>
      </w:r>
      <w:r w:rsidR="00F91D49">
        <w:t xml:space="preserve">(1) and (2) regarding the standard resolution of </w:t>
      </w:r>
      <w:r w:rsidR="00B72B40">
        <w:t>Grievance</w:t>
      </w:r>
      <w:r w:rsidR="00F91D49">
        <w:t xml:space="preserve">s and </w:t>
      </w:r>
      <w:r w:rsidR="00C641BA">
        <w:t>Appeal</w:t>
      </w:r>
      <w:r w:rsidR="00F91D49">
        <w:t>s</w:t>
      </w:r>
      <w:r>
        <w:t xml:space="preserve">; </w:t>
      </w:r>
    </w:p>
    <w:p w14:paraId="3067EA62" w14:textId="1AE86B47" w:rsidR="004020F2" w:rsidRDefault="004020F2" w:rsidP="00E027CE">
      <w:pPr>
        <w:pStyle w:val="ListLevel3"/>
        <w:keepNext/>
        <w:keepLines/>
        <w:numPr>
          <w:ilvl w:val="0"/>
          <w:numId w:val="9"/>
        </w:numPr>
        <w:ind w:left="1800"/>
        <w:jc w:val="both"/>
      </w:pPr>
      <w:r w:rsidRPr="00F67B8A">
        <w:t xml:space="preserve">For a resident of a rural area with only one MCO, the denial of a Medicaid </w:t>
      </w:r>
      <w:r w:rsidR="005B1E34">
        <w:t>Enrollee</w:t>
      </w:r>
      <w:r w:rsidRPr="00F67B8A">
        <w:t>'s request to exercise his or her right, under § 438.52(b)(2)(ii), to obtain services outside the network.</w:t>
      </w:r>
      <w:r>
        <w:t xml:space="preserve"> </w:t>
      </w:r>
    </w:p>
    <w:p w14:paraId="1D977710" w14:textId="1121168A" w:rsidR="00F91D49" w:rsidRDefault="00F91D49" w:rsidP="001B4F61">
      <w:pPr>
        <w:pStyle w:val="ListLevel3"/>
        <w:keepNext/>
        <w:keepLines/>
        <w:numPr>
          <w:ilvl w:val="0"/>
          <w:numId w:val="9"/>
        </w:numPr>
        <w:ind w:left="1800"/>
        <w:jc w:val="both"/>
      </w:pPr>
      <w:r w:rsidRPr="004C4A38">
        <w:t xml:space="preserve">The denial of an </w:t>
      </w:r>
      <w:r w:rsidR="005B1E34">
        <w:t>Enrollee</w:t>
      </w:r>
      <w:r w:rsidRPr="004C4A38">
        <w:t xml:space="preserve">’s request to dispute a financial liability, including cost sharing, </w:t>
      </w:r>
      <w:r w:rsidR="00DA36D2">
        <w:t>Copayment</w:t>
      </w:r>
      <w:r w:rsidRPr="004C4A38">
        <w:t xml:space="preserve">s, premiums, deductibles, coinsurance, and other </w:t>
      </w:r>
      <w:r w:rsidR="005B1E34">
        <w:t>Enrollee</w:t>
      </w:r>
      <w:r w:rsidRPr="004C4A38">
        <w:t xml:space="preserve"> financial liabilities.</w:t>
      </w:r>
      <w:r w:rsidR="00567EE5">
        <w:t xml:space="preserve">  42 CFR </w:t>
      </w:r>
      <w:r w:rsidR="00567EE5" w:rsidRPr="00567EE5">
        <w:t>§ 438.400(b)</w:t>
      </w:r>
    </w:p>
    <w:p w14:paraId="0741F357" w14:textId="320FB061" w:rsidR="004020F2" w:rsidRPr="00F67B8A" w:rsidRDefault="004020F2" w:rsidP="00E027CE">
      <w:pPr>
        <w:pStyle w:val="ListLevel3"/>
        <w:keepNext/>
        <w:keepLines/>
        <w:numPr>
          <w:ilvl w:val="0"/>
          <w:numId w:val="8"/>
        </w:numPr>
        <w:ind w:left="1080"/>
        <w:jc w:val="both"/>
      </w:pPr>
      <w:r w:rsidRPr="00F67B8A">
        <w:t xml:space="preserve">Access to the State’s </w:t>
      </w:r>
      <w:r w:rsidR="00F52C7C">
        <w:t>f</w:t>
      </w:r>
      <w:r w:rsidR="00F52C7C" w:rsidRPr="00F67B8A">
        <w:t xml:space="preserve">air </w:t>
      </w:r>
      <w:r w:rsidR="00F52C7C">
        <w:t>h</w:t>
      </w:r>
      <w:r w:rsidR="00F52C7C" w:rsidRPr="00F67B8A">
        <w:t xml:space="preserve">earing </w:t>
      </w:r>
      <w:r w:rsidR="00F52C7C">
        <w:t>s</w:t>
      </w:r>
      <w:r w:rsidR="00F52C7C" w:rsidRPr="00F67B8A">
        <w:t xml:space="preserve">ystem </w:t>
      </w:r>
      <w:r w:rsidRPr="00F67B8A">
        <w:t>includes the following requirements:</w:t>
      </w:r>
    </w:p>
    <w:p w14:paraId="082105A9" w14:textId="33A349BB" w:rsidR="00F91D49" w:rsidRDefault="00F91D49" w:rsidP="00E027CE">
      <w:pPr>
        <w:pStyle w:val="ListLevel3"/>
        <w:keepNext/>
        <w:keepLines/>
        <w:numPr>
          <w:ilvl w:val="1"/>
          <w:numId w:val="8"/>
        </w:numPr>
        <w:ind w:left="1800"/>
        <w:jc w:val="both"/>
      </w:pPr>
      <w:r>
        <w:t xml:space="preserve">The CONTRACTOR may only have one level of </w:t>
      </w:r>
      <w:r w:rsidR="00C641BA">
        <w:t>Appeal</w:t>
      </w:r>
      <w:r>
        <w:t xml:space="preserve"> for </w:t>
      </w:r>
      <w:r w:rsidR="005B1E34">
        <w:t>Enrollee</w:t>
      </w:r>
      <w:r>
        <w:t>s</w:t>
      </w:r>
    </w:p>
    <w:p w14:paraId="75E2C895" w14:textId="22444BD7" w:rsidR="00F91D49" w:rsidRPr="00F67B8A" w:rsidRDefault="004020F2" w:rsidP="00F91D49">
      <w:pPr>
        <w:pStyle w:val="ListLevel3"/>
        <w:keepNext/>
        <w:keepLines/>
        <w:numPr>
          <w:ilvl w:val="1"/>
          <w:numId w:val="8"/>
        </w:numPr>
        <w:ind w:left="1800"/>
        <w:jc w:val="both"/>
      </w:pPr>
      <w:r w:rsidRPr="00F67B8A">
        <w:t>Medicaid Managed Care Members must exhaust the CONTRACTOR’s Appeal process</w:t>
      </w:r>
      <w:r w:rsidR="00F91D49">
        <w:t xml:space="preserve"> </w:t>
      </w:r>
      <w:r w:rsidRPr="00F67B8A">
        <w:t xml:space="preserve">prior to filing for a </w:t>
      </w:r>
      <w:r w:rsidR="00F52C7C">
        <w:t>state</w:t>
      </w:r>
      <w:r w:rsidRPr="00F67B8A">
        <w:t xml:space="preserve"> </w:t>
      </w:r>
      <w:r w:rsidR="00820290">
        <w:t>f</w:t>
      </w:r>
      <w:r w:rsidR="00820290" w:rsidRPr="00F67B8A">
        <w:t xml:space="preserve">air </w:t>
      </w:r>
      <w:r w:rsidR="00820290">
        <w:t>h</w:t>
      </w:r>
      <w:r w:rsidR="00820290" w:rsidRPr="00F67B8A">
        <w:t>earing</w:t>
      </w:r>
      <w:r w:rsidRPr="00F67B8A">
        <w:t>.</w:t>
      </w:r>
      <w:r w:rsidR="00F91D49">
        <w:t xml:space="preserve">  If the CONTRACTOR</w:t>
      </w:r>
      <w:r w:rsidR="00F91D49" w:rsidRPr="00E31CB7">
        <w:t xml:space="preserve"> fails to adhere to the notice and timing requirements in §438.408, the </w:t>
      </w:r>
      <w:r w:rsidR="005B1E34">
        <w:t>Enrollee</w:t>
      </w:r>
      <w:r w:rsidR="00F91D49" w:rsidRPr="00E31CB7">
        <w:t xml:space="preserve"> is deemed to have exhausted the </w:t>
      </w:r>
      <w:r w:rsidR="00F91D49">
        <w:t>CONTRACTOR’s</w:t>
      </w:r>
      <w:r w:rsidR="00F91D49" w:rsidRPr="00E31CB7">
        <w:t xml:space="preserve"> </w:t>
      </w:r>
      <w:r w:rsidR="00C641BA">
        <w:t>Appeal</w:t>
      </w:r>
      <w:r w:rsidR="00F91D49" w:rsidRPr="00E31CB7">
        <w:t xml:space="preserve">s process. The </w:t>
      </w:r>
      <w:r w:rsidR="005B1E34">
        <w:t>Enrollee</w:t>
      </w:r>
      <w:r w:rsidR="00F91D49" w:rsidRPr="00E31CB7">
        <w:t xml:space="preserve"> may initiate a </w:t>
      </w:r>
      <w:r w:rsidR="00F52C7C">
        <w:t>state</w:t>
      </w:r>
      <w:r w:rsidR="00F91D49" w:rsidRPr="00E31CB7">
        <w:t xml:space="preserve"> fair hearing.</w:t>
      </w:r>
      <w:r w:rsidR="00F91D49">
        <w:t xml:space="preserve"> </w:t>
      </w:r>
      <w:r w:rsidR="00F91D49" w:rsidRPr="00F67B8A">
        <w:t xml:space="preserve"> </w:t>
      </w:r>
    </w:p>
    <w:p w14:paraId="68944C6B" w14:textId="0AA31912" w:rsidR="00F91D49" w:rsidRDefault="004020F2" w:rsidP="001B4F61">
      <w:pPr>
        <w:pStyle w:val="ListLevel3"/>
        <w:keepNext/>
        <w:keepLines/>
        <w:numPr>
          <w:ilvl w:val="1"/>
          <w:numId w:val="8"/>
        </w:numPr>
        <w:ind w:left="1800"/>
        <w:jc w:val="both"/>
      </w:pPr>
      <w:r w:rsidRPr="00F67B8A">
        <w:t xml:space="preserve">The Contractor must inform Medicaid Managed Care Members how to seek a </w:t>
      </w:r>
      <w:r w:rsidR="00F52C7C">
        <w:t>state</w:t>
      </w:r>
      <w:r w:rsidRPr="00F67B8A">
        <w:t xml:space="preserve"> </w:t>
      </w:r>
      <w:r w:rsidR="00820290">
        <w:t>f</w:t>
      </w:r>
      <w:r w:rsidR="00820290" w:rsidRPr="00F67B8A">
        <w:t xml:space="preserve">air </w:t>
      </w:r>
      <w:r w:rsidR="00820290">
        <w:t>h</w:t>
      </w:r>
      <w:r w:rsidR="00820290" w:rsidRPr="00F67B8A">
        <w:t xml:space="preserve">earing </w:t>
      </w:r>
      <w:r w:rsidRPr="00F67B8A">
        <w:t>if the Member is not satisfied with the CONTRACTOR’s decision in response to an Appeal.</w:t>
      </w:r>
      <w:r w:rsidR="00F91D49">
        <w:t xml:space="preserve">  </w:t>
      </w:r>
      <w:r w:rsidR="00567EE5">
        <w:t xml:space="preserve">42 CFR </w:t>
      </w:r>
      <w:r w:rsidR="00567EE5" w:rsidRPr="00567EE5">
        <w:t>438.408(f)(1)</w:t>
      </w:r>
    </w:p>
    <w:p w14:paraId="4492E1F2" w14:textId="77777777" w:rsidR="004020F2" w:rsidRDefault="004020F2" w:rsidP="001B4F61">
      <w:pPr>
        <w:pStyle w:val="ListLevel3"/>
        <w:keepNext/>
        <w:keepLines/>
        <w:tabs>
          <w:tab w:val="clear" w:pos="2070"/>
          <w:tab w:val="num" w:pos="1440"/>
        </w:tabs>
        <w:ind w:left="1440"/>
        <w:jc w:val="both"/>
      </w:pPr>
      <w:r w:rsidRPr="00F67B8A">
        <w:t xml:space="preserve">Filing Requirements </w:t>
      </w:r>
    </w:p>
    <w:p w14:paraId="51F2DC40" w14:textId="1C274B8C" w:rsidR="004020F2" w:rsidRPr="000B7D30" w:rsidRDefault="004020F2" w:rsidP="004020F2">
      <w:pPr>
        <w:keepNext/>
        <w:keepLines/>
        <w:ind w:left="1440"/>
        <w:jc w:val="both"/>
        <w:rPr>
          <w:rFonts w:ascii="Times New Roman" w:hAnsi="Times New Roman" w:cs="Times New Roman"/>
        </w:rPr>
      </w:pPr>
      <w:r w:rsidRPr="000B7D30">
        <w:rPr>
          <w:rFonts w:ascii="Times New Roman" w:hAnsi="Times New Roman" w:cs="Times New Roman"/>
        </w:rPr>
        <w:t xml:space="preserve">The CONTRACTOR must allow Medicaid Managed Care Members and Authorized Representatives, acting on behalf of the Member and with the Member’s written consent, to file Grievances, Appeals, or </w:t>
      </w:r>
      <w:r w:rsidR="00F52C7C">
        <w:rPr>
          <w:rFonts w:ascii="Times New Roman" w:hAnsi="Times New Roman" w:cs="Times New Roman"/>
        </w:rPr>
        <w:t>state</w:t>
      </w:r>
      <w:r w:rsidRPr="000B7D30">
        <w:rPr>
          <w:rFonts w:ascii="Times New Roman" w:hAnsi="Times New Roman" w:cs="Times New Roman"/>
        </w:rPr>
        <w:t xml:space="preserve"> </w:t>
      </w:r>
      <w:r w:rsidR="00820290">
        <w:rPr>
          <w:rFonts w:ascii="Times New Roman" w:hAnsi="Times New Roman" w:cs="Times New Roman"/>
        </w:rPr>
        <w:t>f</w:t>
      </w:r>
      <w:r w:rsidR="00820290" w:rsidRPr="000B7D30">
        <w:rPr>
          <w:rFonts w:ascii="Times New Roman" w:hAnsi="Times New Roman" w:cs="Times New Roman"/>
        </w:rPr>
        <w:t xml:space="preserve">air </w:t>
      </w:r>
      <w:r w:rsidR="00820290">
        <w:rPr>
          <w:rFonts w:ascii="Times New Roman" w:hAnsi="Times New Roman" w:cs="Times New Roman"/>
        </w:rPr>
        <w:t>h</w:t>
      </w:r>
      <w:r w:rsidR="00820290" w:rsidRPr="000B7D30">
        <w:rPr>
          <w:rFonts w:ascii="Times New Roman" w:hAnsi="Times New Roman" w:cs="Times New Roman"/>
        </w:rPr>
        <w:t xml:space="preserve">earings </w:t>
      </w:r>
      <w:r w:rsidRPr="000B7D30">
        <w:rPr>
          <w:rFonts w:ascii="Times New Roman" w:hAnsi="Times New Roman" w:cs="Times New Roman"/>
        </w:rPr>
        <w:t xml:space="preserve">(42 CFR </w:t>
      </w:r>
      <w:r>
        <w:rPr>
          <w:rFonts w:ascii="Times New Roman" w:hAnsi="Times New Roman" w:cs="Times New Roman"/>
        </w:rPr>
        <w:t xml:space="preserve">§ </w:t>
      </w:r>
      <w:r w:rsidRPr="000B7D30">
        <w:rPr>
          <w:rFonts w:ascii="Times New Roman" w:hAnsi="Times New Roman" w:cs="Times New Roman"/>
        </w:rPr>
        <w:t>438.402(</w:t>
      </w:r>
      <w:r w:rsidR="00E0725E">
        <w:rPr>
          <w:rFonts w:ascii="Times New Roman" w:hAnsi="Times New Roman" w:cs="Times New Roman"/>
        </w:rPr>
        <w:t>a</w:t>
      </w:r>
      <w:r w:rsidRPr="000B7D30">
        <w:rPr>
          <w:rFonts w:ascii="Times New Roman" w:hAnsi="Times New Roman" w:cs="Times New Roman"/>
        </w:rPr>
        <w:t>)).</w:t>
      </w:r>
    </w:p>
    <w:p w14:paraId="6CF86D32" w14:textId="77777777" w:rsidR="004020F2" w:rsidRDefault="004020F2" w:rsidP="004020F2">
      <w:pPr>
        <w:pStyle w:val="ListLevel4"/>
        <w:keepNext/>
        <w:keepLines/>
        <w:numPr>
          <w:ilvl w:val="0"/>
          <w:numId w:val="0"/>
        </w:numPr>
        <w:ind w:left="1440"/>
        <w:jc w:val="both"/>
      </w:pPr>
      <w:r w:rsidRPr="00F67B8A">
        <w:t>The following requirements apply to the filing of Grievances and Appeals:</w:t>
      </w:r>
    </w:p>
    <w:p w14:paraId="1182113A" w14:textId="77777777" w:rsidR="004020F2" w:rsidRPr="00877B98" w:rsidRDefault="004020F2" w:rsidP="001B4F61">
      <w:pPr>
        <w:pStyle w:val="ListLevel4"/>
        <w:keepNext/>
        <w:keepLines/>
        <w:jc w:val="both"/>
      </w:pPr>
      <w:r w:rsidRPr="00877B98">
        <w:t>Authority to File</w:t>
      </w:r>
    </w:p>
    <w:p w14:paraId="45DB8D80" w14:textId="77777777" w:rsidR="004020F2" w:rsidRPr="00010E2C" w:rsidRDefault="004020F2" w:rsidP="001B4F61">
      <w:pPr>
        <w:pStyle w:val="ListLevel5"/>
        <w:keepNext/>
        <w:jc w:val="both"/>
        <w:rPr>
          <w:u w:val="single"/>
        </w:rPr>
      </w:pPr>
      <w:r w:rsidRPr="00DD5B04">
        <w:t xml:space="preserve">Medicaid Managed Care Member:  </w:t>
      </w:r>
    </w:p>
    <w:p w14:paraId="12D04085" w14:textId="6CBE6DD3" w:rsidR="004020F2" w:rsidRPr="00DD5B04" w:rsidRDefault="004020F2" w:rsidP="001B4F61">
      <w:pPr>
        <w:pStyle w:val="ListLevel5"/>
        <w:keepNext/>
        <w:numPr>
          <w:ilvl w:val="0"/>
          <w:numId w:val="0"/>
        </w:numPr>
        <w:ind w:left="3960"/>
        <w:jc w:val="both"/>
        <w:rPr>
          <w:u w:val="single"/>
        </w:rPr>
      </w:pPr>
      <w:r w:rsidRPr="00DD5B04">
        <w:t xml:space="preserve">A Medicaid Managed Care Member may file a Grievance and a CONTRACTOR level Appeal, and may request a </w:t>
      </w:r>
      <w:r w:rsidR="00F52C7C">
        <w:t>state</w:t>
      </w:r>
      <w:r w:rsidRPr="00DD5B04">
        <w:t xml:space="preserve"> </w:t>
      </w:r>
      <w:r w:rsidR="00820290">
        <w:t>f</w:t>
      </w:r>
      <w:r w:rsidR="00820290" w:rsidRPr="00DD5B04">
        <w:t xml:space="preserve">air </w:t>
      </w:r>
      <w:r w:rsidR="00820290">
        <w:t>h</w:t>
      </w:r>
      <w:r w:rsidR="00820290" w:rsidRPr="00DD5B04">
        <w:t>earing</w:t>
      </w:r>
      <w:r w:rsidRPr="00DD5B04">
        <w:t>, once the CONTRACTOR’s Appeals process has been exhausted.</w:t>
      </w:r>
    </w:p>
    <w:p w14:paraId="5A47D9B3" w14:textId="77777777" w:rsidR="004020F2" w:rsidRPr="00010E2C" w:rsidRDefault="004020F2" w:rsidP="001B4F61">
      <w:pPr>
        <w:pStyle w:val="ListLevel5"/>
        <w:keepNext/>
        <w:jc w:val="both"/>
        <w:rPr>
          <w:u w:val="single"/>
        </w:rPr>
      </w:pPr>
      <w:r w:rsidRPr="00DD5B04">
        <w:t xml:space="preserve">Medicaid Managed Care Member’s Authorized Representative:  </w:t>
      </w:r>
    </w:p>
    <w:p w14:paraId="11778863" w14:textId="46FA6B7F" w:rsidR="008A7264" w:rsidRPr="001B4F61" w:rsidRDefault="008A7264" w:rsidP="001B4F61">
      <w:pPr>
        <w:pStyle w:val="ListLevel5"/>
        <w:keepNext/>
        <w:numPr>
          <w:ilvl w:val="0"/>
          <w:numId w:val="0"/>
        </w:numPr>
        <w:ind w:left="3960"/>
        <w:jc w:val="both"/>
      </w:pPr>
      <w:r>
        <w:t xml:space="preserve">As </w:t>
      </w:r>
      <w:r w:rsidR="00F52C7C">
        <w:t>state</w:t>
      </w:r>
      <w:r>
        <w:t xml:space="preserve"> law permits and with written consent of the </w:t>
      </w:r>
      <w:r w:rsidR="005B1E34">
        <w:t>Enrollee</w:t>
      </w:r>
      <w:r>
        <w:t>, a</w:t>
      </w:r>
      <w:r w:rsidRPr="00DD5B04">
        <w:t xml:space="preserve"> Provider</w:t>
      </w:r>
      <w:r>
        <w:t xml:space="preserve"> or an </w:t>
      </w:r>
      <w:r w:rsidR="00C641BA">
        <w:t>Authorized Representative</w:t>
      </w:r>
      <w:r>
        <w:t xml:space="preserve"> </w:t>
      </w:r>
      <w:r w:rsidRPr="001B4F61">
        <w:t xml:space="preserve">may request an </w:t>
      </w:r>
      <w:r w:rsidR="00C641BA">
        <w:t>Appeal</w:t>
      </w:r>
      <w:r w:rsidRPr="001B4F61">
        <w:t xml:space="preserve"> or file a </w:t>
      </w:r>
      <w:r w:rsidR="00B72B40">
        <w:t>Grievance</w:t>
      </w:r>
      <w:r w:rsidRPr="001B4F61">
        <w:t xml:space="preserve">, or request a </w:t>
      </w:r>
      <w:r w:rsidR="00F52C7C">
        <w:t>state</w:t>
      </w:r>
      <w:r w:rsidRPr="001B4F61">
        <w:t xml:space="preserve"> fair hearing, on behalf of an </w:t>
      </w:r>
      <w:r w:rsidR="005B1E34">
        <w:t>Enrollee</w:t>
      </w:r>
      <w:r w:rsidRPr="001B4F61">
        <w:t xml:space="preserve">, with the exception that </w:t>
      </w:r>
      <w:r w:rsidR="007E6DAA">
        <w:t>Provider</w:t>
      </w:r>
      <w:r w:rsidRPr="001B4F61">
        <w:t xml:space="preserve">s cannot request continuation of </w:t>
      </w:r>
      <w:r w:rsidR="00B13C3D">
        <w:t>Benefit</w:t>
      </w:r>
      <w:r w:rsidRPr="001B4F61">
        <w:t xml:space="preserve">s as specified in §438.420(b)(5). </w:t>
      </w:r>
    </w:p>
    <w:p w14:paraId="1BE17694" w14:textId="77777777" w:rsidR="004020F2" w:rsidRDefault="004020F2" w:rsidP="001B4F61">
      <w:pPr>
        <w:pStyle w:val="ListLevel4"/>
        <w:keepNext/>
        <w:keepLines/>
        <w:jc w:val="both"/>
      </w:pPr>
      <w:r w:rsidRPr="00877B98">
        <w:t>Timing</w:t>
      </w:r>
    </w:p>
    <w:p w14:paraId="338ED81E" w14:textId="77777777" w:rsidR="004020F2" w:rsidRPr="00877B98" w:rsidRDefault="004020F2" w:rsidP="004020F2">
      <w:pPr>
        <w:pStyle w:val="ListLevel4"/>
        <w:keepNext/>
        <w:keepLines/>
        <w:numPr>
          <w:ilvl w:val="0"/>
          <w:numId w:val="0"/>
        </w:numPr>
        <w:ind w:left="2520"/>
        <w:jc w:val="both"/>
      </w:pPr>
      <w:r w:rsidRPr="00877B98">
        <w:t xml:space="preserve">The CONTRACTOR shall adhere to the following timeframes for filing of Grievances and Appeals: </w:t>
      </w:r>
    </w:p>
    <w:p w14:paraId="0A05D443" w14:textId="77777777" w:rsidR="004020F2" w:rsidRPr="00010E2C" w:rsidRDefault="004020F2" w:rsidP="001B4F61">
      <w:pPr>
        <w:pStyle w:val="ListLevel5"/>
        <w:keepNext/>
        <w:jc w:val="both"/>
        <w:rPr>
          <w:u w:val="single"/>
        </w:rPr>
      </w:pPr>
      <w:r w:rsidRPr="0038189F">
        <w:t>Grievance:</w:t>
      </w:r>
      <w:r w:rsidRPr="00DD5B04">
        <w:t xml:space="preserve">  </w:t>
      </w:r>
    </w:p>
    <w:p w14:paraId="1CACCE42" w14:textId="5CFA4086" w:rsidR="004020F2" w:rsidRPr="00DD5B04" w:rsidRDefault="004020F2" w:rsidP="001B4F61">
      <w:pPr>
        <w:pStyle w:val="ListLevel5"/>
        <w:keepNext/>
        <w:numPr>
          <w:ilvl w:val="0"/>
          <w:numId w:val="0"/>
        </w:numPr>
        <w:ind w:left="3960"/>
        <w:jc w:val="both"/>
        <w:rPr>
          <w:u w:val="single"/>
        </w:rPr>
      </w:pPr>
      <w:r w:rsidRPr="00DD5B04">
        <w:t xml:space="preserve">A Grievance may be filed </w:t>
      </w:r>
      <w:r w:rsidR="00F93E22">
        <w:t xml:space="preserve">with </w:t>
      </w:r>
      <w:r w:rsidR="008A7264">
        <w:t>the CONTRACTOR at any time.</w:t>
      </w:r>
    </w:p>
    <w:p w14:paraId="2C716B22" w14:textId="77777777" w:rsidR="004020F2" w:rsidRPr="00010E2C" w:rsidRDefault="004020F2" w:rsidP="001B4F61">
      <w:pPr>
        <w:pStyle w:val="ListLevel5"/>
        <w:keepNext/>
        <w:jc w:val="both"/>
        <w:rPr>
          <w:u w:val="single"/>
        </w:rPr>
      </w:pPr>
      <w:r w:rsidRPr="0038189F">
        <w:t>Appeal:</w:t>
      </w:r>
      <w:r w:rsidRPr="00DD5B04">
        <w:t xml:space="preserve">  </w:t>
      </w:r>
    </w:p>
    <w:p w14:paraId="1627B0D3" w14:textId="1552A7E9" w:rsidR="004020F2" w:rsidRPr="001B4F61" w:rsidRDefault="008A7264" w:rsidP="001B4F61">
      <w:pPr>
        <w:pStyle w:val="ListLevel5"/>
        <w:keepNext/>
        <w:numPr>
          <w:ilvl w:val="0"/>
          <w:numId w:val="0"/>
        </w:numPr>
        <w:ind w:left="3960"/>
        <w:jc w:val="both"/>
      </w:pPr>
      <w:r w:rsidRPr="001B4F61">
        <w:t xml:space="preserve">Following receipt of a notification of an </w:t>
      </w:r>
      <w:r w:rsidR="00B13C3D">
        <w:t>Adverse Benefit Determination</w:t>
      </w:r>
      <w:r w:rsidRPr="001B4F61">
        <w:t xml:space="preserve"> by the CONTRACTOR, </w:t>
      </w:r>
      <w:r w:rsidRPr="001B4F61">
        <w:rPr>
          <w:b/>
        </w:rPr>
        <w:t xml:space="preserve">an </w:t>
      </w:r>
      <w:r w:rsidR="005B1E34">
        <w:rPr>
          <w:b/>
        </w:rPr>
        <w:t>Enrollee</w:t>
      </w:r>
      <w:r w:rsidRPr="001B4F61">
        <w:rPr>
          <w:b/>
        </w:rPr>
        <w:t xml:space="preserve"> has 60 </w:t>
      </w:r>
      <w:r w:rsidR="001432FA">
        <w:rPr>
          <w:b/>
        </w:rPr>
        <w:t>Calendar Days</w:t>
      </w:r>
      <w:r w:rsidRPr="001B4F61">
        <w:t xml:space="preserve"> from the date on the </w:t>
      </w:r>
      <w:r w:rsidR="00B13C3D">
        <w:t>Adverse Benefit Determination</w:t>
      </w:r>
      <w:r w:rsidRPr="001B4F61">
        <w:t xml:space="preserve"> notice in which to file a request for an </w:t>
      </w:r>
      <w:r w:rsidR="00C641BA">
        <w:t>Appeal</w:t>
      </w:r>
      <w:r w:rsidRPr="001B4F61">
        <w:t xml:space="preserve"> to the </w:t>
      </w:r>
      <w:r w:rsidR="008E74DB">
        <w:t>Managed Care Plan</w:t>
      </w:r>
      <w:r w:rsidR="004020F2" w:rsidRPr="00955DAD">
        <w:t xml:space="preserve"> </w:t>
      </w:r>
    </w:p>
    <w:p w14:paraId="0BB74E58" w14:textId="77777777" w:rsidR="004020F2" w:rsidRPr="00877B98" w:rsidRDefault="004020F2" w:rsidP="001B4F61">
      <w:pPr>
        <w:pStyle w:val="ListLevel4"/>
        <w:keepNext/>
        <w:keepLines/>
        <w:jc w:val="both"/>
      </w:pPr>
      <w:r w:rsidRPr="00877B98">
        <w:t>Filing Procedures</w:t>
      </w:r>
    </w:p>
    <w:p w14:paraId="12454895" w14:textId="77777777" w:rsidR="004020F2" w:rsidRPr="00DD5B04" w:rsidRDefault="004020F2" w:rsidP="001B4F61">
      <w:pPr>
        <w:pStyle w:val="ListLevel5"/>
        <w:keepNext/>
        <w:jc w:val="both"/>
        <w:rPr>
          <w:u w:val="single"/>
        </w:rPr>
      </w:pPr>
      <w:r w:rsidRPr="00DD5B04">
        <w:t>The Medicaid Managed Care Member, or the Medicaid Managed Care Member’s Authorized Representative may file a Grievance with the CONTRACTOR either orally or in writing.</w:t>
      </w:r>
    </w:p>
    <w:p w14:paraId="06FE41F7" w14:textId="77777777" w:rsidR="004020F2" w:rsidRPr="00877B98" w:rsidRDefault="004020F2" w:rsidP="001B4F61">
      <w:pPr>
        <w:pStyle w:val="ListLevel5"/>
        <w:keepNext/>
        <w:jc w:val="both"/>
        <w:rPr>
          <w:u w:val="single"/>
        </w:rPr>
      </w:pPr>
      <w:r w:rsidRPr="00DD5B04">
        <w:t>The Medicaid Managed Care Member or the Medicaid Managed Care Member’s Authorized Representative may file an Appeal with the CONTRACTOR either orally or in writing, and unless he or she requests expedited resolution, must follow an oral filing with a written, signed Appeal.</w:t>
      </w:r>
    </w:p>
    <w:p w14:paraId="63355F4B" w14:textId="77777777" w:rsidR="004020F2" w:rsidRPr="00877B98" w:rsidRDefault="004020F2" w:rsidP="001B4F61">
      <w:pPr>
        <w:pStyle w:val="ListLevel3"/>
        <w:keepNext/>
        <w:keepLines/>
        <w:tabs>
          <w:tab w:val="clear" w:pos="2070"/>
          <w:tab w:val="num" w:pos="1440"/>
        </w:tabs>
        <w:ind w:left="1440"/>
        <w:jc w:val="both"/>
        <w:rPr>
          <w:u w:val="single"/>
        </w:rPr>
      </w:pPr>
      <w:bookmarkStart w:id="270" w:name="_Toc269532687"/>
      <w:bookmarkStart w:id="271" w:name="_Toc395875564"/>
      <w:r w:rsidRPr="00877B98">
        <w:t>Notice of Grievance and Appeals Procedures</w:t>
      </w:r>
      <w:bookmarkEnd w:id="270"/>
      <w:bookmarkEnd w:id="271"/>
    </w:p>
    <w:p w14:paraId="1195B3CA" w14:textId="174446DF" w:rsidR="004020F2" w:rsidRDefault="004020F2" w:rsidP="004020F2">
      <w:pPr>
        <w:keepNext/>
        <w:keepLines/>
        <w:tabs>
          <w:tab w:val="left" w:pos="2020"/>
        </w:tabs>
        <w:ind w:left="1440"/>
        <w:jc w:val="both"/>
        <w:rPr>
          <w:rFonts w:ascii="Times New Roman" w:hAnsi="Times New Roman"/>
        </w:rPr>
      </w:pPr>
      <w:r w:rsidRPr="00DD5B04">
        <w:rPr>
          <w:rFonts w:ascii="Times New Roman" w:hAnsi="Times New Roman"/>
        </w:rPr>
        <w:t xml:space="preserve">The CONTRACTOR shall ensure that all its Medicaid Managed Care Members are informed of the State’s </w:t>
      </w:r>
      <w:r w:rsidR="00E90E29">
        <w:rPr>
          <w:rFonts w:ascii="Times New Roman" w:hAnsi="Times New Roman"/>
        </w:rPr>
        <w:t>f</w:t>
      </w:r>
      <w:r w:rsidR="00E90E29" w:rsidRPr="00DD5B04">
        <w:rPr>
          <w:rFonts w:ascii="Times New Roman" w:hAnsi="Times New Roman"/>
        </w:rPr>
        <w:t xml:space="preserve">air </w:t>
      </w:r>
      <w:r w:rsidR="00E90E29">
        <w:rPr>
          <w:rFonts w:ascii="Times New Roman" w:hAnsi="Times New Roman"/>
        </w:rPr>
        <w:t>h</w:t>
      </w:r>
      <w:r w:rsidR="00E90E29" w:rsidRPr="00DD5B04">
        <w:rPr>
          <w:rFonts w:ascii="Times New Roman" w:hAnsi="Times New Roman"/>
        </w:rPr>
        <w:t xml:space="preserve">earing </w:t>
      </w:r>
      <w:r w:rsidRPr="00DD5B04">
        <w:rPr>
          <w:rFonts w:ascii="Times New Roman" w:hAnsi="Times New Roman"/>
        </w:rPr>
        <w:t xml:space="preserve">process and of the CONTRACTOR's Grievance and Appeal </w:t>
      </w:r>
      <w:r w:rsidR="00A25ED7">
        <w:rPr>
          <w:rFonts w:ascii="Times New Roman" w:hAnsi="Times New Roman"/>
        </w:rPr>
        <w:t>Procedure</w:t>
      </w:r>
      <w:r w:rsidRPr="00DD5B04">
        <w:rPr>
          <w:rFonts w:ascii="Times New Roman" w:hAnsi="Times New Roman"/>
        </w:rPr>
        <w:t xml:space="preserve">s. The CONTRACTOR’s Medicaid Managed Care Member handbook shall include descriptions of the CONTRACTOR's Grievance and Appeal </w:t>
      </w:r>
      <w:r w:rsidR="00A25ED7">
        <w:rPr>
          <w:rFonts w:ascii="Times New Roman" w:hAnsi="Times New Roman"/>
        </w:rPr>
        <w:t>Procedure</w:t>
      </w:r>
      <w:r w:rsidRPr="00DD5B04">
        <w:rPr>
          <w:rFonts w:ascii="Times New Roman" w:hAnsi="Times New Roman"/>
        </w:rPr>
        <w:t xml:space="preserve">s. Forms on which Medicaid Managed Care Members may file Grievances, Appeals, concerns or recommendations to the CONTRACTOR shall be available through the CONTRACTOR,’s website and must be provided upon the Medicaid Managed Care Members’ request.  </w:t>
      </w:r>
    </w:p>
    <w:p w14:paraId="371F034E" w14:textId="77777777" w:rsidR="004020F2" w:rsidRPr="00877B98" w:rsidRDefault="004020F2" w:rsidP="001B4F61">
      <w:pPr>
        <w:pStyle w:val="ListLevel3"/>
        <w:keepNext/>
        <w:keepLines/>
        <w:tabs>
          <w:tab w:val="clear" w:pos="2070"/>
          <w:tab w:val="num" w:pos="1440"/>
        </w:tabs>
        <w:ind w:left="1440"/>
        <w:jc w:val="both"/>
      </w:pPr>
      <w:bookmarkStart w:id="272" w:name="_Toc269532688"/>
      <w:bookmarkStart w:id="273" w:name="_Toc395875565"/>
      <w:r w:rsidRPr="00DD5B04">
        <w:t>Grievance/Appeal Records and Reports</w:t>
      </w:r>
      <w:bookmarkEnd w:id="272"/>
      <w:bookmarkEnd w:id="273"/>
    </w:p>
    <w:p w14:paraId="3BCEA6A5" w14:textId="01CF56E0" w:rsidR="004020F2" w:rsidRPr="001B348F" w:rsidRDefault="004020F2" w:rsidP="001B4F61">
      <w:pPr>
        <w:pStyle w:val="ListLevel4"/>
        <w:keepNext/>
        <w:keepLines/>
        <w:jc w:val="both"/>
        <w:rPr>
          <w:b/>
          <w:i/>
          <w:u w:val="single"/>
        </w:rPr>
      </w:pPr>
      <w:r w:rsidRPr="00DD5B04">
        <w:t xml:space="preserve">A copy of an oral Grievances log and records of </w:t>
      </w:r>
      <w:r w:rsidR="00345D03">
        <w:t>resolution</w:t>
      </w:r>
      <w:r w:rsidRPr="00DD5B04">
        <w:t xml:space="preserve"> of written Appeals shall be retained in accordance with the provisions of S.C. Code Ann. § 38-33-110 (A)(2).  </w:t>
      </w:r>
    </w:p>
    <w:p w14:paraId="01DBE395" w14:textId="473E7E31" w:rsidR="008A7264" w:rsidRPr="00955DAD" w:rsidRDefault="008A7264" w:rsidP="001B348F">
      <w:pPr>
        <w:pStyle w:val="ListLevel5"/>
      </w:pPr>
      <w:r>
        <w:t xml:space="preserve">The CONTRACTOR </w:t>
      </w:r>
      <w:r w:rsidRPr="00DD5B04">
        <w:t xml:space="preserve">shall provide the Department </w:t>
      </w:r>
      <w:r>
        <w:t xml:space="preserve">with </w:t>
      </w:r>
      <w:r w:rsidR="00440EC8">
        <w:t xml:space="preserve">both a </w:t>
      </w:r>
      <w:r w:rsidR="00B72B40">
        <w:t>Grievance</w:t>
      </w:r>
      <w:r w:rsidR="00440EC8">
        <w:t xml:space="preserve"> and an </w:t>
      </w:r>
      <w:r w:rsidR="00C641BA">
        <w:t>Appeal</w:t>
      </w:r>
      <w:r w:rsidR="00440EC8">
        <w:t xml:space="preserve"> report that contains at a </w:t>
      </w:r>
      <w:r w:rsidR="00440EC8" w:rsidRPr="00955DAD">
        <w:t xml:space="preserve">minimum </w:t>
      </w:r>
      <w:r w:rsidR="00440EC8" w:rsidRPr="001B4F61">
        <w:t xml:space="preserve">1) </w:t>
      </w:r>
      <w:proofErr w:type="gramStart"/>
      <w:r w:rsidR="00440EC8" w:rsidRPr="001B4F61">
        <w:t>A</w:t>
      </w:r>
      <w:proofErr w:type="gramEnd"/>
      <w:r w:rsidR="00440EC8" w:rsidRPr="001B4F61">
        <w:t xml:space="preserve"> general description of the reason for the </w:t>
      </w:r>
      <w:r w:rsidR="00C641BA">
        <w:t>Appeal</w:t>
      </w:r>
      <w:r w:rsidR="00440EC8" w:rsidRPr="001B4F61">
        <w:t xml:space="preserve"> or </w:t>
      </w:r>
      <w:r w:rsidR="00B72B40">
        <w:t>Grievance</w:t>
      </w:r>
      <w:r w:rsidR="00440EC8" w:rsidRPr="001B4F61">
        <w:t xml:space="preserve">. (2) The date received. (3) The date of each review or, if applicable, review meeting. (4) Resolution at each level of the </w:t>
      </w:r>
      <w:r w:rsidR="00C641BA">
        <w:t>Appeal</w:t>
      </w:r>
      <w:r w:rsidR="00440EC8" w:rsidRPr="001B4F61">
        <w:t xml:space="preserve"> or </w:t>
      </w:r>
      <w:r w:rsidR="00B72B40">
        <w:t>Grievance</w:t>
      </w:r>
      <w:r w:rsidR="00440EC8" w:rsidRPr="001B4F61">
        <w:t xml:space="preserve">, if applicable. (5) Date of resolution at each level, if applicable. (6) Name of the covered person for whom the </w:t>
      </w:r>
      <w:r w:rsidR="00C641BA">
        <w:t>Appeal</w:t>
      </w:r>
      <w:r w:rsidR="00440EC8" w:rsidRPr="001B4F61">
        <w:t xml:space="preserve"> or </w:t>
      </w:r>
      <w:r w:rsidR="00B72B40">
        <w:t>Grievance</w:t>
      </w:r>
      <w:r w:rsidR="00440EC8" w:rsidRPr="001B4F61">
        <w:t xml:space="preserve"> was filed </w:t>
      </w:r>
      <w:r w:rsidR="00C9499D">
        <w:t>(7) corrective action, if applicable.</w:t>
      </w:r>
      <w:r w:rsidR="00440EC8" w:rsidRPr="001B4F61">
        <w:t xml:space="preserve"> </w:t>
      </w:r>
      <w:r w:rsidRPr="00955DAD">
        <w:t xml:space="preserve"> </w:t>
      </w:r>
    </w:p>
    <w:p w14:paraId="6BB68439" w14:textId="49864757" w:rsidR="00440EC8" w:rsidRDefault="00440EC8" w:rsidP="001B348F">
      <w:pPr>
        <w:pStyle w:val="ListLevel5"/>
      </w:pPr>
      <w:r w:rsidRPr="001B4F61">
        <w:t xml:space="preserve">All </w:t>
      </w:r>
      <w:r w:rsidR="00C641BA">
        <w:t>Appeal</w:t>
      </w:r>
      <w:r w:rsidRPr="001B4F61">
        <w:t xml:space="preserve"> and </w:t>
      </w:r>
      <w:r w:rsidR="00B72B40">
        <w:t>Grievance</w:t>
      </w:r>
      <w:r w:rsidRPr="001B4F61">
        <w:t xml:space="preserve"> records must be accurately maintained in a manner accessible to the </w:t>
      </w:r>
      <w:r w:rsidR="002C11A3">
        <w:t>S</w:t>
      </w:r>
      <w:r w:rsidR="002C11A3" w:rsidRPr="001B4F61">
        <w:t xml:space="preserve">tate </w:t>
      </w:r>
      <w:r w:rsidRPr="001B4F61">
        <w:t>and available upon request to CMS.</w:t>
      </w:r>
    </w:p>
    <w:p w14:paraId="27D332CC" w14:textId="77777777" w:rsidR="00961E31" w:rsidRPr="00877B98" w:rsidRDefault="00961E31" w:rsidP="001B4F61">
      <w:pPr>
        <w:pStyle w:val="ListLevel3"/>
        <w:keepNext/>
        <w:keepLines/>
        <w:tabs>
          <w:tab w:val="clear" w:pos="2070"/>
          <w:tab w:val="num" w:pos="1440"/>
        </w:tabs>
        <w:ind w:left="1440"/>
        <w:jc w:val="both"/>
        <w:rPr>
          <w:b/>
          <w:u w:val="single"/>
        </w:rPr>
      </w:pPr>
      <w:r w:rsidRPr="00877B98">
        <w:t>Handling of Grievances and Appeals</w:t>
      </w:r>
    </w:p>
    <w:p w14:paraId="6C508C21" w14:textId="77777777" w:rsidR="00961E31" w:rsidRPr="00877B98" w:rsidRDefault="00961E31" w:rsidP="00961E31">
      <w:pPr>
        <w:pStyle w:val="ListLevel3"/>
        <w:keepNext/>
        <w:keepLines/>
        <w:numPr>
          <w:ilvl w:val="0"/>
          <w:numId w:val="0"/>
        </w:numPr>
        <w:ind w:left="1440"/>
        <w:jc w:val="both"/>
      </w:pPr>
      <w:r w:rsidRPr="00877B98">
        <w:t>Pursuant to 42 CFR</w:t>
      </w:r>
      <w:r>
        <w:t xml:space="preserve"> §</w:t>
      </w:r>
      <w:r w:rsidRPr="00877B98">
        <w:t xml:space="preserve"> 438.406, the </w:t>
      </w:r>
      <w:r>
        <w:t>Procedure</w:t>
      </w:r>
      <w:r w:rsidRPr="00877B98">
        <w:t>s for Grievances and Appeals shall be governed by the following requirements:</w:t>
      </w:r>
    </w:p>
    <w:p w14:paraId="691CCDE4" w14:textId="77777777" w:rsidR="00961E31" w:rsidRPr="002942CD" w:rsidRDefault="00961E31" w:rsidP="00961E31">
      <w:pPr>
        <w:pStyle w:val="ListLevel4"/>
        <w:keepNext/>
        <w:keepLines/>
        <w:numPr>
          <w:ilvl w:val="3"/>
          <w:numId w:val="58"/>
        </w:numPr>
        <w:jc w:val="both"/>
        <w:rPr>
          <w:b/>
          <w:i/>
          <w:u w:val="single"/>
        </w:rPr>
      </w:pPr>
      <w:r w:rsidRPr="00DD5B04">
        <w:t xml:space="preserve">Provide Medicaid Managed Care Members any assistance in completing forms and taking other procedural steps. </w:t>
      </w:r>
      <w:r w:rsidRPr="00C61ECA">
        <w:t>This includes, but is not limited to, auxiliary aids and services upon request, such as providing interpreter services and toll- free numbers that have adequate TTY/ TTD and interpreter capability.</w:t>
      </w:r>
      <w:r>
        <w:rPr>
          <w:u w:val="single"/>
        </w:rPr>
        <w:t xml:space="preserve"> </w:t>
      </w:r>
      <w:r w:rsidRPr="00DD5B04">
        <w:t>Acknowledge receipt of each Grievance and Appeal</w:t>
      </w:r>
    </w:p>
    <w:p w14:paraId="11138011" w14:textId="77777777" w:rsidR="00961E31" w:rsidRPr="001B4F61" w:rsidRDefault="00961E31" w:rsidP="001B4F61">
      <w:pPr>
        <w:pStyle w:val="ListLevel4"/>
        <w:keepNext/>
        <w:keepLines/>
        <w:jc w:val="both"/>
        <w:rPr>
          <w:b/>
          <w:i/>
          <w:u w:val="single"/>
        </w:rPr>
      </w:pPr>
      <w:r w:rsidRPr="00DD5B04">
        <w:t>Ensure that the individuals who make decisions on Grievances and Appeals are individuals:</w:t>
      </w:r>
    </w:p>
    <w:p w14:paraId="522A1413" w14:textId="74991BA0" w:rsidR="00961E31" w:rsidRDefault="00961E31" w:rsidP="001B4F61">
      <w:pPr>
        <w:pStyle w:val="ListLevel5"/>
      </w:pPr>
      <w:r>
        <w:t xml:space="preserve">Who were not involved in any previous level of </w:t>
      </w:r>
      <w:r w:rsidRPr="00961E31">
        <w:t>review or decision-making, nor a subordinate of any such individual,</w:t>
      </w:r>
    </w:p>
    <w:p w14:paraId="4A0D9EFB" w14:textId="77777777" w:rsidR="00961E31" w:rsidRDefault="00961E31" w:rsidP="00961E31">
      <w:pPr>
        <w:pStyle w:val="ListLevel5"/>
      </w:pPr>
      <w:r>
        <w:t xml:space="preserve">Who, if deciding:  </w:t>
      </w:r>
      <w:r w:rsidRPr="00961E31">
        <w:t>(1) an Appeal of a denial based on lack of Medical Necessity; (2) a Grievance regarding denial of expedited resolution of an Appeal; or (3) a Grievance or Appeal that involves clinical issues, are Health Care Professionals who have the appropriate clinical expertise, as determined by the State, in treating the Medicaid Managed Care Member's condition or disease.</w:t>
      </w:r>
    </w:p>
    <w:p w14:paraId="62929B82" w14:textId="77777777" w:rsidR="00376B5D" w:rsidRPr="00C61ECA" w:rsidRDefault="00376B5D" w:rsidP="00376B5D">
      <w:pPr>
        <w:pStyle w:val="ListLevel5"/>
        <w:keepNext/>
        <w:jc w:val="both"/>
        <w:rPr>
          <w:u w:val="single"/>
        </w:rPr>
      </w:pPr>
      <w:r w:rsidRPr="00E25665">
        <w:t xml:space="preserve">Who take into account all comments, documents, records, and other information submitted by the </w:t>
      </w:r>
      <w:r>
        <w:t>Enrollee</w:t>
      </w:r>
      <w:r w:rsidRPr="00E25665">
        <w:t xml:space="preserve"> or their </w:t>
      </w:r>
      <w:r>
        <w:t>Representative</w:t>
      </w:r>
      <w:r w:rsidRPr="00E25665">
        <w:t xml:space="preserve"> without regard to whether such information was submitted or considered in the initia</w:t>
      </w:r>
      <w:r>
        <w:t xml:space="preserve">l Adverse Benefit </w:t>
      </w:r>
      <w:proofErr w:type="gramStart"/>
      <w:r>
        <w:t>Determination.</w:t>
      </w:r>
      <w:proofErr w:type="gramEnd"/>
    </w:p>
    <w:p w14:paraId="571C2036" w14:textId="77777777" w:rsidR="00376B5D" w:rsidRPr="00DD5B04" w:rsidRDefault="00376B5D" w:rsidP="00376B5D">
      <w:pPr>
        <w:pStyle w:val="ListLevel4"/>
        <w:keepNext/>
        <w:keepLines/>
        <w:jc w:val="both"/>
        <w:rPr>
          <w:b/>
          <w:u w:val="single"/>
        </w:rPr>
      </w:pPr>
      <w:r w:rsidRPr="00DD5B04">
        <w:t>The process for Appeals must:</w:t>
      </w:r>
    </w:p>
    <w:p w14:paraId="6D0CA589" w14:textId="77777777" w:rsidR="00376B5D" w:rsidRPr="00DD5B04" w:rsidRDefault="00376B5D" w:rsidP="00376B5D">
      <w:pPr>
        <w:pStyle w:val="ListLevel5"/>
        <w:keepNext/>
        <w:jc w:val="both"/>
        <w:rPr>
          <w:u w:val="single"/>
        </w:rPr>
      </w:pPr>
      <w:r w:rsidRPr="00DD5B04">
        <w:t xml:space="preserve">Provide that oral inquiries seeking to </w:t>
      </w:r>
      <w:r>
        <w:t>Appeal</w:t>
      </w:r>
      <w:r w:rsidRPr="00DD5B04">
        <w:t xml:space="preserve"> an Action are treated as Appeals (to establish the earliest possible filing date for the Appeal) and must be confirmed in writing, unless the Medicaid Managed Care Member or the Medicaid Managed Care Member’s Authorized Representative requests expedited resolution.  The timeline for the Appeal begins with the receipt of the member’s initial notification of </w:t>
      </w:r>
      <w:r>
        <w:t>Appeal</w:t>
      </w:r>
      <w:r w:rsidRPr="00DD5B04">
        <w:t xml:space="preserve"> (oral or written) to the CONTRACTOR. Written confirmation of all oral requests must be received by the CONTRACTOR within the timeframe established for the resolution of CONTRACTOR level Appeals or the Appeal may be denied by the CONTRACTOR.</w:t>
      </w:r>
    </w:p>
    <w:p w14:paraId="19376485" w14:textId="77777777" w:rsidR="00376B5D" w:rsidRPr="00C61ECA" w:rsidRDefault="00376B5D" w:rsidP="00376B5D">
      <w:pPr>
        <w:pStyle w:val="ListLevel5"/>
        <w:keepNext/>
        <w:jc w:val="both"/>
      </w:pPr>
      <w:r w:rsidRPr="00DD5B04">
        <w:t>Provide the Medicaid Managed Care Member or the Medicaid Managed Care Member’s Authorized Representative a reasonable opportunity to present evidence</w:t>
      </w:r>
      <w:r>
        <w:t xml:space="preserve"> and testimony and make legal and factual arguments</w:t>
      </w:r>
      <w:r w:rsidRPr="00DD5B04">
        <w:t xml:space="preserve">, and allegations of fact or law, in person as well as in writing.  The CONTRACTOR must inform the Medicaid Managed Care Member of the limited time available for </w:t>
      </w:r>
      <w:r w:rsidRPr="00955DAD">
        <w:t xml:space="preserve">this </w:t>
      </w:r>
      <w:r w:rsidRPr="00C61ECA">
        <w:t xml:space="preserve">sufficiently in advance of the resolution timeframe for </w:t>
      </w:r>
      <w:r>
        <w:t>Appeal</w:t>
      </w:r>
      <w:r w:rsidRPr="00C61ECA">
        <w:t>s as specified in §438.408(b) and (c) in the case of expedited resolution.</w:t>
      </w:r>
      <w:r w:rsidRPr="00955DAD">
        <w:t xml:space="preserve"> </w:t>
      </w:r>
    </w:p>
    <w:p w14:paraId="3940514D" w14:textId="77777777" w:rsidR="00376B5D" w:rsidRPr="00961E31" w:rsidRDefault="00376B5D" w:rsidP="001B4F61">
      <w:pPr>
        <w:pStyle w:val="ListLevel5"/>
        <w:numPr>
          <w:ilvl w:val="0"/>
          <w:numId w:val="0"/>
        </w:numPr>
        <w:ind w:left="3960"/>
      </w:pPr>
    </w:p>
    <w:p w14:paraId="3C37369B" w14:textId="0C733718" w:rsidR="004020F2" w:rsidRPr="001B4F61" w:rsidRDefault="004020F2" w:rsidP="001B4F61">
      <w:pPr>
        <w:pStyle w:val="ListLevel5"/>
        <w:keepNext/>
        <w:jc w:val="both"/>
      </w:pPr>
      <w:r w:rsidRPr="00DD5B04">
        <w:t xml:space="preserve">Provide the Medicaid Managed Care Member and his or her </w:t>
      </w:r>
      <w:r w:rsidR="00897DEE">
        <w:t>Representative</w:t>
      </w:r>
      <w:r w:rsidRPr="00DD5B04">
        <w:t xml:space="preserve"> </w:t>
      </w:r>
      <w:r w:rsidR="003A5323" w:rsidRPr="001B4F61">
        <w:t xml:space="preserve">the </w:t>
      </w:r>
      <w:r w:rsidR="005B1E34">
        <w:t>Enrollee</w:t>
      </w:r>
      <w:r w:rsidR="003A5323" w:rsidRPr="001B4F61">
        <w:t xml:space="preserve">’s case file, including </w:t>
      </w:r>
      <w:r w:rsidR="00F07E33">
        <w:t>Health Record</w:t>
      </w:r>
      <w:r w:rsidR="003A5323" w:rsidRPr="001B4F61">
        <w:t xml:space="preserve">s, other documents and records, and any new or additional evidence considered, relied upon, or generated by the CONTRACTOR (or at the direction of the CONTRACTOR) in connection with the </w:t>
      </w:r>
      <w:r w:rsidR="00C641BA">
        <w:t>Appeal</w:t>
      </w:r>
      <w:r w:rsidR="003A5323" w:rsidRPr="001B4F61">
        <w:t xml:space="preserve"> of the </w:t>
      </w:r>
      <w:r w:rsidR="00B13C3D">
        <w:t>Adverse Benefit Determination</w:t>
      </w:r>
      <w:r w:rsidR="003A5323" w:rsidRPr="001B4F61">
        <w:t xml:space="preserve">. This information must be provided free of charge and sufficiently in advance of the resolution timeframe for </w:t>
      </w:r>
      <w:r w:rsidR="00C641BA">
        <w:t>Appeal</w:t>
      </w:r>
      <w:r w:rsidR="003A5323" w:rsidRPr="001B4F61">
        <w:t>s as specified in §438.408(b) and (c).</w:t>
      </w:r>
      <w:r w:rsidR="003A5323" w:rsidRPr="00955DAD">
        <w:t xml:space="preserve"> </w:t>
      </w:r>
    </w:p>
    <w:p w14:paraId="2D36A9AF" w14:textId="77777777" w:rsidR="004020F2" w:rsidRPr="00DD5B04" w:rsidRDefault="004020F2" w:rsidP="001B4F61">
      <w:pPr>
        <w:pStyle w:val="ListLevel4"/>
        <w:keepNext/>
        <w:keepLines/>
        <w:jc w:val="both"/>
        <w:rPr>
          <w:b/>
          <w:i/>
          <w:u w:val="single"/>
        </w:rPr>
      </w:pPr>
      <w:r w:rsidRPr="00DD5B04">
        <w:t>Include, as parties to the Appeal:</w:t>
      </w:r>
    </w:p>
    <w:p w14:paraId="25185C18" w14:textId="77777777" w:rsidR="004020F2" w:rsidRPr="00CE01C6" w:rsidRDefault="004020F2" w:rsidP="001B4F61">
      <w:pPr>
        <w:pStyle w:val="ListLevel5"/>
        <w:keepNext/>
        <w:jc w:val="both"/>
        <w:rPr>
          <w:u w:val="single"/>
        </w:rPr>
      </w:pPr>
      <w:r w:rsidRPr="00DD5B04">
        <w:t xml:space="preserve">The Medicaid Managed Care Member and his or </w:t>
      </w:r>
      <w:r>
        <w:t>her Authorized Representative,</w:t>
      </w:r>
    </w:p>
    <w:p w14:paraId="3291BD11" w14:textId="77777777" w:rsidR="004020F2" w:rsidRPr="00DD5B04" w:rsidRDefault="004020F2" w:rsidP="001B4F61">
      <w:pPr>
        <w:pStyle w:val="ListLevel5"/>
        <w:keepNext/>
        <w:numPr>
          <w:ilvl w:val="0"/>
          <w:numId w:val="0"/>
        </w:numPr>
        <w:ind w:left="3600" w:firstLine="360"/>
        <w:jc w:val="both"/>
        <w:rPr>
          <w:u w:val="single"/>
        </w:rPr>
      </w:pPr>
      <w:r>
        <w:t>O</w:t>
      </w:r>
      <w:r w:rsidRPr="00DD5B04">
        <w:t>r</w:t>
      </w:r>
      <w:r>
        <w:t>,</w:t>
      </w:r>
    </w:p>
    <w:p w14:paraId="1C0EFF6F" w14:textId="3B153E6E" w:rsidR="004020F2" w:rsidRPr="00DD5B04" w:rsidRDefault="004020F2" w:rsidP="001B4F61">
      <w:pPr>
        <w:pStyle w:val="ListLevel5"/>
        <w:keepNext/>
        <w:jc w:val="both"/>
        <w:rPr>
          <w:u w:val="single"/>
        </w:rPr>
      </w:pPr>
      <w:r w:rsidRPr="00DD5B04">
        <w:t xml:space="preserve">The </w:t>
      </w:r>
      <w:r w:rsidR="008E74DB">
        <w:t>Legal Representative</w:t>
      </w:r>
      <w:r w:rsidRPr="00DD5B04">
        <w:t xml:space="preserve"> of a deceased Medicaid Managed Care Member's estate.</w:t>
      </w:r>
    </w:p>
    <w:p w14:paraId="0669F907" w14:textId="3908D578" w:rsidR="004020F2" w:rsidRPr="00DD5B04" w:rsidRDefault="004020F2" w:rsidP="001B4F61">
      <w:pPr>
        <w:pStyle w:val="ListLevel4"/>
        <w:keepNext/>
        <w:keepLines/>
        <w:jc w:val="both"/>
        <w:rPr>
          <w:b/>
          <w:i/>
          <w:u w:val="single"/>
        </w:rPr>
      </w:pPr>
      <w:r w:rsidRPr="00DD5B04">
        <w:t xml:space="preserve">The CONTRACTOR's staff shall be educated concerning the importance of the Grievance and Appeal </w:t>
      </w:r>
      <w:r w:rsidR="00A25ED7">
        <w:t>Procedure</w:t>
      </w:r>
      <w:r w:rsidRPr="00DD5B04">
        <w:t>s and the rights of the Medicaid Managed Care Members and Providers.</w:t>
      </w:r>
    </w:p>
    <w:p w14:paraId="2A8341C2" w14:textId="22F2341D" w:rsidR="004020F2" w:rsidRPr="00DD5B04" w:rsidRDefault="004020F2" w:rsidP="001B4F61">
      <w:pPr>
        <w:pStyle w:val="ListLevel4"/>
        <w:keepNext/>
        <w:keepLines/>
        <w:jc w:val="both"/>
        <w:rPr>
          <w:b/>
          <w:i/>
          <w:u w:val="single"/>
        </w:rPr>
      </w:pPr>
      <w:r w:rsidRPr="00DD5B04">
        <w:t xml:space="preserve">The appropriate individual or body within the CONTRACTOR's Health Plan having decision-making authority, as part of the Grievance/Appeal </w:t>
      </w:r>
      <w:r w:rsidR="000A1FEE">
        <w:t xml:space="preserve">Procedure </w:t>
      </w:r>
      <w:r w:rsidRPr="00DD5B04">
        <w:t xml:space="preserve">shall be identified. </w:t>
      </w:r>
    </w:p>
    <w:p w14:paraId="087E7C82" w14:textId="105263F8" w:rsidR="004020F2" w:rsidRPr="00DD5B04" w:rsidRDefault="004020F2" w:rsidP="001B4F61">
      <w:pPr>
        <w:pStyle w:val="ListLevel3"/>
        <w:keepNext/>
        <w:keepLines/>
        <w:tabs>
          <w:tab w:val="clear" w:pos="2070"/>
          <w:tab w:val="num" w:pos="1440"/>
        </w:tabs>
        <w:ind w:left="1440"/>
        <w:jc w:val="both"/>
        <w:rPr>
          <w:u w:val="single"/>
        </w:rPr>
      </w:pPr>
      <w:bookmarkStart w:id="274" w:name="_Toc269532690"/>
      <w:bookmarkStart w:id="275" w:name="_Toc395875567"/>
      <w:r w:rsidRPr="00DD5B04">
        <w:t xml:space="preserve">Notice of </w:t>
      </w:r>
      <w:bookmarkEnd w:id="274"/>
      <w:bookmarkEnd w:id="275"/>
      <w:r w:rsidR="003A5323" w:rsidRPr="00DD5B04">
        <w:t>A</w:t>
      </w:r>
      <w:r w:rsidR="003A5323">
        <w:t>dverse Benefit Determination</w:t>
      </w:r>
    </w:p>
    <w:p w14:paraId="777B3036" w14:textId="77777777" w:rsidR="004020F2" w:rsidRPr="00F852F7" w:rsidRDefault="004020F2" w:rsidP="001B4F61">
      <w:pPr>
        <w:pStyle w:val="ListLevel4"/>
        <w:keepNext/>
        <w:keepLines/>
        <w:jc w:val="both"/>
        <w:rPr>
          <w:i/>
        </w:rPr>
      </w:pPr>
      <w:r w:rsidRPr="00DD5B04">
        <w:t>Language and Format Requirements</w:t>
      </w:r>
    </w:p>
    <w:p w14:paraId="4BF56F2B" w14:textId="19D3DA5A" w:rsidR="004020F2" w:rsidRDefault="004020F2" w:rsidP="001B4F61">
      <w:pPr>
        <w:pStyle w:val="ListLevel5"/>
        <w:keepNext/>
        <w:jc w:val="both"/>
      </w:pPr>
      <w:r w:rsidRPr="00F852F7">
        <w:t xml:space="preserve">The </w:t>
      </w:r>
      <w:r>
        <w:t>CONTRACTOR</w:t>
      </w:r>
      <w:r w:rsidRPr="00F852F7">
        <w:t xml:space="preserve"> must give the Medicaid Managed Care Enrollee </w:t>
      </w:r>
      <w:r w:rsidR="003A5323" w:rsidRPr="001B4F61">
        <w:t xml:space="preserve">timely and adequate written notice of an </w:t>
      </w:r>
      <w:r w:rsidR="00B13C3D">
        <w:t>Adverse Benefit Determination</w:t>
      </w:r>
      <w:r w:rsidR="003A5323" w:rsidRPr="004B623D">
        <w:t xml:space="preserve"> </w:t>
      </w:r>
      <w:r w:rsidRPr="00F852F7">
        <w:t xml:space="preserve">within the timeframes for each type of </w:t>
      </w:r>
      <w:r w:rsidR="00B13C3D">
        <w:t>Adverse Benefit Determination</w:t>
      </w:r>
      <w:r w:rsidRPr="00F852F7">
        <w:t xml:space="preserve">. </w:t>
      </w:r>
    </w:p>
    <w:p w14:paraId="21B69FA9" w14:textId="6F6C7D71" w:rsidR="004020F2" w:rsidRPr="000514C6" w:rsidRDefault="004020F2" w:rsidP="001B4F61">
      <w:pPr>
        <w:pStyle w:val="ListLevel5"/>
        <w:keepNext/>
        <w:jc w:val="both"/>
      </w:pPr>
      <w:r w:rsidRPr="00F852F7">
        <w:t xml:space="preserve">The Notice of </w:t>
      </w:r>
      <w:r w:rsidR="00B13C3D">
        <w:t>Adverse Benefit Determination</w:t>
      </w:r>
      <w:r w:rsidR="003A5323" w:rsidRPr="00F852F7">
        <w:t xml:space="preserve"> </w:t>
      </w:r>
      <w:r w:rsidRPr="00F852F7">
        <w:t xml:space="preserve">must be in writing and must meet the language and format requirements of 42 CFR § 438.10to ensure ease of understanding as specified in </w:t>
      </w:r>
      <w:r w:rsidRPr="0055494B">
        <w:t>Section 13, Member</w:t>
      </w:r>
      <w:r w:rsidRPr="00F852F7">
        <w:t xml:space="preserve"> Communication.</w:t>
      </w:r>
    </w:p>
    <w:p w14:paraId="7617E478" w14:textId="28F99A1B" w:rsidR="004020F2" w:rsidRPr="000514C6" w:rsidRDefault="004020F2" w:rsidP="001B4F61">
      <w:pPr>
        <w:pStyle w:val="ListLevel4"/>
        <w:keepNext/>
        <w:keepLines/>
        <w:jc w:val="both"/>
        <w:rPr>
          <w:i/>
        </w:rPr>
      </w:pPr>
      <w:r w:rsidRPr="00DD5B04">
        <w:t xml:space="preserve">Content of Notice of </w:t>
      </w:r>
      <w:r w:rsidR="003A5323">
        <w:t>Adverse Benefit Determination</w:t>
      </w:r>
    </w:p>
    <w:p w14:paraId="0DA4B3C7" w14:textId="30155495" w:rsidR="004020F2" w:rsidRPr="00DD5B04" w:rsidRDefault="004020F2" w:rsidP="004020F2">
      <w:pPr>
        <w:pStyle w:val="ListLevel5"/>
        <w:keepNext/>
        <w:numPr>
          <w:ilvl w:val="0"/>
          <w:numId w:val="0"/>
        </w:numPr>
        <w:ind w:left="2520"/>
        <w:jc w:val="both"/>
      </w:pPr>
      <w:r w:rsidRPr="00DD5B04">
        <w:t xml:space="preserve">The Notice of </w:t>
      </w:r>
      <w:r w:rsidR="00B13C3D">
        <w:t>Adverse Benefit Determination</w:t>
      </w:r>
      <w:r w:rsidR="003A5323" w:rsidRPr="00DD5B04">
        <w:t xml:space="preserve"> </w:t>
      </w:r>
      <w:r w:rsidRPr="00DD5B04">
        <w:t xml:space="preserve">must </w:t>
      </w:r>
      <w:r>
        <w:t xml:space="preserve">include specific information about the Action. This information must </w:t>
      </w:r>
      <w:r w:rsidRPr="00DD5B04">
        <w:t>explain the following:</w:t>
      </w:r>
    </w:p>
    <w:p w14:paraId="0291873A" w14:textId="3D5AADC6" w:rsidR="004020F2" w:rsidRPr="00DD5B04" w:rsidRDefault="004020F2" w:rsidP="001B4F61">
      <w:pPr>
        <w:pStyle w:val="ListLevel5"/>
        <w:keepNext/>
        <w:jc w:val="both"/>
        <w:rPr>
          <w:u w:val="single"/>
        </w:rPr>
      </w:pPr>
      <w:r w:rsidRPr="00DD5B04">
        <w:t xml:space="preserve">The </w:t>
      </w:r>
      <w:r w:rsidR="00B13C3D">
        <w:t>Adverse Benefit Determination</w:t>
      </w:r>
      <w:r w:rsidR="003A5323" w:rsidRPr="00DD5B04">
        <w:t xml:space="preserve"> </w:t>
      </w:r>
      <w:r w:rsidRPr="00DD5B04">
        <w:t xml:space="preserve">the CONTRACTOR or its </w:t>
      </w:r>
      <w:r>
        <w:t>Subcontractor</w:t>
      </w:r>
      <w:r w:rsidRPr="00DD5B04">
        <w:t xml:space="preserve"> has taken or intends to take.</w:t>
      </w:r>
    </w:p>
    <w:p w14:paraId="23FD7CCF" w14:textId="5AC95002" w:rsidR="004020F2" w:rsidRPr="00DD5B04" w:rsidRDefault="004020F2" w:rsidP="001B4F61">
      <w:pPr>
        <w:pStyle w:val="ListLevel5"/>
        <w:keepNext/>
        <w:jc w:val="both"/>
        <w:rPr>
          <w:u w:val="single"/>
        </w:rPr>
      </w:pPr>
      <w:r w:rsidRPr="00DD5B04">
        <w:t xml:space="preserve">The reasons for the </w:t>
      </w:r>
      <w:r w:rsidR="00B13C3D">
        <w:t>Adverse Benefit Determination</w:t>
      </w:r>
      <w:r w:rsidRPr="00DD5B04">
        <w:t>.</w:t>
      </w:r>
    </w:p>
    <w:p w14:paraId="4EA9E8A4" w14:textId="77777777" w:rsidR="004020F2" w:rsidRPr="00DD5B04" w:rsidRDefault="004020F2" w:rsidP="001B4F61">
      <w:pPr>
        <w:pStyle w:val="ListLevel5"/>
        <w:keepNext/>
        <w:jc w:val="both"/>
        <w:rPr>
          <w:u w:val="single"/>
        </w:rPr>
      </w:pPr>
      <w:r w:rsidRPr="00DD5B04">
        <w:t>The Medicaid Managed Care Member's right to file an Appeal with the CONTRACTOR.</w:t>
      </w:r>
    </w:p>
    <w:p w14:paraId="674ECB72" w14:textId="3CCB4581" w:rsidR="004020F2" w:rsidRPr="00DD5B04" w:rsidRDefault="004020F2" w:rsidP="004020F2">
      <w:pPr>
        <w:pStyle w:val="ListLevel5"/>
        <w:keepNext/>
        <w:tabs>
          <w:tab w:val="num" w:pos="3744"/>
        </w:tabs>
        <w:ind w:left="3744" w:hanging="1224"/>
        <w:jc w:val="both"/>
        <w:rPr>
          <w:u w:val="single"/>
        </w:rPr>
      </w:pPr>
      <w:r w:rsidRPr="00DD5B04">
        <w:t xml:space="preserve">The Medicaid Managed Care Member's right to request a </w:t>
      </w:r>
      <w:r w:rsidR="00F52C7C">
        <w:t>state</w:t>
      </w:r>
      <w:r w:rsidRPr="00DD5B04">
        <w:t xml:space="preserve"> </w:t>
      </w:r>
      <w:r w:rsidR="000B2DAE">
        <w:t>f</w:t>
      </w:r>
      <w:r w:rsidR="000B2DAE" w:rsidRPr="00DD5B04">
        <w:t xml:space="preserve">air </w:t>
      </w:r>
      <w:r w:rsidR="000B2DAE">
        <w:t>h</w:t>
      </w:r>
      <w:r w:rsidR="000B2DAE" w:rsidRPr="00DD5B04">
        <w:t>earing</w:t>
      </w:r>
      <w:r w:rsidRPr="00DD5B04">
        <w:t>, after the CONTRACTOR's Appeal process has been exhausted.</w:t>
      </w:r>
    </w:p>
    <w:p w14:paraId="54DFB585" w14:textId="0398C0B0" w:rsidR="004020F2" w:rsidRPr="00DD5B04" w:rsidRDefault="004020F2" w:rsidP="001B4F61">
      <w:pPr>
        <w:pStyle w:val="ListLevel5"/>
        <w:keepNext/>
        <w:jc w:val="both"/>
        <w:rPr>
          <w:u w:val="single"/>
        </w:rPr>
      </w:pPr>
      <w:r w:rsidRPr="00DD5B04">
        <w:t xml:space="preserve">The </w:t>
      </w:r>
      <w:r w:rsidR="00A25ED7">
        <w:t>Procedure</w:t>
      </w:r>
      <w:r w:rsidRPr="00DD5B04">
        <w:t xml:space="preserve">s for exercising the rights specified in this Section of this </w:t>
      </w:r>
      <w:r w:rsidR="00993859">
        <w:t>contract</w:t>
      </w:r>
      <w:r w:rsidRPr="00DD5B04">
        <w:t>.</w:t>
      </w:r>
    </w:p>
    <w:p w14:paraId="254398BE" w14:textId="77777777" w:rsidR="004020F2" w:rsidRPr="00DD5B04" w:rsidRDefault="004020F2" w:rsidP="001B4F61">
      <w:pPr>
        <w:pStyle w:val="ListLevel5"/>
        <w:keepNext/>
        <w:jc w:val="both"/>
        <w:rPr>
          <w:u w:val="single"/>
        </w:rPr>
      </w:pPr>
      <w:r w:rsidRPr="00DD5B04">
        <w:t>The circumstances under which expedited resolution is available and how to request it.</w:t>
      </w:r>
    </w:p>
    <w:p w14:paraId="2D477A4E" w14:textId="206FFCEB" w:rsidR="004020F2" w:rsidRPr="00DD5B04" w:rsidRDefault="004020F2" w:rsidP="001B4F61">
      <w:pPr>
        <w:pStyle w:val="ListLevel5"/>
        <w:keepNext/>
        <w:jc w:val="both"/>
        <w:rPr>
          <w:u w:val="single"/>
        </w:rPr>
      </w:pPr>
      <w:r w:rsidRPr="00DD5B04">
        <w:t xml:space="preserve">The Medicaid Managed Care Member's right to have </w:t>
      </w:r>
      <w:r w:rsidR="00B13C3D">
        <w:t>Benefit</w:t>
      </w:r>
      <w:r w:rsidRPr="00DD5B04">
        <w:t xml:space="preserve">s continue pending resolution of the Appeal; how to request that </w:t>
      </w:r>
      <w:r w:rsidR="00B13C3D">
        <w:t>Benefit</w:t>
      </w:r>
      <w:r w:rsidRPr="00DD5B04">
        <w:t>s be continued; and the circumstances under which the Medicaid Managed Care Member may be required to pay the costs of these services.</w:t>
      </w:r>
    </w:p>
    <w:p w14:paraId="2A2BCE8A" w14:textId="0F8C6F8F" w:rsidR="004020F2" w:rsidRPr="00DD5B04" w:rsidRDefault="004020F2" w:rsidP="001B4F61">
      <w:pPr>
        <w:pStyle w:val="ListLevel4"/>
        <w:keepNext/>
        <w:keepLines/>
        <w:jc w:val="both"/>
        <w:rPr>
          <w:i/>
        </w:rPr>
      </w:pPr>
      <w:r w:rsidRPr="00DD5B04">
        <w:t xml:space="preserve">Timing of Notice of </w:t>
      </w:r>
      <w:r w:rsidR="001E2EAF">
        <w:t>Adverse Benefit Determination</w:t>
      </w:r>
    </w:p>
    <w:p w14:paraId="6D9F538E" w14:textId="77777777" w:rsidR="004020F2" w:rsidRPr="00DD5B04" w:rsidRDefault="004020F2" w:rsidP="001B4F61">
      <w:pPr>
        <w:pStyle w:val="ListLevel5"/>
        <w:keepNext/>
        <w:numPr>
          <w:ilvl w:val="0"/>
          <w:numId w:val="0"/>
        </w:numPr>
        <w:ind w:left="2520"/>
        <w:jc w:val="both"/>
        <w:rPr>
          <w:u w:val="single"/>
        </w:rPr>
      </w:pPr>
      <w:r w:rsidRPr="00DD5B04">
        <w:t>The CONTRACTOR must mail the notice within the following timeframes:</w:t>
      </w:r>
    </w:p>
    <w:p w14:paraId="14555D1C" w14:textId="03469785" w:rsidR="004020F2" w:rsidRPr="00DD5B04" w:rsidRDefault="004020F2" w:rsidP="001B4F61">
      <w:pPr>
        <w:pStyle w:val="ListLevel5"/>
        <w:keepNext/>
        <w:jc w:val="both"/>
        <w:rPr>
          <w:i/>
          <w:u w:val="single"/>
        </w:rPr>
      </w:pPr>
      <w:r w:rsidRPr="00DD5B04">
        <w:t xml:space="preserve">For termination, suspension, or reduction of previously authorized Covered Services, at least ten (10) Calendar Days before the date of </w:t>
      </w:r>
      <w:r w:rsidR="00B13C3D">
        <w:t>Adverse Benefit Determination</w:t>
      </w:r>
      <w:r w:rsidRPr="00DD5B04">
        <w:t xml:space="preserve">, except as permitted under 42 CFR §§ </w:t>
      </w:r>
      <w:r w:rsidR="00994E18">
        <w:t xml:space="preserve">431.211, </w:t>
      </w:r>
      <w:r w:rsidRPr="00DD5B04">
        <w:t>431.213 and 431.214.</w:t>
      </w:r>
    </w:p>
    <w:p w14:paraId="29E1ABA7" w14:textId="26B96A96" w:rsidR="004020F2" w:rsidRPr="00DD5B04" w:rsidRDefault="004020F2" w:rsidP="001B4F61">
      <w:pPr>
        <w:pStyle w:val="ListLevel5"/>
        <w:keepNext/>
        <w:jc w:val="both"/>
        <w:rPr>
          <w:i/>
          <w:u w:val="single"/>
        </w:rPr>
      </w:pPr>
      <w:r w:rsidRPr="00DD5B04">
        <w:t xml:space="preserve">For denial of payment, at the time of any </w:t>
      </w:r>
      <w:r w:rsidR="00B13C3D">
        <w:t>Adverse Benefit Determination</w:t>
      </w:r>
      <w:r w:rsidRPr="00DD5B04">
        <w:t xml:space="preserve"> affecting the </w:t>
      </w:r>
      <w:r w:rsidR="00F81A3E">
        <w:t>Claim</w:t>
      </w:r>
      <w:r w:rsidRPr="00DD5B04">
        <w:t>.</w:t>
      </w:r>
    </w:p>
    <w:p w14:paraId="5182ED26" w14:textId="7CB864CC" w:rsidR="004020F2" w:rsidRPr="00DD5B04" w:rsidRDefault="004020F2" w:rsidP="001B4F61">
      <w:pPr>
        <w:pStyle w:val="ListLevel5"/>
        <w:keepNext/>
        <w:jc w:val="both"/>
        <w:rPr>
          <w:i/>
          <w:u w:val="single"/>
        </w:rPr>
      </w:pPr>
      <w:r w:rsidRPr="00DD5B04">
        <w:t xml:space="preserve">For standard service authorization decisions that deny or limit services, as expeditiously as the Medicaid Managed Care Member's health condition requires, but not to exceed fourteen (14) </w:t>
      </w:r>
      <w:r w:rsidR="001432FA">
        <w:t>Calendar Days</w:t>
      </w:r>
      <w:r w:rsidR="00E0725E" w:rsidRPr="00DD5B04">
        <w:t xml:space="preserve"> </w:t>
      </w:r>
      <w:r w:rsidRPr="00DD5B04">
        <w:t xml:space="preserve">following receipt of the request for service, with a possible extension of up to fourteen (14) additional </w:t>
      </w:r>
      <w:r w:rsidR="001432FA">
        <w:t>Calendar Days</w:t>
      </w:r>
      <w:r w:rsidRPr="00DD5B04">
        <w:t>, if:</w:t>
      </w:r>
    </w:p>
    <w:p w14:paraId="26D0AF96" w14:textId="77777777" w:rsidR="004020F2" w:rsidRPr="00CE01C6" w:rsidRDefault="004020F2" w:rsidP="001B4F61">
      <w:pPr>
        <w:pStyle w:val="ListLevel6"/>
        <w:keepNext/>
        <w:tabs>
          <w:tab w:val="clear" w:pos="6570"/>
        </w:tabs>
        <w:ind w:left="5760"/>
        <w:jc w:val="both"/>
        <w:rPr>
          <w:i/>
          <w:u w:val="single"/>
        </w:rPr>
      </w:pPr>
      <w:r w:rsidRPr="00DD5B04">
        <w:t>The Medicaid Managed Care Member, or the Medicaid Managed Care Member’s Authorized Repr</w:t>
      </w:r>
      <w:r>
        <w:t>esentative, requests extension,</w:t>
      </w:r>
      <w:r w:rsidR="00E0725E">
        <w:t xml:space="preserve"> or</w:t>
      </w:r>
    </w:p>
    <w:p w14:paraId="4D770776" w14:textId="77777777" w:rsidR="004020F2" w:rsidRPr="00DD5B04" w:rsidRDefault="004020F2" w:rsidP="001B4F61">
      <w:pPr>
        <w:pStyle w:val="ListLevel6"/>
        <w:keepNext/>
        <w:tabs>
          <w:tab w:val="clear" w:pos="6570"/>
        </w:tabs>
        <w:ind w:left="5760"/>
        <w:jc w:val="both"/>
        <w:rPr>
          <w:i/>
          <w:u w:val="single"/>
        </w:rPr>
      </w:pPr>
      <w:r w:rsidRPr="00DD5B04">
        <w:t>The CONTRACTOR justifies (to the Department upon request) a need for additional information and how the extension is in the Medicaid Managed Care Member's interest.</w:t>
      </w:r>
    </w:p>
    <w:p w14:paraId="6A66186D" w14:textId="48FFEE2E" w:rsidR="004020F2" w:rsidRPr="00DD5B04" w:rsidRDefault="004020F2" w:rsidP="001B4F61">
      <w:pPr>
        <w:pStyle w:val="ListLevel5"/>
        <w:keepNext/>
        <w:jc w:val="both"/>
        <w:rPr>
          <w:u w:val="single"/>
        </w:rPr>
      </w:pPr>
      <w:r w:rsidRPr="00DD5B04">
        <w:t xml:space="preserve">If the CONTRACTOR extends the timeframe </w:t>
      </w:r>
      <w:r w:rsidR="00E0725E">
        <w:t xml:space="preserve">if </w:t>
      </w:r>
      <w:r w:rsidRPr="00DD5B04">
        <w:t xml:space="preserve">it </w:t>
      </w:r>
      <w:r w:rsidR="001E2EAF">
        <w:t>meet</w:t>
      </w:r>
      <w:r w:rsidR="00E0725E">
        <w:t>s</w:t>
      </w:r>
      <w:r w:rsidR="001E2EAF">
        <w:t xml:space="preserve"> the criteria set forth for </w:t>
      </w:r>
      <w:r w:rsidR="00E0725E">
        <w:t xml:space="preserve">in this </w:t>
      </w:r>
      <w:r w:rsidR="00993859">
        <w:t>contract</w:t>
      </w:r>
      <w:r w:rsidR="00E0725E">
        <w:t xml:space="preserve"> and is</w:t>
      </w:r>
      <w:r w:rsidR="001E2EAF">
        <w:t xml:space="preserve"> consistent with </w:t>
      </w:r>
      <w:r w:rsidR="001E2EAF" w:rsidRPr="001B4F61">
        <w:t>§438.210(d)(1)(ii)</w:t>
      </w:r>
      <w:r w:rsidR="001E2EAF">
        <w:t xml:space="preserve"> </w:t>
      </w:r>
      <w:r w:rsidRPr="00DD5B04">
        <w:t>:</w:t>
      </w:r>
    </w:p>
    <w:p w14:paraId="69C3F047" w14:textId="2551F3C1" w:rsidR="004020F2" w:rsidRPr="00CE01C6" w:rsidRDefault="004020F2" w:rsidP="001B4F61">
      <w:pPr>
        <w:pStyle w:val="ListLevel6"/>
        <w:keepNext/>
        <w:tabs>
          <w:tab w:val="clear" w:pos="6570"/>
          <w:tab w:val="num" w:pos="5760"/>
        </w:tabs>
        <w:ind w:left="5760"/>
        <w:jc w:val="both"/>
        <w:rPr>
          <w:i/>
          <w:u w:val="single"/>
        </w:rPr>
      </w:pPr>
      <w:r w:rsidRPr="00DD5B04">
        <w:t xml:space="preserve">Give the Medicaid Managed Care Member written notice of the reason for the decision to extend the timeframe and inform the Medicaid Managed Care Member of the right to file a Grievance if he or she disagrees </w:t>
      </w:r>
      <w:r>
        <w:t>with that decision,</w:t>
      </w:r>
      <w:r w:rsidR="00E0725E">
        <w:t xml:space="preserve"> and</w:t>
      </w:r>
      <w:r w:rsidR="000E238E">
        <w:t>,</w:t>
      </w:r>
    </w:p>
    <w:p w14:paraId="1CE5B61A" w14:textId="1D612F28" w:rsidR="004020F2" w:rsidRPr="00DD5B04" w:rsidRDefault="004020F2" w:rsidP="004020F2">
      <w:pPr>
        <w:pStyle w:val="ListLevel6"/>
        <w:keepNext/>
        <w:numPr>
          <w:ilvl w:val="0"/>
          <w:numId w:val="0"/>
        </w:numPr>
        <w:ind w:left="3960"/>
        <w:jc w:val="both"/>
        <w:rPr>
          <w:i/>
          <w:u w:val="single"/>
        </w:rPr>
      </w:pPr>
    </w:p>
    <w:p w14:paraId="3387C2E9" w14:textId="77777777" w:rsidR="004020F2" w:rsidRPr="00DD5B04" w:rsidRDefault="004020F2" w:rsidP="001B4F61">
      <w:pPr>
        <w:pStyle w:val="ListLevel6"/>
        <w:keepNext/>
        <w:tabs>
          <w:tab w:val="clear" w:pos="6570"/>
          <w:tab w:val="num" w:pos="5760"/>
        </w:tabs>
        <w:ind w:left="5760"/>
        <w:jc w:val="both"/>
        <w:rPr>
          <w:i/>
          <w:u w:val="single"/>
        </w:rPr>
      </w:pPr>
      <w:r w:rsidRPr="00DD5B04">
        <w:t>Issue and carry out its determination as expeditiously as the Medicaid Managed Care Member's health condition requires and no later than the date the extension expires.</w:t>
      </w:r>
    </w:p>
    <w:p w14:paraId="7A4D38B6" w14:textId="6BB85E3E" w:rsidR="004020F2" w:rsidRPr="00DD5B04" w:rsidRDefault="004020F2" w:rsidP="001B4F61">
      <w:pPr>
        <w:pStyle w:val="ListLevel5"/>
        <w:keepNext/>
        <w:jc w:val="both"/>
        <w:rPr>
          <w:u w:val="single"/>
        </w:rPr>
      </w:pPr>
      <w:r w:rsidRPr="00DD5B04">
        <w:t xml:space="preserve">For service authorization decisions not reached within the timeframes specified, (which constitutes a denial and is thus an </w:t>
      </w:r>
      <w:r w:rsidR="00B13C3D">
        <w:t>A</w:t>
      </w:r>
      <w:r w:rsidRPr="00DD5B04">
        <w:t xml:space="preserve">dverse </w:t>
      </w:r>
      <w:r w:rsidR="00B13C3D">
        <w:t>Benefit Determination</w:t>
      </w:r>
      <w:r w:rsidRPr="00DD5B04">
        <w:t>), on the date that the timeframes expire.</w:t>
      </w:r>
    </w:p>
    <w:p w14:paraId="7F8596AC" w14:textId="1B045647" w:rsidR="004020F2" w:rsidRPr="00DD5B04" w:rsidRDefault="004020F2" w:rsidP="001B4F61">
      <w:pPr>
        <w:pStyle w:val="ListLevel5"/>
        <w:keepNext/>
        <w:jc w:val="both"/>
        <w:rPr>
          <w:u w:val="single"/>
        </w:rPr>
      </w:pPr>
      <w:r w:rsidRPr="00DD5B04">
        <w:t xml:space="preserve">For expedited service authorization decisions where a Provider indicates, or the CONTRACTOR determines, that following the standard timeframe could seriously jeopardize the Medicaid Managed Care Member's life or ability to attain, maintain, or regain maximum function, the CONTRACTOR must make an expedited authorization decision and provide notice as expeditiously as the Medicaid Managed Care Member's health condition requires and no later than </w:t>
      </w:r>
      <w:r w:rsidR="00EE2360">
        <w:t xml:space="preserve">seventy two (72) hours </w:t>
      </w:r>
      <w:r w:rsidRPr="00DD5B04">
        <w:t xml:space="preserve">after receipt of the request for service.  The CONTRACTOR may extend the </w:t>
      </w:r>
      <w:r w:rsidR="00EE2360">
        <w:t xml:space="preserve">seventy two (72) hour </w:t>
      </w:r>
      <w:r w:rsidRPr="00DD5B04">
        <w:t>time period by up to fourteen (14) Calendar Days if the Medicaid Managed Care Member requests an extension, or if the CONTRACTOR justifies (to the Department upon request) a need for additional information and how the extension is in the Medicaid Managed Care Member's interest.</w:t>
      </w:r>
    </w:p>
    <w:p w14:paraId="42F24EBA" w14:textId="77777777" w:rsidR="004020F2" w:rsidRPr="00DD5B04" w:rsidRDefault="004020F2" w:rsidP="001B4F61">
      <w:pPr>
        <w:pStyle w:val="ListLevel5"/>
        <w:keepNext/>
        <w:jc w:val="both"/>
        <w:rPr>
          <w:u w:val="single"/>
        </w:rPr>
      </w:pPr>
      <w:r w:rsidRPr="00DD5B04">
        <w:t>The Department shall conduct periodic random audits to ensure that Medicaid Managed Care Members are receiving such notices in a timely manner.</w:t>
      </w:r>
    </w:p>
    <w:p w14:paraId="64C3145A" w14:textId="77777777" w:rsidR="004020F2" w:rsidRPr="000514C6" w:rsidRDefault="004020F2" w:rsidP="001B4F61">
      <w:pPr>
        <w:pStyle w:val="ListLevel3"/>
        <w:keepNext/>
        <w:keepLines/>
        <w:tabs>
          <w:tab w:val="clear" w:pos="2070"/>
          <w:tab w:val="num" w:pos="1440"/>
        </w:tabs>
        <w:ind w:left="1440"/>
        <w:jc w:val="both"/>
        <w:rPr>
          <w:u w:val="single"/>
        </w:rPr>
      </w:pPr>
      <w:bookmarkStart w:id="276" w:name="_Toc269532691"/>
      <w:bookmarkStart w:id="277" w:name="_Toc395875568"/>
      <w:r w:rsidRPr="00DD5B04">
        <w:t>Resolution and Notification</w:t>
      </w:r>
      <w:bookmarkEnd w:id="276"/>
      <w:bookmarkEnd w:id="277"/>
    </w:p>
    <w:p w14:paraId="2AF0B848" w14:textId="525A39C2" w:rsidR="004020F2" w:rsidRDefault="004020F2" w:rsidP="004020F2">
      <w:pPr>
        <w:pStyle w:val="Heading2"/>
        <w:keepLines/>
        <w:widowControl/>
        <w:numPr>
          <w:ilvl w:val="0"/>
          <w:numId w:val="0"/>
        </w:numPr>
        <w:ind w:left="1440"/>
        <w:jc w:val="both"/>
      </w:pPr>
      <w:bookmarkStart w:id="278" w:name="_Toc313713425"/>
      <w:bookmarkStart w:id="279" w:name="_Toc314391793"/>
      <w:r w:rsidRPr="000514C6">
        <w:t xml:space="preserve">The CONTRACTOR must </w:t>
      </w:r>
      <w:r w:rsidR="00345D03">
        <w:t>resolve</w:t>
      </w:r>
      <w:r w:rsidR="00345D03" w:rsidRPr="000514C6">
        <w:t xml:space="preserve"> </w:t>
      </w:r>
      <w:r w:rsidRPr="000514C6">
        <w:t>Grievances, resolve each Appeal, and provide notice as expeditiously as the Medicaid Managed Care Member’s health condition requires, but also within the timeframes established herein.</w:t>
      </w:r>
      <w:bookmarkEnd w:id="278"/>
      <w:bookmarkEnd w:id="279"/>
    </w:p>
    <w:p w14:paraId="6FDA7819" w14:textId="77777777" w:rsidR="004020F2" w:rsidRPr="00DD5B04" w:rsidRDefault="004020F2" w:rsidP="001B4F61">
      <w:pPr>
        <w:pStyle w:val="ListLevel4"/>
        <w:keepNext/>
        <w:keepLines/>
        <w:jc w:val="both"/>
        <w:rPr>
          <w:i/>
        </w:rPr>
      </w:pPr>
      <w:r w:rsidRPr="00DD5B04">
        <w:t>Specific Timeframes:</w:t>
      </w:r>
    </w:p>
    <w:p w14:paraId="2B3E3E09" w14:textId="48F8D54B" w:rsidR="004020F2" w:rsidRDefault="004020F2" w:rsidP="001B4F61">
      <w:pPr>
        <w:pStyle w:val="ListLevel5"/>
        <w:keepNext/>
        <w:jc w:val="both"/>
      </w:pPr>
      <w:r w:rsidRPr="00DD5B04">
        <w:t xml:space="preserve">Standard </w:t>
      </w:r>
      <w:r w:rsidR="00345D03">
        <w:t>Resolution</w:t>
      </w:r>
      <w:r w:rsidR="00345D03" w:rsidRPr="00DD5B04">
        <w:t xml:space="preserve"> </w:t>
      </w:r>
      <w:r w:rsidRPr="00DD5B04">
        <w:t>of Grievances:</w:t>
      </w:r>
      <w:r>
        <w:t xml:space="preserve"> </w:t>
      </w:r>
    </w:p>
    <w:p w14:paraId="0DDEA8ED" w14:textId="7DB1F7DB" w:rsidR="004020F2" w:rsidRPr="00DD5B04" w:rsidRDefault="004020F2" w:rsidP="001B4F61">
      <w:pPr>
        <w:pStyle w:val="ListLevel5"/>
        <w:keepNext/>
        <w:numPr>
          <w:ilvl w:val="0"/>
          <w:numId w:val="0"/>
        </w:numPr>
        <w:ind w:left="3960"/>
        <w:jc w:val="both"/>
      </w:pPr>
      <w:r w:rsidRPr="00DD5B04">
        <w:t xml:space="preserve">For standard </w:t>
      </w:r>
      <w:r w:rsidR="00345D03">
        <w:t>resolution</w:t>
      </w:r>
      <w:r w:rsidR="00345D03" w:rsidRPr="00DD5B04">
        <w:t xml:space="preserve"> </w:t>
      </w:r>
      <w:r w:rsidRPr="00DD5B04">
        <w:t xml:space="preserve">of a Grievance and notice to the affected parties, the timeframe </w:t>
      </w:r>
      <w:r w:rsidR="00194B27">
        <w:t>may not exceed</w:t>
      </w:r>
      <w:r w:rsidRPr="00DD5B04">
        <w:t xml:space="preserve"> ninety (90) </w:t>
      </w:r>
      <w:r w:rsidR="001432FA">
        <w:t>Calendar Days</w:t>
      </w:r>
      <w:r w:rsidR="00E0725E" w:rsidRPr="00DD5B04">
        <w:t xml:space="preserve"> </w:t>
      </w:r>
      <w:r w:rsidRPr="00DD5B04">
        <w:t>from the day the CONTRACTOR receives the Grievance.</w:t>
      </w:r>
    </w:p>
    <w:p w14:paraId="320354C7" w14:textId="77777777" w:rsidR="004020F2" w:rsidRDefault="004020F2" w:rsidP="001B4F61">
      <w:pPr>
        <w:pStyle w:val="ListLevel5"/>
        <w:keepNext/>
        <w:jc w:val="both"/>
      </w:pPr>
      <w:r w:rsidRPr="00DD5B04">
        <w:t>Standard Resolution of Appeals:</w:t>
      </w:r>
      <w:r w:rsidRPr="000514C6">
        <w:t xml:space="preserve"> </w:t>
      </w:r>
    </w:p>
    <w:p w14:paraId="44D8377A" w14:textId="797DB142" w:rsidR="004020F2" w:rsidRPr="00DD5B04" w:rsidRDefault="004020F2" w:rsidP="001B4F61">
      <w:pPr>
        <w:pStyle w:val="ListLevel5"/>
        <w:keepNext/>
        <w:numPr>
          <w:ilvl w:val="0"/>
          <w:numId w:val="0"/>
        </w:numPr>
        <w:ind w:left="3960"/>
        <w:jc w:val="both"/>
      </w:pPr>
      <w:r w:rsidRPr="00DD5B04">
        <w:t xml:space="preserve">For standard resolution of an Appeal and notice to the affected parties, the timeframe is established as thirty (30) </w:t>
      </w:r>
      <w:r w:rsidR="001432FA">
        <w:t>Calendar Days</w:t>
      </w:r>
      <w:r w:rsidR="00E0725E" w:rsidRPr="00DD5B04">
        <w:t xml:space="preserve"> </w:t>
      </w:r>
      <w:r w:rsidRPr="00DD5B04">
        <w:t xml:space="preserve">from the day the CONTRACTOR receives the Appeal. This timeframe may be extended under </w:t>
      </w:r>
      <w:r>
        <w:t xml:space="preserve">the </w:t>
      </w:r>
      <w:r w:rsidRPr="00CE01C6">
        <w:rPr>
          <w:i/>
        </w:rPr>
        <w:t>Extension of Timeframes</w:t>
      </w:r>
      <w:r>
        <w:t xml:space="preserve"> provisions Section of this </w:t>
      </w:r>
      <w:r w:rsidR="00993859">
        <w:t>contract</w:t>
      </w:r>
      <w:r w:rsidRPr="00DD5B04">
        <w:t>.</w:t>
      </w:r>
    </w:p>
    <w:p w14:paraId="35D50D5A" w14:textId="77777777" w:rsidR="004020F2" w:rsidRDefault="004020F2" w:rsidP="001B4F61">
      <w:pPr>
        <w:pStyle w:val="ListLevel5"/>
        <w:keepNext/>
        <w:jc w:val="both"/>
      </w:pPr>
      <w:r w:rsidRPr="00DD5B04">
        <w:t>Expedited Resolution of Appeals:</w:t>
      </w:r>
      <w:r w:rsidRPr="000514C6">
        <w:t xml:space="preserve"> </w:t>
      </w:r>
    </w:p>
    <w:p w14:paraId="496DFADB" w14:textId="6B3A410B" w:rsidR="004020F2" w:rsidRPr="00DD5B04" w:rsidRDefault="004020F2" w:rsidP="001B4F61">
      <w:pPr>
        <w:pStyle w:val="ListLevel5"/>
        <w:keepNext/>
        <w:numPr>
          <w:ilvl w:val="0"/>
          <w:numId w:val="0"/>
        </w:numPr>
        <w:ind w:left="3960"/>
        <w:jc w:val="both"/>
      </w:pPr>
      <w:r w:rsidRPr="00DD5B04">
        <w:t xml:space="preserve">For expedited resolution of an Appeal and notice to affected parties, the timeframe is established as </w:t>
      </w:r>
      <w:r w:rsidR="00EE2360">
        <w:t>seventy two (72) hours</w:t>
      </w:r>
      <w:r w:rsidRPr="00DD5B04">
        <w:t xml:space="preserve"> after the CONTRACTOR receives the </w:t>
      </w:r>
      <w:r w:rsidR="00C641BA">
        <w:t>Appeal</w:t>
      </w:r>
      <w:r w:rsidRPr="00DD5B04">
        <w:t xml:space="preserve">.  This timeframe may be extended under </w:t>
      </w:r>
      <w:r>
        <w:t xml:space="preserve">the </w:t>
      </w:r>
      <w:r w:rsidRPr="00CE01C6">
        <w:rPr>
          <w:i/>
        </w:rPr>
        <w:t>Extension of Timeframes</w:t>
      </w:r>
      <w:r>
        <w:t xml:space="preserve"> provisions Section of this </w:t>
      </w:r>
      <w:r w:rsidR="00993859">
        <w:t>contract</w:t>
      </w:r>
      <w:r w:rsidRPr="00DD5B04">
        <w:t>.</w:t>
      </w:r>
    </w:p>
    <w:p w14:paraId="1B3D7023" w14:textId="77777777" w:rsidR="004020F2" w:rsidRDefault="004020F2" w:rsidP="001B4F61">
      <w:pPr>
        <w:pStyle w:val="ListLevel5"/>
        <w:keepNext/>
        <w:jc w:val="both"/>
      </w:pPr>
      <w:r w:rsidRPr="00DD5B04">
        <w:t>Extension of Timeframes:</w:t>
      </w:r>
      <w:r w:rsidRPr="000514C6">
        <w:t xml:space="preserve"> </w:t>
      </w:r>
    </w:p>
    <w:p w14:paraId="1F03BA9F" w14:textId="34DE3A5C" w:rsidR="004020F2" w:rsidRDefault="004020F2" w:rsidP="001B4F61">
      <w:pPr>
        <w:pStyle w:val="ListLevel5"/>
        <w:keepNext/>
        <w:numPr>
          <w:ilvl w:val="0"/>
          <w:numId w:val="0"/>
        </w:numPr>
        <w:ind w:left="3960"/>
        <w:jc w:val="both"/>
      </w:pPr>
      <w:r w:rsidRPr="00DD5B04">
        <w:t xml:space="preserve">The CONTRACTOR may extend the timeframes stated in this subsection of this </w:t>
      </w:r>
      <w:r w:rsidR="00993859">
        <w:t>contract</w:t>
      </w:r>
      <w:r w:rsidRPr="00DD5B04">
        <w:t xml:space="preserve"> by up to fourteen (14) Calendar Days if: </w:t>
      </w:r>
    </w:p>
    <w:p w14:paraId="6D1B194F" w14:textId="77777777" w:rsidR="004020F2" w:rsidRDefault="004020F2" w:rsidP="001B4F61">
      <w:pPr>
        <w:pStyle w:val="ListLevel6"/>
        <w:keepNext/>
        <w:tabs>
          <w:tab w:val="clear" w:pos="6570"/>
          <w:tab w:val="num" w:pos="5760"/>
        </w:tabs>
        <w:ind w:left="5760"/>
        <w:jc w:val="both"/>
      </w:pPr>
      <w:r>
        <w:t>T</w:t>
      </w:r>
      <w:r w:rsidRPr="00DD5B04">
        <w:t>he Medicaid Managed Care Mem</w:t>
      </w:r>
      <w:r>
        <w:t>ber requests the extension,</w:t>
      </w:r>
      <w:r w:rsidR="00E0725E">
        <w:t xml:space="preserve"> or</w:t>
      </w:r>
    </w:p>
    <w:p w14:paraId="43A6EAB4" w14:textId="079BE397" w:rsidR="004020F2" w:rsidRDefault="004020F2" w:rsidP="004020F2">
      <w:pPr>
        <w:pStyle w:val="ListLevel6"/>
        <w:keepNext/>
        <w:numPr>
          <w:ilvl w:val="0"/>
          <w:numId w:val="0"/>
        </w:numPr>
        <w:ind w:left="3744"/>
        <w:jc w:val="both"/>
      </w:pPr>
    </w:p>
    <w:p w14:paraId="7586D0BB" w14:textId="77777777" w:rsidR="004020F2" w:rsidRPr="00DD5B04" w:rsidRDefault="004020F2" w:rsidP="001B4F61">
      <w:pPr>
        <w:pStyle w:val="ListLevel6"/>
        <w:keepNext/>
        <w:tabs>
          <w:tab w:val="clear" w:pos="6570"/>
          <w:tab w:val="num" w:pos="5760"/>
        </w:tabs>
        <w:ind w:left="5760"/>
        <w:jc w:val="both"/>
      </w:pPr>
      <w:r>
        <w:t>T</w:t>
      </w:r>
      <w:r w:rsidRPr="00DD5B04">
        <w:t>he CONTRACTOR shows (to the Department’s satisfaction, upon its request) that there is need for additional information and how the delay is in the Medicaid Managed Care Member's interest.</w:t>
      </w:r>
    </w:p>
    <w:p w14:paraId="500291DD" w14:textId="77777777" w:rsidR="00194B27" w:rsidRDefault="004020F2" w:rsidP="001B4F61">
      <w:pPr>
        <w:pStyle w:val="ListLevel5"/>
        <w:keepNext/>
        <w:jc w:val="both"/>
      </w:pPr>
      <w:r w:rsidRPr="00DD5B04">
        <w:t>Requirements Following Extension:</w:t>
      </w:r>
    </w:p>
    <w:p w14:paraId="0DA2B5E9" w14:textId="4C719C89" w:rsidR="00194B27" w:rsidRDefault="00194B27" w:rsidP="001B4F61">
      <w:pPr>
        <w:pStyle w:val="ListLevel6"/>
        <w:tabs>
          <w:tab w:val="clear" w:pos="6570"/>
          <w:tab w:val="num" w:pos="5760"/>
        </w:tabs>
        <w:ind w:left="5760"/>
      </w:pPr>
      <w:r w:rsidRPr="00800BC5">
        <w:t xml:space="preserve">Make reasonable efforts to give the </w:t>
      </w:r>
      <w:r w:rsidR="005B1E34">
        <w:t>Enrollee</w:t>
      </w:r>
      <w:r w:rsidRPr="00800BC5">
        <w:t xml:space="preserve"> prompt oral notice of the delay. </w:t>
      </w:r>
    </w:p>
    <w:p w14:paraId="36297154" w14:textId="4FA19FA1" w:rsidR="00194B27" w:rsidRPr="00955DAD" w:rsidRDefault="00194B27" w:rsidP="001B4F61">
      <w:pPr>
        <w:pStyle w:val="ListLevel6"/>
        <w:tabs>
          <w:tab w:val="clear" w:pos="6570"/>
          <w:tab w:val="num" w:pos="5760"/>
        </w:tabs>
        <w:ind w:left="5760"/>
      </w:pPr>
      <w:r w:rsidRPr="001B4F61">
        <w:t xml:space="preserve">Within </w:t>
      </w:r>
      <w:r w:rsidR="00E0725E" w:rsidRPr="001B4F61">
        <w:t>two (</w:t>
      </w:r>
      <w:r w:rsidRPr="001B4F61">
        <w:t>2</w:t>
      </w:r>
      <w:r w:rsidR="00E0725E" w:rsidRPr="001B4F61">
        <w:t>)</w:t>
      </w:r>
      <w:r w:rsidRPr="001B4F61">
        <w:t xml:space="preserve"> </w:t>
      </w:r>
      <w:r w:rsidR="001432FA">
        <w:t>Calendar Days</w:t>
      </w:r>
      <w:r w:rsidR="00844907" w:rsidRPr="001B4F61">
        <w:t xml:space="preserve"> give</w:t>
      </w:r>
      <w:r w:rsidRPr="001B4F61">
        <w:t xml:space="preserve"> the </w:t>
      </w:r>
      <w:r w:rsidR="005B1E34">
        <w:t>Enrollee</w:t>
      </w:r>
      <w:r w:rsidRPr="001B4F61">
        <w:t xml:space="preserve"> written notice of the reason for the decision to extend the timeframe and inform the </w:t>
      </w:r>
      <w:r w:rsidR="005B1E34">
        <w:t>Enrollee</w:t>
      </w:r>
      <w:r w:rsidRPr="001B4F61">
        <w:t xml:space="preserve"> of the right to file a </w:t>
      </w:r>
      <w:r w:rsidR="00B72B40">
        <w:t>Grievance</w:t>
      </w:r>
      <w:r w:rsidRPr="001B4F61">
        <w:t xml:space="preserve"> if he or she disagrees with that decision.</w:t>
      </w:r>
    </w:p>
    <w:p w14:paraId="6EED7A81" w14:textId="6D4658B0" w:rsidR="00194B27" w:rsidRPr="00955DAD" w:rsidRDefault="00194B27" w:rsidP="001B4F61">
      <w:pPr>
        <w:pStyle w:val="ListLevel6"/>
        <w:tabs>
          <w:tab w:val="clear" w:pos="6570"/>
          <w:tab w:val="num" w:pos="5760"/>
        </w:tabs>
        <w:ind w:left="5760"/>
      </w:pPr>
      <w:r w:rsidRPr="001B4F61">
        <w:t xml:space="preserve">Resolve the </w:t>
      </w:r>
      <w:r w:rsidR="00C641BA">
        <w:t>Appeal</w:t>
      </w:r>
      <w:r w:rsidRPr="001B4F61">
        <w:t xml:space="preserve"> as expeditiously as the </w:t>
      </w:r>
      <w:r w:rsidR="005B1E34">
        <w:t>Enrollee</w:t>
      </w:r>
      <w:r w:rsidRPr="001B4F61">
        <w:t>’s health condition requires and no later than the date the extension expires.</w:t>
      </w:r>
    </w:p>
    <w:p w14:paraId="2781A2A6" w14:textId="77777777" w:rsidR="004020F2" w:rsidRDefault="004020F2" w:rsidP="001B348F">
      <w:pPr>
        <w:pStyle w:val="ListLevel5"/>
        <w:keepNext/>
        <w:numPr>
          <w:ilvl w:val="0"/>
          <w:numId w:val="0"/>
        </w:numPr>
        <w:ind w:left="5130"/>
        <w:jc w:val="both"/>
      </w:pPr>
      <w:r w:rsidRPr="000514C6">
        <w:t xml:space="preserve"> </w:t>
      </w:r>
    </w:p>
    <w:p w14:paraId="236CDEAD" w14:textId="4EAA0C0A" w:rsidR="004020F2" w:rsidRPr="00DD5B04" w:rsidRDefault="004020F2" w:rsidP="001B4F61">
      <w:pPr>
        <w:pStyle w:val="ListLevel4"/>
        <w:keepNext/>
        <w:keepLines/>
        <w:jc w:val="both"/>
        <w:rPr>
          <w:i/>
        </w:rPr>
      </w:pPr>
      <w:r w:rsidRPr="00DD5B04">
        <w:t xml:space="preserve">Format of Notice of </w:t>
      </w:r>
      <w:r w:rsidR="00345D03">
        <w:t>Resolution</w:t>
      </w:r>
    </w:p>
    <w:p w14:paraId="22A74AF9" w14:textId="77777777" w:rsidR="004020F2" w:rsidRDefault="004020F2" w:rsidP="001B4F61">
      <w:pPr>
        <w:pStyle w:val="ListLevel5"/>
        <w:keepNext/>
        <w:jc w:val="both"/>
      </w:pPr>
      <w:r w:rsidRPr="00DD5B04">
        <w:t>Grievances</w:t>
      </w:r>
      <w:r>
        <w:t>:</w:t>
      </w:r>
      <w:r w:rsidRPr="00DD5B04">
        <w:t xml:space="preserve"> </w:t>
      </w:r>
    </w:p>
    <w:p w14:paraId="06F3E7CF" w14:textId="3EC53A2B" w:rsidR="004020F2" w:rsidRPr="000514C6" w:rsidRDefault="004020F2" w:rsidP="001B4F61">
      <w:pPr>
        <w:pStyle w:val="ListLevel5"/>
        <w:keepNext/>
        <w:numPr>
          <w:ilvl w:val="0"/>
          <w:numId w:val="0"/>
        </w:numPr>
        <w:ind w:left="3960"/>
        <w:jc w:val="both"/>
      </w:pPr>
      <w:r w:rsidRPr="00DD5B04">
        <w:t xml:space="preserve">The Department </w:t>
      </w:r>
      <w:r w:rsidR="00584C88">
        <w:t>will</w:t>
      </w:r>
      <w:r w:rsidR="00584C88" w:rsidRPr="00DD5B04">
        <w:t xml:space="preserve"> </w:t>
      </w:r>
      <w:r w:rsidRPr="00DD5B04">
        <w:t xml:space="preserve">establish in the Department’s </w:t>
      </w:r>
      <w:r w:rsidR="000F400F">
        <w:t>Managed Care Policy and Procedure Guide</w:t>
      </w:r>
      <w:r w:rsidRPr="00DD5B04">
        <w:t xml:space="preserve"> the method the CONTRACTOR will use to notify a Medicaid Managed Care Member of the </w:t>
      </w:r>
      <w:r w:rsidR="00345D03">
        <w:t>resolution</w:t>
      </w:r>
      <w:r w:rsidRPr="00DD5B04">
        <w:t xml:space="preserve"> of a Grievance</w:t>
      </w:r>
      <w:r w:rsidR="00584C88">
        <w:t xml:space="preserve"> and meet the standards described at </w:t>
      </w:r>
      <w:r w:rsidR="00584C88" w:rsidRPr="00BB433E">
        <w:rPr>
          <w:u w:val="single"/>
        </w:rPr>
        <w:t>§438.10</w:t>
      </w:r>
      <w:r w:rsidRPr="00DD5B04">
        <w:t>.</w:t>
      </w:r>
    </w:p>
    <w:p w14:paraId="5610B043" w14:textId="77777777" w:rsidR="004020F2" w:rsidRDefault="004020F2" w:rsidP="001B4F61">
      <w:pPr>
        <w:pStyle w:val="ListLevel5"/>
        <w:keepNext/>
        <w:jc w:val="both"/>
      </w:pPr>
      <w:r w:rsidRPr="00DD5B04">
        <w:t>Appeals</w:t>
      </w:r>
      <w:r>
        <w:t>:</w:t>
      </w:r>
      <w:r w:rsidRPr="00DD5B04">
        <w:t xml:space="preserve"> </w:t>
      </w:r>
    </w:p>
    <w:p w14:paraId="5946DFCB" w14:textId="563EEF6F" w:rsidR="004020F2" w:rsidRPr="000514C6" w:rsidRDefault="004020F2" w:rsidP="001B4F61">
      <w:pPr>
        <w:pStyle w:val="ListLevel5"/>
        <w:keepNext/>
        <w:numPr>
          <w:ilvl w:val="0"/>
          <w:numId w:val="0"/>
        </w:numPr>
        <w:ind w:left="3960"/>
        <w:jc w:val="both"/>
      </w:pPr>
      <w:r w:rsidRPr="00DD5B04">
        <w:t xml:space="preserve">For all Appeals, the CONTRACTOR must provide written notice of </w:t>
      </w:r>
      <w:r w:rsidR="00345D03">
        <w:t>resolution</w:t>
      </w:r>
      <w:r w:rsidRPr="00DD5B04">
        <w:t>.  For notice of an expedited resolution, the CONTRACTOR must also make reasonable efforts to provide prompt oral notice.</w:t>
      </w:r>
    </w:p>
    <w:p w14:paraId="0F044657" w14:textId="77777777" w:rsidR="004020F2" w:rsidRDefault="004020F2" w:rsidP="001B4F61">
      <w:pPr>
        <w:pStyle w:val="ListLevel5"/>
        <w:keepNext/>
        <w:jc w:val="both"/>
      </w:pPr>
      <w:r w:rsidRPr="00DD5B04">
        <w:t>Content of Notice of Appeal Resolution</w:t>
      </w:r>
      <w:r>
        <w:t xml:space="preserve">: </w:t>
      </w:r>
    </w:p>
    <w:p w14:paraId="320B380C" w14:textId="77777777" w:rsidR="004020F2" w:rsidRPr="00DD5B04" w:rsidRDefault="004020F2" w:rsidP="001B4F61">
      <w:pPr>
        <w:pStyle w:val="ListLevel5"/>
        <w:keepNext/>
        <w:numPr>
          <w:ilvl w:val="0"/>
          <w:numId w:val="0"/>
        </w:numPr>
        <w:ind w:left="3960"/>
        <w:jc w:val="both"/>
      </w:pPr>
      <w:r w:rsidRPr="00DD5B04">
        <w:t>The written notice of the resolution must include the following:</w:t>
      </w:r>
    </w:p>
    <w:p w14:paraId="7371DFED" w14:textId="77777777" w:rsidR="004020F2" w:rsidRPr="00DD5B04" w:rsidRDefault="004020F2" w:rsidP="001B4F61">
      <w:pPr>
        <w:pStyle w:val="ListLevel6"/>
        <w:keepNext/>
        <w:tabs>
          <w:tab w:val="clear" w:pos="6570"/>
        </w:tabs>
        <w:ind w:left="5130" w:hanging="1170"/>
        <w:jc w:val="both"/>
        <w:rPr>
          <w:i/>
          <w:u w:val="single"/>
        </w:rPr>
      </w:pPr>
      <w:r w:rsidRPr="00DD5B04">
        <w:t>The results of the resolution process and the date it was completed.</w:t>
      </w:r>
    </w:p>
    <w:p w14:paraId="72A87072" w14:textId="77777777" w:rsidR="004020F2" w:rsidRPr="00DD5B04" w:rsidRDefault="004020F2" w:rsidP="001B4F61">
      <w:pPr>
        <w:pStyle w:val="ListLevel6"/>
        <w:keepNext/>
        <w:tabs>
          <w:tab w:val="clear" w:pos="6570"/>
          <w:tab w:val="num" w:pos="5112"/>
        </w:tabs>
        <w:ind w:left="5112" w:hanging="1152"/>
        <w:jc w:val="both"/>
        <w:rPr>
          <w:i/>
          <w:u w:val="single"/>
        </w:rPr>
      </w:pPr>
      <w:r w:rsidRPr="00DD5B04">
        <w:t>For Appeals not resolved wholly in favor of the Medicaid Managed Care Members:</w:t>
      </w:r>
    </w:p>
    <w:p w14:paraId="42EEAE3D" w14:textId="59992D16" w:rsidR="004020F2" w:rsidRPr="000514C6" w:rsidRDefault="004020F2" w:rsidP="004020F2">
      <w:pPr>
        <w:pStyle w:val="ListLevel7"/>
        <w:keepNext/>
        <w:tabs>
          <w:tab w:val="clear" w:pos="5040"/>
          <w:tab w:val="num" w:pos="5832"/>
        </w:tabs>
        <w:ind w:left="6552" w:hanging="1440"/>
        <w:jc w:val="both"/>
        <w:rPr>
          <w:i/>
          <w:u w:val="single"/>
        </w:rPr>
      </w:pPr>
      <w:r w:rsidRPr="00DD5B04">
        <w:t xml:space="preserve">The right to request a </w:t>
      </w:r>
      <w:r w:rsidR="00F52C7C">
        <w:t>state</w:t>
      </w:r>
      <w:r w:rsidRPr="00DD5B04">
        <w:t xml:space="preserve"> </w:t>
      </w:r>
      <w:r w:rsidR="000B2DAE">
        <w:t>f</w:t>
      </w:r>
      <w:r w:rsidR="000B2DAE" w:rsidRPr="00DD5B04">
        <w:t xml:space="preserve">air </w:t>
      </w:r>
      <w:r w:rsidR="000B2DAE">
        <w:t>h</w:t>
      </w:r>
      <w:r w:rsidR="000B2DAE" w:rsidRPr="00DD5B04">
        <w:t>earing</w:t>
      </w:r>
      <w:r w:rsidRPr="00DD5B04">
        <w:t>, and how</w:t>
      </w:r>
      <w:r>
        <w:t xml:space="preserve"> to do so,</w:t>
      </w:r>
    </w:p>
    <w:p w14:paraId="599F387E" w14:textId="64638CC4" w:rsidR="004020F2" w:rsidRPr="00CE01C6" w:rsidRDefault="004020F2" w:rsidP="004020F2">
      <w:pPr>
        <w:pStyle w:val="ListLevel7"/>
        <w:keepNext/>
        <w:tabs>
          <w:tab w:val="clear" w:pos="5040"/>
          <w:tab w:val="num" w:pos="5832"/>
        </w:tabs>
        <w:ind w:left="6552" w:hanging="1440"/>
        <w:jc w:val="both"/>
        <w:rPr>
          <w:i/>
          <w:u w:val="single"/>
        </w:rPr>
      </w:pPr>
      <w:r w:rsidRPr="00DD5B04">
        <w:t xml:space="preserve">The right to request to receive </w:t>
      </w:r>
      <w:r w:rsidR="00B13C3D">
        <w:t>Benefit</w:t>
      </w:r>
      <w:r w:rsidRPr="00DD5B04">
        <w:t>s while the hearing is pending</w:t>
      </w:r>
      <w:r>
        <w:t>, and how to make the request,</w:t>
      </w:r>
      <w:r w:rsidR="00E0725E">
        <w:t xml:space="preserve"> and</w:t>
      </w:r>
    </w:p>
    <w:p w14:paraId="61B93250" w14:textId="72366379" w:rsidR="004020F2" w:rsidRPr="00DD5B04" w:rsidRDefault="004020F2" w:rsidP="001B4F61">
      <w:pPr>
        <w:pStyle w:val="ListLevel7"/>
        <w:keepNext/>
        <w:tabs>
          <w:tab w:val="clear" w:pos="5040"/>
          <w:tab w:val="num" w:pos="5832"/>
        </w:tabs>
        <w:ind w:left="6570" w:hanging="1440"/>
        <w:jc w:val="both"/>
        <w:rPr>
          <w:i/>
          <w:u w:val="single"/>
        </w:rPr>
      </w:pPr>
      <w:r w:rsidRPr="00DD5B04">
        <w:t xml:space="preserve">An explanation that the Medicaid Managed Care Member may be held liable for the cost of those </w:t>
      </w:r>
      <w:r w:rsidR="00B13C3D">
        <w:t>Benefit</w:t>
      </w:r>
      <w:r w:rsidRPr="00DD5B04">
        <w:t xml:space="preserve">s if the hearing decision upholds the CONTRACTOR's </w:t>
      </w:r>
      <w:r w:rsidR="00B13C3D">
        <w:t>Adverse Benefit Determination</w:t>
      </w:r>
      <w:r w:rsidRPr="00DD5B04">
        <w:t>.</w:t>
      </w:r>
    </w:p>
    <w:p w14:paraId="18CC0BC5" w14:textId="77777777" w:rsidR="004020F2" w:rsidRPr="00DD5B04" w:rsidRDefault="004020F2" w:rsidP="001B4F61">
      <w:pPr>
        <w:pStyle w:val="ListLevel4"/>
        <w:keepNext/>
        <w:keepLines/>
        <w:jc w:val="both"/>
        <w:rPr>
          <w:i/>
        </w:rPr>
      </w:pPr>
      <w:r w:rsidRPr="00DD5B04">
        <w:t>Procedures Related to State Fair Hearings</w:t>
      </w:r>
    </w:p>
    <w:p w14:paraId="66EC3CD6" w14:textId="77777777" w:rsidR="004020F2" w:rsidRPr="00DD5B04" w:rsidRDefault="004020F2" w:rsidP="001B4F61">
      <w:pPr>
        <w:pStyle w:val="ListLevel5"/>
        <w:keepNext/>
        <w:jc w:val="both"/>
      </w:pPr>
      <w:r w:rsidRPr="00DD5B04">
        <w:t xml:space="preserve">Availability </w:t>
      </w:r>
    </w:p>
    <w:p w14:paraId="0FE6C765" w14:textId="2E82FC4E" w:rsidR="004020F2" w:rsidRPr="001B348F" w:rsidRDefault="004020F2" w:rsidP="001B4F61">
      <w:pPr>
        <w:pStyle w:val="ListLevel6"/>
        <w:keepNext/>
        <w:tabs>
          <w:tab w:val="clear" w:pos="6570"/>
        </w:tabs>
        <w:ind w:left="5130" w:hanging="1170"/>
        <w:jc w:val="both"/>
        <w:rPr>
          <w:i/>
          <w:u w:val="single"/>
        </w:rPr>
      </w:pPr>
      <w:r w:rsidRPr="00DD5B04">
        <w:t>If a member has exhausted the CON</w:t>
      </w:r>
      <w:r>
        <w:t>T</w:t>
      </w:r>
      <w:r w:rsidRPr="00DD5B04">
        <w:t xml:space="preserve">RACTOR’s </w:t>
      </w:r>
      <w:r w:rsidR="00C641BA">
        <w:t>Appeal</w:t>
      </w:r>
      <w:r w:rsidRPr="00DD5B04">
        <w:t xml:space="preserve"> process, the Medicaid Managed Care Member may request a </w:t>
      </w:r>
      <w:r w:rsidR="00F52C7C">
        <w:t>state</w:t>
      </w:r>
      <w:r w:rsidRPr="00DD5B04">
        <w:t xml:space="preserve"> </w:t>
      </w:r>
      <w:r w:rsidR="00820290">
        <w:t>f</w:t>
      </w:r>
      <w:r w:rsidR="00820290" w:rsidRPr="00DD5B04">
        <w:t xml:space="preserve">air </w:t>
      </w:r>
      <w:r w:rsidR="00820290">
        <w:t>h</w:t>
      </w:r>
      <w:r w:rsidR="00820290" w:rsidRPr="00DD5B04">
        <w:t xml:space="preserve">earing </w:t>
      </w:r>
      <w:r w:rsidR="00584C88" w:rsidRPr="001B4F61">
        <w:t xml:space="preserve">no later than one hundred and twenty (120) </w:t>
      </w:r>
      <w:r w:rsidR="001432FA">
        <w:t>Calendar Days</w:t>
      </w:r>
      <w:r w:rsidR="00584C88" w:rsidRPr="001B4F61">
        <w:t xml:space="preserve"> from the date of the CONTRACTOR’s notice of resolution</w:t>
      </w:r>
      <w:r w:rsidR="00584C88">
        <w:t>.</w:t>
      </w:r>
      <w:r w:rsidRPr="00DD5B04">
        <w:t xml:space="preserve"> The CONTRACTOR shall send the CONTRACTOR’s </w:t>
      </w:r>
      <w:r w:rsidR="00820290">
        <w:t>n</w:t>
      </w:r>
      <w:r w:rsidR="00820290" w:rsidRPr="00DD5B04">
        <w:t xml:space="preserve">otice </w:t>
      </w:r>
      <w:r w:rsidRPr="00DD5B04">
        <w:t xml:space="preserve">of </w:t>
      </w:r>
      <w:r w:rsidR="00820290">
        <w:t>r</w:t>
      </w:r>
      <w:r w:rsidR="00820290" w:rsidRPr="00DD5B04">
        <w:t xml:space="preserve">esolution </w:t>
      </w:r>
      <w:r w:rsidRPr="00DD5B04">
        <w:t xml:space="preserve">to the Medicaid Managed Care Member via certified mail, return receipt requested.  </w:t>
      </w:r>
    </w:p>
    <w:p w14:paraId="237C2584" w14:textId="24B9C0D1" w:rsidR="00584C88" w:rsidRPr="00584C88" w:rsidRDefault="00584C88" w:rsidP="001B4F61">
      <w:pPr>
        <w:pStyle w:val="ListLevel6"/>
        <w:keepNext/>
        <w:tabs>
          <w:tab w:val="clear" w:pos="6570"/>
          <w:tab w:val="num" w:pos="5112"/>
        </w:tabs>
        <w:ind w:left="5130" w:hanging="1170"/>
        <w:jc w:val="both"/>
        <w:rPr>
          <w:i/>
          <w:u w:val="single"/>
        </w:rPr>
      </w:pPr>
      <w:r w:rsidRPr="001B348F">
        <w:t xml:space="preserve">If the CONTRACTOR fails to adhere to the notice and timing requirements described in this </w:t>
      </w:r>
      <w:r w:rsidR="00ED7C20">
        <w:t>S</w:t>
      </w:r>
      <w:r w:rsidR="00ED7C20" w:rsidRPr="001B348F">
        <w:t>ection</w:t>
      </w:r>
      <w:r w:rsidRPr="001B348F">
        <w:t xml:space="preserve">, the member is deemed to have exhausted the CONTRACTOR’s </w:t>
      </w:r>
      <w:r w:rsidR="00C641BA">
        <w:t>Appeal</w:t>
      </w:r>
      <w:r w:rsidRPr="001B348F">
        <w:t xml:space="preserve">s process. The Medicaid Managed Care Member may initiate a </w:t>
      </w:r>
      <w:r w:rsidR="00F52C7C">
        <w:t>state</w:t>
      </w:r>
      <w:r w:rsidRPr="001B348F">
        <w:t xml:space="preserve"> fair hearing.</w:t>
      </w:r>
    </w:p>
    <w:p w14:paraId="6CB7F8CA" w14:textId="0FBE4150" w:rsidR="004020F2" w:rsidRPr="001C2724" w:rsidRDefault="004020F2" w:rsidP="001B4F61">
      <w:pPr>
        <w:pStyle w:val="ListLevel6"/>
        <w:keepNext/>
        <w:tabs>
          <w:tab w:val="clear" w:pos="6570"/>
          <w:tab w:val="num" w:pos="5112"/>
        </w:tabs>
        <w:ind w:left="5112" w:hanging="1152"/>
        <w:jc w:val="both"/>
        <w:rPr>
          <w:i/>
          <w:u w:val="single"/>
        </w:rPr>
      </w:pPr>
      <w:r w:rsidRPr="00DD5B04">
        <w:t xml:space="preserve">The </w:t>
      </w:r>
      <w:r w:rsidR="00584C88">
        <w:t>one hundred and twenty (120)</w:t>
      </w:r>
      <w:r w:rsidRPr="00DD5B04">
        <w:t xml:space="preserve"> </w:t>
      </w:r>
      <w:r w:rsidR="00E0725E">
        <w:t>c</w:t>
      </w:r>
      <w:r w:rsidR="00E0725E" w:rsidRPr="00DD5B04">
        <w:t xml:space="preserve">alendar </w:t>
      </w:r>
      <w:r w:rsidR="00E0725E">
        <w:t>d</w:t>
      </w:r>
      <w:r w:rsidR="00E0725E" w:rsidRPr="00DD5B04">
        <w:t xml:space="preserve">ay </w:t>
      </w:r>
      <w:r w:rsidRPr="00DD5B04">
        <w:t xml:space="preserve">period is </w:t>
      </w:r>
      <w:r w:rsidR="00E0725E">
        <w:t>calculated</w:t>
      </w:r>
      <w:r w:rsidR="00E0725E" w:rsidRPr="00DD5B04">
        <w:t xml:space="preserve"> </w:t>
      </w:r>
      <w:r w:rsidRPr="00DD5B04">
        <w:t xml:space="preserve">from the date </w:t>
      </w:r>
      <w:r w:rsidR="008E74B4">
        <w:t xml:space="preserve">of </w:t>
      </w:r>
      <w:r w:rsidRPr="00DD5B04">
        <w:t xml:space="preserve">the CONTRACTOR's notice of resolution. </w:t>
      </w:r>
      <w:r>
        <w:t xml:space="preserve"> </w:t>
      </w:r>
    </w:p>
    <w:p w14:paraId="68D0544B" w14:textId="4F979CFF" w:rsidR="004020F2" w:rsidRPr="001C2724" w:rsidRDefault="004020F2" w:rsidP="001B4F61">
      <w:pPr>
        <w:pStyle w:val="ListLevel7"/>
        <w:keepNext/>
        <w:tabs>
          <w:tab w:val="clear" w:pos="5040"/>
          <w:tab w:val="num" w:pos="5832"/>
        </w:tabs>
        <w:ind w:left="6570" w:hanging="1440"/>
        <w:jc w:val="both"/>
        <w:rPr>
          <w:i/>
        </w:rPr>
      </w:pPr>
      <w:r w:rsidRPr="001C2724">
        <w:t xml:space="preserve">The State’s standard timeframe for reaching its </w:t>
      </w:r>
      <w:r>
        <w:t xml:space="preserve">decision will be within ninety (90) </w:t>
      </w:r>
      <w:r w:rsidR="001432FA">
        <w:t>Calendar Days</w:t>
      </w:r>
      <w:r w:rsidR="00E0725E">
        <w:t xml:space="preserve"> </w:t>
      </w:r>
      <w:r w:rsidRPr="001C2724">
        <w:t xml:space="preserve">from the date the Medicaid Managed Care Member filed the </w:t>
      </w:r>
      <w:r w:rsidR="00C641BA">
        <w:t>Appeal</w:t>
      </w:r>
      <w:r w:rsidRPr="001C2724">
        <w:t xml:space="preserve"> with the CONTRACTOR, excluding any </w:t>
      </w:r>
      <w:r w:rsidR="00453093">
        <w:t>Days</w:t>
      </w:r>
      <w:r w:rsidRPr="001C2724">
        <w:t xml:space="preserve"> to file the request for </w:t>
      </w:r>
      <w:r w:rsidR="00820290">
        <w:t>f</w:t>
      </w:r>
      <w:r w:rsidR="00820290" w:rsidRPr="001C2724">
        <w:t xml:space="preserve">air </w:t>
      </w:r>
      <w:r w:rsidR="00820290">
        <w:t>h</w:t>
      </w:r>
      <w:r w:rsidR="00820290" w:rsidRPr="001C2724">
        <w:t>earing</w:t>
      </w:r>
      <w:r w:rsidRPr="001C2724">
        <w:t xml:space="preserve">. </w:t>
      </w:r>
    </w:p>
    <w:p w14:paraId="1B3EA547" w14:textId="33815D7E" w:rsidR="004020F2" w:rsidRPr="001C2724" w:rsidRDefault="004020F2" w:rsidP="004020F2">
      <w:pPr>
        <w:pStyle w:val="ListLevel7"/>
        <w:keepNext/>
        <w:tabs>
          <w:tab w:val="clear" w:pos="5040"/>
          <w:tab w:val="num" w:pos="5832"/>
        </w:tabs>
        <w:ind w:left="6624" w:hanging="1440"/>
        <w:jc w:val="both"/>
        <w:rPr>
          <w:i/>
          <w:u w:val="single"/>
        </w:rPr>
      </w:pPr>
      <w:r w:rsidRPr="001C2724">
        <w:t xml:space="preserve">The </w:t>
      </w:r>
      <w:r w:rsidR="002C11A3">
        <w:t>S</w:t>
      </w:r>
      <w:r w:rsidR="002C11A3" w:rsidRPr="001C2724">
        <w:t xml:space="preserve">tate’s </w:t>
      </w:r>
      <w:r w:rsidRPr="001C2724">
        <w:t xml:space="preserve">timeframe for reaching an expedited state fair hearing decision, when the </w:t>
      </w:r>
      <w:r w:rsidR="00C641BA">
        <w:t>Appeal</w:t>
      </w:r>
      <w:r w:rsidRPr="001C2724">
        <w:t xml:space="preserve"> was heard first through the </w:t>
      </w:r>
      <w:r>
        <w:t>CONTRACTOR</w:t>
      </w:r>
      <w:r w:rsidRPr="001C2724">
        <w:t xml:space="preserve"> </w:t>
      </w:r>
      <w:r w:rsidR="00C641BA">
        <w:t>Appeal</w:t>
      </w:r>
      <w:r w:rsidRPr="001C2724">
        <w:t xml:space="preserve"> process, is as expeditiously as the </w:t>
      </w:r>
      <w:r w:rsidR="005B1E34">
        <w:t>Enrollee</w:t>
      </w:r>
      <w:r w:rsidRPr="001C2724">
        <w:t>’s health condition requires, but no later</w:t>
      </w:r>
      <w:r>
        <w:t xml:space="preserve"> than </w:t>
      </w:r>
      <w:r w:rsidR="00E0725E">
        <w:t>three (</w:t>
      </w:r>
      <w:r>
        <w:t>3</w:t>
      </w:r>
      <w:r w:rsidR="00E0725E">
        <w:t>)</w:t>
      </w:r>
      <w:r>
        <w:t xml:space="preserve"> </w:t>
      </w:r>
      <w:r w:rsidR="001432FA">
        <w:t>Business Days</w:t>
      </w:r>
      <w:r>
        <w:t xml:space="preserve"> from state</w:t>
      </w:r>
      <w:r w:rsidRPr="001C2724">
        <w:t xml:space="preserve"> receipt of a hearing request for a denial of a service that: (1) Meets the criteria for an expedited </w:t>
      </w:r>
      <w:r w:rsidR="00C641BA">
        <w:t>Appeal</w:t>
      </w:r>
      <w:r w:rsidRPr="001C2724">
        <w:t xml:space="preserve"> process but was no</w:t>
      </w:r>
      <w:r>
        <w:t>t resolved within the CONTRACTOR’s</w:t>
      </w:r>
      <w:r w:rsidRPr="001C2724">
        <w:t xml:space="preserve"> expedited </w:t>
      </w:r>
      <w:r w:rsidR="00C641BA">
        <w:t>Appeal</w:t>
      </w:r>
      <w:r w:rsidRPr="001C2724">
        <w:t xml:space="preserve"> timeframes, or (2) Was resolved within the timeframe for expedited resolution, but the decision was wholly or partially adversely to the </w:t>
      </w:r>
      <w:r w:rsidR="005B1E34">
        <w:t>Enrollee</w:t>
      </w:r>
      <w:r w:rsidRPr="001C2724">
        <w:t>.</w:t>
      </w:r>
    </w:p>
    <w:p w14:paraId="4D575B13" w14:textId="77777777" w:rsidR="004020F2" w:rsidRDefault="004020F2" w:rsidP="001B4F61">
      <w:pPr>
        <w:pStyle w:val="ListLevel5"/>
        <w:keepNext/>
        <w:jc w:val="both"/>
      </w:pPr>
      <w:r w:rsidRPr="004C2F9B">
        <w:t>Parties</w:t>
      </w:r>
      <w:r>
        <w:t>:</w:t>
      </w:r>
      <w:r w:rsidRPr="004C2F9B">
        <w:t xml:space="preserve"> </w:t>
      </w:r>
    </w:p>
    <w:p w14:paraId="2B4DD047" w14:textId="6FAAD3C5" w:rsidR="004020F2" w:rsidRDefault="004020F2" w:rsidP="001B4F61">
      <w:pPr>
        <w:pStyle w:val="ListLevel5"/>
        <w:keepNext/>
        <w:numPr>
          <w:ilvl w:val="0"/>
          <w:numId w:val="0"/>
        </w:numPr>
        <w:ind w:left="3960"/>
        <w:jc w:val="both"/>
      </w:pPr>
      <w:r w:rsidRPr="004C2F9B">
        <w:t xml:space="preserve">The parties to the State </w:t>
      </w:r>
      <w:r w:rsidR="00BB4A5E">
        <w:t>f</w:t>
      </w:r>
      <w:r w:rsidR="00BB4A5E" w:rsidRPr="004C2F9B">
        <w:t xml:space="preserve">air </w:t>
      </w:r>
      <w:r w:rsidR="00BB4A5E">
        <w:t>h</w:t>
      </w:r>
      <w:r w:rsidR="00BB4A5E" w:rsidRPr="004C2F9B">
        <w:t xml:space="preserve">earing </w:t>
      </w:r>
      <w:r w:rsidRPr="004C2F9B">
        <w:t xml:space="preserve">include the CONTRACTOR as well as the Medicaid Managed Care Member and his or her </w:t>
      </w:r>
      <w:r w:rsidR="00897DEE">
        <w:t>Representative</w:t>
      </w:r>
      <w:r w:rsidRPr="004C2F9B">
        <w:t xml:space="preserve"> or the </w:t>
      </w:r>
      <w:r w:rsidR="00897DEE">
        <w:t>Representative</w:t>
      </w:r>
      <w:r w:rsidRPr="004C2F9B">
        <w:t xml:space="preserve"> of a deceased Medicaid Managed Care Member's estate.</w:t>
      </w:r>
    </w:p>
    <w:p w14:paraId="633C0E9B" w14:textId="77777777" w:rsidR="004020F2" w:rsidRDefault="004020F2" w:rsidP="001B4F61">
      <w:pPr>
        <w:pStyle w:val="ListLevel4"/>
        <w:keepNext/>
        <w:keepLines/>
        <w:jc w:val="both"/>
      </w:pPr>
      <w:r w:rsidRPr="004C2F9B">
        <w:t>Expedited Resolution of Appeals</w:t>
      </w:r>
      <w:r>
        <w:t xml:space="preserve">: </w:t>
      </w:r>
    </w:p>
    <w:p w14:paraId="12092FD8" w14:textId="77777777" w:rsidR="004020F2" w:rsidRPr="00DD5B04" w:rsidRDefault="004020F2" w:rsidP="004020F2">
      <w:pPr>
        <w:pStyle w:val="ListLevel4"/>
        <w:keepNext/>
        <w:keepLines/>
        <w:numPr>
          <w:ilvl w:val="0"/>
          <w:numId w:val="0"/>
        </w:numPr>
        <w:ind w:left="2520"/>
        <w:jc w:val="both"/>
      </w:pPr>
      <w:r w:rsidRPr="00DD5B04">
        <w:t>The CONTRACTOR must establish and maintain an expedited review process for Appeals, where the CONTRACTOR determines (in response to a request from the Medicaid Managed Care Member) or the Provider indicates (in making the request on the Medicaid Managed Care Member's behalf or supporting the Medicaid Managed Care Member's request) that taking the time for a standard resolution could seriously jeopardize the member's life or health or ability to attain, maintain, or regain maximum function.</w:t>
      </w:r>
    </w:p>
    <w:p w14:paraId="057D3BA7" w14:textId="77777777" w:rsidR="004020F2" w:rsidRDefault="004020F2" w:rsidP="001B4F61">
      <w:pPr>
        <w:pStyle w:val="ListLevel5"/>
        <w:keepNext/>
        <w:jc w:val="both"/>
      </w:pPr>
      <w:r w:rsidRPr="004C2F9B">
        <w:t>Punitive Action</w:t>
      </w:r>
      <w:r>
        <w:t>:</w:t>
      </w:r>
      <w:r w:rsidRPr="004C2F9B">
        <w:t xml:space="preserve"> </w:t>
      </w:r>
    </w:p>
    <w:p w14:paraId="30662267" w14:textId="078B31B8" w:rsidR="004020F2" w:rsidRPr="004C2F9B" w:rsidRDefault="004020F2" w:rsidP="001B4F61">
      <w:pPr>
        <w:pStyle w:val="ListLevel5"/>
        <w:keepNext/>
        <w:numPr>
          <w:ilvl w:val="0"/>
          <w:numId w:val="0"/>
        </w:numPr>
        <w:ind w:left="3960"/>
        <w:jc w:val="both"/>
      </w:pPr>
      <w:r w:rsidRPr="004C2F9B">
        <w:t xml:space="preserve">The CONTRACTOR must ensure that punitive action is not taken against a Provider who requests an expedited resolution or supports a Medicaid Managed Care Member's </w:t>
      </w:r>
      <w:r w:rsidR="00C641BA">
        <w:t>Appeal</w:t>
      </w:r>
      <w:r w:rsidRPr="004C2F9B">
        <w:t>.</w:t>
      </w:r>
    </w:p>
    <w:p w14:paraId="59428DC0" w14:textId="77777777" w:rsidR="004020F2" w:rsidRDefault="004020F2" w:rsidP="001B4F61">
      <w:pPr>
        <w:pStyle w:val="ListLevel5"/>
        <w:keepNext/>
        <w:jc w:val="both"/>
      </w:pPr>
      <w:r w:rsidRPr="004C2F9B">
        <w:t>Action Following Denial of a Request for Expedited Resolution</w:t>
      </w:r>
      <w:r w:rsidRPr="005B3DF1">
        <w:t xml:space="preserve">: </w:t>
      </w:r>
    </w:p>
    <w:p w14:paraId="6944F1C3" w14:textId="77777777" w:rsidR="004020F2" w:rsidRPr="004C2F9B" w:rsidRDefault="004020F2" w:rsidP="001B4F61">
      <w:pPr>
        <w:pStyle w:val="ListLevel5"/>
        <w:keepNext/>
        <w:numPr>
          <w:ilvl w:val="0"/>
          <w:numId w:val="0"/>
        </w:numPr>
        <w:ind w:left="3960"/>
        <w:jc w:val="both"/>
      </w:pPr>
      <w:r w:rsidRPr="004C2F9B">
        <w:t xml:space="preserve">If the CONTRACTOR denies a request for expedited resolution of an Appeal, it must: </w:t>
      </w:r>
    </w:p>
    <w:p w14:paraId="14FBBF14" w14:textId="442B1034" w:rsidR="004020F2" w:rsidRPr="00CE01C6" w:rsidRDefault="004020F2" w:rsidP="001B4F61">
      <w:pPr>
        <w:pStyle w:val="ListLevel6"/>
        <w:keepNext/>
        <w:tabs>
          <w:tab w:val="clear" w:pos="6570"/>
        </w:tabs>
        <w:ind w:left="5400" w:hanging="1440"/>
        <w:jc w:val="both"/>
        <w:rPr>
          <w:i/>
          <w:u w:val="single"/>
        </w:rPr>
      </w:pPr>
      <w:r w:rsidRPr="00DD5B04">
        <w:t xml:space="preserve">Transfer the Appeal to the timeframe for standard resolution in accordance with </w:t>
      </w:r>
      <w:r w:rsidR="006F0FFF" w:rsidRPr="006F0FFF">
        <w:t xml:space="preserve"> </w:t>
      </w:r>
      <w:r w:rsidR="006F0FFF" w:rsidRPr="001B4F61">
        <w:t>§438.408(b)(2)</w:t>
      </w:r>
      <w:r w:rsidRPr="006F0FFF">
        <w:t xml:space="preserve">, </w:t>
      </w:r>
      <w:r w:rsidR="0005196F">
        <w:t>and</w:t>
      </w:r>
    </w:p>
    <w:p w14:paraId="18DE11B3" w14:textId="442D7974" w:rsidR="004020F2" w:rsidRPr="004C2F9B" w:rsidRDefault="004020F2" w:rsidP="004020F2">
      <w:pPr>
        <w:pStyle w:val="ListLevel6"/>
        <w:keepNext/>
        <w:numPr>
          <w:ilvl w:val="0"/>
          <w:numId w:val="0"/>
        </w:numPr>
        <w:ind w:left="3744"/>
        <w:jc w:val="both"/>
        <w:rPr>
          <w:i/>
          <w:u w:val="single"/>
        </w:rPr>
      </w:pPr>
    </w:p>
    <w:p w14:paraId="1A59B2AE" w14:textId="068EC211" w:rsidR="004020F2" w:rsidRPr="004C2F9B" w:rsidRDefault="00994E18" w:rsidP="001B4F61">
      <w:pPr>
        <w:pStyle w:val="ListLevel6"/>
        <w:keepNext/>
        <w:tabs>
          <w:tab w:val="clear" w:pos="6570"/>
          <w:tab w:val="num" w:pos="5400"/>
        </w:tabs>
        <w:ind w:left="5400" w:hanging="1440"/>
        <w:jc w:val="both"/>
        <w:rPr>
          <w:i/>
          <w:u w:val="single"/>
        </w:rPr>
      </w:pPr>
      <w:r>
        <w:t>As required in CFR 438.410 m</w:t>
      </w:r>
      <w:r w:rsidR="004020F2" w:rsidRPr="004C2F9B">
        <w:t xml:space="preserve">ake </w:t>
      </w:r>
      <w:r w:rsidR="006F0FFF">
        <w:t xml:space="preserve">reasonable </w:t>
      </w:r>
      <w:r w:rsidR="004020F2" w:rsidRPr="004C2F9B">
        <w:t xml:space="preserve">efforts to give the Medicaid Managed Care Member prompt oral notice of the denial, follow up within two (2) </w:t>
      </w:r>
      <w:r w:rsidR="001432FA">
        <w:t>Calendar Days</w:t>
      </w:r>
      <w:r w:rsidR="0005196F" w:rsidRPr="004C2F9B">
        <w:t xml:space="preserve"> </w:t>
      </w:r>
      <w:r w:rsidR="004020F2" w:rsidRPr="004C2F9B">
        <w:t>with a written notice</w:t>
      </w:r>
      <w:r w:rsidR="006F0FFF">
        <w:t xml:space="preserve"> for the decision to </w:t>
      </w:r>
      <w:r w:rsidR="0089255F">
        <w:t xml:space="preserve">deny an expedited resolution of the </w:t>
      </w:r>
      <w:r w:rsidR="00C641BA">
        <w:t>Appeal</w:t>
      </w:r>
      <w:r w:rsidR="0089255F">
        <w:t xml:space="preserve">.  The CONTRACTOR must </w:t>
      </w:r>
      <w:r w:rsidR="006F0FFF">
        <w:t xml:space="preserve">extend the timeframe and inform the </w:t>
      </w:r>
      <w:r w:rsidR="005B1E34">
        <w:t>Enrollee</w:t>
      </w:r>
      <w:r w:rsidR="0089255F">
        <w:t xml:space="preserve"> of the right to file a </w:t>
      </w:r>
      <w:r w:rsidR="00B72B40">
        <w:t>Grievance</w:t>
      </w:r>
      <w:r w:rsidR="0089255F" w:rsidRPr="00DE7058">
        <w:t xml:space="preserve"> </w:t>
      </w:r>
      <w:r w:rsidR="006F0FFF" w:rsidRPr="00DE7058">
        <w:t>if he or she disagrees with that decision</w:t>
      </w:r>
      <w:r w:rsidR="004020F2" w:rsidRPr="00DE7058">
        <w:t>.</w:t>
      </w:r>
      <w:r w:rsidR="006F0FFF" w:rsidRPr="008E74B4">
        <w:t xml:space="preserve">  </w:t>
      </w:r>
      <w:r w:rsidR="0005196F" w:rsidRPr="008E74B4">
        <w:t>The</w:t>
      </w:r>
      <w:r w:rsidR="0005196F">
        <w:t xml:space="preserve"> CONTRACTOR shall r</w:t>
      </w:r>
      <w:r w:rsidR="006F0FFF" w:rsidRPr="002A285E">
        <w:t xml:space="preserve">esolve the </w:t>
      </w:r>
      <w:r w:rsidR="00C641BA">
        <w:t>Appeal</w:t>
      </w:r>
      <w:r w:rsidR="006F0FFF" w:rsidRPr="002A285E">
        <w:t xml:space="preserve"> as expeditiously as the </w:t>
      </w:r>
      <w:r w:rsidR="005B1E34">
        <w:t>Enrollee</w:t>
      </w:r>
      <w:r w:rsidR="006F0FFF" w:rsidRPr="002A285E">
        <w:t>’s health condition requires and no later than the date the extension expires.</w:t>
      </w:r>
      <w:r w:rsidR="006F0FFF">
        <w:t xml:space="preserve">  </w:t>
      </w:r>
    </w:p>
    <w:p w14:paraId="7E288EF4" w14:textId="77777777" w:rsidR="004020F2" w:rsidRPr="00010E2C" w:rsidRDefault="004020F2" w:rsidP="001B4F61">
      <w:pPr>
        <w:pStyle w:val="ListLevel5"/>
        <w:keepNext/>
        <w:jc w:val="both"/>
        <w:rPr>
          <w:i/>
        </w:rPr>
      </w:pPr>
      <w:r w:rsidRPr="004C2F9B">
        <w:t>Failure to Make a Timely Decision</w:t>
      </w:r>
      <w:r>
        <w:t>:</w:t>
      </w:r>
      <w:r w:rsidRPr="004C2F9B">
        <w:t xml:space="preserve"> </w:t>
      </w:r>
    </w:p>
    <w:p w14:paraId="75012D5C" w14:textId="77777777" w:rsidR="004020F2" w:rsidRPr="004C2F9B" w:rsidRDefault="004020F2" w:rsidP="001B4F61">
      <w:pPr>
        <w:pStyle w:val="ListLevel5"/>
        <w:keepNext/>
        <w:numPr>
          <w:ilvl w:val="0"/>
          <w:numId w:val="0"/>
        </w:numPr>
        <w:ind w:left="3960"/>
        <w:jc w:val="both"/>
        <w:rPr>
          <w:i/>
        </w:rPr>
      </w:pPr>
      <w:r w:rsidRPr="004C2F9B">
        <w:t>Expedited Appeals shall be resolved no later than the above-stated timeframes, and all parties shall be informed of the CONTRACTOR’s decision.  If a determination is not made within the above-stated time frames, the Medicaid Managed Care Member’s request will be deemed approved as of the date upon which a final determination should have been made.</w:t>
      </w:r>
    </w:p>
    <w:p w14:paraId="4936130A" w14:textId="2564E9B3" w:rsidR="004020F2" w:rsidRPr="004C2F9B" w:rsidRDefault="004020F2" w:rsidP="001B4F61">
      <w:pPr>
        <w:pStyle w:val="ListLevel3"/>
        <w:keepNext/>
        <w:keepLines/>
        <w:tabs>
          <w:tab w:val="clear" w:pos="2070"/>
          <w:tab w:val="num" w:pos="1440"/>
        </w:tabs>
        <w:ind w:left="1440"/>
        <w:jc w:val="both"/>
        <w:rPr>
          <w:rFonts w:eastAsia="Book Antiqua"/>
          <w:bCs/>
          <w:u w:val="single"/>
        </w:rPr>
      </w:pPr>
      <w:bookmarkStart w:id="280" w:name="_Toc269532692"/>
      <w:bookmarkStart w:id="281" w:name="_Toc395875569"/>
      <w:r w:rsidRPr="004C2F9B">
        <w:rPr>
          <w:rFonts w:eastAsia="Book Antiqua"/>
          <w:bCs/>
        </w:rPr>
        <w:t>Continuation of Benefits while the CONTRACTOR-Level Appeal and the State Fair Hearing are Pending</w:t>
      </w:r>
      <w:bookmarkEnd w:id="280"/>
      <w:bookmarkEnd w:id="281"/>
    </w:p>
    <w:p w14:paraId="3A8540C6" w14:textId="4C5986D9" w:rsidR="004020F2" w:rsidRDefault="004020F2" w:rsidP="001B4F61">
      <w:pPr>
        <w:pStyle w:val="ListLevel4"/>
        <w:keepNext/>
        <w:keepLines/>
        <w:jc w:val="both"/>
      </w:pPr>
      <w:r w:rsidRPr="004C2F9B">
        <w:rPr>
          <w:rFonts w:eastAsia="Book Antiqua"/>
        </w:rPr>
        <w:t xml:space="preserve">Terminology </w:t>
      </w:r>
      <w:r>
        <w:t>a</w:t>
      </w:r>
      <w:r w:rsidRPr="00DD5B04">
        <w:t xml:space="preserve">s used in this Section 9 of this </w:t>
      </w:r>
      <w:r w:rsidR="00993859">
        <w:t>contract</w:t>
      </w:r>
      <w:r w:rsidRPr="00DD5B04">
        <w:t>, “timely'' filing means filing on or before the later of the following:</w:t>
      </w:r>
    </w:p>
    <w:p w14:paraId="2512B31D" w14:textId="67FB2CBB" w:rsidR="004020F2" w:rsidRPr="00DD5B04" w:rsidRDefault="004020F2" w:rsidP="001B4F61">
      <w:pPr>
        <w:pStyle w:val="ListLevel5"/>
        <w:keepNext/>
        <w:jc w:val="both"/>
        <w:rPr>
          <w:u w:val="single"/>
        </w:rPr>
      </w:pPr>
      <w:r w:rsidRPr="00DD5B04">
        <w:t xml:space="preserve">Within ten (10) </w:t>
      </w:r>
      <w:r w:rsidR="001432FA">
        <w:t>Calendar Days</w:t>
      </w:r>
      <w:r w:rsidR="0005196F" w:rsidRPr="00DD5B04">
        <w:t xml:space="preserve"> </w:t>
      </w:r>
      <w:r w:rsidRPr="00DD5B04">
        <w:t xml:space="preserve">of the CONTRACTOR mailing the notice of </w:t>
      </w:r>
      <w:r w:rsidR="00B13C3D">
        <w:t>Adverse Benefit Determination</w:t>
      </w:r>
      <w:r w:rsidRPr="00DD5B04">
        <w:t>.</w:t>
      </w:r>
    </w:p>
    <w:p w14:paraId="596E2870" w14:textId="75F97C9E" w:rsidR="004020F2" w:rsidRPr="004C2F9B" w:rsidRDefault="004020F2" w:rsidP="001B4F61">
      <w:pPr>
        <w:pStyle w:val="ListLevel5"/>
        <w:keepNext/>
        <w:jc w:val="both"/>
        <w:rPr>
          <w:u w:val="single"/>
        </w:rPr>
      </w:pPr>
      <w:r w:rsidRPr="00DD5B04">
        <w:t xml:space="preserve">The intended effective date of the CONTRACTOR's proposed </w:t>
      </w:r>
      <w:r w:rsidR="00B13C3D">
        <w:t>Adverse Benefit Determination</w:t>
      </w:r>
      <w:r w:rsidRPr="00DD5B04">
        <w:t>.</w:t>
      </w:r>
    </w:p>
    <w:p w14:paraId="721246C6" w14:textId="77777777" w:rsidR="004020F2" w:rsidRDefault="004020F2" w:rsidP="001B4F61">
      <w:pPr>
        <w:pStyle w:val="ListLevel4"/>
        <w:keepNext/>
        <w:keepLines/>
        <w:jc w:val="both"/>
      </w:pPr>
      <w:r w:rsidRPr="004C2F9B">
        <w:t>Continuation of Benefits</w:t>
      </w:r>
      <w:r>
        <w:t xml:space="preserve">: </w:t>
      </w:r>
    </w:p>
    <w:p w14:paraId="4231FDF6" w14:textId="3F5971B2" w:rsidR="004020F2" w:rsidRPr="004C2F9B" w:rsidRDefault="004020F2" w:rsidP="004020F2">
      <w:pPr>
        <w:pStyle w:val="ListLevel4"/>
        <w:keepNext/>
        <w:keepLines/>
        <w:numPr>
          <w:ilvl w:val="0"/>
          <w:numId w:val="0"/>
        </w:numPr>
        <w:ind w:left="2520"/>
        <w:jc w:val="both"/>
      </w:pPr>
      <w:r w:rsidRPr="004C2F9B">
        <w:t xml:space="preserve">The CONTRACTOR must continue the Medicaid Managed Care Member's </w:t>
      </w:r>
      <w:r w:rsidR="00B13C3D">
        <w:t>Benefit</w:t>
      </w:r>
      <w:r w:rsidRPr="004C2F9B">
        <w:t>s if</w:t>
      </w:r>
      <w:r w:rsidR="006F0FFF">
        <w:t xml:space="preserve"> all of the following occur</w:t>
      </w:r>
      <w:r w:rsidRPr="004C2F9B">
        <w:t>:</w:t>
      </w:r>
    </w:p>
    <w:p w14:paraId="12E88CBA" w14:textId="42EC9916" w:rsidR="004020F2" w:rsidRPr="00DD5B04" w:rsidRDefault="004020F2" w:rsidP="001B4F61">
      <w:pPr>
        <w:pStyle w:val="ListLevel5"/>
        <w:keepNext/>
        <w:jc w:val="both"/>
        <w:rPr>
          <w:u w:val="single"/>
        </w:rPr>
      </w:pPr>
      <w:r w:rsidRPr="00DD5B04">
        <w:t>The Medicaid Managed Care Member files the Appeal timely</w:t>
      </w:r>
      <w:r w:rsidR="006F0FFF">
        <w:t xml:space="preserve"> </w:t>
      </w:r>
      <w:r w:rsidR="006F0FFF" w:rsidRPr="001B4F61">
        <w:t>in accordance with §438.402(c)(1)(ii) and (c)(2)(ii)</w:t>
      </w:r>
      <w:r w:rsidRPr="00955DAD">
        <w:t>;</w:t>
      </w:r>
    </w:p>
    <w:p w14:paraId="7E6B848C" w14:textId="77777777" w:rsidR="004020F2" w:rsidRPr="00DD5B04" w:rsidRDefault="004020F2" w:rsidP="001B4F61">
      <w:pPr>
        <w:pStyle w:val="ListLevel5"/>
        <w:keepNext/>
        <w:jc w:val="both"/>
        <w:rPr>
          <w:u w:val="single"/>
        </w:rPr>
      </w:pPr>
      <w:r w:rsidRPr="00DD5B04">
        <w:t>The Appeal involves the termination, suspension, or reduction of a previously authorized course of treatment;</w:t>
      </w:r>
      <w:r w:rsidRPr="00DD5B04">
        <w:tab/>
      </w:r>
    </w:p>
    <w:p w14:paraId="7DC8EBE9" w14:textId="77777777" w:rsidR="004020F2" w:rsidRPr="00DD5B04" w:rsidRDefault="004020F2" w:rsidP="001B4F61">
      <w:pPr>
        <w:pStyle w:val="ListLevel5"/>
        <w:keepNext/>
        <w:jc w:val="both"/>
        <w:rPr>
          <w:u w:val="single"/>
        </w:rPr>
      </w:pPr>
      <w:r w:rsidRPr="00DD5B04">
        <w:t>The services were ordered by an authorized Provider;</w:t>
      </w:r>
    </w:p>
    <w:p w14:paraId="200F4FFE" w14:textId="77777777" w:rsidR="004020F2" w:rsidRPr="0055494B" w:rsidRDefault="004020F2" w:rsidP="001B4F61">
      <w:pPr>
        <w:pStyle w:val="ListLevel5"/>
        <w:keepNext/>
        <w:jc w:val="both"/>
        <w:rPr>
          <w:u w:val="single"/>
        </w:rPr>
      </w:pPr>
      <w:r w:rsidRPr="00DD5B04">
        <w:t xml:space="preserve">The original period covered by the original </w:t>
      </w:r>
      <w:r>
        <w:t xml:space="preserve">authorization has not expired; </w:t>
      </w:r>
      <w:r w:rsidR="00444D3D">
        <w:t>and</w:t>
      </w:r>
    </w:p>
    <w:p w14:paraId="73D28828" w14:textId="656B8351" w:rsidR="004020F2" w:rsidRPr="00DD5B04" w:rsidRDefault="004020F2" w:rsidP="001B4F61">
      <w:pPr>
        <w:pStyle w:val="ListLevel5"/>
        <w:keepNext/>
        <w:jc w:val="both"/>
        <w:rPr>
          <w:u w:val="single"/>
        </w:rPr>
      </w:pPr>
      <w:r w:rsidRPr="00DD5B04">
        <w:t xml:space="preserve">The Medicaid Managed Care Member requests </w:t>
      </w:r>
      <w:r w:rsidR="00A92B30">
        <w:t xml:space="preserve">timely </w:t>
      </w:r>
      <w:r w:rsidRPr="00DD5B04">
        <w:t xml:space="preserve">extension of </w:t>
      </w:r>
      <w:r w:rsidR="00B13C3D">
        <w:t>Benefit</w:t>
      </w:r>
      <w:r w:rsidRPr="00DD5B04">
        <w:t>s.</w:t>
      </w:r>
    </w:p>
    <w:p w14:paraId="6EBE4F5A" w14:textId="77777777" w:rsidR="004020F2" w:rsidRPr="00010E2C" w:rsidRDefault="004020F2" w:rsidP="001B4F61">
      <w:pPr>
        <w:pStyle w:val="ListLevel4"/>
        <w:keepNext/>
        <w:keepLines/>
        <w:jc w:val="both"/>
        <w:rPr>
          <w:i/>
        </w:rPr>
      </w:pPr>
      <w:r w:rsidRPr="00DD5B04">
        <w:t>Duration of Continued or Reinstated Benefits</w:t>
      </w:r>
      <w:r>
        <w:t xml:space="preserve">: </w:t>
      </w:r>
    </w:p>
    <w:p w14:paraId="15F73465" w14:textId="2EABCBA4" w:rsidR="004020F2" w:rsidRPr="004C2F9B" w:rsidRDefault="004020F2" w:rsidP="004020F2">
      <w:pPr>
        <w:pStyle w:val="ListLevel4"/>
        <w:keepNext/>
        <w:keepLines/>
        <w:numPr>
          <w:ilvl w:val="0"/>
          <w:numId w:val="0"/>
        </w:numPr>
        <w:ind w:left="2520"/>
        <w:jc w:val="both"/>
        <w:rPr>
          <w:i/>
        </w:rPr>
      </w:pPr>
      <w:r w:rsidRPr="004C2F9B">
        <w:t xml:space="preserve">If, at the Medicaid Managed Care Member's request, the CONTRACTOR continues or reinstates the Medicaid Managed Care Member's </w:t>
      </w:r>
      <w:r w:rsidR="00B13C3D">
        <w:t>Benefit</w:t>
      </w:r>
      <w:r w:rsidRPr="004C2F9B">
        <w:t xml:space="preserve">s while the Appeal </w:t>
      </w:r>
      <w:r w:rsidR="00BD6D25">
        <w:t xml:space="preserve">or </w:t>
      </w:r>
      <w:r w:rsidR="00F52C7C">
        <w:t>state</w:t>
      </w:r>
      <w:r w:rsidR="00BD6D25">
        <w:t xml:space="preserve"> </w:t>
      </w:r>
      <w:r w:rsidR="00820290">
        <w:t xml:space="preserve">fair hearing </w:t>
      </w:r>
      <w:r w:rsidRPr="004C2F9B">
        <w:t xml:space="preserve">is pending, the </w:t>
      </w:r>
      <w:r w:rsidR="00B13C3D">
        <w:t>Benefit</w:t>
      </w:r>
      <w:r w:rsidRPr="004C2F9B">
        <w:t>s must be continued until one of following occurs:</w:t>
      </w:r>
    </w:p>
    <w:p w14:paraId="47A1D48B" w14:textId="539E7C39" w:rsidR="004020F2" w:rsidRPr="004C2F9B" w:rsidRDefault="004020F2" w:rsidP="001B4F61">
      <w:pPr>
        <w:pStyle w:val="ListLevel5"/>
        <w:keepNext/>
        <w:jc w:val="both"/>
        <w:rPr>
          <w:i/>
        </w:rPr>
      </w:pPr>
      <w:r w:rsidRPr="004C2F9B">
        <w:t>The Medicaid Managed Care Member withdraws the Appeal</w:t>
      </w:r>
      <w:r w:rsidR="00BD6D25">
        <w:t xml:space="preserve"> or </w:t>
      </w:r>
      <w:r w:rsidR="00F52C7C">
        <w:t>state</w:t>
      </w:r>
      <w:r w:rsidR="00BD6D25">
        <w:t xml:space="preserve"> </w:t>
      </w:r>
      <w:r w:rsidR="00820290">
        <w:t>fair hearing</w:t>
      </w:r>
      <w:r w:rsidRPr="004C2F9B">
        <w:t>.</w:t>
      </w:r>
    </w:p>
    <w:p w14:paraId="2663A7C6" w14:textId="45EE192C" w:rsidR="004020F2" w:rsidRPr="001B4F61" w:rsidRDefault="001449AD" w:rsidP="001B4F61">
      <w:pPr>
        <w:pStyle w:val="ListLevel5"/>
        <w:keepNext/>
        <w:jc w:val="both"/>
      </w:pPr>
      <w:r w:rsidRPr="001B4F61">
        <w:t xml:space="preserve">The Medicaid Managed Care Member fails to request a state fair hearing and continuation of </w:t>
      </w:r>
      <w:r w:rsidR="00B13C3D">
        <w:t>Benefit</w:t>
      </w:r>
      <w:r w:rsidRPr="001B4F61">
        <w:t xml:space="preserve">s within ten (10) </w:t>
      </w:r>
      <w:r w:rsidR="001432FA">
        <w:t>Calendar Days</w:t>
      </w:r>
      <w:r w:rsidRPr="001B4F61">
        <w:t xml:space="preserve"> after the CONTRACTOR sends the notice of an adverse resolution to the </w:t>
      </w:r>
      <w:r w:rsidR="005B1E34">
        <w:t>Enrollee</w:t>
      </w:r>
      <w:r w:rsidRPr="001B4F61">
        <w:t xml:space="preserve">’s </w:t>
      </w:r>
      <w:r w:rsidR="00C641BA">
        <w:t>Appeal</w:t>
      </w:r>
      <w:r w:rsidRPr="001B4F61">
        <w:t xml:space="preserve"> under §438.408(d)(2)</w:t>
      </w:r>
    </w:p>
    <w:p w14:paraId="58281126" w14:textId="2886ABFD" w:rsidR="004020F2" w:rsidRPr="00DD5B04" w:rsidRDefault="004020F2" w:rsidP="001B4F61">
      <w:pPr>
        <w:pStyle w:val="ListLevel5"/>
        <w:keepNext/>
        <w:jc w:val="both"/>
        <w:rPr>
          <w:u w:val="single"/>
        </w:rPr>
      </w:pPr>
      <w:r w:rsidRPr="00DD5B04">
        <w:t xml:space="preserve">A </w:t>
      </w:r>
      <w:r w:rsidR="00F52C7C">
        <w:t>state</w:t>
      </w:r>
      <w:r w:rsidRPr="00DD5B04">
        <w:t xml:space="preserve"> </w:t>
      </w:r>
      <w:r w:rsidR="00820290">
        <w:t>f</w:t>
      </w:r>
      <w:r w:rsidR="00820290" w:rsidRPr="00DD5B04">
        <w:t xml:space="preserve">air </w:t>
      </w:r>
      <w:r w:rsidR="00820290">
        <w:t>h</w:t>
      </w:r>
      <w:r w:rsidR="00820290" w:rsidRPr="00DD5B04">
        <w:t xml:space="preserve">earing </w:t>
      </w:r>
      <w:r w:rsidR="00820290">
        <w:t>o</w:t>
      </w:r>
      <w:r w:rsidR="00820290" w:rsidRPr="00DD5B04">
        <w:t xml:space="preserve">fficer </w:t>
      </w:r>
      <w:r w:rsidRPr="00DD5B04">
        <w:t>issues a hearing decision adverse to the Medicaid Managed Care Member.</w:t>
      </w:r>
    </w:p>
    <w:p w14:paraId="2D4CBAB1" w14:textId="77777777" w:rsidR="004020F2" w:rsidRPr="00DD5B04" w:rsidRDefault="004020F2" w:rsidP="001B4F61">
      <w:pPr>
        <w:pStyle w:val="ListLevel4"/>
        <w:keepNext/>
        <w:keepLines/>
        <w:jc w:val="both"/>
        <w:rPr>
          <w:i/>
        </w:rPr>
      </w:pPr>
      <w:r w:rsidRPr="00DD5B04">
        <w:t>Medicaid Managed Care Member Responsibility for Services Furnished While the Appeal is Pending</w:t>
      </w:r>
    </w:p>
    <w:p w14:paraId="73A2E1E1" w14:textId="5180E43F" w:rsidR="004020F2" w:rsidRPr="00DD5B04" w:rsidRDefault="004020F2" w:rsidP="001B4F61">
      <w:pPr>
        <w:pStyle w:val="ListLevel5"/>
        <w:keepNext/>
        <w:jc w:val="both"/>
        <w:rPr>
          <w:u w:val="single"/>
        </w:rPr>
      </w:pPr>
      <w:r w:rsidRPr="00DD5B04">
        <w:t xml:space="preserve">If the final resolution of the Appeal is adverse to the Medicaid Managed Care Member (i.e., the CONTRACTOR's </w:t>
      </w:r>
      <w:r w:rsidR="00B13C3D">
        <w:t>Adverse Benefit Determination</w:t>
      </w:r>
      <w:r w:rsidRPr="00DD5B04">
        <w:t xml:space="preserve"> is upheld), the CONTRACTOR may recover the cost of the services furnished to the Medicaid Managed Care Member while the Appeal was pending, to the extent that the services were furnished solely because of the requirements of this Section and in accordance with the requirements set forth in 42 CFR § 431.230(b) as specified in 42 CFR § 438.420(d).</w:t>
      </w:r>
    </w:p>
    <w:p w14:paraId="4AC05CD0" w14:textId="450DED68" w:rsidR="004020F2" w:rsidRPr="00DD5B04" w:rsidRDefault="004020F2" w:rsidP="001B4F61">
      <w:pPr>
        <w:pStyle w:val="ListLevel5"/>
        <w:keepNext/>
        <w:jc w:val="both"/>
        <w:rPr>
          <w:u w:val="single"/>
        </w:rPr>
      </w:pPr>
      <w:r w:rsidRPr="00DD5B04">
        <w:t xml:space="preserve">The CONTRACTOR may not submit any </w:t>
      </w:r>
      <w:r w:rsidR="00591849">
        <w:t>E</w:t>
      </w:r>
      <w:r w:rsidRPr="00DD5B04">
        <w:t xml:space="preserve">ncounter information related to the services </w:t>
      </w:r>
      <w:r w:rsidR="00C641BA">
        <w:t>Appeal</w:t>
      </w:r>
      <w:r w:rsidRPr="00DD5B04">
        <w:t xml:space="preserve"> if it recoups the money from the Medicaid Managed Care Member.</w:t>
      </w:r>
    </w:p>
    <w:p w14:paraId="50B57CF1" w14:textId="4C801CED" w:rsidR="004020F2" w:rsidRPr="004C2F9B" w:rsidRDefault="004020F2" w:rsidP="001B4F61">
      <w:pPr>
        <w:pStyle w:val="ListLevel3"/>
        <w:keepNext/>
        <w:keepLines/>
        <w:tabs>
          <w:tab w:val="clear" w:pos="2070"/>
          <w:tab w:val="num" w:pos="1440"/>
        </w:tabs>
        <w:ind w:left="1440"/>
        <w:jc w:val="both"/>
        <w:rPr>
          <w:u w:val="single"/>
        </w:rPr>
      </w:pPr>
      <w:bookmarkStart w:id="282" w:name="_Toc269532693"/>
      <w:bookmarkStart w:id="283" w:name="_Toc395875570"/>
      <w:r w:rsidRPr="00DD5B04">
        <w:t>Grievance System Information</w:t>
      </w:r>
      <w:bookmarkEnd w:id="282"/>
      <w:bookmarkEnd w:id="283"/>
      <w:r w:rsidRPr="00DD5B04">
        <w:t xml:space="preserve"> to Providers and </w:t>
      </w:r>
      <w:r>
        <w:t>Subcontractor</w:t>
      </w:r>
      <w:r w:rsidRPr="00DD5B04">
        <w:t>s</w:t>
      </w:r>
    </w:p>
    <w:p w14:paraId="5D86FA2C" w14:textId="170BCFFD" w:rsidR="004020F2" w:rsidRPr="000B7D30" w:rsidRDefault="004020F2" w:rsidP="004020F2">
      <w:pPr>
        <w:keepNext/>
        <w:keepLines/>
        <w:ind w:left="1440"/>
        <w:jc w:val="both"/>
        <w:rPr>
          <w:rFonts w:ascii="Times New Roman" w:hAnsi="Times New Roman" w:cs="Times New Roman"/>
          <w:u w:val="single"/>
        </w:rPr>
      </w:pPr>
      <w:r w:rsidRPr="000B7D30">
        <w:rPr>
          <w:rFonts w:ascii="Times New Roman" w:hAnsi="Times New Roman" w:cs="Times New Roman"/>
        </w:rPr>
        <w:t>The CONTRACTOR must provide the information specified at 42 CFR § 438.10(g)(</w:t>
      </w:r>
      <w:r w:rsidR="001449AD">
        <w:rPr>
          <w:rFonts w:ascii="Times New Roman" w:hAnsi="Times New Roman" w:cs="Times New Roman"/>
        </w:rPr>
        <w:t>2</w:t>
      </w:r>
      <w:r w:rsidRPr="000B7D30">
        <w:rPr>
          <w:rFonts w:ascii="Times New Roman" w:hAnsi="Times New Roman" w:cs="Times New Roman"/>
        </w:rPr>
        <w:t>)</w:t>
      </w:r>
      <w:r w:rsidR="001449AD">
        <w:rPr>
          <w:rFonts w:ascii="Times New Roman" w:hAnsi="Times New Roman" w:cs="Times New Roman"/>
        </w:rPr>
        <w:t>(xi) in a state approved description</w:t>
      </w:r>
      <w:r w:rsidRPr="000B7D30">
        <w:rPr>
          <w:rFonts w:ascii="Times New Roman" w:hAnsi="Times New Roman" w:cs="Times New Roman"/>
        </w:rPr>
        <w:t xml:space="preserve"> about the </w:t>
      </w:r>
      <w:r w:rsidR="00B72B40">
        <w:rPr>
          <w:rFonts w:ascii="Times New Roman" w:hAnsi="Times New Roman" w:cs="Times New Roman"/>
        </w:rPr>
        <w:t>Grievance System</w:t>
      </w:r>
      <w:r w:rsidR="001840F7">
        <w:rPr>
          <w:rFonts w:ascii="Times New Roman" w:hAnsi="Times New Roman" w:cs="Times New Roman"/>
        </w:rPr>
        <w:t xml:space="preserve"> </w:t>
      </w:r>
      <w:r w:rsidRPr="000B7D30">
        <w:rPr>
          <w:rFonts w:ascii="Times New Roman" w:hAnsi="Times New Roman" w:cs="Times New Roman"/>
        </w:rPr>
        <w:t xml:space="preserve">to all Providers and </w:t>
      </w:r>
      <w:r>
        <w:rPr>
          <w:rFonts w:ascii="Times New Roman" w:hAnsi="Times New Roman" w:cs="Times New Roman"/>
        </w:rPr>
        <w:t>Subcontractor</w:t>
      </w:r>
      <w:r w:rsidRPr="000B7D30">
        <w:rPr>
          <w:rFonts w:ascii="Times New Roman" w:hAnsi="Times New Roman" w:cs="Times New Roman"/>
        </w:rPr>
        <w:t>’s at the time they enter into a contract with the CONTRACTOR as follows</w:t>
      </w:r>
      <w:r>
        <w:rPr>
          <w:rFonts w:ascii="Times New Roman" w:hAnsi="Times New Roman" w:cs="Times New Roman"/>
        </w:rPr>
        <w:t>:</w:t>
      </w:r>
    </w:p>
    <w:p w14:paraId="1E3854E9" w14:textId="671F713A" w:rsidR="004020F2" w:rsidRPr="007953A0" w:rsidRDefault="004020F2" w:rsidP="001B4F61">
      <w:pPr>
        <w:pStyle w:val="ListLevel4"/>
        <w:keepNext/>
        <w:keepLines/>
        <w:jc w:val="both"/>
      </w:pPr>
      <w:r w:rsidRPr="007953A0">
        <w:t xml:space="preserve">The </w:t>
      </w:r>
      <w:r w:rsidR="005B1E34">
        <w:t>Enrollee</w:t>
      </w:r>
      <w:r w:rsidRPr="007953A0">
        <w:t xml:space="preserve">’s right to file a </w:t>
      </w:r>
      <w:r w:rsidR="00B72B40">
        <w:t>Grievance</w:t>
      </w:r>
      <w:r w:rsidRPr="007953A0">
        <w:t xml:space="preserve"> and/or </w:t>
      </w:r>
      <w:r w:rsidR="00C641BA">
        <w:t>Appeal</w:t>
      </w:r>
      <w:r w:rsidRPr="007953A0">
        <w:t>, the requirements for f</w:t>
      </w:r>
      <w:r>
        <w:t>iling, and timeframe for filing,</w:t>
      </w:r>
    </w:p>
    <w:p w14:paraId="721E29D6" w14:textId="22538F0B" w:rsidR="004020F2" w:rsidRPr="007953A0" w:rsidRDefault="004020F2" w:rsidP="001B4F61">
      <w:pPr>
        <w:pStyle w:val="ListLevel4"/>
        <w:keepNext/>
        <w:keepLines/>
        <w:jc w:val="both"/>
      </w:pPr>
      <w:r w:rsidRPr="007953A0">
        <w:t>Availability of assistance with</w:t>
      </w:r>
      <w:r>
        <w:t xml:space="preserve"> filing </w:t>
      </w:r>
      <w:r w:rsidR="00B72B40">
        <w:t>Grievance</w:t>
      </w:r>
      <w:r>
        <w:t xml:space="preserve">s and </w:t>
      </w:r>
      <w:r w:rsidR="00C641BA">
        <w:t>Appeal</w:t>
      </w:r>
      <w:r>
        <w:t>s,</w:t>
      </w:r>
    </w:p>
    <w:p w14:paraId="0A37E39E" w14:textId="66604820" w:rsidR="004020F2" w:rsidRPr="007953A0" w:rsidRDefault="004020F2" w:rsidP="001B4F61">
      <w:pPr>
        <w:pStyle w:val="ListLevel4"/>
        <w:keepNext/>
        <w:keepLines/>
        <w:jc w:val="both"/>
      </w:pPr>
      <w:r w:rsidRPr="007953A0">
        <w:t>The toll-free number to fil</w:t>
      </w:r>
      <w:r>
        <w:t xml:space="preserve">e oral </w:t>
      </w:r>
      <w:r w:rsidR="00B72B40">
        <w:t>Grievance</w:t>
      </w:r>
      <w:r>
        <w:t xml:space="preserve">s and </w:t>
      </w:r>
      <w:r w:rsidR="00C641BA">
        <w:t>Appeal</w:t>
      </w:r>
      <w:r>
        <w:t>s,</w:t>
      </w:r>
    </w:p>
    <w:p w14:paraId="1D23D508" w14:textId="7700BDC3" w:rsidR="004020F2" w:rsidRDefault="004020F2" w:rsidP="001B4F61">
      <w:pPr>
        <w:pStyle w:val="ListLevel4"/>
        <w:keepNext/>
        <w:keepLines/>
        <w:jc w:val="both"/>
      </w:pPr>
      <w:r w:rsidRPr="007953A0">
        <w:t xml:space="preserve">The </w:t>
      </w:r>
      <w:r w:rsidR="005B1E34">
        <w:t>Enrollee</w:t>
      </w:r>
      <w:r w:rsidRPr="007953A0">
        <w:t xml:space="preserve">’s right to request continuation of </w:t>
      </w:r>
      <w:r w:rsidR="00B13C3D">
        <w:t>Benefit</w:t>
      </w:r>
      <w:r w:rsidRPr="007953A0">
        <w:t xml:space="preserve">s during an </w:t>
      </w:r>
      <w:r w:rsidR="00C641BA">
        <w:t>Appeal</w:t>
      </w:r>
      <w:r w:rsidRPr="007953A0">
        <w:t xml:space="preserve"> or </w:t>
      </w:r>
      <w:r w:rsidR="00F52C7C">
        <w:t>state</w:t>
      </w:r>
      <w:r w:rsidRPr="007953A0">
        <w:t xml:space="preserve"> </w:t>
      </w:r>
      <w:r w:rsidR="00820290">
        <w:t>f</w:t>
      </w:r>
      <w:r w:rsidR="00820290" w:rsidRPr="007953A0">
        <w:t xml:space="preserve">air </w:t>
      </w:r>
      <w:r w:rsidR="00820290">
        <w:t>h</w:t>
      </w:r>
      <w:r w:rsidR="00820290" w:rsidRPr="007953A0">
        <w:t xml:space="preserve">earing </w:t>
      </w:r>
      <w:r w:rsidRPr="007953A0">
        <w:t xml:space="preserve">filing, although the </w:t>
      </w:r>
      <w:r w:rsidR="005B1E34">
        <w:t>Enrollee</w:t>
      </w:r>
      <w:r w:rsidRPr="007953A0">
        <w:t xml:space="preserve"> may be liable for the cost of any continued </w:t>
      </w:r>
      <w:r w:rsidR="00B13C3D">
        <w:t>Benefit</w:t>
      </w:r>
      <w:r w:rsidRPr="007953A0">
        <w:t xml:space="preserve">s if the </w:t>
      </w:r>
      <w:r w:rsidR="00B13C3D">
        <w:t>Adverse Benefit Determination</w:t>
      </w:r>
      <w:r w:rsidRPr="007953A0">
        <w:t xml:space="preserve"> is up</w:t>
      </w:r>
      <w:r>
        <w:t>held,</w:t>
      </w:r>
      <w:r w:rsidR="00444D3D">
        <w:t xml:space="preserve"> and</w:t>
      </w:r>
    </w:p>
    <w:p w14:paraId="02B042F7" w14:textId="5E0170E5" w:rsidR="004020F2" w:rsidRPr="007953A0" w:rsidRDefault="004020F2" w:rsidP="004020F2">
      <w:pPr>
        <w:pStyle w:val="ListLevel4"/>
        <w:keepNext/>
        <w:keepLines/>
        <w:numPr>
          <w:ilvl w:val="0"/>
          <w:numId w:val="0"/>
        </w:numPr>
        <w:ind w:left="1512"/>
        <w:jc w:val="both"/>
      </w:pPr>
    </w:p>
    <w:p w14:paraId="3F05B3E7" w14:textId="0AEF787E" w:rsidR="004020F2" w:rsidRDefault="004020F2" w:rsidP="001B4F61">
      <w:pPr>
        <w:pStyle w:val="ListLevel4"/>
        <w:keepNext/>
        <w:keepLines/>
        <w:jc w:val="both"/>
      </w:pPr>
      <w:r w:rsidRPr="007953A0">
        <w:t xml:space="preserve">Any </w:t>
      </w:r>
      <w:r w:rsidR="00F52C7C">
        <w:t>state</w:t>
      </w:r>
      <w:r w:rsidRPr="007953A0">
        <w:t xml:space="preserve">-determined </w:t>
      </w:r>
      <w:r w:rsidR="007E6DAA">
        <w:t>Provider</w:t>
      </w:r>
      <w:r w:rsidRPr="007953A0">
        <w:t xml:space="preserve">'s </w:t>
      </w:r>
      <w:r w:rsidR="00C641BA">
        <w:t>Appeal</w:t>
      </w:r>
      <w:r w:rsidRPr="007953A0">
        <w:t xml:space="preserve"> rights to challenge the failure of the organization to cover a service. </w:t>
      </w:r>
    </w:p>
    <w:p w14:paraId="58D38B45" w14:textId="77777777" w:rsidR="004020F2" w:rsidRDefault="004020F2" w:rsidP="001B4F61">
      <w:pPr>
        <w:pStyle w:val="ListLevel3"/>
        <w:keepNext/>
        <w:keepLines/>
        <w:tabs>
          <w:tab w:val="clear" w:pos="2070"/>
          <w:tab w:val="num" w:pos="1440"/>
        </w:tabs>
        <w:ind w:left="1440"/>
        <w:jc w:val="both"/>
      </w:pPr>
      <w:bookmarkStart w:id="284" w:name="_Toc269532694"/>
      <w:bookmarkStart w:id="285" w:name="_Toc395875571"/>
      <w:r w:rsidRPr="004C2F9B">
        <w:t>Effectuation of Reversed Appeal Resolutions</w:t>
      </w:r>
      <w:bookmarkEnd w:id="284"/>
      <w:bookmarkEnd w:id="285"/>
    </w:p>
    <w:p w14:paraId="4692CB8E" w14:textId="77777777" w:rsidR="004020F2" w:rsidRDefault="004020F2" w:rsidP="001B4F61">
      <w:pPr>
        <w:pStyle w:val="ListLevel4"/>
        <w:keepNext/>
        <w:keepLines/>
        <w:jc w:val="both"/>
      </w:pPr>
      <w:r w:rsidRPr="004C2F9B">
        <w:t>Services Not Furnished While Appeal is Pending</w:t>
      </w:r>
      <w:r>
        <w:t xml:space="preserve">: </w:t>
      </w:r>
    </w:p>
    <w:p w14:paraId="0897D93C" w14:textId="09D9DC18" w:rsidR="004020F2" w:rsidRDefault="004020F2" w:rsidP="004020F2">
      <w:pPr>
        <w:pStyle w:val="ListLevel4"/>
        <w:keepNext/>
        <w:keepLines/>
        <w:numPr>
          <w:ilvl w:val="0"/>
          <w:numId w:val="0"/>
        </w:numPr>
        <w:ind w:left="2520"/>
        <w:jc w:val="both"/>
      </w:pPr>
      <w:r w:rsidRPr="004C2F9B">
        <w:t xml:space="preserve">If the CONTRACTOR or the State </w:t>
      </w:r>
      <w:r w:rsidR="00820290">
        <w:t>f</w:t>
      </w:r>
      <w:r w:rsidR="00820290" w:rsidRPr="004C2F9B">
        <w:t xml:space="preserve">air </w:t>
      </w:r>
      <w:r w:rsidR="00820290">
        <w:t>h</w:t>
      </w:r>
      <w:r w:rsidR="00820290" w:rsidRPr="004C2F9B">
        <w:t xml:space="preserve">earing </w:t>
      </w:r>
      <w:r w:rsidR="00820290">
        <w:t>o</w:t>
      </w:r>
      <w:r w:rsidR="00820290" w:rsidRPr="004C2F9B">
        <w:t xml:space="preserve">fficer </w:t>
      </w:r>
      <w:r w:rsidRPr="004C2F9B">
        <w:t>reverses a decision to deny, limit, or delay services that were not furnished while the Appeal was pending, the CONTRACTOR must authorize or provide the disputed services promptly, and as expeditiously as the Medicaid Managed Care Member's health condition requires</w:t>
      </w:r>
      <w:r w:rsidR="001449AD">
        <w:t xml:space="preserve"> but no later than seventy two (72) hours from the date the CONTRACTOR receives notice reversing the </w:t>
      </w:r>
      <w:r w:rsidR="00B13C3D">
        <w:t>Adverse Benefit Determination</w:t>
      </w:r>
      <w:r w:rsidRPr="004C2F9B">
        <w:t>.</w:t>
      </w:r>
    </w:p>
    <w:p w14:paraId="447593AF" w14:textId="77777777" w:rsidR="004020F2" w:rsidRDefault="004020F2" w:rsidP="001B4F61">
      <w:pPr>
        <w:pStyle w:val="ListLevel4"/>
        <w:keepNext/>
        <w:keepLines/>
        <w:jc w:val="both"/>
      </w:pPr>
      <w:r w:rsidRPr="004C2F9B">
        <w:t xml:space="preserve">Services Furnished While Appeal is Pending: </w:t>
      </w:r>
    </w:p>
    <w:p w14:paraId="6DAF85F3" w14:textId="388B1121" w:rsidR="004020F2" w:rsidRDefault="004020F2" w:rsidP="004020F2">
      <w:pPr>
        <w:pStyle w:val="ListLevel4"/>
        <w:keepNext/>
        <w:keepLines/>
        <w:numPr>
          <w:ilvl w:val="0"/>
          <w:numId w:val="0"/>
        </w:numPr>
        <w:ind w:left="2520"/>
        <w:jc w:val="both"/>
      </w:pPr>
      <w:r w:rsidRPr="004C2F9B">
        <w:t xml:space="preserve">If the CONTRACTOR or the State </w:t>
      </w:r>
      <w:r w:rsidR="00820290">
        <w:t>f</w:t>
      </w:r>
      <w:r w:rsidR="00820290" w:rsidRPr="004C2F9B">
        <w:t xml:space="preserve">air </w:t>
      </w:r>
      <w:r w:rsidR="00820290">
        <w:t>h</w:t>
      </w:r>
      <w:r w:rsidR="00820290" w:rsidRPr="004C2F9B">
        <w:t xml:space="preserve">earing </w:t>
      </w:r>
      <w:r w:rsidR="00820290">
        <w:t>o</w:t>
      </w:r>
      <w:r w:rsidR="00820290" w:rsidRPr="004C2F9B">
        <w:t xml:space="preserve">fficer </w:t>
      </w:r>
      <w:r w:rsidRPr="004C2F9B">
        <w:t xml:space="preserve">reverses a decision to deny authorization of services, and the Medicaid Managed Care Member received the disputed services while the Appeal was pending, the CONTRACTOR must pay for those services, in accordance with </w:t>
      </w:r>
      <w:r w:rsidR="00F52C7C">
        <w:t>state</w:t>
      </w:r>
      <w:r w:rsidRPr="004C2F9B">
        <w:t xml:space="preserve"> policy and regulations.</w:t>
      </w:r>
    </w:p>
    <w:p w14:paraId="01B2B245" w14:textId="77777777" w:rsidR="004020F2" w:rsidRDefault="004020F2" w:rsidP="001B4F61">
      <w:pPr>
        <w:pStyle w:val="Heading2"/>
        <w:keepLines/>
        <w:widowControl/>
        <w:tabs>
          <w:tab w:val="clear" w:pos="720"/>
        </w:tabs>
        <w:jc w:val="both"/>
      </w:pPr>
      <w:bookmarkStart w:id="286" w:name="_Toc269532695"/>
      <w:bookmarkStart w:id="287" w:name="_Toc395875572"/>
      <w:bookmarkStart w:id="288" w:name="_Toc313713426"/>
      <w:bookmarkStart w:id="289" w:name="_Toc314391794"/>
      <w:r w:rsidRPr="00DD5B04">
        <w:t>Provider Dispute System</w:t>
      </w:r>
      <w:bookmarkEnd w:id="286"/>
      <w:bookmarkEnd w:id="287"/>
      <w:r w:rsidRPr="00DD5B04">
        <w:t xml:space="preserve">  </w:t>
      </w:r>
      <w:bookmarkEnd w:id="288"/>
      <w:bookmarkEnd w:id="289"/>
    </w:p>
    <w:p w14:paraId="3F6D9F43" w14:textId="348DE102" w:rsidR="004020F2" w:rsidRPr="000B7D30" w:rsidRDefault="004020F2" w:rsidP="004020F2">
      <w:pPr>
        <w:keepNext/>
        <w:keepLines/>
        <w:ind w:left="720"/>
        <w:jc w:val="both"/>
        <w:rPr>
          <w:rFonts w:ascii="Times New Roman" w:hAnsi="Times New Roman" w:cs="Times New Roman"/>
        </w:rPr>
      </w:pPr>
      <w:r w:rsidRPr="000B7D30">
        <w:rPr>
          <w:rFonts w:ascii="Times New Roman" w:hAnsi="Times New Roman" w:cs="Times New Roman"/>
        </w:rPr>
        <w:t xml:space="preserve">The CONTRACTOR shall establish an internal Provider Dispute System for Providers, not otherwise acting in the capacity of an Authorized Representative of a Medicaid Managed Care Member under Section 9.1 of this </w:t>
      </w:r>
      <w:r w:rsidR="00993859">
        <w:rPr>
          <w:rFonts w:ascii="Times New Roman" w:hAnsi="Times New Roman" w:cs="Times New Roman"/>
        </w:rPr>
        <w:t>contract</w:t>
      </w:r>
      <w:r w:rsidR="007479D6">
        <w:rPr>
          <w:rFonts w:ascii="Times New Roman" w:hAnsi="Times New Roman" w:cs="Times New Roman"/>
        </w:rPr>
        <w:t xml:space="preserve">.  This Provider dispute system will be utilized as the sole remedy </w:t>
      </w:r>
      <w:r w:rsidRPr="000B7D30">
        <w:rPr>
          <w:rFonts w:ascii="Times New Roman" w:hAnsi="Times New Roman" w:cs="Times New Roman"/>
        </w:rPr>
        <w:t xml:space="preserve">to dispute the denial of payment of a </w:t>
      </w:r>
      <w:r w:rsidR="00F81A3E">
        <w:rPr>
          <w:rFonts w:ascii="Times New Roman" w:hAnsi="Times New Roman" w:cs="Times New Roman"/>
        </w:rPr>
        <w:t>Claim</w:t>
      </w:r>
      <w:r w:rsidRPr="000B7D30">
        <w:rPr>
          <w:rFonts w:ascii="Times New Roman" w:hAnsi="Times New Roman" w:cs="Times New Roman"/>
        </w:rPr>
        <w:t xml:space="preserve"> or, in the case of a contracted, in-network </w:t>
      </w:r>
      <w:r w:rsidR="001A4069">
        <w:rPr>
          <w:rFonts w:ascii="Times New Roman" w:hAnsi="Times New Roman" w:cs="Times New Roman"/>
        </w:rPr>
        <w:t>P</w:t>
      </w:r>
      <w:r w:rsidR="001A4069" w:rsidRPr="000B7D30">
        <w:rPr>
          <w:rFonts w:ascii="Times New Roman" w:hAnsi="Times New Roman" w:cs="Times New Roman"/>
        </w:rPr>
        <w:t>rovider</w:t>
      </w:r>
      <w:r w:rsidRPr="000B7D30">
        <w:rPr>
          <w:rFonts w:ascii="Times New Roman" w:hAnsi="Times New Roman" w:cs="Times New Roman"/>
        </w:rPr>
        <w:t xml:space="preserve">, to dispute the CONTRACTOR’s </w:t>
      </w:r>
      <w:r w:rsidR="00122709">
        <w:rPr>
          <w:rFonts w:ascii="Times New Roman" w:hAnsi="Times New Roman" w:cs="Times New Roman"/>
        </w:rPr>
        <w:t>Policies</w:t>
      </w:r>
      <w:r w:rsidRPr="000B7D30">
        <w:rPr>
          <w:rFonts w:ascii="Times New Roman" w:hAnsi="Times New Roman" w:cs="Times New Roman"/>
        </w:rPr>
        <w:t xml:space="preserve">, </w:t>
      </w:r>
      <w:r w:rsidR="00A25ED7">
        <w:rPr>
          <w:rFonts w:ascii="Times New Roman" w:hAnsi="Times New Roman" w:cs="Times New Roman"/>
        </w:rPr>
        <w:t>Procedure</w:t>
      </w:r>
      <w:r w:rsidRPr="000B7D30">
        <w:rPr>
          <w:rFonts w:ascii="Times New Roman" w:hAnsi="Times New Roman" w:cs="Times New Roman"/>
        </w:rPr>
        <w:t>s,</w:t>
      </w:r>
      <w:r w:rsidR="007479D6">
        <w:rPr>
          <w:rFonts w:ascii="Times New Roman" w:hAnsi="Times New Roman" w:cs="Times New Roman"/>
        </w:rPr>
        <w:t xml:space="preserve"> rates, contract disputes</w:t>
      </w:r>
      <w:r w:rsidRPr="000B7D30">
        <w:rPr>
          <w:rFonts w:ascii="Times New Roman" w:hAnsi="Times New Roman" w:cs="Times New Roman"/>
        </w:rPr>
        <w:t xml:space="preserve"> or any aspect of the CONTRACTOR’s administrative functions.  </w:t>
      </w:r>
      <w:r w:rsidR="007479D6">
        <w:rPr>
          <w:rFonts w:ascii="Times New Roman" w:hAnsi="Times New Roman" w:cs="Times New Roman"/>
        </w:rPr>
        <w:t xml:space="preserve">Providers not otherwise acting in the capacity of an Authorized Representative of a Medicaid Managed Care Member do not have appeal rights with the Department. </w:t>
      </w:r>
      <w:r w:rsidRPr="000B7D30">
        <w:rPr>
          <w:rFonts w:ascii="Times New Roman" w:hAnsi="Times New Roman" w:cs="Times New Roman"/>
        </w:rPr>
        <w:t>At a minimum, the Provider Dispute System shall:</w:t>
      </w:r>
    </w:p>
    <w:p w14:paraId="6B83AEE6" w14:textId="41FDE43D" w:rsidR="004020F2" w:rsidRPr="004C2F9B" w:rsidRDefault="004020F2" w:rsidP="001B4F61">
      <w:pPr>
        <w:pStyle w:val="ListLevel3"/>
        <w:keepNext/>
        <w:keepLines/>
        <w:tabs>
          <w:tab w:val="clear" w:pos="2070"/>
          <w:tab w:val="num" w:pos="1440"/>
        </w:tabs>
        <w:ind w:left="1440"/>
        <w:jc w:val="both"/>
        <w:rPr>
          <w:bCs/>
          <w:u w:val="single"/>
        </w:rPr>
      </w:pPr>
      <w:r w:rsidRPr="004C2F9B">
        <w:rPr>
          <w:bCs/>
        </w:rPr>
        <w:t xml:space="preserve">Have dedicated </w:t>
      </w:r>
      <w:r w:rsidR="007E6DAA">
        <w:rPr>
          <w:bCs/>
        </w:rPr>
        <w:t>Provider</w:t>
      </w:r>
      <w:r w:rsidRPr="004C2F9B">
        <w:rPr>
          <w:bCs/>
        </w:rPr>
        <w:t xml:space="preserve"> relations staff for Providers to contact via telephone, electronic mail, surface mail, and in person, to ask questions, file a Provider</w:t>
      </w:r>
      <w:r>
        <w:rPr>
          <w:bCs/>
        </w:rPr>
        <w:t xml:space="preserve"> Dispute and resolve problems.</w:t>
      </w:r>
    </w:p>
    <w:p w14:paraId="35D98B11" w14:textId="77777777" w:rsidR="004020F2" w:rsidRPr="004C2F9B" w:rsidRDefault="004020F2" w:rsidP="001B4F61">
      <w:pPr>
        <w:pStyle w:val="ListLevel3"/>
        <w:keepNext/>
        <w:keepLines/>
        <w:tabs>
          <w:tab w:val="clear" w:pos="2070"/>
          <w:tab w:val="num" w:pos="1440"/>
        </w:tabs>
        <w:ind w:left="1440"/>
        <w:jc w:val="both"/>
        <w:rPr>
          <w:bCs/>
          <w:u w:val="single"/>
        </w:rPr>
      </w:pPr>
      <w:r w:rsidRPr="004C2F9B">
        <w:rPr>
          <w:bCs/>
        </w:rPr>
        <w:t>Identify a staff person specifically designated to receive</w:t>
      </w:r>
      <w:r>
        <w:rPr>
          <w:bCs/>
        </w:rPr>
        <w:t xml:space="preserve"> and process Provider Disputes.</w:t>
      </w:r>
    </w:p>
    <w:p w14:paraId="75B8D906" w14:textId="71AC7866" w:rsidR="004020F2" w:rsidRPr="004C2F9B" w:rsidRDefault="004020F2" w:rsidP="001B4F61">
      <w:pPr>
        <w:pStyle w:val="ListLevel3"/>
        <w:keepNext/>
        <w:keepLines/>
        <w:tabs>
          <w:tab w:val="clear" w:pos="2070"/>
          <w:tab w:val="num" w:pos="1440"/>
        </w:tabs>
        <w:ind w:left="1440"/>
        <w:jc w:val="both"/>
        <w:rPr>
          <w:bCs/>
          <w:u w:val="single"/>
        </w:rPr>
      </w:pPr>
      <w:r w:rsidRPr="004C2F9B">
        <w:rPr>
          <w:bCs/>
        </w:rPr>
        <w:t xml:space="preserve">For contracted </w:t>
      </w:r>
      <w:r w:rsidR="001A4069">
        <w:rPr>
          <w:bCs/>
        </w:rPr>
        <w:t>i</w:t>
      </w:r>
      <w:r w:rsidR="001A4069" w:rsidRPr="004C2F9B">
        <w:rPr>
          <w:bCs/>
        </w:rPr>
        <w:t>n</w:t>
      </w:r>
      <w:r w:rsidRPr="004C2F9B">
        <w:rPr>
          <w:bCs/>
        </w:rPr>
        <w:t>-</w:t>
      </w:r>
      <w:r w:rsidR="001A4069">
        <w:rPr>
          <w:bCs/>
        </w:rPr>
        <w:t>n</w:t>
      </w:r>
      <w:r w:rsidR="001A4069" w:rsidRPr="004C2F9B">
        <w:rPr>
          <w:bCs/>
        </w:rPr>
        <w:t xml:space="preserve">etwork </w:t>
      </w:r>
      <w:r w:rsidRPr="004C2F9B">
        <w:rPr>
          <w:bCs/>
        </w:rPr>
        <w:t xml:space="preserve">Providers, the Provider Dispute System shall address any adverse action, including the denial or reduction of </w:t>
      </w:r>
      <w:r w:rsidR="00F81A3E">
        <w:rPr>
          <w:bCs/>
        </w:rPr>
        <w:t>Claim</w:t>
      </w:r>
      <w:r w:rsidRPr="004C2F9B">
        <w:rPr>
          <w:bCs/>
        </w:rPr>
        <w:t>s for ser</w:t>
      </w:r>
      <w:r>
        <w:rPr>
          <w:bCs/>
        </w:rPr>
        <w:t xml:space="preserve">vices included on a </w:t>
      </w:r>
      <w:r w:rsidR="00F81A3E">
        <w:rPr>
          <w:bCs/>
        </w:rPr>
        <w:t>Clean Claim</w:t>
      </w:r>
      <w:r>
        <w:rPr>
          <w:bCs/>
        </w:rPr>
        <w:t>.</w:t>
      </w:r>
    </w:p>
    <w:p w14:paraId="4F6AB0D1" w14:textId="3CCA7E2D" w:rsidR="004020F2" w:rsidRPr="004C2F9B" w:rsidRDefault="004020F2" w:rsidP="001B4F61">
      <w:pPr>
        <w:pStyle w:val="ListLevel3"/>
        <w:keepNext/>
        <w:keepLines/>
        <w:tabs>
          <w:tab w:val="clear" w:pos="2070"/>
          <w:tab w:val="num" w:pos="1440"/>
        </w:tabs>
        <w:ind w:left="1440"/>
        <w:jc w:val="both"/>
        <w:rPr>
          <w:bCs/>
          <w:u w:val="single"/>
        </w:rPr>
      </w:pPr>
      <w:r w:rsidRPr="004C2F9B">
        <w:rPr>
          <w:bCs/>
        </w:rPr>
        <w:t xml:space="preserve">For </w:t>
      </w:r>
      <w:r w:rsidR="00850711">
        <w:rPr>
          <w:bCs/>
        </w:rPr>
        <w:t xml:space="preserve">Non-Contracted </w:t>
      </w:r>
      <w:r w:rsidR="001A4069">
        <w:rPr>
          <w:bCs/>
        </w:rPr>
        <w:t>o</w:t>
      </w:r>
      <w:r w:rsidR="001A4069" w:rsidRPr="004C2F9B">
        <w:rPr>
          <w:bCs/>
        </w:rPr>
        <w:t>ut</w:t>
      </w:r>
      <w:r w:rsidRPr="004C2F9B">
        <w:rPr>
          <w:bCs/>
        </w:rPr>
        <w:t>-</w:t>
      </w:r>
      <w:r w:rsidR="001A4069">
        <w:rPr>
          <w:bCs/>
        </w:rPr>
        <w:t>o</w:t>
      </w:r>
      <w:r w:rsidR="001A4069" w:rsidRPr="004C2F9B">
        <w:rPr>
          <w:bCs/>
        </w:rPr>
        <w:t>f</w:t>
      </w:r>
      <w:r w:rsidRPr="004C2F9B">
        <w:rPr>
          <w:bCs/>
        </w:rPr>
        <w:t>-</w:t>
      </w:r>
      <w:r w:rsidR="001A4069">
        <w:rPr>
          <w:bCs/>
        </w:rPr>
        <w:t>n</w:t>
      </w:r>
      <w:r w:rsidR="001A4069" w:rsidRPr="004C2F9B">
        <w:rPr>
          <w:bCs/>
        </w:rPr>
        <w:t xml:space="preserve">etwork </w:t>
      </w:r>
      <w:r w:rsidRPr="004C2F9B">
        <w:rPr>
          <w:bCs/>
        </w:rPr>
        <w:t xml:space="preserve">Providers, the Provider Dispute System will address nonpayment, denial or reduction of a </w:t>
      </w:r>
      <w:r w:rsidR="001321B4">
        <w:rPr>
          <w:bCs/>
        </w:rPr>
        <w:t>Covered Service</w:t>
      </w:r>
      <w:r w:rsidRPr="004C2F9B">
        <w:rPr>
          <w:bCs/>
        </w:rPr>
        <w:t xml:space="preserve"> rendered out of net</w:t>
      </w:r>
      <w:r>
        <w:rPr>
          <w:bCs/>
        </w:rPr>
        <w:t>work, including emergency care.</w:t>
      </w:r>
    </w:p>
    <w:p w14:paraId="4B0E22A8" w14:textId="3F5755B8" w:rsidR="004020F2" w:rsidRPr="004C2F9B" w:rsidRDefault="004020F2" w:rsidP="001B4F61">
      <w:pPr>
        <w:pStyle w:val="ListLevel3"/>
        <w:keepNext/>
        <w:keepLines/>
        <w:tabs>
          <w:tab w:val="clear" w:pos="2070"/>
          <w:tab w:val="num" w:pos="1440"/>
        </w:tabs>
        <w:ind w:left="1440"/>
        <w:jc w:val="both"/>
        <w:rPr>
          <w:bCs/>
          <w:u w:val="single"/>
        </w:rPr>
      </w:pPr>
      <w:r w:rsidRPr="004C2F9B">
        <w:rPr>
          <w:bCs/>
        </w:rPr>
        <w:t>The CONTRACTOR’s Provider Dispute System does not have to address CONTRACTOR’s decision to not contract with a Provider, CONTRACTOR’s decision to terminate a contract with a Provider, denials due to payment adjustments for National Correct Coding Initiative (NCCI), or services that are n</w:t>
      </w:r>
      <w:r>
        <w:rPr>
          <w:bCs/>
        </w:rPr>
        <w:t xml:space="preserve">ot covered under this </w:t>
      </w:r>
      <w:r w:rsidR="00993859">
        <w:rPr>
          <w:bCs/>
        </w:rPr>
        <w:t>contract</w:t>
      </w:r>
      <w:r>
        <w:rPr>
          <w:bCs/>
        </w:rPr>
        <w:t>.</w:t>
      </w:r>
    </w:p>
    <w:p w14:paraId="785473F9" w14:textId="41582BA0" w:rsidR="004020F2" w:rsidRPr="005B3DF1" w:rsidRDefault="004020F2" w:rsidP="001B4F61">
      <w:pPr>
        <w:pStyle w:val="ListLevel3"/>
        <w:keepNext/>
        <w:keepLines/>
        <w:tabs>
          <w:tab w:val="clear" w:pos="2070"/>
          <w:tab w:val="num" w:pos="1440"/>
        </w:tabs>
        <w:ind w:left="1440"/>
        <w:jc w:val="both"/>
        <w:rPr>
          <w:bCs/>
          <w:u w:val="single"/>
        </w:rPr>
      </w:pPr>
      <w:r w:rsidRPr="004C2F9B">
        <w:rPr>
          <w:bCs/>
        </w:rPr>
        <w:t xml:space="preserve">Establish a process to thoroughly investigate each Provider Dispute using applicable statutory, regulatory, contractual and Provider </w:t>
      </w:r>
      <w:r w:rsidR="00BF30E7">
        <w:rPr>
          <w:bCs/>
        </w:rPr>
        <w:t>Subcontract</w:t>
      </w:r>
      <w:r w:rsidRPr="004C2F9B">
        <w:rPr>
          <w:bCs/>
        </w:rPr>
        <w:t xml:space="preserve"> provisions, collecting all pertinent facts from all parties and applying the CONTRACTOR’s wr</w:t>
      </w:r>
      <w:r>
        <w:rPr>
          <w:bCs/>
        </w:rPr>
        <w:t xml:space="preserve">itten </w:t>
      </w:r>
      <w:r w:rsidR="00122709">
        <w:rPr>
          <w:bCs/>
        </w:rPr>
        <w:t>Policies</w:t>
      </w:r>
      <w:r>
        <w:rPr>
          <w:bCs/>
        </w:rPr>
        <w:t xml:space="preserve"> and </w:t>
      </w:r>
      <w:r w:rsidR="00A25ED7">
        <w:rPr>
          <w:bCs/>
        </w:rPr>
        <w:t>Procedure</w:t>
      </w:r>
      <w:r>
        <w:rPr>
          <w:bCs/>
        </w:rPr>
        <w:t>s.</w:t>
      </w:r>
    </w:p>
    <w:p w14:paraId="5AF21BB4" w14:textId="77777777" w:rsidR="004020F2" w:rsidRPr="004C2F9B" w:rsidRDefault="004020F2" w:rsidP="001B4F61">
      <w:pPr>
        <w:pStyle w:val="ListLevel3"/>
        <w:keepNext/>
        <w:keepLines/>
        <w:tabs>
          <w:tab w:val="clear" w:pos="2070"/>
          <w:tab w:val="num" w:pos="1440"/>
        </w:tabs>
        <w:ind w:left="1440"/>
        <w:jc w:val="both"/>
        <w:rPr>
          <w:bCs/>
          <w:u w:val="single"/>
        </w:rPr>
      </w:pPr>
      <w:r w:rsidRPr="004C2F9B">
        <w:rPr>
          <w:bCs/>
        </w:rPr>
        <w:t>Ensure that individuals with the authority to require corrective action are involved in the Provider Dispute System.</w:t>
      </w:r>
    </w:p>
    <w:p w14:paraId="151DB929" w14:textId="0B0AE099" w:rsidR="004020F2" w:rsidRPr="004C2F9B" w:rsidRDefault="004020F2" w:rsidP="001B4F61">
      <w:pPr>
        <w:pStyle w:val="ListLevel3"/>
        <w:keepNext/>
        <w:keepLines/>
        <w:tabs>
          <w:tab w:val="clear" w:pos="2070"/>
          <w:tab w:val="num" w:pos="1440"/>
        </w:tabs>
        <w:ind w:left="1440"/>
        <w:jc w:val="both"/>
        <w:rPr>
          <w:bCs/>
          <w:u w:val="single"/>
        </w:rPr>
      </w:pPr>
      <w:r w:rsidRPr="004C2F9B">
        <w:t xml:space="preserve">Implement written </w:t>
      </w:r>
      <w:r w:rsidR="00122709">
        <w:t>Policies</w:t>
      </w:r>
      <w:r w:rsidRPr="004C2F9B">
        <w:t xml:space="preserve"> and </w:t>
      </w:r>
      <w:r w:rsidR="00A25ED7">
        <w:t>Procedure</w:t>
      </w:r>
      <w:r w:rsidRPr="004C2F9B">
        <w:t>s that detail the operation of the Provider Dispute System</w:t>
      </w:r>
      <w:r w:rsidRPr="004C2F9B">
        <w:rPr>
          <w:bCs/>
        </w:rPr>
        <w:t xml:space="preserve"> and submit its Provider Dispute System </w:t>
      </w:r>
      <w:r w:rsidR="00122709">
        <w:rPr>
          <w:bCs/>
        </w:rPr>
        <w:t>Policies</w:t>
      </w:r>
      <w:r w:rsidRPr="004C2F9B">
        <w:rPr>
          <w:bCs/>
        </w:rPr>
        <w:t xml:space="preserve"> and </w:t>
      </w:r>
      <w:r w:rsidR="00A25ED7">
        <w:rPr>
          <w:bCs/>
        </w:rPr>
        <w:t>Procedure</w:t>
      </w:r>
      <w:r w:rsidRPr="004C2F9B">
        <w:rPr>
          <w:bCs/>
        </w:rPr>
        <w:t>s to Department</w:t>
      </w:r>
      <w:r w:rsidR="002C343D">
        <w:rPr>
          <w:bCs/>
        </w:rPr>
        <w:t xml:space="preserve"> annually.  </w:t>
      </w:r>
      <w:r w:rsidRPr="004C2F9B">
        <w:rPr>
          <w:bCs/>
        </w:rPr>
        <w:t xml:space="preserve">The </w:t>
      </w:r>
      <w:r w:rsidR="00122709">
        <w:rPr>
          <w:bCs/>
        </w:rPr>
        <w:t>Policies</w:t>
      </w:r>
      <w:r w:rsidRPr="004C2F9B">
        <w:rPr>
          <w:bCs/>
        </w:rPr>
        <w:t xml:space="preserve"> and </w:t>
      </w:r>
      <w:r w:rsidR="00A25ED7">
        <w:rPr>
          <w:bCs/>
        </w:rPr>
        <w:t>Procedure</w:t>
      </w:r>
      <w:r w:rsidRPr="004C2F9B">
        <w:rPr>
          <w:bCs/>
        </w:rPr>
        <w:t>s shall include, at a minimum:</w:t>
      </w:r>
    </w:p>
    <w:p w14:paraId="30551B88" w14:textId="1D6F31A2" w:rsidR="004020F2" w:rsidRPr="004C2F9B" w:rsidRDefault="004020F2" w:rsidP="004020F2">
      <w:pPr>
        <w:pStyle w:val="ListLevel4"/>
        <w:keepNext/>
        <w:keepLines/>
        <w:jc w:val="both"/>
        <w:rPr>
          <w:u w:val="single"/>
        </w:rPr>
      </w:pPr>
      <w:r w:rsidRPr="004C2F9B">
        <w:t xml:space="preserve">Providers shall be allowed thirty (30) </w:t>
      </w:r>
      <w:r w:rsidR="001432FA">
        <w:t>Calendar Days</w:t>
      </w:r>
      <w:r w:rsidR="00444D3D" w:rsidRPr="004C2F9B">
        <w:t xml:space="preserve"> </w:t>
      </w:r>
      <w:r w:rsidRPr="004C2F9B">
        <w:t>from the receipt of notice of an Adverse Ac</w:t>
      </w:r>
      <w:r>
        <w:t>tion to file a written Dispute,</w:t>
      </w:r>
    </w:p>
    <w:p w14:paraId="4C0E0EBE" w14:textId="77777777" w:rsidR="004020F2" w:rsidRPr="005B3DF1" w:rsidRDefault="004020F2" w:rsidP="004020F2">
      <w:pPr>
        <w:pStyle w:val="ListLevel4"/>
        <w:keepNext/>
        <w:keepLines/>
        <w:jc w:val="both"/>
        <w:rPr>
          <w:u w:val="single"/>
        </w:rPr>
      </w:pPr>
      <w:r w:rsidRPr="004C2F9B">
        <w:t>A description of how a Provider may file a Dispute with the CONTRACTOR for issues that are to be addressed by the Provider Dispute System</w:t>
      </w:r>
      <w:r>
        <w:t>,</w:t>
      </w:r>
      <w:r w:rsidR="00444D3D">
        <w:t xml:space="preserve"> and</w:t>
      </w:r>
    </w:p>
    <w:p w14:paraId="22ECECC8" w14:textId="399CD67A" w:rsidR="004020F2" w:rsidRPr="004C2F9B" w:rsidRDefault="004020F2" w:rsidP="004020F2">
      <w:pPr>
        <w:pStyle w:val="ListLevel4"/>
        <w:keepNext/>
        <w:keepLines/>
        <w:jc w:val="both"/>
        <w:rPr>
          <w:u w:val="single"/>
        </w:rPr>
      </w:pPr>
      <w:r w:rsidRPr="004C2F9B">
        <w:t xml:space="preserve">A description of how the CONTRACTOR’s Provider Relations Staff are trained to distinguish between a Provider Dispute and a Medicaid Managed Care Member Grievance or Appeal in which the </w:t>
      </w:r>
      <w:r w:rsidR="007E6DAA">
        <w:t>P</w:t>
      </w:r>
      <w:r w:rsidR="007E6DAA" w:rsidRPr="004C2F9B">
        <w:t xml:space="preserve">rovider </w:t>
      </w:r>
      <w:r w:rsidRPr="004C2F9B">
        <w:t>is acting on the Medicaid Managed Care Member’s behalf, consistent with requirements specified in the Managed Ca</w:t>
      </w:r>
      <w:r>
        <w:t>re Policy and Procedures Guide.</w:t>
      </w:r>
    </w:p>
    <w:p w14:paraId="764472FE" w14:textId="14DF3301" w:rsidR="004020F2" w:rsidRPr="004C2F9B" w:rsidRDefault="004020F2" w:rsidP="001B4F61">
      <w:pPr>
        <w:pStyle w:val="ListLevel3"/>
        <w:keepNext/>
        <w:keepLines/>
        <w:tabs>
          <w:tab w:val="clear" w:pos="2070"/>
          <w:tab w:val="num" w:pos="1440"/>
        </w:tabs>
        <w:ind w:left="1440"/>
        <w:jc w:val="both"/>
        <w:rPr>
          <w:bCs/>
          <w:u w:val="single"/>
        </w:rPr>
      </w:pPr>
      <w:r w:rsidRPr="004C2F9B">
        <w:t xml:space="preserve">For Disputes related to denial of payment or reduction in payment, the </w:t>
      </w:r>
      <w:r w:rsidRPr="004C2F9B">
        <w:rPr>
          <w:bCs/>
        </w:rPr>
        <w:t xml:space="preserve">CONTRACTOR shall allow </w:t>
      </w:r>
      <w:r w:rsidR="007E6DAA">
        <w:rPr>
          <w:bCs/>
        </w:rPr>
        <w:t>Provider</w:t>
      </w:r>
      <w:r w:rsidRPr="004C2F9B">
        <w:rPr>
          <w:bCs/>
        </w:rPr>
        <w:t xml:space="preserve">s to consolidate Disputes of multiple </w:t>
      </w:r>
      <w:r w:rsidR="00F81A3E">
        <w:rPr>
          <w:bCs/>
        </w:rPr>
        <w:t>Claim</w:t>
      </w:r>
      <w:r w:rsidRPr="004C2F9B">
        <w:rPr>
          <w:bCs/>
        </w:rPr>
        <w:t xml:space="preserve">s that involve the same or similar payment issues, regardless of the number of individual patients or payment </w:t>
      </w:r>
      <w:r w:rsidR="00F81A3E">
        <w:rPr>
          <w:bCs/>
        </w:rPr>
        <w:t>Claim</w:t>
      </w:r>
      <w:r w:rsidRPr="004C2F9B">
        <w:rPr>
          <w:bCs/>
        </w:rPr>
        <w:t>s inc</w:t>
      </w:r>
      <w:r>
        <w:rPr>
          <w:bCs/>
        </w:rPr>
        <w:t>luded in the bundled complaint.</w:t>
      </w:r>
    </w:p>
    <w:p w14:paraId="3AFC7F46" w14:textId="6577F7A7" w:rsidR="004020F2" w:rsidRPr="004C2F9B" w:rsidRDefault="004020F2" w:rsidP="001B4F61">
      <w:pPr>
        <w:pStyle w:val="ListLevel3"/>
        <w:keepNext/>
        <w:keepLines/>
        <w:tabs>
          <w:tab w:val="clear" w:pos="2070"/>
          <w:tab w:val="num" w:pos="1440"/>
        </w:tabs>
        <w:ind w:left="1440"/>
        <w:jc w:val="both"/>
        <w:rPr>
          <w:bCs/>
          <w:u w:val="single"/>
        </w:rPr>
      </w:pPr>
      <w:r w:rsidRPr="004C2F9B">
        <w:rPr>
          <w:bCs/>
        </w:rPr>
        <w:t xml:space="preserve">The CONTRACTOR must investigate and render a decision regarding Disputes within thirty (30) </w:t>
      </w:r>
      <w:r w:rsidR="001432FA">
        <w:rPr>
          <w:bCs/>
        </w:rPr>
        <w:t>Calendar Days</w:t>
      </w:r>
      <w:r w:rsidR="00444D3D" w:rsidRPr="004C2F9B">
        <w:rPr>
          <w:bCs/>
        </w:rPr>
        <w:t xml:space="preserve"> </w:t>
      </w:r>
      <w:r w:rsidRPr="004C2F9B">
        <w:rPr>
          <w:bCs/>
        </w:rPr>
        <w:t xml:space="preserve">of the request of the Provider Dispute. The CONTRACTOR’s review must consist of an administrative review conducted by a supervisor and/or manager employed by the CONTRACTOR with the authority to revise the initial </w:t>
      </w:r>
      <w:r w:rsidR="00F81A3E">
        <w:rPr>
          <w:bCs/>
        </w:rPr>
        <w:t>Claim</w:t>
      </w:r>
      <w:r w:rsidRPr="004C2F9B">
        <w:rPr>
          <w:bCs/>
        </w:rPr>
        <w:t>s determination if needed.</w:t>
      </w:r>
    </w:p>
    <w:p w14:paraId="03AB63CB" w14:textId="16DA931F" w:rsidR="004020F2" w:rsidRPr="004C2F9B" w:rsidRDefault="004020F2" w:rsidP="001B4F61">
      <w:pPr>
        <w:pStyle w:val="ListLevel3"/>
        <w:keepNext/>
        <w:keepLines/>
        <w:tabs>
          <w:tab w:val="clear" w:pos="2070"/>
          <w:tab w:val="num" w:pos="1440"/>
        </w:tabs>
        <w:ind w:left="1440"/>
        <w:jc w:val="both"/>
        <w:rPr>
          <w:bCs/>
          <w:iCs/>
          <w:u w:val="single"/>
        </w:rPr>
      </w:pPr>
      <w:r w:rsidRPr="004C2F9B">
        <w:rPr>
          <w:bCs/>
          <w:iCs/>
        </w:rPr>
        <w:t xml:space="preserve">For Disputes involving </w:t>
      </w:r>
      <w:r w:rsidR="00001AF5">
        <w:rPr>
          <w:bCs/>
          <w:iCs/>
        </w:rPr>
        <w:t>Medical Necessity</w:t>
      </w:r>
      <w:r w:rsidRPr="004C2F9B">
        <w:rPr>
          <w:bCs/>
          <w:iCs/>
        </w:rPr>
        <w:t xml:space="preserve">, or a clinical issue, the CONTRACTOR shall ensure that decision-makers are </w:t>
      </w:r>
      <w:r w:rsidR="00B5105D">
        <w:rPr>
          <w:bCs/>
          <w:iCs/>
        </w:rPr>
        <w:t>Health Care Professional</w:t>
      </w:r>
      <w:r w:rsidRPr="004C2F9B">
        <w:rPr>
          <w:bCs/>
          <w:iCs/>
        </w:rPr>
        <w:t>s with appropriate clinical expertise.</w:t>
      </w:r>
    </w:p>
    <w:p w14:paraId="61202189" w14:textId="5A4AD936" w:rsidR="004020F2" w:rsidRPr="004C2F9B" w:rsidRDefault="004020F2" w:rsidP="001B4F61">
      <w:pPr>
        <w:pStyle w:val="ListLevel3"/>
        <w:keepNext/>
        <w:keepLines/>
        <w:tabs>
          <w:tab w:val="clear" w:pos="2070"/>
          <w:tab w:val="num" w:pos="1440"/>
        </w:tabs>
        <w:ind w:left="1440"/>
        <w:jc w:val="both"/>
        <w:rPr>
          <w:bCs/>
          <w:iCs/>
          <w:u w:val="single"/>
        </w:rPr>
      </w:pPr>
      <w:r w:rsidRPr="004C2F9B">
        <w:rPr>
          <w:bCs/>
        </w:rPr>
        <w:t xml:space="preserve">To the extent additional information is required to render a decision on the Dispute, the CONTRACTOR may extend the timeframe by fifteen (15) </w:t>
      </w:r>
      <w:r w:rsidR="00453093">
        <w:rPr>
          <w:bCs/>
        </w:rPr>
        <w:t>Days</w:t>
      </w:r>
      <w:r w:rsidRPr="004C2F9B">
        <w:rPr>
          <w:bCs/>
        </w:rPr>
        <w:t xml:space="preserve"> based on mutual agreement of the Provider and the CONTRACTOR.</w:t>
      </w:r>
      <w:r w:rsidRPr="004C2F9B">
        <w:rPr>
          <w:bCs/>
          <w:iCs/>
        </w:rPr>
        <w:t xml:space="preserve"> </w:t>
      </w:r>
    </w:p>
    <w:p w14:paraId="28B366DA" w14:textId="77777777" w:rsidR="004020F2" w:rsidRPr="004C2F9B" w:rsidRDefault="004020F2" w:rsidP="001B4F61">
      <w:pPr>
        <w:pStyle w:val="ListLevel3"/>
        <w:keepNext/>
        <w:keepLines/>
        <w:tabs>
          <w:tab w:val="clear" w:pos="2070"/>
          <w:tab w:val="num" w:pos="1440"/>
        </w:tabs>
        <w:ind w:left="1440"/>
        <w:jc w:val="both"/>
        <w:rPr>
          <w:bCs/>
          <w:u w:val="single"/>
        </w:rPr>
      </w:pPr>
      <w:r w:rsidRPr="004C2F9B">
        <w:rPr>
          <w:bCs/>
        </w:rPr>
        <w:t>A description of the methods used to ensure that CONTRACTOR’s executive staff with the authority to require corrective action are involved in the Dispute Sy</w:t>
      </w:r>
      <w:r>
        <w:rPr>
          <w:bCs/>
        </w:rPr>
        <w:t xml:space="preserve">stem </w:t>
      </w:r>
      <w:proofErr w:type="gramStart"/>
      <w:r>
        <w:rPr>
          <w:bCs/>
        </w:rPr>
        <w:t>process(</w:t>
      </w:r>
      <w:proofErr w:type="spellStart"/>
      <w:proofErr w:type="gramEnd"/>
      <w:r>
        <w:rPr>
          <w:bCs/>
        </w:rPr>
        <w:t>es</w:t>
      </w:r>
      <w:proofErr w:type="spellEnd"/>
      <w:r>
        <w:rPr>
          <w:bCs/>
        </w:rPr>
        <w:t>), as necessary.</w:t>
      </w:r>
    </w:p>
    <w:p w14:paraId="057D8A1F" w14:textId="047BDB5D" w:rsidR="004020F2" w:rsidRPr="004C2F9B" w:rsidRDefault="004020F2" w:rsidP="001B4F61">
      <w:pPr>
        <w:pStyle w:val="ListLevel3"/>
        <w:keepNext/>
        <w:keepLines/>
        <w:tabs>
          <w:tab w:val="clear" w:pos="2070"/>
          <w:tab w:val="num" w:pos="1440"/>
        </w:tabs>
        <w:ind w:left="1440"/>
        <w:jc w:val="both"/>
        <w:rPr>
          <w:bCs/>
          <w:u w:val="single"/>
        </w:rPr>
      </w:pPr>
      <w:r w:rsidRPr="004C2F9B">
        <w:rPr>
          <w:bCs/>
        </w:rPr>
        <w:t xml:space="preserve">A process for giving Providers (or their </w:t>
      </w:r>
      <w:r w:rsidR="00897DEE">
        <w:rPr>
          <w:bCs/>
        </w:rPr>
        <w:t>Representative</w:t>
      </w:r>
      <w:r w:rsidRPr="004C2F9B">
        <w:rPr>
          <w:bCs/>
        </w:rPr>
        <w:t>s) the opportunity to pres</w:t>
      </w:r>
      <w:r>
        <w:rPr>
          <w:bCs/>
        </w:rPr>
        <w:t>ent their Dispute(s) in person.</w:t>
      </w:r>
    </w:p>
    <w:p w14:paraId="3C288155" w14:textId="77777777" w:rsidR="004020F2" w:rsidRPr="004C2F9B" w:rsidRDefault="004020F2" w:rsidP="001B4F61">
      <w:pPr>
        <w:pStyle w:val="ListLevel3"/>
        <w:keepNext/>
        <w:keepLines/>
        <w:tabs>
          <w:tab w:val="clear" w:pos="2070"/>
          <w:tab w:val="num" w:pos="1440"/>
        </w:tabs>
        <w:ind w:left="1440"/>
        <w:jc w:val="both"/>
        <w:rPr>
          <w:bCs/>
          <w:u w:val="single"/>
        </w:rPr>
      </w:pPr>
      <w:r w:rsidRPr="004C2F9B">
        <w:rPr>
          <w:bCs/>
        </w:rPr>
        <w:t>Identification of specific individuals who have authority to administ</w:t>
      </w:r>
      <w:r>
        <w:rPr>
          <w:bCs/>
        </w:rPr>
        <w:t>er the Provider Dispute process.</w:t>
      </w:r>
    </w:p>
    <w:p w14:paraId="78F66AF3" w14:textId="77777777" w:rsidR="004020F2" w:rsidRPr="004C2F9B" w:rsidRDefault="004020F2" w:rsidP="001B4F61">
      <w:pPr>
        <w:pStyle w:val="ListLevel3"/>
        <w:keepNext/>
        <w:keepLines/>
        <w:tabs>
          <w:tab w:val="clear" w:pos="2070"/>
          <w:tab w:val="num" w:pos="1440"/>
        </w:tabs>
        <w:ind w:left="1440"/>
        <w:jc w:val="both"/>
        <w:rPr>
          <w:bCs/>
          <w:u w:val="single"/>
        </w:rPr>
      </w:pPr>
      <w:r w:rsidRPr="004C2F9B">
        <w:rPr>
          <w:bCs/>
        </w:rPr>
        <w:t xml:space="preserve">A system to capture, track, and report the status and resolution of all Provider Disputes, including all associated documentation.  This system must capture and track all Provider Disputes, whether received by telephone, in person, or in writing; and a provision requiring the CONTRACTOR to report the status of all Provider Disputes and their resolution to Department on a quarterly basis in the format required by Department.  </w:t>
      </w:r>
    </w:p>
    <w:p w14:paraId="2071DAA6" w14:textId="77777777" w:rsidR="004020F2" w:rsidRDefault="004020F2" w:rsidP="004020F2">
      <w:pPr>
        <w:keepNext/>
        <w:keepLines/>
        <w:jc w:val="both"/>
      </w:pPr>
    </w:p>
    <w:p w14:paraId="4ADDDB36" w14:textId="77777777" w:rsidR="003A2B50" w:rsidRDefault="003A2B50">
      <w:r>
        <w:br w:type="page"/>
      </w:r>
    </w:p>
    <w:p w14:paraId="3C2F7657" w14:textId="77777777" w:rsidR="003A2B50" w:rsidRDefault="003A2B50" w:rsidP="003A2B50">
      <w:pPr>
        <w:pStyle w:val="Heading1"/>
        <w:keepLines/>
        <w:jc w:val="both"/>
      </w:pPr>
      <w:bookmarkStart w:id="290" w:name="_Toc313713427"/>
      <w:bookmarkStart w:id="291" w:name="_Toc314391795"/>
      <w:bookmarkStart w:id="292" w:name="_Toc328724933"/>
      <w:r>
        <w:t>THIRD PARTY LIABILITY</w:t>
      </w:r>
      <w:bookmarkEnd w:id="290"/>
      <w:bookmarkEnd w:id="291"/>
      <w:bookmarkEnd w:id="292"/>
    </w:p>
    <w:p w14:paraId="03DBCBA4" w14:textId="77777777" w:rsidR="003A2B50" w:rsidRPr="000B67CE" w:rsidRDefault="003A2B50" w:rsidP="003A2B50">
      <w:pPr>
        <w:pStyle w:val="Heading2"/>
        <w:keepLines/>
        <w:widowControl/>
        <w:jc w:val="both"/>
      </w:pPr>
      <w:bookmarkStart w:id="293" w:name="_Toc269532697"/>
      <w:bookmarkStart w:id="294" w:name="_Toc395875574"/>
      <w:bookmarkStart w:id="295" w:name="_Toc313713428"/>
      <w:bookmarkStart w:id="296" w:name="_Toc314391796"/>
      <w:r w:rsidRPr="000B67CE">
        <w:t>General</w:t>
      </w:r>
      <w:bookmarkEnd w:id="293"/>
      <w:bookmarkEnd w:id="294"/>
      <w:bookmarkEnd w:id="295"/>
      <w:bookmarkEnd w:id="296"/>
    </w:p>
    <w:p w14:paraId="221FF280" w14:textId="69A98637" w:rsidR="003A2B50" w:rsidRPr="00DA2521" w:rsidRDefault="003A2B50" w:rsidP="003A2B50">
      <w:pPr>
        <w:keepNext/>
        <w:keepLines/>
        <w:spacing w:after="240"/>
        <w:ind w:left="720"/>
        <w:jc w:val="both"/>
        <w:rPr>
          <w:rFonts w:ascii="Times New Roman" w:hAnsi="Times New Roman" w:cs="Times New Roman"/>
          <w:b/>
        </w:rPr>
      </w:pPr>
      <w:r w:rsidRPr="00DA2521">
        <w:rPr>
          <w:rFonts w:ascii="Times New Roman" w:hAnsi="Times New Roman" w:cs="Times New Roman"/>
        </w:rPr>
        <w:t xml:space="preserve">Medicaid is the payer of last resort and pays for </w:t>
      </w:r>
      <w:r w:rsidR="00453093">
        <w:rPr>
          <w:rFonts w:ascii="Times New Roman" w:hAnsi="Times New Roman" w:cs="Times New Roman"/>
        </w:rPr>
        <w:t>Covered Services</w:t>
      </w:r>
      <w:r w:rsidRPr="00DA2521">
        <w:rPr>
          <w:rFonts w:ascii="Times New Roman" w:hAnsi="Times New Roman" w:cs="Times New Roman"/>
        </w:rPr>
        <w:t xml:space="preserve"> only after any other sources have paid.  Federal law requires South Carolina to have in place processes and </w:t>
      </w:r>
      <w:r w:rsidR="00A25ED7">
        <w:rPr>
          <w:rFonts w:ascii="Times New Roman" w:hAnsi="Times New Roman" w:cs="Times New Roman"/>
        </w:rPr>
        <w:t>Procedure</w:t>
      </w:r>
      <w:r w:rsidRPr="00DA2521">
        <w:rPr>
          <w:rFonts w:ascii="Times New Roman" w:hAnsi="Times New Roman" w:cs="Times New Roman"/>
        </w:rPr>
        <w:t xml:space="preserve">s to identify </w:t>
      </w:r>
      <w:r w:rsidR="00BF30E7">
        <w:rPr>
          <w:rFonts w:ascii="Times New Roman" w:hAnsi="Times New Roman" w:cs="Times New Roman"/>
        </w:rPr>
        <w:t>Third Parties</w:t>
      </w:r>
      <w:r w:rsidRPr="00DA2521">
        <w:rPr>
          <w:rFonts w:ascii="Times New Roman" w:hAnsi="Times New Roman" w:cs="Times New Roman"/>
        </w:rPr>
        <w:t xml:space="preserve"> liable for payment of services under the South Carolina State Plan for Medical Assistance and for payment of </w:t>
      </w:r>
      <w:r w:rsidR="00F81A3E">
        <w:rPr>
          <w:rFonts w:ascii="Times New Roman" w:hAnsi="Times New Roman" w:cs="Times New Roman"/>
        </w:rPr>
        <w:t>Claim</w:t>
      </w:r>
      <w:r w:rsidRPr="00DA2521">
        <w:rPr>
          <w:rFonts w:ascii="Times New Roman" w:hAnsi="Times New Roman" w:cs="Times New Roman"/>
        </w:rPr>
        <w:t xml:space="preserve">s involving </w:t>
      </w:r>
      <w:r w:rsidR="00BF30E7">
        <w:rPr>
          <w:rFonts w:ascii="Times New Roman" w:hAnsi="Times New Roman" w:cs="Times New Roman"/>
        </w:rPr>
        <w:t>Third Parties</w:t>
      </w:r>
      <w:r w:rsidRPr="00DA2521">
        <w:rPr>
          <w:rFonts w:ascii="Times New Roman" w:hAnsi="Times New Roman" w:cs="Times New Roman"/>
        </w:rPr>
        <w:t xml:space="preserve">. See S.C. Code Ann. § 43-7-410 </w:t>
      </w:r>
      <w:proofErr w:type="gramStart"/>
      <w:r w:rsidRPr="00DA2521">
        <w:rPr>
          <w:rFonts w:ascii="Times New Roman" w:hAnsi="Times New Roman" w:cs="Times New Roman"/>
        </w:rPr>
        <w:t>et</w:t>
      </w:r>
      <w:proofErr w:type="gramEnd"/>
      <w:r w:rsidRPr="00DA2521">
        <w:rPr>
          <w:rFonts w:ascii="Times New Roman" w:hAnsi="Times New Roman" w:cs="Times New Roman"/>
        </w:rPr>
        <w:t xml:space="preserve"> </w:t>
      </w:r>
      <w:proofErr w:type="spellStart"/>
      <w:r w:rsidRPr="00DA2521">
        <w:rPr>
          <w:rFonts w:ascii="Times New Roman" w:hAnsi="Times New Roman" w:cs="Times New Roman"/>
        </w:rPr>
        <w:t>seq</w:t>
      </w:r>
      <w:proofErr w:type="spellEnd"/>
      <w:r w:rsidRPr="00DA2521">
        <w:rPr>
          <w:rFonts w:ascii="Times New Roman" w:hAnsi="Times New Roman" w:cs="Times New Roman"/>
        </w:rPr>
        <w:t xml:space="preserve"> (Supp. 2011, as amended) for definitions and statutory requirements. </w:t>
      </w:r>
    </w:p>
    <w:p w14:paraId="3EA6DA83" w14:textId="2FEB058D" w:rsidR="003A2B50" w:rsidRPr="00DA2521" w:rsidRDefault="003A2B50" w:rsidP="003A2B50">
      <w:pPr>
        <w:keepNext/>
        <w:keepLines/>
        <w:spacing w:after="240"/>
        <w:ind w:left="720"/>
        <w:jc w:val="both"/>
        <w:rPr>
          <w:rFonts w:ascii="Times New Roman" w:hAnsi="Times New Roman" w:cs="Times New Roman"/>
          <w:b/>
        </w:rPr>
      </w:pPr>
      <w:r w:rsidRPr="00DA2521">
        <w:rPr>
          <w:rFonts w:ascii="Times New Roman" w:hAnsi="Times New Roman" w:cs="Times New Roman"/>
        </w:rPr>
        <w:t xml:space="preserve">Federal law considers the </w:t>
      </w:r>
      <w:r w:rsidR="003B0C43">
        <w:rPr>
          <w:rFonts w:ascii="Times New Roman" w:hAnsi="Times New Roman" w:cs="Times New Roman"/>
        </w:rPr>
        <w:t>Program</w:t>
      </w:r>
      <w:r w:rsidRPr="00DA2521">
        <w:rPr>
          <w:rFonts w:ascii="Times New Roman" w:hAnsi="Times New Roman" w:cs="Times New Roman"/>
        </w:rPr>
        <w:t xml:space="preserve"> outlined in the South Carolina statute and the federal regulations to be the Third Party Liability (TPL) </w:t>
      </w:r>
      <w:r w:rsidR="003B0C43">
        <w:rPr>
          <w:rFonts w:ascii="Times New Roman" w:hAnsi="Times New Roman" w:cs="Times New Roman"/>
        </w:rPr>
        <w:t>Program</w:t>
      </w:r>
      <w:r w:rsidRPr="00DA2521">
        <w:rPr>
          <w:rFonts w:ascii="Times New Roman" w:hAnsi="Times New Roman" w:cs="Times New Roman"/>
        </w:rPr>
        <w:t xml:space="preserve">.  This involves identification of other payers, including, but not limited to, group health and other health insurers, Medicare, liability insurance and workers’ compensation insurance. </w:t>
      </w:r>
    </w:p>
    <w:p w14:paraId="2219AE68" w14:textId="6236C089" w:rsidR="003A2B50" w:rsidRPr="00A87D69" w:rsidRDefault="003A2B50" w:rsidP="003A2B50">
      <w:pPr>
        <w:keepNext/>
        <w:keepLines/>
        <w:ind w:left="720"/>
        <w:jc w:val="both"/>
        <w:rPr>
          <w:rFonts w:ascii="Times New Roman" w:hAnsi="Times New Roman" w:cs="Times New Roman"/>
          <w:b/>
        </w:rPr>
      </w:pPr>
      <w:r w:rsidRPr="00A87D69">
        <w:rPr>
          <w:rFonts w:ascii="Times New Roman" w:hAnsi="Times New Roman" w:cs="Times New Roman"/>
        </w:rPr>
        <w:t xml:space="preserve">In accordance with federal law, South Carolina state law considers all Medicaid Recipients, including Medicaid Managed Care Members, to have assigned to the Department their rights to payment or recovery from a </w:t>
      </w:r>
      <w:r w:rsidR="00034AB3">
        <w:rPr>
          <w:rFonts w:ascii="Times New Roman" w:hAnsi="Times New Roman" w:cs="Times New Roman"/>
        </w:rPr>
        <w:t>Third Party</w:t>
      </w:r>
      <w:r w:rsidRPr="00A87D69">
        <w:rPr>
          <w:rFonts w:ascii="Times New Roman" w:hAnsi="Times New Roman" w:cs="Times New Roman"/>
        </w:rPr>
        <w:t xml:space="preserve"> or private insurer.  State law also requires that Medicaid Recipients cooperate with the Department in the enforcement of these assigned rights.  Failure to cooperate with the Department violates the conditions for eligibility and may result in the </w:t>
      </w:r>
      <w:r w:rsidR="00897DEE">
        <w:rPr>
          <w:rFonts w:ascii="Times New Roman" w:hAnsi="Times New Roman" w:cs="Times New Roman"/>
        </w:rPr>
        <w:t>Recipient</w:t>
      </w:r>
      <w:r w:rsidRPr="00A87D69">
        <w:rPr>
          <w:rFonts w:ascii="Times New Roman" w:hAnsi="Times New Roman" w:cs="Times New Roman"/>
        </w:rPr>
        <w:t xml:space="preserve">’s loss of Medicaid eligibility.  South Carolina law also subrogates the Department to the Medicaid Recipient’s right to recover from a </w:t>
      </w:r>
      <w:r w:rsidR="00034AB3">
        <w:rPr>
          <w:rFonts w:ascii="Times New Roman" w:hAnsi="Times New Roman" w:cs="Times New Roman"/>
        </w:rPr>
        <w:t>Third Part</w:t>
      </w:r>
      <w:r w:rsidRPr="00A87D69">
        <w:rPr>
          <w:rFonts w:ascii="Times New Roman" w:hAnsi="Times New Roman" w:cs="Times New Roman"/>
        </w:rPr>
        <w:t>y.</w:t>
      </w:r>
    </w:p>
    <w:p w14:paraId="4E4484F3" w14:textId="77777777" w:rsidR="003A2B50" w:rsidRPr="000B67CE" w:rsidRDefault="003A2B50" w:rsidP="003A2B50">
      <w:pPr>
        <w:pStyle w:val="Heading2"/>
        <w:keepLines/>
        <w:widowControl/>
        <w:ind w:left="792" w:hanging="792"/>
        <w:jc w:val="both"/>
      </w:pPr>
      <w:bookmarkStart w:id="297" w:name="_Toc269532698"/>
      <w:bookmarkStart w:id="298" w:name="_Toc395875575"/>
      <w:bookmarkStart w:id="299" w:name="_Toc313713429"/>
      <w:bookmarkStart w:id="300" w:name="_Toc314391797"/>
      <w:r w:rsidRPr="000B67CE">
        <w:t>Department Responsibilities</w:t>
      </w:r>
      <w:bookmarkEnd w:id="297"/>
      <w:bookmarkEnd w:id="298"/>
      <w:bookmarkEnd w:id="299"/>
      <w:bookmarkEnd w:id="300"/>
    </w:p>
    <w:p w14:paraId="35AD4ED2" w14:textId="698540C7" w:rsidR="003A2B50" w:rsidRPr="00BA3FA0" w:rsidRDefault="003A2B50" w:rsidP="003A2B50">
      <w:pPr>
        <w:keepNext/>
        <w:keepLines/>
        <w:ind w:left="720"/>
        <w:jc w:val="both"/>
        <w:rPr>
          <w:rFonts w:ascii="Times New Roman" w:hAnsi="Times New Roman" w:cs="Times New Roman"/>
          <w:b/>
        </w:rPr>
      </w:pPr>
      <w:r w:rsidRPr="00BA3FA0">
        <w:rPr>
          <w:rFonts w:ascii="Times New Roman" w:hAnsi="Times New Roman" w:cs="Times New Roman"/>
        </w:rPr>
        <w:t xml:space="preserve">The Department will be responsible for maintaining the contract(s) needed for insurance verification services or to identify </w:t>
      </w:r>
      <w:r w:rsidR="00034AB3">
        <w:rPr>
          <w:rFonts w:ascii="Times New Roman" w:hAnsi="Times New Roman" w:cs="Times New Roman"/>
        </w:rPr>
        <w:t>Third Part</w:t>
      </w:r>
      <w:r w:rsidRPr="00BA3FA0">
        <w:rPr>
          <w:rFonts w:ascii="Times New Roman" w:hAnsi="Times New Roman" w:cs="Times New Roman"/>
        </w:rPr>
        <w:t xml:space="preserve">y coverage for all Medicaid beneficiaries, regardless of the health care service delivery system. </w:t>
      </w:r>
    </w:p>
    <w:p w14:paraId="54B5A162" w14:textId="77777777" w:rsidR="003A2B50" w:rsidRPr="000B67CE" w:rsidRDefault="003A2B50" w:rsidP="001B4F61">
      <w:pPr>
        <w:pStyle w:val="ListLevel3"/>
        <w:keepNext/>
        <w:keepLines/>
        <w:tabs>
          <w:tab w:val="clear" w:pos="2070"/>
          <w:tab w:val="num" w:pos="1440"/>
        </w:tabs>
        <w:ind w:left="1440"/>
        <w:jc w:val="both"/>
        <w:rPr>
          <w:b/>
        </w:rPr>
      </w:pPr>
      <w:r w:rsidRPr="000B67CE">
        <w:t xml:space="preserve">The Department will provide data to the CONTRACTOR regarding any third-party insurance coverage for any covered Medicaid Managed Care Member in the CONTRACTOR’s </w:t>
      </w:r>
      <w:r>
        <w:t>Health Plan</w:t>
      </w:r>
      <w:r w:rsidRPr="000B67CE">
        <w:t xml:space="preserve">.   </w:t>
      </w:r>
    </w:p>
    <w:p w14:paraId="56FD174C" w14:textId="4AFC2EE0" w:rsidR="003A2B50" w:rsidRPr="000B67CE" w:rsidRDefault="003A2B50" w:rsidP="001B4F61">
      <w:pPr>
        <w:pStyle w:val="ListLevel3"/>
        <w:keepNext/>
        <w:keepLines/>
        <w:tabs>
          <w:tab w:val="clear" w:pos="2070"/>
          <w:tab w:val="num" w:pos="1440"/>
        </w:tabs>
        <w:ind w:left="1440"/>
        <w:jc w:val="both"/>
        <w:rPr>
          <w:b/>
        </w:rPr>
      </w:pPr>
      <w:r w:rsidRPr="000B67CE">
        <w:t xml:space="preserve">While the Department will make reasonable efforts to ensure accuracy of shared data, the Department cannot guarantee the accuracy of the data. (See the </w:t>
      </w:r>
      <w:r w:rsidR="000F400F">
        <w:t>Managed Care Policy and Procedure Guide</w:t>
      </w:r>
      <w:r w:rsidRPr="000B67CE">
        <w:t xml:space="preserve">). </w:t>
      </w:r>
    </w:p>
    <w:p w14:paraId="4673B1A0" w14:textId="77777777" w:rsidR="003A2B50" w:rsidRPr="00DA2521" w:rsidRDefault="003A2B50" w:rsidP="003A2B50">
      <w:pPr>
        <w:pStyle w:val="Heading2"/>
        <w:keepLines/>
        <w:widowControl/>
        <w:jc w:val="both"/>
      </w:pPr>
      <w:bookmarkStart w:id="301" w:name="_Toc269532699"/>
      <w:bookmarkStart w:id="302" w:name="_Toc395875576"/>
      <w:bookmarkStart w:id="303" w:name="_Toc313713430"/>
      <w:bookmarkStart w:id="304" w:name="_Toc314391798"/>
      <w:r w:rsidRPr="000B67CE">
        <w:t xml:space="preserve">CONTRACTOR </w:t>
      </w:r>
      <w:r w:rsidRPr="00DA2521">
        <w:t>Responsibilities</w:t>
      </w:r>
      <w:bookmarkEnd w:id="301"/>
      <w:bookmarkEnd w:id="302"/>
      <w:bookmarkEnd w:id="303"/>
      <w:bookmarkEnd w:id="304"/>
    </w:p>
    <w:p w14:paraId="5F7219FE" w14:textId="20C88479" w:rsidR="003A2B50" w:rsidRPr="00DA2521" w:rsidRDefault="003A2B50" w:rsidP="003A2B50">
      <w:pPr>
        <w:keepNext/>
        <w:keepLines/>
        <w:ind w:left="720"/>
        <w:jc w:val="both"/>
        <w:rPr>
          <w:rFonts w:ascii="Times New Roman" w:hAnsi="Times New Roman" w:cs="Times New Roman"/>
        </w:rPr>
      </w:pPr>
      <w:r w:rsidRPr="00DA2521">
        <w:rPr>
          <w:rFonts w:ascii="Times New Roman" w:hAnsi="Times New Roman" w:cs="Times New Roman"/>
        </w:rPr>
        <w:t xml:space="preserve">The CONTRACTOR is responsible for administering the TPL </w:t>
      </w:r>
      <w:r w:rsidR="003B0C43">
        <w:rPr>
          <w:rFonts w:ascii="Times New Roman" w:hAnsi="Times New Roman" w:cs="Times New Roman"/>
        </w:rPr>
        <w:t>Program</w:t>
      </w:r>
      <w:r w:rsidRPr="00DA2521">
        <w:rPr>
          <w:rFonts w:ascii="Times New Roman" w:hAnsi="Times New Roman" w:cs="Times New Roman"/>
        </w:rPr>
        <w:t xml:space="preserve"> requirements in accordance with Section 1902(a)(25) of the Social Security Act and 42 CFR § 433 Subpart D, as they apply to services provided under this </w:t>
      </w:r>
      <w:r w:rsidR="00993859">
        <w:rPr>
          <w:rFonts w:ascii="Times New Roman" w:hAnsi="Times New Roman" w:cs="Times New Roman"/>
        </w:rPr>
        <w:t>contract</w:t>
      </w:r>
      <w:r w:rsidRPr="00DA2521">
        <w:rPr>
          <w:rFonts w:ascii="Times New Roman" w:hAnsi="Times New Roman" w:cs="Times New Roman"/>
        </w:rPr>
        <w:t xml:space="preserve"> to Medicaid Managed Care Members. </w:t>
      </w:r>
      <w:r>
        <w:rPr>
          <w:rFonts w:ascii="Times New Roman" w:hAnsi="Times New Roman" w:cs="Times New Roman"/>
        </w:rPr>
        <w:t>The CONTRACTOR:</w:t>
      </w:r>
    </w:p>
    <w:p w14:paraId="375C216E" w14:textId="4C931055" w:rsidR="003A2B50" w:rsidRPr="00DA2521" w:rsidRDefault="003A2B50" w:rsidP="001B4F61">
      <w:pPr>
        <w:pStyle w:val="ListLevel3"/>
        <w:keepNext/>
        <w:keepLines/>
        <w:tabs>
          <w:tab w:val="clear" w:pos="2070"/>
          <w:tab w:val="num" w:pos="1440"/>
        </w:tabs>
        <w:ind w:left="1440"/>
        <w:jc w:val="both"/>
        <w:rPr>
          <w:b/>
          <w:i/>
          <w:u w:val="single"/>
        </w:rPr>
      </w:pPr>
      <w:r w:rsidRPr="00DA2521">
        <w:t xml:space="preserve">Shall coordinate </w:t>
      </w:r>
      <w:r w:rsidR="00B13C3D">
        <w:t>Benefit</w:t>
      </w:r>
      <w:r w:rsidRPr="00DA2521">
        <w:t xml:space="preserve">s in accordance with 42 CFR § 433.135 and Department requirements published in the </w:t>
      </w:r>
      <w:r w:rsidR="000F400F">
        <w:t>Managed Care Policy and Procedure Guide</w:t>
      </w:r>
      <w:r w:rsidRPr="00DA2521">
        <w:t xml:space="preserve">. </w:t>
      </w:r>
    </w:p>
    <w:p w14:paraId="647B51F9" w14:textId="60CBE05A" w:rsidR="003A2B50" w:rsidRPr="00DA2521" w:rsidRDefault="003A2B50" w:rsidP="001B4F61">
      <w:pPr>
        <w:pStyle w:val="ListLevel3"/>
        <w:keepNext/>
        <w:keepLines/>
        <w:tabs>
          <w:tab w:val="clear" w:pos="2070"/>
          <w:tab w:val="num" w:pos="1440"/>
        </w:tabs>
        <w:ind w:left="1440"/>
        <w:jc w:val="both"/>
        <w:rPr>
          <w:rStyle w:val="normalchar1"/>
          <w:rFonts w:ascii="Times New Roman" w:hAnsi="Times New Roman" w:cs="Times New Roman"/>
          <w:b/>
          <w:i/>
          <w:sz w:val="24"/>
          <w:szCs w:val="24"/>
          <w:u w:val="single"/>
        </w:rPr>
      </w:pPr>
      <w:r w:rsidRPr="00DA2521">
        <w:rPr>
          <w:rStyle w:val="normalchar1"/>
          <w:rFonts w:ascii="Times New Roman" w:hAnsi="Times New Roman" w:cs="Times New Roman"/>
          <w:sz w:val="24"/>
          <w:szCs w:val="24"/>
        </w:rPr>
        <w:t xml:space="preserve">Must implement cost avoidance and post-payment recovery </w:t>
      </w:r>
      <w:r w:rsidR="00A25ED7">
        <w:rPr>
          <w:rStyle w:val="normalchar1"/>
          <w:rFonts w:ascii="Times New Roman" w:hAnsi="Times New Roman" w:cs="Times New Roman"/>
          <w:sz w:val="24"/>
          <w:szCs w:val="24"/>
        </w:rPr>
        <w:t>Procedure</w:t>
      </w:r>
      <w:r w:rsidRPr="00DA2521">
        <w:rPr>
          <w:rStyle w:val="normalchar1"/>
          <w:rFonts w:ascii="Times New Roman" w:hAnsi="Times New Roman" w:cs="Times New Roman"/>
          <w:sz w:val="24"/>
          <w:szCs w:val="24"/>
        </w:rPr>
        <w:t xml:space="preserve">s in accordance with federal and </w:t>
      </w:r>
      <w:r w:rsidR="00F52C7C">
        <w:rPr>
          <w:rStyle w:val="normalchar1"/>
          <w:rFonts w:ascii="Times New Roman" w:hAnsi="Times New Roman" w:cs="Times New Roman"/>
          <w:sz w:val="24"/>
          <w:szCs w:val="24"/>
        </w:rPr>
        <w:t>state</w:t>
      </w:r>
      <w:r w:rsidRPr="00DA2521">
        <w:rPr>
          <w:rStyle w:val="normalchar1"/>
          <w:rFonts w:ascii="Times New Roman" w:hAnsi="Times New Roman" w:cs="Times New Roman"/>
          <w:sz w:val="24"/>
          <w:szCs w:val="24"/>
        </w:rPr>
        <w:t xml:space="preserve"> requirements.</w:t>
      </w:r>
    </w:p>
    <w:p w14:paraId="6A04B591" w14:textId="086AC90C" w:rsidR="003A2B50" w:rsidRPr="00323855" w:rsidRDefault="003A2B50" w:rsidP="001B4F61">
      <w:pPr>
        <w:pStyle w:val="ListLevel3"/>
        <w:keepNext/>
        <w:keepLines/>
        <w:tabs>
          <w:tab w:val="clear" w:pos="2070"/>
          <w:tab w:val="num" w:pos="1440"/>
        </w:tabs>
        <w:ind w:left="1440"/>
        <w:jc w:val="both"/>
        <w:rPr>
          <w:b/>
          <w:i/>
          <w:u w:val="single"/>
        </w:rPr>
      </w:pPr>
      <w:r w:rsidRPr="00DA2521">
        <w:t xml:space="preserve">Is also required to take reasonable measures to identify any legally liable </w:t>
      </w:r>
      <w:r w:rsidR="00034AB3">
        <w:t>Third Part</w:t>
      </w:r>
      <w:r w:rsidRPr="00DA2521">
        <w:t xml:space="preserve">y insurance coverage for its Medicaid Managed Care Members.  This includes both health insurance coverage (including government payers such as Medicare and </w:t>
      </w:r>
      <w:proofErr w:type="spellStart"/>
      <w:r w:rsidRPr="00DA2521">
        <w:t>TriCare</w:t>
      </w:r>
      <w:proofErr w:type="spellEnd"/>
      <w:r w:rsidRPr="00DA2521">
        <w:t>) and casualty insurance coverage.</w:t>
      </w:r>
    </w:p>
    <w:p w14:paraId="51B65C08" w14:textId="03AF7780" w:rsidR="003A2B50" w:rsidRPr="00323855" w:rsidRDefault="003A2B50" w:rsidP="001B4F61">
      <w:pPr>
        <w:pStyle w:val="ListLevel4"/>
        <w:keepNext/>
        <w:keepLines/>
        <w:tabs>
          <w:tab w:val="clear" w:pos="2520"/>
        </w:tabs>
        <w:jc w:val="both"/>
        <w:rPr>
          <w:b/>
          <w:u w:val="single"/>
        </w:rPr>
      </w:pPr>
      <w:r w:rsidRPr="000B67CE">
        <w:t xml:space="preserve">If, after the CONTRACTOR makes all reasonable efforts to obtain Medicaid Managed Care Member cooperation, a Medicaid Managed Care Member refuses to cooperate with the CONTRACTOR in pursuit of liable </w:t>
      </w:r>
      <w:r w:rsidR="00BF30E7">
        <w:t>Third Parties</w:t>
      </w:r>
      <w:r w:rsidRPr="000B67CE">
        <w:t xml:space="preserve">, the CONTRACTOR will consult with the Department. </w:t>
      </w:r>
    </w:p>
    <w:p w14:paraId="5BF58F5F" w14:textId="6C6A365B" w:rsidR="003A2B50" w:rsidRPr="00DA2521" w:rsidRDefault="003A2B50" w:rsidP="001B4F61">
      <w:pPr>
        <w:pStyle w:val="ListLevel3"/>
        <w:keepNext/>
        <w:keepLines/>
        <w:tabs>
          <w:tab w:val="clear" w:pos="2070"/>
          <w:tab w:val="num" w:pos="1440"/>
        </w:tabs>
        <w:ind w:left="1440"/>
        <w:jc w:val="both"/>
        <w:rPr>
          <w:rStyle w:val="normalchar1"/>
          <w:rFonts w:ascii="Times New Roman" w:hAnsi="Times New Roman" w:cs="Times New Roman"/>
          <w:b/>
          <w:i/>
          <w:sz w:val="24"/>
          <w:szCs w:val="24"/>
          <w:u w:val="single"/>
        </w:rPr>
      </w:pPr>
      <w:r w:rsidRPr="00DA2521">
        <w:rPr>
          <w:rFonts w:eastAsia="Calibri"/>
        </w:rPr>
        <w:t xml:space="preserve">Must adjudicate the </w:t>
      </w:r>
      <w:r w:rsidR="00F81A3E">
        <w:rPr>
          <w:rFonts w:eastAsia="Calibri"/>
        </w:rPr>
        <w:t>Claim</w:t>
      </w:r>
      <w:r w:rsidRPr="00DA2521">
        <w:rPr>
          <w:rFonts w:eastAsia="Calibri"/>
        </w:rPr>
        <w:t xml:space="preserve"> and use post-payment recovery </w:t>
      </w:r>
      <w:r w:rsidRPr="00DA2521">
        <w:t>if t</w:t>
      </w:r>
      <w:r w:rsidRPr="00DA2521">
        <w:rPr>
          <w:rFonts w:eastAsia="Calibri"/>
        </w:rPr>
        <w:t xml:space="preserve">he probable existence of Third Party Liability was not established by either the CONTRACTOR or the Department prior to submission of the </w:t>
      </w:r>
      <w:r w:rsidR="00F81A3E">
        <w:rPr>
          <w:rFonts w:eastAsia="Calibri"/>
        </w:rPr>
        <w:t>Claim</w:t>
      </w:r>
      <w:r w:rsidRPr="00DA2521">
        <w:rPr>
          <w:rFonts w:eastAsia="Calibri"/>
        </w:rPr>
        <w:t xml:space="preserve">. </w:t>
      </w:r>
    </w:p>
    <w:p w14:paraId="768A2200" w14:textId="77777777" w:rsidR="003A2B50" w:rsidRPr="00DA2521" w:rsidRDefault="003A2B50" w:rsidP="003A2B50">
      <w:pPr>
        <w:pStyle w:val="Heading2"/>
        <w:keepLines/>
        <w:widowControl/>
        <w:jc w:val="both"/>
      </w:pPr>
      <w:bookmarkStart w:id="305" w:name="_Toc269532700"/>
      <w:bookmarkStart w:id="306" w:name="_Toc395875577"/>
      <w:bookmarkStart w:id="307" w:name="_Toc313713431"/>
      <w:bookmarkStart w:id="308" w:name="_Toc314391799"/>
      <w:r w:rsidRPr="00DA2521">
        <w:t>Cost Avoidance</w:t>
      </w:r>
      <w:bookmarkEnd w:id="305"/>
      <w:bookmarkEnd w:id="306"/>
      <w:bookmarkEnd w:id="307"/>
      <w:bookmarkEnd w:id="308"/>
    </w:p>
    <w:p w14:paraId="2C4748D2" w14:textId="08911089" w:rsidR="003A2B50" w:rsidRPr="00717E09" w:rsidRDefault="003A2B50" w:rsidP="003A2B50">
      <w:pPr>
        <w:keepNext/>
        <w:keepLines/>
        <w:ind w:left="720"/>
        <w:jc w:val="both"/>
        <w:rPr>
          <w:rFonts w:ascii="Times New Roman" w:hAnsi="Times New Roman" w:cs="Times New Roman"/>
          <w:b/>
          <w:u w:val="single"/>
        </w:rPr>
      </w:pPr>
      <w:r w:rsidRPr="00717E09">
        <w:rPr>
          <w:rFonts w:ascii="Times New Roman" w:hAnsi="Times New Roman" w:cs="Times New Roman"/>
        </w:rPr>
        <w:t xml:space="preserve">In accordance with Department requirements in the </w:t>
      </w:r>
      <w:r w:rsidR="000F400F">
        <w:rPr>
          <w:rFonts w:ascii="Times New Roman" w:hAnsi="Times New Roman" w:cs="Times New Roman"/>
        </w:rPr>
        <w:t>Managed Care Policy and Procedure Guide</w:t>
      </w:r>
      <w:r w:rsidRPr="00717E09">
        <w:rPr>
          <w:rFonts w:ascii="Times New Roman" w:hAnsi="Times New Roman" w:cs="Times New Roman"/>
        </w:rPr>
        <w:t xml:space="preserve">, the CONTRACTOR must have processes, methods and resources necessary to receive TPL data from the Department and to identify third-party coverage for its members.  This information will be used in managing </w:t>
      </w:r>
      <w:r w:rsidR="007E6DAA">
        <w:rPr>
          <w:rFonts w:ascii="Times New Roman" w:hAnsi="Times New Roman" w:cs="Times New Roman"/>
        </w:rPr>
        <w:t>Provider</w:t>
      </w:r>
      <w:r w:rsidRPr="00717E09">
        <w:rPr>
          <w:rFonts w:ascii="Times New Roman" w:hAnsi="Times New Roman" w:cs="Times New Roman"/>
        </w:rPr>
        <w:t xml:space="preserve"> payment at the front end before the </w:t>
      </w:r>
      <w:r w:rsidR="00F81A3E">
        <w:rPr>
          <w:rFonts w:ascii="Times New Roman" w:hAnsi="Times New Roman" w:cs="Times New Roman"/>
        </w:rPr>
        <w:t>Claim</w:t>
      </w:r>
      <w:r w:rsidRPr="00717E09">
        <w:rPr>
          <w:rFonts w:ascii="Times New Roman" w:hAnsi="Times New Roman" w:cs="Times New Roman"/>
        </w:rPr>
        <w:t xml:space="preserve"> is paid. </w:t>
      </w:r>
    </w:p>
    <w:p w14:paraId="45C16CA4" w14:textId="2597F8F8" w:rsidR="003A2B50" w:rsidRPr="00717E09" w:rsidRDefault="003A2B50" w:rsidP="001B4F61">
      <w:pPr>
        <w:pStyle w:val="ListLevel3"/>
        <w:keepNext/>
        <w:keepLines/>
        <w:tabs>
          <w:tab w:val="clear" w:pos="2070"/>
          <w:tab w:val="num" w:pos="1440"/>
        </w:tabs>
        <w:ind w:left="1440"/>
        <w:jc w:val="both"/>
        <w:rPr>
          <w:b/>
          <w:szCs w:val="24"/>
          <w:u w:val="single"/>
        </w:rPr>
      </w:pPr>
      <w:r w:rsidRPr="00DA2521">
        <w:rPr>
          <w:szCs w:val="24"/>
        </w:rPr>
        <w:t xml:space="preserve">The CONTRACTOR must have appropriate edits in the </w:t>
      </w:r>
      <w:r w:rsidR="00F81A3E">
        <w:rPr>
          <w:szCs w:val="24"/>
        </w:rPr>
        <w:t>Claim</w:t>
      </w:r>
      <w:r w:rsidRPr="00DA2521">
        <w:rPr>
          <w:szCs w:val="24"/>
        </w:rPr>
        <w:t xml:space="preserve">s system to ensure that </w:t>
      </w:r>
      <w:r w:rsidR="00F81A3E">
        <w:rPr>
          <w:szCs w:val="24"/>
        </w:rPr>
        <w:t>Claim</w:t>
      </w:r>
      <w:r w:rsidRPr="00DA2521">
        <w:rPr>
          <w:szCs w:val="24"/>
        </w:rPr>
        <w:t xml:space="preserve">s are properly coordinated when other insurance is identified.  </w:t>
      </w:r>
    </w:p>
    <w:p w14:paraId="2871ACF1" w14:textId="3AFF9058" w:rsidR="003A2B50" w:rsidRPr="00DA2521" w:rsidRDefault="003A2B50" w:rsidP="003A2B50">
      <w:pPr>
        <w:pStyle w:val="ListLevel4"/>
        <w:keepNext/>
        <w:keepLines/>
        <w:jc w:val="both"/>
        <w:rPr>
          <w:b/>
          <w:u w:val="single"/>
        </w:rPr>
      </w:pPr>
      <w:r w:rsidRPr="00DA2521">
        <w:t xml:space="preserve">The CONTRACTOR’s Medicaid reimbursement and </w:t>
      </w:r>
      <w:r w:rsidR="00034AB3">
        <w:t>Third Part</w:t>
      </w:r>
      <w:r w:rsidRPr="00DA2521">
        <w:t xml:space="preserve">y payment cannot exceed the amount the </w:t>
      </w:r>
      <w:r w:rsidR="007E6DAA">
        <w:t>Provider</w:t>
      </w:r>
      <w:r w:rsidRPr="00DA2521">
        <w:t xml:space="preserve"> has agreed to accept as payment in full from the </w:t>
      </w:r>
      <w:r w:rsidR="00034AB3">
        <w:t>Third Part</w:t>
      </w:r>
      <w:r w:rsidRPr="00DA2521">
        <w:t>y payer.</w:t>
      </w:r>
    </w:p>
    <w:p w14:paraId="2C045977" w14:textId="5218477E" w:rsidR="003A2B50" w:rsidRPr="00DA2521" w:rsidRDefault="003A2B50" w:rsidP="001B4F61">
      <w:pPr>
        <w:pStyle w:val="ListLevel3"/>
        <w:keepNext/>
        <w:keepLines/>
        <w:tabs>
          <w:tab w:val="clear" w:pos="2070"/>
        </w:tabs>
        <w:ind w:left="1440"/>
        <w:jc w:val="both"/>
        <w:rPr>
          <w:b/>
          <w:szCs w:val="24"/>
        </w:rPr>
      </w:pPr>
      <w:r w:rsidRPr="00DA2521">
        <w:rPr>
          <w:szCs w:val="24"/>
        </w:rPr>
        <w:t xml:space="preserve">If the probable existence of TPL has been established at the time the </w:t>
      </w:r>
      <w:r w:rsidR="00F81A3E">
        <w:rPr>
          <w:szCs w:val="24"/>
        </w:rPr>
        <w:t>Claim</w:t>
      </w:r>
      <w:r w:rsidRPr="00DA2521">
        <w:rPr>
          <w:szCs w:val="24"/>
        </w:rPr>
        <w:t xml:space="preserve"> is filed, the CONTRACTOR must reject the </w:t>
      </w:r>
      <w:r w:rsidR="00F81A3E">
        <w:rPr>
          <w:szCs w:val="24"/>
        </w:rPr>
        <w:t>Claim</w:t>
      </w:r>
      <w:r w:rsidRPr="00DA2521">
        <w:rPr>
          <w:szCs w:val="24"/>
        </w:rPr>
        <w:t xml:space="preserve"> and return it to the </w:t>
      </w:r>
      <w:r w:rsidR="007E6DAA">
        <w:rPr>
          <w:szCs w:val="24"/>
        </w:rPr>
        <w:t>Provider</w:t>
      </w:r>
      <w:r w:rsidRPr="00DA2521">
        <w:rPr>
          <w:szCs w:val="24"/>
        </w:rPr>
        <w:t xml:space="preserve"> for a determination of the amount of any TPL.</w:t>
      </w:r>
    </w:p>
    <w:p w14:paraId="3DE901BF" w14:textId="05C2A864" w:rsidR="003A2B50" w:rsidRPr="00DA2521" w:rsidRDefault="003A2B50" w:rsidP="001B4F61">
      <w:pPr>
        <w:pStyle w:val="ListLevel3"/>
        <w:keepNext/>
        <w:keepLines/>
        <w:tabs>
          <w:tab w:val="clear" w:pos="2070"/>
          <w:tab w:val="num" w:pos="1440"/>
        </w:tabs>
        <w:ind w:left="1440"/>
        <w:jc w:val="both"/>
        <w:rPr>
          <w:b/>
          <w:szCs w:val="24"/>
        </w:rPr>
      </w:pPr>
      <w:r w:rsidRPr="00DA2521">
        <w:rPr>
          <w:szCs w:val="24"/>
        </w:rPr>
        <w:t xml:space="preserve">The CONTRACTOR shall bill or inform the </w:t>
      </w:r>
      <w:r w:rsidR="007E6DAA">
        <w:rPr>
          <w:szCs w:val="24"/>
        </w:rPr>
        <w:t>Provider</w:t>
      </w:r>
      <w:r w:rsidRPr="00DA2521">
        <w:rPr>
          <w:szCs w:val="24"/>
        </w:rPr>
        <w:t xml:space="preserve"> to bill the third-party coverage within thirty (30) </w:t>
      </w:r>
      <w:r w:rsidR="00453093">
        <w:rPr>
          <w:szCs w:val="24"/>
        </w:rPr>
        <w:t>Days</w:t>
      </w:r>
      <w:r w:rsidRPr="00DA2521">
        <w:rPr>
          <w:szCs w:val="24"/>
        </w:rPr>
        <w:t xml:space="preserve"> of identification. </w:t>
      </w:r>
    </w:p>
    <w:p w14:paraId="2EF4DC39" w14:textId="102C39CB" w:rsidR="003A2B50" w:rsidRPr="000B67CE" w:rsidRDefault="003A2B50" w:rsidP="001B4F61">
      <w:pPr>
        <w:pStyle w:val="ListLevel3"/>
        <w:keepNext/>
        <w:keepLines/>
        <w:tabs>
          <w:tab w:val="clear" w:pos="2070"/>
          <w:tab w:val="num" w:pos="1440"/>
        </w:tabs>
        <w:ind w:left="1440"/>
        <w:jc w:val="both"/>
        <w:rPr>
          <w:b/>
        </w:rPr>
      </w:pPr>
      <w:r w:rsidRPr="00DA2521">
        <w:rPr>
          <w:szCs w:val="24"/>
        </w:rPr>
        <w:t xml:space="preserve">For certain services, the CONTRACTOR should not cost-avoid </w:t>
      </w:r>
      <w:r w:rsidR="00F81A3E">
        <w:rPr>
          <w:szCs w:val="24"/>
        </w:rPr>
        <w:t>Claim</w:t>
      </w:r>
      <w:r w:rsidRPr="00DA2521">
        <w:rPr>
          <w:szCs w:val="24"/>
        </w:rPr>
        <w:t xml:space="preserve">s and will pursue recovery under a policy known as “Pay &amp; Chase”.  See the </w:t>
      </w:r>
      <w:r w:rsidR="000F400F">
        <w:rPr>
          <w:szCs w:val="24"/>
        </w:rPr>
        <w:t>Managed Care Policy and Procedure Guide</w:t>
      </w:r>
      <w:r w:rsidRPr="00DA2521">
        <w:rPr>
          <w:szCs w:val="24"/>
        </w:rPr>
        <w:t xml:space="preserve"> for list of services.  While </w:t>
      </w:r>
      <w:r w:rsidR="007E6DAA">
        <w:rPr>
          <w:szCs w:val="24"/>
        </w:rPr>
        <w:t>Provider</w:t>
      </w:r>
      <w:r w:rsidRPr="00DA2521">
        <w:rPr>
          <w:szCs w:val="24"/>
        </w:rPr>
        <w:t xml:space="preserve">s of such services are encouraged to file with any liable </w:t>
      </w:r>
      <w:r w:rsidR="00034AB3">
        <w:rPr>
          <w:szCs w:val="24"/>
        </w:rPr>
        <w:t>Third Part</w:t>
      </w:r>
      <w:r w:rsidRPr="00DA2521">
        <w:rPr>
          <w:szCs w:val="24"/>
        </w:rPr>
        <w:t>y before the CONTRACTOR, if they choose not to do so, the CONTRACTOR will pay</w:t>
      </w:r>
      <w:r w:rsidRPr="000B67CE">
        <w:t xml:space="preserve"> the </w:t>
      </w:r>
      <w:r w:rsidR="00F81A3E">
        <w:t>Claim</w:t>
      </w:r>
      <w:r w:rsidRPr="000B67CE">
        <w:t xml:space="preserve">s and bill liable </w:t>
      </w:r>
      <w:r w:rsidR="00BF30E7">
        <w:t>Third Parties</w:t>
      </w:r>
      <w:r w:rsidRPr="000B67CE">
        <w:t xml:space="preserve"> direc</w:t>
      </w:r>
      <w:r>
        <w:t>tly through a Benefit Recovery P</w:t>
      </w:r>
      <w:r w:rsidRPr="000B67CE">
        <w:t xml:space="preserve">rogram. </w:t>
      </w:r>
    </w:p>
    <w:p w14:paraId="02B13666" w14:textId="6ADC5AB4" w:rsidR="003A2B50" w:rsidRPr="000B67CE" w:rsidRDefault="003A2B50" w:rsidP="001B4F61">
      <w:pPr>
        <w:pStyle w:val="ListLevel3"/>
        <w:keepNext/>
        <w:keepLines/>
        <w:tabs>
          <w:tab w:val="clear" w:pos="2070"/>
          <w:tab w:val="num" w:pos="1440"/>
        </w:tabs>
        <w:ind w:left="1440"/>
        <w:jc w:val="both"/>
        <w:rPr>
          <w:b/>
        </w:rPr>
      </w:pPr>
      <w:r w:rsidRPr="000B67CE">
        <w:t xml:space="preserve">The CONTRACTOR shall deny payment on a </w:t>
      </w:r>
      <w:r w:rsidR="00F81A3E">
        <w:t>Claim</w:t>
      </w:r>
      <w:r w:rsidRPr="000B67CE">
        <w:t xml:space="preserve"> that has been denied by a</w:t>
      </w:r>
      <w:r>
        <w:t xml:space="preserve"> known </w:t>
      </w:r>
      <w:r w:rsidR="00034AB3">
        <w:t>Third Part</w:t>
      </w:r>
      <w:r>
        <w:t xml:space="preserve">y payer, as defined in Section 10 of this </w:t>
      </w:r>
      <w:r w:rsidR="00993859">
        <w:t>contract</w:t>
      </w:r>
      <w:r>
        <w:t xml:space="preserve">, </w:t>
      </w:r>
      <w:r w:rsidRPr="000B67CE">
        <w:t xml:space="preserve">when the reason for denial is the </w:t>
      </w:r>
      <w:r w:rsidR="007E6DAA">
        <w:t>Provider</w:t>
      </w:r>
      <w:r w:rsidRPr="000B67CE">
        <w:t xml:space="preserve"> or Medicaid Managed Care Member’s failure to follow prescribed </w:t>
      </w:r>
      <w:r w:rsidR="00A25ED7">
        <w:t>Procedure</w:t>
      </w:r>
      <w:r w:rsidRPr="000B67CE">
        <w:t xml:space="preserve">s, including but not limited to, failure to obtain </w:t>
      </w:r>
      <w:r w:rsidR="00E1307D">
        <w:t>Prior Authorization</w:t>
      </w:r>
      <w:r w:rsidRPr="000B67CE">
        <w:t xml:space="preserve">, timely filing, etc.  </w:t>
      </w:r>
    </w:p>
    <w:p w14:paraId="6380A9AA" w14:textId="77777777" w:rsidR="003A2B50" w:rsidRPr="000B67CE" w:rsidRDefault="003A2B50" w:rsidP="003A2B50">
      <w:pPr>
        <w:pStyle w:val="Heading2"/>
        <w:keepLines/>
        <w:widowControl/>
        <w:jc w:val="both"/>
      </w:pPr>
      <w:bookmarkStart w:id="309" w:name="_Toc269532701"/>
      <w:bookmarkStart w:id="310" w:name="_Toc395875578"/>
      <w:bookmarkStart w:id="311" w:name="_Toc313713432"/>
      <w:bookmarkStart w:id="312" w:name="_Toc314391800"/>
      <w:r w:rsidRPr="000B67CE">
        <w:t>Post-Payment Recover</w:t>
      </w:r>
      <w:bookmarkEnd w:id="309"/>
      <w:bookmarkEnd w:id="310"/>
      <w:bookmarkEnd w:id="311"/>
      <w:bookmarkEnd w:id="312"/>
      <w:r>
        <w:t>y</w:t>
      </w:r>
    </w:p>
    <w:p w14:paraId="59F9CAF5" w14:textId="4374DAAC" w:rsidR="003A2B50" w:rsidRPr="00717E09" w:rsidRDefault="003A2B50" w:rsidP="003A2B50">
      <w:pPr>
        <w:keepNext/>
        <w:keepLines/>
        <w:ind w:left="720"/>
        <w:jc w:val="both"/>
        <w:rPr>
          <w:rFonts w:ascii="Times New Roman" w:hAnsi="Times New Roman" w:cs="Times New Roman"/>
          <w:b/>
        </w:rPr>
      </w:pPr>
      <w:r w:rsidRPr="00717E09">
        <w:rPr>
          <w:rFonts w:ascii="Times New Roman" w:hAnsi="Times New Roman" w:cs="Times New Roman"/>
        </w:rPr>
        <w:t xml:space="preserve">Post-payment recovery is necessary in cases where the CONTRACTOR has not established the probable existence of a liable </w:t>
      </w:r>
      <w:r w:rsidR="00034AB3">
        <w:rPr>
          <w:rFonts w:ascii="Times New Roman" w:hAnsi="Times New Roman" w:cs="Times New Roman"/>
        </w:rPr>
        <w:t>Third Part</w:t>
      </w:r>
      <w:r w:rsidRPr="00717E09">
        <w:rPr>
          <w:rFonts w:ascii="Times New Roman" w:hAnsi="Times New Roman" w:cs="Times New Roman"/>
        </w:rPr>
        <w:t xml:space="preserve">y at the time services were rendered or paid for, for members who become retroactively eligible for Medicare, or in situations when the CONTRACTOR was unable to cost-avoid.  </w:t>
      </w:r>
    </w:p>
    <w:p w14:paraId="5EEBEE92" w14:textId="152BBC10" w:rsidR="003A2B50" w:rsidRPr="000B67CE" w:rsidRDefault="003A2B50" w:rsidP="001B4F61">
      <w:pPr>
        <w:pStyle w:val="ListLevel3"/>
        <w:keepNext/>
        <w:keepLines/>
        <w:tabs>
          <w:tab w:val="clear" w:pos="2070"/>
          <w:tab w:val="num" w:pos="1440"/>
        </w:tabs>
        <w:ind w:left="1440"/>
        <w:jc w:val="both"/>
        <w:rPr>
          <w:b/>
        </w:rPr>
      </w:pPr>
      <w:r w:rsidRPr="000B67CE">
        <w:t xml:space="preserve">The CONTRACTOR must have </w:t>
      </w:r>
      <w:r w:rsidR="00A25ED7">
        <w:t>Procedure</w:t>
      </w:r>
      <w:r w:rsidRPr="000B67CE">
        <w:t xml:space="preserve">s in place to ensure that a </w:t>
      </w:r>
      <w:r w:rsidR="007E6DAA">
        <w:t>Provider</w:t>
      </w:r>
      <w:r w:rsidRPr="000B67CE">
        <w:t xml:space="preserve"> who has been paid by the CONTRACTOR and subsequently receives reimbursement from a </w:t>
      </w:r>
      <w:r w:rsidR="00034AB3">
        <w:t>Third Part</w:t>
      </w:r>
      <w:r w:rsidRPr="000B67CE">
        <w:t xml:space="preserve">y repays the CONTRACTOR either the full amount paid by Medicaid or the full amount paid by the </w:t>
      </w:r>
      <w:r w:rsidR="00034AB3">
        <w:t>Third Part</w:t>
      </w:r>
      <w:r w:rsidRPr="000B67CE">
        <w:t xml:space="preserve">y, whichever is less. </w:t>
      </w:r>
    </w:p>
    <w:p w14:paraId="1C2C4184" w14:textId="77777777" w:rsidR="003A2B50" w:rsidRPr="000B67CE" w:rsidRDefault="003A2B50" w:rsidP="001B4F61">
      <w:pPr>
        <w:pStyle w:val="ListLevel3"/>
        <w:keepNext/>
        <w:keepLines/>
        <w:tabs>
          <w:tab w:val="clear" w:pos="2070"/>
          <w:tab w:val="num" w:pos="1440"/>
        </w:tabs>
        <w:ind w:left="1440"/>
        <w:jc w:val="both"/>
      </w:pPr>
      <w:r w:rsidRPr="000B67CE">
        <w:t>CONTRACTOR Post-Payment Recovery Requirements</w:t>
      </w:r>
    </w:p>
    <w:p w14:paraId="68DA1CB3" w14:textId="0B91089E" w:rsidR="003A2B50" w:rsidRPr="00717E09" w:rsidRDefault="003A2B50" w:rsidP="003A2B50">
      <w:pPr>
        <w:keepNext/>
        <w:keepLines/>
        <w:ind w:left="1440"/>
        <w:jc w:val="both"/>
        <w:rPr>
          <w:rFonts w:ascii="Times New Roman" w:hAnsi="Times New Roman" w:cs="Times New Roman"/>
          <w:b/>
          <w:i/>
        </w:rPr>
      </w:pPr>
      <w:r w:rsidRPr="00717E09">
        <w:rPr>
          <w:rFonts w:ascii="Times New Roman" w:hAnsi="Times New Roman" w:cs="Times New Roman"/>
        </w:rPr>
        <w:t xml:space="preserve">In accordance with Department requirements in the </w:t>
      </w:r>
      <w:r w:rsidR="000F400F">
        <w:rPr>
          <w:rFonts w:ascii="Times New Roman" w:hAnsi="Times New Roman" w:cs="Times New Roman"/>
        </w:rPr>
        <w:t>Managed Care Policy and Procedure Guide</w:t>
      </w:r>
      <w:r w:rsidRPr="00717E09">
        <w:rPr>
          <w:rFonts w:ascii="Times New Roman" w:hAnsi="Times New Roman" w:cs="Times New Roman"/>
        </w:rPr>
        <w:t xml:space="preserve">, the CONTRACTOR must have established </w:t>
      </w:r>
      <w:r w:rsidR="00A25ED7">
        <w:rPr>
          <w:rFonts w:ascii="Times New Roman" w:hAnsi="Times New Roman" w:cs="Times New Roman"/>
        </w:rPr>
        <w:t>Procedure</w:t>
      </w:r>
      <w:r w:rsidRPr="00717E09">
        <w:rPr>
          <w:rFonts w:ascii="Times New Roman" w:hAnsi="Times New Roman" w:cs="Times New Roman"/>
        </w:rPr>
        <w:t xml:space="preserve">s for recouping post-payment. </w:t>
      </w:r>
    </w:p>
    <w:p w14:paraId="128BDE44" w14:textId="56044607" w:rsidR="003A2B50" w:rsidRPr="000B67CE" w:rsidRDefault="003A2B50" w:rsidP="001B4F61">
      <w:pPr>
        <w:pStyle w:val="ListLevel4"/>
        <w:keepNext/>
        <w:keepLines/>
        <w:jc w:val="both"/>
        <w:rPr>
          <w:b/>
          <w:i/>
        </w:rPr>
      </w:pPr>
      <w:r w:rsidRPr="000B67CE">
        <w:t xml:space="preserve">The </w:t>
      </w:r>
      <w:r w:rsidR="00A25ED7">
        <w:t>Procedure</w:t>
      </w:r>
      <w:r w:rsidRPr="000B67CE">
        <w:t xml:space="preserve">s must be available for review upon request by the Department.  </w:t>
      </w:r>
    </w:p>
    <w:p w14:paraId="1ADA8503" w14:textId="69AB6CE7" w:rsidR="003A2B50" w:rsidRPr="000B67CE" w:rsidRDefault="003A2B50" w:rsidP="001B4F61">
      <w:pPr>
        <w:pStyle w:val="ListLevel4"/>
        <w:keepNext/>
        <w:keepLines/>
        <w:jc w:val="both"/>
        <w:rPr>
          <w:b/>
          <w:i/>
          <w:u w:val="single"/>
        </w:rPr>
      </w:pPr>
      <w:r w:rsidRPr="000B67CE">
        <w:rPr>
          <w:rFonts w:eastAsia="Calibri"/>
        </w:rPr>
        <w:t xml:space="preserve">The CONTRACTOR must void </w:t>
      </w:r>
      <w:r w:rsidR="00591849">
        <w:rPr>
          <w:rFonts w:eastAsia="Calibri"/>
        </w:rPr>
        <w:t>Encounter</w:t>
      </w:r>
      <w:r w:rsidRPr="000B67CE">
        <w:rPr>
          <w:rFonts w:eastAsia="Calibri"/>
        </w:rPr>
        <w:t xml:space="preserve">s for </w:t>
      </w:r>
      <w:r w:rsidR="00F81A3E">
        <w:rPr>
          <w:rFonts w:eastAsia="Calibri"/>
        </w:rPr>
        <w:t>Claim</w:t>
      </w:r>
      <w:r w:rsidRPr="000B67CE">
        <w:rPr>
          <w:rFonts w:eastAsia="Calibri"/>
        </w:rPr>
        <w:t xml:space="preserve">s that are recouped in full. </w:t>
      </w:r>
    </w:p>
    <w:p w14:paraId="4C2D814E" w14:textId="3C3067FA" w:rsidR="003A2B50" w:rsidRPr="000B67CE" w:rsidRDefault="003A2B50" w:rsidP="001B4F61">
      <w:pPr>
        <w:pStyle w:val="ListLevel4"/>
        <w:keepNext/>
        <w:keepLines/>
        <w:jc w:val="both"/>
        <w:rPr>
          <w:b/>
          <w:i/>
          <w:u w:val="single"/>
        </w:rPr>
      </w:pPr>
      <w:r w:rsidRPr="000B67CE">
        <w:rPr>
          <w:rFonts w:eastAsia="Calibri"/>
        </w:rPr>
        <w:t xml:space="preserve">The CONTRACTOR will submit a replacement </w:t>
      </w:r>
      <w:r w:rsidR="00591849">
        <w:rPr>
          <w:rFonts w:eastAsia="Calibri"/>
        </w:rPr>
        <w:t>Encounter</w:t>
      </w:r>
      <w:r w:rsidRPr="000B67CE">
        <w:rPr>
          <w:rFonts w:eastAsia="Calibri"/>
        </w:rPr>
        <w:t xml:space="preserve"> for </w:t>
      </w:r>
      <w:r w:rsidR="00897DEE">
        <w:rPr>
          <w:rFonts w:eastAsia="Calibri"/>
        </w:rPr>
        <w:t>Recoupment</w:t>
      </w:r>
      <w:r w:rsidRPr="000B67CE">
        <w:rPr>
          <w:rFonts w:eastAsia="Calibri"/>
        </w:rPr>
        <w:t xml:space="preserve">s that result in an adjusted </w:t>
      </w:r>
      <w:r w:rsidR="00F81A3E">
        <w:rPr>
          <w:rFonts w:eastAsia="Calibri"/>
        </w:rPr>
        <w:t>Claim</w:t>
      </w:r>
      <w:r w:rsidRPr="000B67CE">
        <w:rPr>
          <w:rFonts w:eastAsia="Calibri"/>
        </w:rPr>
        <w:t xml:space="preserve"> value.</w:t>
      </w:r>
    </w:p>
    <w:p w14:paraId="08C6768A" w14:textId="2811B032" w:rsidR="003A2B50" w:rsidRPr="000B67CE" w:rsidRDefault="003A2B50" w:rsidP="001B4F61">
      <w:pPr>
        <w:pStyle w:val="ListLevel4"/>
        <w:keepNext/>
        <w:keepLines/>
        <w:jc w:val="both"/>
        <w:rPr>
          <w:b/>
          <w:i/>
          <w:u w:val="single"/>
        </w:rPr>
      </w:pPr>
      <w:r w:rsidRPr="000B67CE">
        <w:rPr>
          <w:rFonts w:eastAsia="Calibri"/>
        </w:rPr>
        <w:t xml:space="preserve">The CONTRACTOR shall seek reimbursement in accident/trauma-related cases when </w:t>
      </w:r>
      <w:r w:rsidR="00F81A3E">
        <w:rPr>
          <w:rFonts w:eastAsia="Calibri"/>
        </w:rPr>
        <w:t>Claim</w:t>
      </w:r>
      <w:r w:rsidRPr="000B67CE">
        <w:rPr>
          <w:rFonts w:eastAsia="Calibri"/>
        </w:rPr>
        <w:t>s in the aggregate equal or exceed $250.</w:t>
      </w:r>
    </w:p>
    <w:p w14:paraId="40BE4082" w14:textId="49A147DA" w:rsidR="003A2B50" w:rsidRPr="00717E09" w:rsidRDefault="003A2B50" w:rsidP="001B4F61">
      <w:pPr>
        <w:pStyle w:val="ListLevel4"/>
        <w:keepNext/>
        <w:keepLines/>
        <w:jc w:val="both"/>
        <w:rPr>
          <w:b/>
          <w:i/>
          <w:u w:val="single"/>
        </w:rPr>
      </w:pPr>
      <w:r w:rsidRPr="000B67CE">
        <w:rPr>
          <w:rFonts w:eastAsia="Calibri"/>
        </w:rPr>
        <w:t xml:space="preserve">The CONTRACTOR shall report all recoveries it collects outside of the </w:t>
      </w:r>
      <w:r w:rsidR="00F81A3E">
        <w:rPr>
          <w:rFonts w:eastAsia="Calibri"/>
        </w:rPr>
        <w:t>Claim</w:t>
      </w:r>
      <w:r w:rsidRPr="000B67CE">
        <w:rPr>
          <w:rFonts w:eastAsia="Calibri"/>
        </w:rPr>
        <w:t xml:space="preserve">s processing system, including settlements. </w:t>
      </w:r>
    </w:p>
    <w:p w14:paraId="5DBD93CA" w14:textId="77777777" w:rsidR="003A2B50" w:rsidRPr="000B67CE" w:rsidRDefault="003A2B50" w:rsidP="003A2B50">
      <w:pPr>
        <w:pStyle w:val="ListLevel5"/>
        <w:keepNext/>
        <w:jc w:val="both"/>
        <w:rPr>
          <w:b/>
          <w:i/>
          <w:u w:val="single"/>
        </w:rPr>
      </w:pPr>
      <w:r w:rsidRPr="000B67CE">
        <w:t>The CONTRACTOR shall treat such recoveries as offsets to medical expenses for the purposes of reporting.</w:t>
      </w:r>
    </w:p>
    <w:p w14:paraId="4CDBA10C" w14:textId="77777777" w:rsidR="003A2B50" w:rsidRPr="000B67CE" w:rsidRDefault="003A2B50" w:rsidP="003A2B50">
      <w:pPr>
        <w:pStyle w:val="Heading2"/>
        <w:keepLines/>
        <w:widowControl/>
        <w:jc w:val="both"/>
      </w:pPr>
      <w:bookmarkStart w:id="313" w:name="_Toc269532702"/>
      <w:bookmarkStart w:id="314" w:name="_Toc395875579"/>
      <w:bookmarkStart w:id="315" w:name="_Toc313713433"/>
      <w:bookmarkStart w:id="316" w:name="_Toc314391801"/>
      <w:r w:rsidRPr="000B67CE">
        <w:t>Retroactive Eligibility for Medicare</w:t>
      </w:r>
      <w:bookmarkEnd w:id="313"/>
      <w:bookmarkEnd w:id="314"/>
      <w:bookmarkEnd w:id="315"/>
      <w:bookmarkEnd w:id="316"/>
    </w:p>
    <w:p w14:paraId="20BE1C15" w14:textId="3CC40AA4" w:rsidR="003A2B50" w:rsidRPr="00A87D69" w:rsidRDefault="003A2B50" w:rsidP="003A2B50">
      <w:pPr>
        <w:keepNext/>
        <w:keepLines/>
        <w:ind w:left="720"/>
        <w:jc w:val="both"/>
        <w:rPr>
          <w:rFonts w:ascii="Times New Roman" w:hAnsi="Times New Roman" w:cs="Times New Roman"/>
          <w:b/>
          <w:u w:val="single"/>
        </w:rPr>
      </w:pPr>
      <w:r w:rsidRPr="00A87D69">
        <w:rPr>
          <w:rFonts w:ascii="Times New Roman" w:hAnsi="Times New Roman" w:cs="Times New Roman"/>
        </w:rPr>
        <w:t xml:space="preserve">The </w:t>
      </w:r>
      <w:r w:rsidR="00D9480D">
        <w:rPr>
          <w:rFonts w:ascii="Times New Roman" w:hAnsi="Times New Roman" w:cs="Times New Roman"/>
        </w:rPr>
        <w:t xml:space="preserve">Department </w:t>
      </w:r>
      <w:r w:rsidR="00603BDF">
        <w:rPr>
          <w:rFonts w:ascii="Times New Roman" w:hAnsi="Times New Roman" w:cs="Times New Roman"/>
        </w:rPr>
        <w:t xml:space="preserve">or its designee </w:t>
      </w:r>
      <w:r w:rsidR="00D9480D">
        <w:rPr>
          <w:rFonts w:ascii="Times New Roman" w:hAnsi="Times New Roman" w:cs="Times New Roman"/>
        </w:rPr>
        <w:t xml:space="preserve">will notify the </w:t>
      </w:r>
      <w:r w:rsidRPr="00A87D69">
        <w:rPr>
          <w:rFonts w:ascii="Times New Roman" w:hAnsi="Times New Roman" w:cs="Times New Roman"/>
        </w:rPr>
        <w:t xml:space="preserve">CONTRACTOR </w:t>
      </w:r>
      <w:r w:rsidR="00D9480D">
        <w:rPr>
          <w:rFonts w:ascii="Times New Roman" w:hAnsi="Times New Roman" w:cs="Times New Roman"/>
        </w:rPr>
        <w:t xml:space="preserve">when </w:t>
      </w:r>
      <w:r w:rsidR="00001AF5">
        <w:rPr>
          <w:rFonts w:ascii="Times New Roman" w:hAnsi="Times New Roman" w:cs="Times New Roman"/>
        </w:rPr>
        <w:t>Medicaid Managed Care Member</w:t>
      </w:r>
      <w:r w:rsidR="00D9480D">
        <w:rPr>
          <w:rFonts w:ascii="Times New Roman" w:hAnsi="Times New Roman" w:cs="Times New Roman"/>
        </w:rPr>
        <w:t>s</w:t>
      </w:r>
      <w:r w:rsidRPr="00A87D69">
        <w:rPr>
          <w:rFonts w:ascii="Times New Roman" w:hAnsi="Times New Roman" w:cs="Times New Roman"/>
        </w:rPr>
        <w:t xml:space="preserve"> become retroactively eligible for Medicare</w:t>
      </w:r>
      <w:r w:rsidR="00D9480D">
        <w:rPr>
          <w:rFonts w:ascii="Times New Roman" w:hAnsi="Times New Roman" w:cs="Times New Roman"/>
        </w:rPr>
        <w:t xml:space="preserve">.  The Department will recoup premium payments that do not reflect the dual status of the </w:t>
      </w:r>
      <w:r w:rsidR="00603BDF">
        <w:rPr>
          <w:rFonts w:ascii="Times New Roman" w:hAnsi="Times New Roman" w:cs="Times New Roman"/>
        </w:rPr>
        <w:t>member.</w:t>
      </w:r>
      <w:r w:rsidRPr="00A87D69">
        <w:rPr>
          <w:rFonts w:ascii="Times New Roman" w:hAnsi="Times New Roman" w:cs="Times New Roman"/>
        </w:rPr>
        <w:t xml:space="preserve"> </w:t>
      </w:r>
      <w:r w:rsidR="00D9480D">
        <w:rPr>
          <w:rFonts w:ascii="Times New Roman" w:hAnsi="Times New Roman" w:cs="Times New Roman"/>
        </w:rPr>
        <w:t xml:space="preserve">The </w:t>
      </w:r>
      <w:r w:rsidR="000F400F">
        <w:rPr>
          <w:rFonts w:ascii="Times New Roman" w:hAnsi="Times New Roman" w:cs="Times New Roman"/>
        </w:rPr>
        <w:t>Managed Care Policy and Procedure Guide</w:t>
      </w:r>
      <w:r w:rsidR="00D9480D">
        <w:rPr>
          <w:rFonts w:ascii="Times New Roman" w:hAnsi="Times New Roman" w:cs="Times New Roman"/>
        </w:rPr>
        <w:t xml:space="preserve"> provides specific </w:t>
      </w:r>
      <w:r w:rsidR="00A25ED7">
        <w:rPr>
          <w:rFonts w:ascii="Times New Roman" w:hAnsi="Times New Roman" w:cs="Times New Roman"/>
        </w:rPr>
        <w:t>Procedure</w:t>
      </w:r>
      <w:r w:rsidR="00D9480D">
        <w:rPr>
          <w:rFonts w:ascii="Times New Roman" w:hAnsi="Times New Roman" w:cs="Times New Roman"/>
        </w:rPr>
        <w:t xml:space="preserve">s for </w:t>
      </w:r>
      <w:r w:rsidR="00FE1942">
        <w:rPr>
          <w:rFonts w:ascii="Times New Roman" w:hAnsi="Times New Roman" w:cs="Times New Roman"/>
        </w:rPr>
        <w:t>Subcontractor</w:t>
      </w:r>
      <w:r w:rsidR="00D9480D">
        <w:rPr>
          <w:rFonts w:ascii="Times New Roman" w:hAnsi="Times New Roman" w:cs="Times New Roman"/>
        </w:rPr>
        <w:t xml:space="preserve"> </w:t>
      </w:r>
      <w:r w:rsidR="00897DEE">
        <w:rPr>
          <w:rFonts w:ascii="Times New Roman" w:hAnsi="Times New Roman" w:cs="Times New Roman"/>
        </w:rPr>
        <w:t>Recoupment</w:t>
      </w:r>
      <w:r w:rsidR="00D9480D">
        <w:rPr>
          <w:rFonts w:ascii="Times New Roman" w:hAnsi="Times New Roman" w:cs="Times New Roman"/>
        </w:rPr>
        <w:t xml:space="preserve"> of Medicaid payments while the member had dual Medicare and Medicaid coverage.  </w:t>
      </w:r>
    </w:p>
    <w:p w14:paraId="3848197C" w14:textId="62B6BFAA" w:rsidR="003A2B50" w:rsidRPr="000B67CE" w:rsidRDefault="003A2B50" w:rsidP="003A2B50">
      <w:pPr>
        <w:pStyle w:val="Heading2"/>
        <w:keepLines/>
        <w:widowControl/>
        <w:jc w:val="both"/>
      </w:pPr>
      <w:bookmarkStart w:id="317" w:name="_Toc269532703"/>
      <w:bookmarkStart w:id="318" w:name="_Toc395875580"/>
      <w:bookmarkStart w:id="319" w:name="_Toc313713434"/>
      <w:bookmarkStart w:id="320" w:name="_Toc314391802"/>
      <w:r w:rsidRPr="000B67CE">
        <w:t>Third-Party Liability Reporting Disenrollment Requests</w:t>
      </w:r>
      <w:bookmarkEnd w:id="317"/>
      <w:bookmarkEnd w:id="318"/>
      <w:bookmarkEnd w:id="319"/>
      <w:bookmarkEnd w:id="320"/>
      <w:r w:rsidRPr="000B67CE">
        <w:t xml:space="preserve"> </w:t>
      </w:r>
    </w:p>
    <w:p w14:paraId="41068B4E" w14:textId="5054143C" w:rsidR="003A2B50" w:rsidRPr="00323855" w:rsidRDefault="003A2B50" w:rsidP="003A2B50">
      <w:pPr>
        <w:keepNext/>
        <w:keepLines/>
        <w:ind w:left="720"/>
        <w:jc w:val="both"/>
        <w:rPr>
          <w:rFonts w:ascii="Times New Roman" w:hAnsi="Times New Roman" w:cs="Times New Roman"/>
          <w:b/>
        </w:rPr>
      </w:pPr>
      <w:r w:rsidRPr="00323855">
        <w:rPr>
          <w:rFonts w:ascii="Times New Roman" w:hAnsi="Times New Roman" w:cs="Times New Roman"/>
        </w:rPr>
        <w:t xml:space="preserve">The CONTRACTOR must submit a </w:t>
      </w:r>
      <w:r w:rsidR="006A67A9">
        <w:rPr>
          <w:rFonts w:ascii="Times New Roman" w:hAnsi="Times New Roman" w:cs="Times New Roman"/>
        </w:rPr>
        <w:t>Disenrollment</w:t>
      </w:r>
      <w:r w:rsidRPr="00323855">
        <w:rPr>
          <w:rFonts w:ascii="Times New Roman" w:hAnsi="Times New Roman" w:cs="Times New Roman"/>
        </w:rPr>
        <w:t xml:space="preserve"> request if it has identified the presence of </w:t>
      </w:r>
      <w:r w:rsidR="00034AB3">
        <w:rPr>
          <w:rFonts w:ascii="Times New Roman" w:hAnsi="Times New Roman" w:cs="Times New Roman"/>
        </w:rPr>
        <w:t>Third Part</w:t>
      </w:r>
      <w:r w:rsidRPr="00323855">
        <w:rPr>
          <w:rFonts w:ascii="Times New Roman" w:hAnsi="Times New Roman" w:cs="Times New Roman"/>
        </w:rPr>
        <w:t xml:space="preserve">y resource that results in the individual’s being ineligible for </w:t>
      </w:r>
      <w:r w:rsidR="005B1E34">
        <w:rPr>
          <w:rFonts w:ascii="Times New Roman" w:hAnsi="Times New Roman" w:cs="Times New Roman"/>
        </w:rPr>
        <w:t>Enrollment</w:t>
      </w:r>
      <w:r w:rsidRPr="00323855">
        <w:rPr>
          <w:rFonts w:ascii="Times New Roman" w:hAnsi="Times New Roman" w:cs="Times New Roman"/>
        </w:rPr>
        <w:t xml:space="preserve"> in CONTRACTOR’s Health Plan.</w:t>
      </w:r>
    </w:p>
    <w:p w14:paraId="331B0056" w14:textId="77777777" w:rsidR="003A2B50" w:rsidRPr="000B67CE" w:rsidRDefault="003A2B50" w:rsidP="003A2B50">
      <w:pPr>
        <w:pStyle w:val="Heading2"/>
        <w:keepLines/>
        <w:widowControl/>
        <w:jc w:val="both"/>
      </w:pPr>
      <w:bookmarkStart w:id="321" w:name="_Toc269532704"/>
      <w:bookmarkStart w:id="322" w:name="_Toc395875581"/>
      <w:bookmarkStart w:id="323" w:name="_Toc313713435"/>
      <w:bookmarkStart w:id="324" w:name="_Toc314391803"/>
      <w:r w:rsidRPr="000B67CE">
        <w:t>Third-Party Liability Recoveries by the Department</w:t>
      </w:r>
      <w:bookmarkEnd w:id="321"/>
      <w:bookmarkEnd w:id="322"/>
      <w:bookmarkEnd w:id="323"/>
      <w:bookmarkEnd w:id="324"/>
    </w:p>
    <w:p w14:paraId="2DE8A448" w14:textId="40D18D5F" w:rsidR="003A2B50" w:rsidRPr="000B67CE" w:rsidRDefault="003A2B50" w:rsidP="001B4F61">
      <w:pPr>
        <w:pStyle w:val="ListLevel3"/>
        <w:keepNext/>
        <w:keepLines/>
        <w:tabs>
          <w:tab w:val="clear" w:pos="2070"/>
          <w:tab w:val="num" w:pos="1440"/>
        </w:tabs>
        <w:ind w:left="1440"/>
        <w:jc w:val="both"/>
        <w:rPr>
          <w:b/>
          <w:u w:val="single"/>
        </w:rPr>
      </w:pPr>
      <w:r w:rsidRPr="000B67CE">
        <w:t xml:space="preserve">After one hundred and eighty (180) </w:t>
      </w:r>
      <w:r w:rsidR="00453093">
        <w:t>Days</w:t>
      </w:r>
      <w:r w:rsidRPr="000B67CE">
        <w:t xml:space="preserve"> from the date of payment of a </w:t>
      </w:r>
      <w:r w:rsidR="00F81A3E">
        <w:t>Claim</w:t>
      </w:r>
      <w:r w:rsidRPr="000B67CE">
        <w:t xml:space="preserve"> subject to recovery, the Department reserves the right to attempt recovery independent of any action by the CONTRACTOR. </w:t>
      </w:r>
    </w:p>
    <w:p w14:paraId="50F32B1B" w14:textId="42293E6B" w:rsidR="003A2B50" w:rsidRPr="000B67CE" w:rsidRDefault="003A2B50" w:rsidP="001B4F61">
      <w:pPr>
        <w:pStyle w:val="ListLevel3"/>
        <w:keepNext/>
        <w:keepLines/>
        <w:tabs>
          <w:tab w:val="clear" w:pos="2070"/>
          <w:tab w:val="num" w:pos="1440"/>
        </w:tabs>
        <w:ind w:left="1440"/>
        <w:jc w:val="both"/>
        <w:rPr>
          <w:b/>
          <w:u w:val="single"/>
        </w:rPr>
      </w:pPr>
      <w:r w:rsidRPr="000B67CE">
        <w:t xml:space="preserve">The Department will retain all funds received as a result of any state-initiated recovery or </w:t>
      </w:r>
      <w:r w:rsidR="00BF30E7">
        <w:t>Subrogation</w:t>
      </w:r>
      <w:r w:rsidRPr="000B67CE">
        <w:t xml:space="preserve"> action.</w:t>
      </w:r>
    </w:p>
    <w:p w14:paraId="1BC9998E" w14:textId="77777777" w:rsidR="003A2B50" w:rsidRPr="000B67CE" w:rsidRDefault="003A2B50" w:rsidP="003A2B50">
      <w:pPr>
        <w:pStyle w:val="Heading2"/>
        <w:keepLines/>
        <w:widowControl/>
        <w:jc w:val="both"/>
      </w:pPr>
      <w:bookmarkStart w:id="325" w:name="_Toc269532705"/>
      <w:bookmarkStart w:id="326" w:name="_Toc395875582"/>
      <w:bookmarkStart w:id="327" w:name="_Toc313713436"/>
      <w:bookmarkStart w:id="328" w:name="_Toc314391804"/>
      <w:r w:rsidRPr="000B67CE">
        <w:t>Reporting Requirements</w:t>
      </w:r>
      <w:bookmarkEnd w:id="325"/>
      <w:bookmarkEnd w:id="326"/>
      <w:bookmarkEnd w:id="327"/>
      <w:bookmarkEnd w:id="328"/>
    </w:p>
    <w:p w14:paraId="2014A1E6" w14:textId="59F9CD2B" w:rsidR="003A2B50" w:rsidRPr="00717E09" w:rsidRDefault="003A2B50" w:rsidP="003A2B50">
      <w:pPr>
        <w:keepNext/>
        <w:keepLines/>
        <w:ind w:left="720"/>
        <w:jc w:val="both"/>
        <w:rPr>
          <w:rFonts w:ascii="Times New Roman" w:hAnsi="Times New Roman" w:cs="Times New Roman"/>
          <w:b/>
          <w:u w:val="single"/>
        </w:rPr>
      </w:pPr>
      <w:r w:rsidRPr="00717E09">
        <w:rPr>
          <w:rFonts w:ascii="Times New Roman" w:hAnsi="Times New Roman" w:cs="Times New Roman"/>
        </w:rPr>
        <w:t xml:space="preserve">The CONTRACTOR shall report all third-party cost-avoidance and recoveries for its Medicaid Managed Care Members as outlined below and in accordance with the format specified in the </w:t>
      </w:r>
      <w:r w:rsidR="000F400F">
        <w:rPr>
          <w:rFonts w:ascii="Times New Roman" w:hAnsi="Times New Roman" w:cs="Times New Roman"/>
        </w:rPr>
        <w:t>Managed Care Policy and Procedure Guide</w:t>
      </w:r>
      <w:r w:rsidRPr="00717E09">
        <w:rPr>
          <w:rFonts w:ascii="Times New Roman" w:hAnsi="Times New Roman" w:cs="Times New Roman"/>
        </w:rPr>
        <w:t xml:space="preserve">. </w:t>
      </w:r>
    </w:p>
    <w:p w14:paraId="5293A8B4" w14:textId="77777777" w:rsidR="003A2B50" w:rsidRPr="000B67CE" w:rsidRDefault="003A2B50" w:rsidP="001B4F61">
      <w:pPr>
        <w:pStyle w:val="ListLevel3"/>
        <w:keepNext/>
        <w:keepLines/>
        <w:tabs>
          <w:tab w:val="clear" w:pos="2070"/>
          <w:tab w:val="num" w:pos="1440"/>
        </w:tabs>
        <w:ind w:left="1440"/>
        <w:jc w:val="both"/>
        <w:rPr>
          <w:b/>
          <w:u w:val="single"/>
        </w:rPr>
      </w:pPr>
      <w:r w:rsidRPr="000B67CE">
        <w:t xml:space="preserve">The CONTRACTOR shall provide a monthly submission of TPL </w:t>
      </w:r>
      <w:r>
        <w:t>recoveries and include the following information:</w:t>
      </w:r>
    </w:p>
    <w:p w14:paraId="05BBEB6B" w14:textId="51C0BFEB" w:rsidR="003A2B50" w:rsidRPr="000B67CE" w:rsidRDefault="003A2B50" w:rsidP="003A2B50">
      <w:pPr>
        <w:pStyle w:val="ListLevel4"/>
        <w:keepNext/>
        <w:keepLines/>
        <w:jc w:val="both"/>
      </w:pPr>
      <w:r w:rsidRPr="000B67CE">
        <w:t xml:space="preserve">Inform the Department of the probable existence of </w:t>
      </w:r>
      <w:r w:rsidR="00034AB3">
        <w:t>Third Part</w:t>
      </w:r>
      <w:r w:rsidRPr="000B67CE">
        <w:t xml:space="preserve">y coverage that is not known to the Department and any change or lapse in the Medicaid Managed Care Member’s </w:t>
      </w:r>
      <w:r w:rsidR="00034AB3">
        <w:t>Third Part</w:t>
      </w:r>
      <w:r w:rsidRPr="000B67CE">
        <w:t xml:space="preserve">y insurance coverage of which the CONTRACTOR has notice. </w:t>
      </w:r>
    </w:p>
    <w:p w14:paraId="15431C2D" w14:textId="77777777" w:rsidR="003A2B50" w:rsidRPr="000B67CE" w:rsidRDefault="003A2B50" w:rsidP="003A2B50">
      <w:pPr>
        <w:pStyle w:val="ListLevel4"/>
        <w:keepNext/>
        <w:keepLines/>
        <w:jc w:val="both"/>
      </w:pPr>
      <w:r w:rsidRPr="000B67CE">
        <w:t>Specify the amounts cost-avoided and amounts collected post-payment through retro recovery process.</w:t>
      </w:r>
    </w:p>
    <w:p w14:paraId="4A9C9595" w14:textId="37A57E7B" w:rsidR="003A2B50" w:rsidRPr="000B67CE" w:rsidRDefault="003A2B50" w:rsidP="003A2B50">
      <w:pPr>
        <w:pStyle w:val="ListLevel4"/>
        <w:keepNext/>
        <w:keepLines/>
        <w:jc w:val="both"/>
      </w:pPr>
      <w:r w:rsidRPr="000B67CE">
        <w:t xml:space="preserve">For any </w:t>
      </w:r>
      <w:r w:rsidR="00034AB3">
        <w:t>Third Part</w:t>
      </w:r>
      <w:r w:rsidRPr="000B67CE">
        <w:t xml:space="preserve">y recoveries collected after the reporting period for </w:t>
      </w:r>
      <w:r w:rsidR="00591849">
        <w:t>Encounter</w:t>
      </w:r>
      <w:r w:rsidRPr="000B67CE">
        <w:t xml:space="preserve"> data, the CONTRACTOR shall report this information to the Department and revise the next submission of the </w:t>
      </w:r>
      <w:r w:rsidR="00591849">
        <w:t>Encounter</w:t>
      </w:r>
      <w:r w:rsidRPr="000B67CE">
        <w:t xml:space="preserve"> data report to either void or adjust the </w:t>
      </w:r>
      <w:r w:rsidR="00591849">
        <w:t>Encounter</w:t>
      </w:r>
      <w:r w:rsidRPr="000B67CE">
        <w:t xml:space="preserve"> as appropriate.</w:t>
      </w:r>
    </w:p>
    <w:p w14:paraId="7423478C" w14:textId="32A0E46D" w:rsidR="007B0E19" w:rsidRDefault="003A2B50" w:rsidP="003A2B50">
      <w:pPr>
        <w:pStyle w:val="ListLevel4"/>
        <w:keepNext/>
        <w:keepLines/>
        <w:jc w:val="both"/>
      </w:pPr>
      <w:r w:rsidRPr="000B67CE">
        <w:t xml:space="preserve">The CONTRACTOR shall be required to include the collections and </w:t>
      </w:r>
      <w:r w:rsidR="00F81A3E">
        <w:t>Claim</w:t>
      </w:r>
      <w:r w:rsidRPr="000B67CE">
        <w:t xml:space="preserve">s information in the </w:t>
      </w:r>
      <w:r w:rsidR="00591849">
        <w:t>Encounter</w:t>
      </w:r>
      <w:r w:rsidRPr="000B67CE">
        <w:t xml:space="preserve"> data submitted to the Department, including any retrospective findings via </w:t>
      </w:r>
      <w:r w:rsidR="00591849">
        <w:t>Encounter</w:t>
      </w:r>
      <w:r w:rsidRPr="000B67CE">
        <w:t xml:space="preserve"> adjustments.</w:t>
      </w:r>
    </w:p>
    <w:p w14:paraId="37720FC9" w14:textId="77777777" w:rsidR="007B0E19" w:rsidRDefault="007B0E19">
      <w:pPr>
        <w:rPr>
          <w:rFonts w:ascii="Times New Roman" w:eastAsia="Times New Roman" w:hAnsi="Times New Roman" w:cs="Lucida Sans Unicode"/>
        </w:rPr>
      </w:pPr>
      <w:r>
        <w:br w:type="page"/>
      </w:r>
    </w:p>
    <w:p w14:paraId="4D68B538" w14:textId="77777777" w:rsidR="003A2B50" w:rsidRPr="000B67CE" w:rsidRDefault="003A2B50" w:rsidP="001B4F61">
      <w:pPr>
        <w:pStyle w:val="ListLevel4"/>
        <w:keepNext/>
        <w:keepLines/>
        <w:numPr>
          <w:ilvl w:val="0"/>
          <w:numId w:val="0"/>
        </w:numPr>
        <w:ind w:left="1440"/>
        <w:jc w:val="both"/>
      </w:pPr>
    </w:p>
    <w:p w14:paraId="1F00AF87" w14:textId="585E9A89" w:rsidR="00A64EE3" w:rsidRPr="00FA17E7" w:rsidRDefault="007B0E19" w:rsidP="001B4F61">
      <w:bookmarkStart w:id="329" w:name="_Toc313562846"/>
      <w:bookmarkStart w:id="330" w:name="_Toc328724934"/>
      <w:r>
        <w:rPr>
          <w:b/>
        </w:rPr>
        <w:t>Section 11.</w:t>
      </w:r>
      <w:r>
        <w:rPr>
          <w:b/>
        </w:rPr>
        <w:tab/>
      </w:r>
      <w:r w:rsidR="00A64EE3" w:rsidRPr="001B4F61">
        <w:rPr>
          <w:b/>
        </w:rPr>
        <w:t>PROGRAM INTEGRITY</w:t>
      </w:r>
      <w:bookmarkEnd w:id="329"/>
      <w:bookmarkEnd w:id="330"/>
    </w:p>
    <w:p w14:paraId="785AA10F" w14:textId="77777777" w:rsidR="00A64EE3" w:rsidRPr="00C00011" w:rsidRDefault="00A64EE3" w:rsidP="00E027CE">
      <w:pPr>
        <w:pStyle w:val="Heading2"/>
        <w:keepLines/>
        <w:widowControl/>
        <w:numPr>
          <w:ilvl w:val="1"/>
          <w:numId w:val="10"/>
        </w:numPr>
        <w:jc w:val="both"/>
      </w:pPr>
      <w:bookmarkStart w:id="331" w:name="_Toc258563947"/>
      <w:bookmarkStart w:id="332" w:name="_Toc269532707"/>
      <w:bookmarkStart w:id="333" w:name="_Toc395875584"/>
      <w:bookmarkStart w:id="334" w:name="_Toc313562847"/>
      <w:r w:rsidRPr="00C00011">
        <w:t>General</w:t>
      </w:r>
      <w:bookmarkEnd w:id="331"/>
      <w:bookmarkEnd w:id="332"/>
      <w:bookmarkEnd w:id="333"/>
      <w:bookmarkEnd w:id="334"/>
      <w:r w:rsidRPr="00C00011">
        <w:t xml:space="preserve"> Requirements</w:t>
      </w:r>
    </w:p>
    <w:p w14:paraId="47E1C68B" w14:textId="18255710" w:rsidR="00A64EE3" w:rsidRPr="00B80B89" w:rsidRDefault="00A64EE3" w:rsidP="00A64EE3">
      <w:pPr>
        <w:pStyle w:val="ListLevel3"/>
        <w:keepNext/>
        <w:keepLines/>
        <w:numPr>
          <w:ilvl w:val="0"/>
          <w:numId w:val="0"/>
        </w:numPr>
        <w:ind w:left="720"/>
        <w:jc w:val="both"/>
        <w:rPr>
          <w:b/>
          <w:i/>
          <w:szCs w:val="24"/>
        </w:rPr>
      </w:pPr>
      <w:r w:rsidRPr="00C00011">
        <w:rPr>
          <w:szCs w:val="24"/>
        </w:rPr>
        <w:t xml:space="preserve">The </w:t>
      </w:r>
      <w:r w:rsidR="00F52C7C">
        <w:rPr>
          <w:szCs w:val="24"/>
        </w:rPr>
        <w:t>state</w:t>
      </w:r>
      <w:r w:rsidRPr="00C00011">
        <w:rPr>
          <w:szCs w:val="24"/>
        </w:rPr>
        <w:t xml:space="preserve"> Medicaid agency is responsible for protecting the integrity of the Medicaid </w:t>
      </w:r>
      <w:r w:rsidR="003B0C43">
        <w:rPr>
          <w:szCs w:val="24"/>
        </w:rPr>
        <w:t>Program</w:t>
      </w:r>
      <w:r w:rsidRPr="00C00011">
        <w:rPr>
          <w:szCs w:val="24"/>
        </w:rPr>
        <w:t xml:space="preserve">, regardless of the service delivery system.  To this end, the Department and its respective Divisions engage in activities designed to protect </w:t>
      </w:r>
      <w:r w:rsidRPr="00B80B89">
        <w:rPr>
          <w:szCs w:val="24"/>
        </w:rPr>
        <w:t xml:space="preserve">the integrity of the Medicaid program and identify, prevent and recover losses from </w:t>
      </w:r>
      <w:r w:rsidR="005D2472">
        <w:rPr>
          <w:szCs w:val="24"/>
        </w:rPr>
        <w:t>Fraud</w:t>
      </w:r>
      <w:r w:rsidRPr="00B80B89">
        <w:rPr>
          <w:szCs w:val="24"/>
        </w:rPr>
        <w:t xml:space="preserve">, </w:t>
      </w:r>
      <w:r w:rsidR="00677561">
        <w:rPr>
          <w:szCs w:val="24"/>
        </w:rPr>
        <w:t>Waste</w:t>
      </w:r>
      <w:r w:rsidRPr="00B80B89">
        <w:rPr>
          <w:szCs w:val="24"/>
        </w:rPr>
        <w:t xml:space="preserve">, and </w:t>
      </w:r>
      <w:r w:rsidR="005530B7">
        <w:rPr>
          <w:szCs w:val="24"/>
        </w:rPr>
        <w:t>Abuse</w:t>
      </w:r>
      <w:r w:rsidRPr="00B80B89">
        <w:rPr>
          <w:szCs w:val="24"/>
        </w:rPr>
        <w:t xml:space="preserve"> (FWA).  </w:t>
      </w:r>
    </w:p>
    <w:p w14:paraId="3B8A9358" w14:textId="4F145AAE" w:rsidR="00A64EE3" w:rsidRDefault="00A64EE3" w:rsidP="00A64EE3">
      <w:pPr>
        <w:pStyle w:val="ListLevel3"/>
        <w:keepNext/>
        <w:keepLines/>
        <w:numPr>
          <w:ilvl w:val="0"/>
          <w:numId w:val="0"/>
        </w:numPr>
        <w:ind w:left="720"/>
        <w:jc w:val="both"/>
        <w:rPr>
          <w:szCs w:val="24"/>
        </w:rPr>
      </w:pPr>
      <w:r w:rsidRPr="00B80B89">
        <w:rPr>
          <w:szCs w:val="24"/>
        </w:rPr>
        <w:t xml:space="preserve">Such activities include but are not limited to managing the </w:t>
      </w:r>
      <w:r w:rsidR="005D2472">
        <w:rPr>
          <w:szCs w:val="24"/>
        </w:rPr>
        <w:t>Fraud</w:t>
      </w:r>
      <w:r w:rsidRPr="00B80B89">
        <w:rPr>
          <w:szCs w:val="24"/>
        </w:rPr>
        <w:t xml:space="preserve"> and </w:t>
      </w:r>
      <w:r w:rsidR="005530B7">
        <w:rPr>
          <w:szCs w:val="24"/>
        </w:rPr>
        <w:t>Abuse</w:t>
      </w:r>
      <w:r w:rsidRPr="00B80B89">
        <w:rPr>
          <w:szCs w:val="24"/>
        </w:rPr>
        <w:t xml:space="preserve"> hotline; receiving complaints and tips about suspected Medicaid </w:t>
      </w:r>
      <w:r w:rsidR="005D2472">
        <w:rPr>
          <w:szCs w:val="24"/>
        </w:rPr>
        <w:t>Fraud</w:t>
      </w:r>
      <w:r w:rsidRPr="00B80B89">
        <w:rPr>
          <w:szCs w:val="24"/>
        </w:rPr>
        <w:t xml:space="preserve"> and </w:t>
      </w:r>
      <w:r w:rsidR="005530B7">
        <w:rPr>
          <w:szCs w:val="24"/>
        </w:rPr>
        <w:t>Abuse</w:t>
      </w:r>
      <w:r w:rsidRPr="00B80B89">
        <w:rPr>
          <w:szCs w:val="24"/>
        </w:rPr>
        <w:t xml:space="preserve">; conducting audits and investigations of individual health care </w:t>
      </w:r>
      <w:r w:rsidR="007E6DAA">
        <w:rPr>
          <w:szCs w:val="24"/>
        </w:rPr>
        <w:t>Provider</w:t>
      </w:r>
      <w:r w:rsidRPr="00B80B89">
        <w:rPr>
          <w:szCs w:val="24"/>
        </w:rPr>
        <w:t xml:space="preserve">s, facilities, suppliers, and Medicaid beneficiaries; identifying and recovering for </w:t>
      </w:r>
      <w:r w:rsidR="000104D0">
        <w:rPr>
          <w:szCs w:val="24"/>
        </w:rPr>
        <w:t>Overpayment</w:t>
      </w:r>
      <w:r w:rsidRPr="00B80B89">
        <w:rPr>
          <w:szCs w:val="24"/>
        </w:rPr>
        <w:t xml:space="preserve">s and inappropriate utilization of </w:t>
      </w:r>
      <w:r w:rsidR="00B13C3D">
        <w:rPr>
          <w:szCs w:val="24"/>
        </w:rPr>
        <w:t>Benefit</w:t>
      </w:r>
      <w:r w:rsidRPr="00B80B89">
        <w:rPr>
          <w:szCs w:val="24"/>
        </w:rPr>
        <w:t xml:space="preserve">s; making referrals to external law enforcement and regulatory agencies; and managing </w:t>
      </w:r>
      <w:r w:rsidR="007E6DAA">
        <w:rPr>
          <w:szCs w:val="24"/>
        </w:rPr>
        <w:t>Provider</w:t>
      </w:r>
      <w:r w:rsidRPr="00B80B89">
        <w:rPr>
          <w:szCs w:val="24"/>
        </w:rPr>
        <w:t xml:space="preserve"> sanctions including exclusions and terminations for cause.</w:t>
      </w:r>
    </w:p>
    <w:p w14:paraId="4E43706F" w14:textId="5AAB746E" w:rsidR="00A64EE3" w:rsidRPr="003B525E" w:rsidRDefault="00A64EE3" w:rsidP="00A64EE3">
      <w:pPr>
        <w:pStyle w:val="ListLevel3"/>
        <w:keepNext/>
        <w:keepLines/>
        <w:numPr>
          <w:ilvl w:val="0"/>
          <w:numId w:val="0"/>
        </w:numPr>
        <w:ind w:left="720"/>
        <w:jc w:val="both"/>
        <w:rPr>
          <w:szCs w:val="24"/>
        </w:rPr>
      </w:pPr>
      <w:r w:rsidRPr="00C57377">
        <w:rPr>
          <w:szCs w:val="24"/>
        </w:rPr>
        <w:t xml:space="preserve">Investigations of Members for potential </w:t>
      </w:r>
      <w:r w:rsidR="005D2472">
        <w:rPr>
          <w:szCs w:val="24"/>
        </w:rPr>
        <w:t>Fraud</w:t>
      </w:r>
      <w:r w:rsidRPr="00C57377">
        <w:rPr>
          <w:szCs w:val="24"/>
        </w:rPr>
        <w:t xml:space="preserve"> are pursued entirely by the                  Department in conjunction with, and under specific contractual provisions between, the Department and the South Carolina Attorney General’s Office.</w:t>
      </w:r>
      <w:r>
        <w:rPr>
          <w:szCs w:val="24"/>
        </w:rPr>
        <w:t xml:space="preserve">  The CONTRACTOR must </w:t>
      </w:r>
      <w:r w:rsidRPr="003B525E">
        <w:rPr>
          <w:szCs w:val="24"/>
        </w:rPr>
        <w:t xml:space="preserve">refer to the Department members suspected of potential </w:t>
      </w:r>
      <w:r w:rsidR="005D2472" w:rsidRPr="003B525E">
        <w:rPr>
          <w:szCs w:val="24"/>
        </w:rPr>
        <w:t>Fraud</w:t>
      </w:r>
      <w:r w:rsidRPr="003B525E">
        <w:rPr>
          <w:szCs w:val="24"/>
        </w:rPr>
        <w:t xml:space="preserve"> in accordance with the Managed Care Policy and Procedures Guide.  </w:t>
      </w:r>
    </w:p>
    <w:p w14:paraId="0C3D2785" w14:textId="284C9516" w:rsidR="00D37333" w:rsidRDefault="00D37333" w:rsidP="00D37333">
      <w:pPr>
        <w:ind w:left="732"/>
        <w:rPr>
          <w:rFonts w:ascii="Times New Roman" w:hAnsi="Times New Roman" w:cs="Times New Roman"/>
          <w:b/>
          <w:i/>
        </w:rPr>
      </w:pPr>
      <w:r w:rsidRPr="001B4F61">
        <w:rPr>
          <w:rFonts w:ascii="Times New Roman" w:hAnsi="Times New Roman" w:cs="Times New Roman"/>
        </w:rPr>
        <w:t xml:space="preserve">Per 42 CFR § 438.608(a), the CONTRACTOR, or </w:t>
      </w:r>
      <w:r w:rsidR="00FE1942" w:rsidRPr="001B4F61">
        <w:rPr>
          <w:rFonts w:ascii="Times New Roman" w:hAnsi="Times New Roman" w:cs="Times New Roman"/>
        </w:rPr>
        <w:t>Subcontractor</w:t>
      </w:r>
      <w:r w:rsidRPr="001B4F61">
        <w:rPr>
          <w:rFonts w:ascii="Times New Roman" w:hAnsi="Times New Roman" w:cs="Times New Roman"/>
        </w:rPr>
        <w:t xml:space="preserve"> to the extent that the </w:t>
      </w:r>
      <w:r w:rsidR="00FE1942" w:rsidRPr="001B4F61">
        <w:rPr>
          <w:rFonts w:ascii="Times New Roman" w:hAnsi="Times New Roman" w:cs="Times New Roman"/>
        </w:rPr>
        <w:t>Subcontractor</w:t>
      </w:r>
      <w:r w:rsidRPr="001B4F61">
        <w:rPr>
          <w:rFonts w:ascii="Times New Roman" w:hAnsi="Times New Roman" w:cs="Times New Roman"/>
        </w:rPr>
        <w:t xml:space="preserve"> </w:t>
      </w:r>
      <w:r w:rsidR="00635E84" w:rsidRPr="001B4F61">
        <w:rPr>
          <w:rFonts w:ascii="Times New Roman" w:hAnsi="Times New Roman" w:cs="Times New Roman"/>
        </w:rPr>
        <w:t>has</w:t>
      </w:r>
      <w:r w:rsidRPr="001B4F61">
        <w:rPr>
          <w:rFonts w:ascii="Times New Roman" w:hAnsi="Times New Roman" w:cs="Times New Roman"/>
        </w:rPr>
        <w:t xml:space="preserve"> delegated responsibility by the CONTRACTOR for coverage of services and payment of </w:t>
      </w:r>
      <w:r w:rsidR="00F81A3E" w:rsidRPr="001B4F61">
        <w:rPr>
          <w:rFonts w:ascii="Times New Roman" w:hAnsi="Times New Roman" w:cs="Times New Roman"/>
        </w:rPr>
        <w:t>Claim</w:t>
      </w:r>
      <w:r w:rsidRPr="001B4F61">
        <w:rPr>
          <w:rFonts w:ascii="Times New Roman" w:hAnsi="Times New Roman" w:cs="Times New Roman"/>
        </w:rPr>
        <w:t xml:space="preserve">s under the contract between the Department and the CONTRACTOR, must implement and maintain arrangements or </w:t>
      </w:r>
      <w:r w:rsidR="00A25ED7">
        <w:rPr>
          <w:rFonts w:ascii="Times New Roman" w:hAnsi="Times New Roman" w:cs="Times New Roman"/>
        </w:rPr>
        <w:t>Procedure</w:t>
      </w:r>
      <w:r w:rsidRPr="001B4F61">
        <w:rPr>
          <w:rFonts w:ascii="Times New Roman" w:hAnsi="Times New Roman" w:cs="Times New Roman"/>
        </w:rPr>
        <w:t>s that are designed to detect and prevent FWA.</w:t>
      </w:r>
      <w:r w:rsidRPr="001B4F61">
        <w:rPr>
          <w:rFonts w:ascii="Times New Roman" w:hAnsi="Times New Roman" w:cs="Times New Roman"/>
          <w:b/>
          <w:i/>
        </w:rPr>
        <w:t xml:space="preserve"> </w:t>
      </w:r>
    </w:p>
    <w:p w14:paraId="7ADC5274" w14:textId="77777777" w:rsidR="007B0E19" w:rsidRPr="00C00011" w:rsidRDefault="007B0E19" w:rsidP="007B0E19">
      <w:pPr>
        <w:pStyle w:val="ListLevel3"/>
        <w:keepNext/>
        <w:keepLines/>
        <w:numPr>
          <w:ilvl w:val="0"/>
          <w:numId w:val="0"/>
        </w:numPr>
        <w:ind w:left="720"/>
        <w:jc w:val="both"/>
        <w:rPr>
          <w:b/>
          <w:i/>
          <w:szCs w:val="24"/>
        </w:rPr>
      </w:pPr>
      <w:r w:rsidRPr="00C00011">
        <w:rPr>
          <w:szCs w:val="24"/>
        </w:rPr>
        <w:t>The CONTRACTOR shall:</w:t>
      </w:r>
    </w:p>
    <w:p w14:paraId="71541A82" w14:textId="77777777" w:rsidR="007B0E19" w:rsidRPr="00C00011" w:rsidRDefault="007B0E19" w:rsidP="001B4F61">
      <w:pPr>
        <w:pStyle w:val="ListLevel3"/>
        <w:keepNext/>
        <w:keepLines/>
        <w:numPr>
          <w:ilvl w:val="2"/>
          <w:numId w:val="10"/>
        </w:numPr>
        <w:tabs>
          <w:tab w:val="clear" w:pos="1350"/>
        </w:tabs>
        <w:ind w:left="1620" w:hanging="900"/>
        <w:jc w:val="both"/>
        <w:rPr>
          <w:szCs w:val="24"/>
        </w:rPr>
      </w:pPr>
      <w:r w:rsidRPr="00C00011">
        <w:rPr>
          <w:szCs w:val="24"/>
        </w:rPr>
        <w:t xml:space="preserve">Develop and maintain a Compliance Plan to guard against FWA (42 CFR </w:t>
      </w:r>
      <w:r>
        <w:rPr>
          <w:szCs w:val="24"/>
        </w:rPr>
        <w:t xml:space="preserve">§ </w:t>
      </w:r>
      <w:r w:rsidRPr="00C00011">
        <w:rPr>
          <w:szCs w:val="24"/>
        </w:rPr>
        <w:t>438.608(a)).</w:t>
      </w:r>
    </w:p>
    <w:p w14:paraId="4289DC7F" w14:textId="77777777" w:rsidR="007B0E19" w:rsidRPr="00C00011" w:rsidRDefault="007B0E19" w:rsidP="001B4F61">
      <w:pPr>
        <w:pStyle w:val="ListLevel3"/>
        <w:keepNext/>
        <w:keepLines/>
        <w:numPr>
          <w:ilvl w:val="2"/>
          <w:numId w:val="10"/>
        </w:numPr>
        <w:tabs>
          <w:tab w:val="clear" w:pos="1350"/>
          <w:tab w:val="num" w:pos="1620"/>
        </w:tabs>
        <w:ind w:left="1620" w:hanging="900"/>
        <w:jc w:val="both"/>
        <w:rPr>
          <w:b/>
          <w:i/>
          <w:szCs w:val="24"/>
        </w:rPr>
      </w:pPr>
      <w:r w:rsidRPr="00C00011">
        <w:rPr>
          <w:szCs w:val="24"/>
        </w:rPr>
        <w:t xml:space="preserve">Have sufficient organizational capacity (administrative and management arrangements or </w:t>
      </w:r>
      <w:r>
        <w:rPr>
          <w:szCs w:val="24"/>
        </w:rPr>
        <w:t>Procedure</w:t>
      </w:r>
      <w:r w:rsidRPr="00C00011">
        <w:rPr>
          <w:szCs w:val="24"/>
        </w:rPr>
        <w:t xml:space="preserve">s) to guard against FWA (42 CFR </w:t>
      </w:r>
      <w:r>
        <w:rPr>
          <w:szCs w:val="24"/>
        </w:rPr>
        <w:t xml:space="preserve">§ </w:t>
      </w:r>
      <w:r w:rsidRPr="00C00011">
        <w:rPr>
          <w:szCs w:val="24"/>
        </w:rPr>
        <w:t xml:space="preserve">438.608(a)). Specifically, adequate staffing and resources needed to fulfill the </w:t>
      </w:r>
      <w:r>
        <w:rPr>
          <w:szCs w:val="24"/>
        </w:rPr>
        <w:t>Program integrity</w:t>
      </w:r>
      <w:r w:rsidRPr="00C00011">
        <w:rPr>
          <w:szCs w:val="24"/>
        </w:rPr>
        <w:t xml:space="preserve"> and Compliance requirements of this </w:t>
      </w:r>
      <w:r>
        <w:rPr>
          <w:szCs w:val="24"/>
        </w:rPr>
        <w:t>contract</w:t>
      </w:r>
      <w:r w:rsidRPr="00C00011">
        <w:rPr>
          <w:szCs w:val="24"/>
        </w:rPr>
        <w:t xml:space="preserve">; to investigate all reported incidents; and to develop and implement the necessary systems and </w:t>
      </w:r>
      <w:r>
        <w:rPr>
          <w:szCs w:val="24"/>
        </w:rPr>
        <w:t>Procedure</w:t>
      </w:r>
      <w:r w:rsidRPr="00C00011">
        <w:rPr>
          <w:szCs w:val="24"/>
        </w:rPr>
        <w:t xml:space="preserve">s to assist the CONTRACTOR in preventing and detecting potential FWA. </w:t>
      </w:r>
    </w:p>
    <w:p w14:paraId="516A6CCA" w14:textId="77777777" w:rsidR="007B0E19" w:rsidRPr="001B4F61" w:rsidRDefault="007B0E19" w:rsidP="00D37333">
      <w:pPr>
        <w:ind w:left="732"/>
        <w:rPr>
          <w:rFonts w:ascii="Times New Roman" w:hAnsi="Times New Roman" w:cs="Times New Roman"/>
        </w:rPr>
      </w:pPr>
    </w:p>
    <w:p w14:paraId="4B104B82" w14:textId="167C10D4" w:rsidR="00A64EE3" w:rsidRPr="00C00011" w:rsidRDefault="00A64EE3" w:rsidP="001B4F61">
      <w:pPr>
        <w:pStyle w:val="ListLevel3"/>
        <w:keepNext/>
        <w:keepLines/>
        <w:numPr>
          <w:ilvl w:val="2"/>
          <w:numId w:val="10"/>
        </w:numPr>
        <w:tabs>
          <w:tab w:val="clear" w:pos="1350"/>
          <w:tab w:val="num" w:pos="1620"/>
        </w:tabs>
        <w:ind w:left="1620" w:hanging="900"/>
        <w:jc w:val="both"/>
        <w:rPr>
          <w:b/>
          <w:i/>
          <w:szCs w:val="24"/>
        </w:rPr>
      </w:pPr>
      <w:r w:rsidRPr="00C00011">
        <w:rPr>
          <w:szCs w:val="24"/>
        </w:rPr>
        <w:t xml:space="preserve">Have surveillance and utilization control programs and </w:t>
      </w:r>
      <w:r w:rsidR="00A25ED7">
        <w:rPr>
          <w:szCs w:val="24"/>
        </w:rPr>
        <w:t>Procedure</w:t>
      </w:r>
      <w:r w:rsidRPr="00C00011">
        <w:rPr>
          <w:szCs w:val="24"/>
        </w:rPr>
        <w:t xml:space="preserve">s in accordance with 42 CFR §§ 456.3, 456.4, and 456.23 to safeguard the Medicaid funds against unnecessary or inappropriate use of Medicaid services and against </w:t>
      </w:r>
      <w:r w:rsidR="00B5105D">
        <w:rPr>
          <w:szCs w:val="24"/>
        </w:rPr>
        <w:t>Improper Payment</w:t>
      </w:r>
      <w:r w:rsidRPr="00C00011">
        <w:rPr>
          <w:szCs w:val="24"/>
        </w:rPr>
        <w:t xml:space="preserve">s. </w:t>
      </w:r>
    </w:p>
    <w:p w14:paraId="4B2DA393" w14:textId="45668364" w:rsidR="00A64EE3" w:rsidRPr="00C00011" w:rsidRDefault="00A64EE3" w:rsidP="001B4F61">
      <w:pPr>
        <w:pStyle w:val="ListLevel3"/>
        <w:keepNext/>
        <w:keepLines/>
        <w:numPr>
          <w:ilvl w:val="2"/>
          <w:numId w:val="10"/>
        </w:numPr>
        <w:tabs>
          <w:tab w:val="clear" w:pos="1350"/>
          <w:tab w:val="num" w:pos="1620"/>
        </w:tabs>
        <w:ind w:left="1620" w:hanging="900"/>
        <w:jc w:val="both"/>
        <w:rPr>
          <w:b/>
          <w:i/>
          <w:szCs w:val="24"/>
        </w:rPr>
      </w:pPr>
      <w:r w:rsidRPr="00C00011">
        <w:rPr>
          <w:szCs w:val="24"/>
        </w:rPr>
        <w:t xml:space="preserve">Establish functions and activities governing </w:t>
      </w:r>
      <w:r w:rsidR="00E33CAD">
        <w:rPr>
          <w:szCs w:val="24"/>
        </w:rPr>
        <w:t>Program integrity</w:t>
      </w:r>
      <w:r w:rsidRPr="00C00011">
        <w:rPr>
          <w:szCs w:val="24"/>
        </w:rPr>
        <w:t xml:space="preserve"> in order to reduce the incidence of </w:t>
      </w:r>
      <w:r w:rsidR="00444D3D">
        <w:rPr>
          <w:szCs w:val="24"/>
        </w:rPr>
        <w:t>FWA</w:t>
      </w:r>
      <w:r w:rsidRPr="00C00011">
        <w:rPr>
          <w:szCs w:val="24"/>
        </w:rPr>
        <w:t xml:space="preserve"> and comply with all state and federal </w:t>
      </w:r>
      <w:r w:rsidR="00E33CAD">
        <w:rPr>
          <w:szCs w:val="24"/>
        </w:rPr>
        <w:t>Program integrity</w:t>
      </w:r>
      <w:r w:rsidRPr="00C00011">
        <w:rPr>
          <w:szCs w:val="24"/>
        </w:rPr>
        <w:t xml:space="preserve"> requirements, including but not limited to the applicable provisions of the Social Security Act, §§. 1128, 1902, 1903, and 1932; 42 CFR §§ 431, 433, 434, 435, 438, 441, 447, 455; and 45 CFR Part 74.</w:t>
      </w:r>
    </w:p>
    <w:p w14:paraId="7B8CFA96" w14:textId="13F7EF47" w:rsidR="00A64EE3" w:rsidRPr="00C00011" w:rsidRDefault="00A64EE3" w:rsidP="001B4F61">
      <w:pPr>
        <w:pStyle w:val="ListLevel3"/>
        <w:keepNext/>
        <w:keepLines/>
        <w:numPr>
          <w:ilvl w:val="2"/>
          <w:numId w:val="10"/>
        </w:numPr>
        <w:tabs>
          <w:tab w:val="clear" w:pos="1350"/>
          <w:tab w:val="num" w:pos="1620"/>
        </w:tabs>
        <w:ind w:left="1620" w:hanging="900"/>
        <w:jc w:val="both"/>
        <w:rPr>
          <w:b/>
          <w:i/>
          <w:szCs w:val="24"/>
        </w:rPr>
      </w:pPr>
      <w:r w:rsidRPr="00C00011">
        <w:rPr>
          <w:szCs w:val="24"/>
        </w:rPr>
        <w:t xml:space="preserve">Have provisions for recovering funds from Providers. </w:t>
      </w:r>
    </w:p>
    <w:p w14:paraId="55CB2D08" w14:textId="36A60041" w:rsidR="00A64EE3" w:rsidRPr="004F016B" w:rsidRDefault="008B6651" w:rsidP="001B4F61">
      <w:pPr>
        <w:pStyle w:val="ListLevel3"/>
        <w:keepNext/>
        <w:keepLines/>
        <w:numPr>
          <w:ilvl w:val="2"/>
          <w:numId w:val="10"/>
        </w:numPr>
        <w:tabs>
          <w:tab w:val="clear" w:pos="1350"/>
          <w:tab w:val="num" w:pos="1620"/>
        </w:tabs>
        <w:ind w:left="1620" w:hanging="900"/>
        <w:jc w:val="both"/>
        <w:rPr>
          <w:b/>
          <w:i/>
          <w:szCs w:val="24"/>
        </w:rPr>
      </w:pPr>
      <w:r>
        <w:rPr>
          <w:szCs w:val="24"/>
        </w:rPr>
        <w:t xml:space="preserve">Prompt referral of any suspicion of potential </w:t>
      </w:r>
      <w:r w:rsidR="005D2472">
        <w:rPr>
          <w:szCs w:val="24"/>
        </w:rPr>
        <w:t>Fraud</w:t>
      </w:r>
      <w:r>
        <w:rPr>
          <w:szCs w:val="24"/>
        </w:rPr>
        <w:t xml:space="preserve"> </w:t>
      </w:r>
      <w:r w:rsidR="005D2472">
        <w:rPr>
          <w:szCs w:val="24"/>
        </w:rPr>
        <w:t xml:space="preserve">Waste </w:t>
      </w:r>
      <w:r>
        <w:rPr>
          <w:szCs w:val="24"/>
        </w:rPr>
        <w:t xml:space="preserve">or </w:t>
      </w:r>
      <w:r w:rsidR="005530B7">
        <w:rPr>
          <w:szCs w:val="24"/>
        </w:rPr>
        <w:t>Abuse</w:t>
      </w:r>
      <w:r>
        <w:rPr>
          <w:szCs w:val="24"/>
        </w:rPr>
        <w:t xml:space="preserve"> identified by the CONTRACTOR to the Department’s </w:t>
      </w:r>
      <w:r w:rsidR="00A64EE3" w:rsidRPr="006E2EB9">
        <w:rPr>
          <w:szCs w:val="24"/>
        </w:rPr>
        <w:t>Division of Program Integrity</w:t>
      </w:r>
      <w:r>
        <w:rPr>
          <w:szCs w:val="24"/>
        </w:rPr>
        <w:t xml:space="preserve"> or any potential </w:t>
      </w:r>
      <w:r w:rsidR="005D2472">
        <w:rPr>
          <w:szCs w:val="24"/>
        </w:rPr>
        <w:t>Fraud</w:t>
      </w:r>
      <w:r>
        <w:rPr>
          <w:szCs w:val="24"/>
        </w:rPr>
        <w:t xml:space="preserve"> directly to the MFCU in accordance with the </w:t>
      </w:r>
      <w:r w:rsidR="00A64EE3" w:rsidRPr="006E2EB9">
        <w:rPr>
          <w:szCs w:val="24"/>
        </w:rPr>
        <w:t xml:space="preserve">Managed Care </w:t>
      </w:r>
      <w:r>
        <w:rPr>
          <w:szCs w:val="24"/>
        </w:rPr>
        <w:t xml:space="preserve">Policy and Procedure </w:t>
      </w:r>
      <w:r w:rsidR="00A25ED7">
        <w:rPr>
          <w:szCs w:val="24"/>
        </w:rPr>
        <w:t>Guide</w:t>
      </w:r>
      <w:r w:rsidR="00A64EE3" w:rsidRPr="006E2EB9">
        <w:rPr>
          <w:szCs w:val="24"/>
        </w:rPr>
        <w:t>.</w:t>
      </w:r>
    </w:p>
    <w:p w14:paraId="6E8B7E3F" w14:textId="14F898B7" w:rsidR="00A64EE3" w:rsidRPr="00C00011" w:rsidRDefault="00A64EE3" w:rsidP="001B4F61">
      <w:pPr>
        <w:pStyle w:val="ListLevel3"/>
        <w:keepNext/>
        <w:keepLines/>
        <w:numPr>
          <w:ilvl w:val="2"/>
          <w:numId w:val="10"/>
        </w:numPr>
        <w:tabs>
          <w:tab w:val="clear" w:pos="1350"/>
          <w:tab w:val="num" w:pos="1620"/>
        </w:tabs>
        <w:ind w:left="1620" w:hanging="900"/>
        <w:jc w:val="both"/>
        <w:rPr>
          <w:b/>
          <w:i/>
          <w:szCs w:val="24"/>
        </w:rPr>
      </w:pPr>
      <w:r w:rsidRPr="00C00011">
        <w:rPr>
          <w:szCs w:val="24"/>
        </w:rPr>
        <w:t xml:space="preserve">Have the discretion </w:t>
      </w:r>
      <w:r w:rsidR="00D37333">
        <w:rPr>
          <w:szCs w:val="24"/>
        </w:rPr>
        <w:t xml:space="preserve">and ability </w:t>
      </w:r>
      <w:r w:rsidRPr="00C00011">
        <w:rPr>
          <w:szCs w:val="24"/>
        </w:rPr>
        <w:t xml:space="preserve">to </w:t>
      </w:r>
      <w:r w:rsidR="00D37333">
        <w:rPr>
          <w:szCs w:val="24"/>
        </w:rPr>
        <w:t xml:space="preserve">place </w:t>
      </w:r>
      <w:r w:rsidRPr="00C00011">
        <w:rPr>
          <w:szCs w:val="24"/>
        </w:rPr>
        <w:t xml:space="preserve">a Provider suspected of </w:t>
      </w:r>
      <w:r w:rsidR="00444D3D">
        <w:rPr>
          <w:szCs w:val="24"/>
        </w:rPr>
        <w:t>FWA</w:t>
      </w:r>
      <w:r w:rsidRPr="00C00011">
        <w:rPr>
          <w:szCs w:val="24"/>
        </w:rPr>
        <w:t xml:space="preserve"> on pre-payment review or otherwise take preventative actions as necessary to prevent further loss of funds.</w:t>
      </w:r>
    </w:p>
    <w:p w14:paraId="787717C4" w14:textId="37476565" w:rsidR="00A64EE3" w:rsidRPr="00C00011" w:rsidRDefault="00A64EE3" w:rsidP="001B4F61">
      <w:pPr>
        <w:pStyle w:val="ListLevel3"/>
        <w:keepNext/>
        <w:keepLines/>
        <w:numPr>
          <w:ilvl w:val="2"/>
          <w:numId w:val="10"/>
        </w:numPr>
        <w:tabs>
          <w:tab w:val="clear" w:pos="1350"/>
          <w:tab w:val="num" w:pos="1620"/>
        </w:tabs>
        <w:ind w:left="1620" w:hanging="900"/>
        <w:jc w:val="both"/>
        <w:rPr>
          <w:b/>
          <w:i/>
          <w:szCs w:val="24"/>
        </w:rPr>
      </w:pPr>
      <w:r w:rsidRPr="00C00011">
        <w:rPr>
          <w:szCs w:val="24"/>
        </w:rPr>
        <w:t xml:space="preserve">Coordinate with the Department for </w:t>
      </w:r>
      <w:r w:rsidR="007E6DAA">
        <w:rPr>
          <w:szCs w:val="24"/>
        </w:rPr>
        <w:t>Provider</w:t>
      </w:r>
      <w:r w:rsidRPr="00C00011">
        <w:rPr>
          <w:szCs w:val="24"/>
        </w:rPr>
        <w:t xml:space="preserve"> or member complaints received from the </w:t>
      </w:r>
      <w:r w:rsidR="005D2472">
        <w:rPr>
          <w:szCs w:val="24"/>
        </w:rPr>
        <w:t>Fraud</w:t>
      </w:r>
      <w:r w:rsidRPr="00C00011">
        <w:rPr>
          <w:szCs w:val="24"/>
        </w:rPr>
        <w:t xml:space="preserve"> hotline or email, as directed in the </w:t>
      </w:r>
      <w:r w:rsidR="00B37C73">
        <w:rPr>
          <w:szCs w:val="24"/>
        </w:rPr>
        <w:t xml:space="preserve">Managed Care </w:t>
      </w:r>
      <w:r w:rsidRPr="00C00011">
        <w:rPr>
          <w:szCs w:val="24"/>
        </w:rPr>
        <w:t>Policy and Procedures Guide.</w:t>
      </w:r>
    </w:p>
    <w:p w14:paraId="5B2E9C0E" w14:textId="7456FD14" w:rsidR="00A64EE3" w:rsidRPr="00C00011" w:rsidRDefault="00A64EE3" w:rsidP="001B4F61">
      <w:pPr>
        <w:pStyle w:val="ListLevel3"/>
        <w:keepNext/>
        <w:keepLines/>
        <w:numPr>
          <w:ilvl w:val="2"/>
          <w:numId w:val="10"/>
        </w:numPr>
        <w:tabs>
          <w:tab w:val="clear" w:pos="1350"/>
          <w:tab w:val="num" w:pos="1620"/>
        </w:tabs>
        <w:ind w:left="1620" w:hanging="900"/>
        <w:jc w:val="both"/>
        <w:rPr>
          <w:b/>
          <w:szCs w:val="24"/>
        </w:rPr>
      </w:pPr>
      <w:r w:rsidRPr="00C00011">
        <w:rPr>
          <w:szCs w:val="24"/>
        </w:rPr>
        <w:t xml:space="preserve">Cooperate fully in any investigation or prosecution by any duly authorized </w:t>
      </w:r>
      <w:r w:rsidR="002830C2">
        <w:rPr>
          <w:szCs w:val="24"/>
        </w:rPr>
        <w:t>federal</w:t>
      </w:r>
      <w:r w:rsidRPr="00C00011">
        <w:rPr>
          <w:szCs w:val="24"/>
        </w:rPr>
        <w:t xml:space="preserve"> or </w:t>
      </w:r>
      <w:r w:rsidR="00F52C7C">
        <w:rPr>
          <w:szCs w:val="24"/>
        </w:rPr>
        <w:t>state</w:t>
      </w:r>
      <w:r w:rsidRPr="00C00011">
        <w:rPr>
          <w:szCs w:val="24"/>
        </w:rPr>
        <w:t xml:space="preserve"> government agency, whether administrative, civil, or criminal. </w:t>
      </w:r>
    </w:p>
    <w:p w14:paraId="26259B55" w14:textId="0DFFBE28" w:rsidR="00A64EE3" w:rsidRPr="00CC595F" w:rsidRDefault="00A64EE3" w:rsidP="001B4F61">
      <w:pPr>
        <w:pStyle w:val="ListLevel3"/>
        <w:keepNext/>
        <w:keepLines/>
        <w:numPr>
          <w:ilvl w:val="2"/>
          <w:numId w:val="10"/>
        </w:numPr>
        <w:tabs>
          <w:tab w:val="clear" w:pos="1350"/>
          <w:tab w:val="num" w:pos="1620"/>
        </w:tabs>
        <w:ind w:left="1620" w:hanging="900"/>
        <w:jc w:val="both"/>
        <w:rPr>
          <w:b/>
          <w:szCs w:val="24"/>
        </w:rPr>
      </w:pPr>
      <w:r w:rsidRPr="00C00011">
        <w:rPr>
          <w:szCs w:val="24"/>
        </w:rPr>
        <w:t xml:space="preserve">Upon notification by the Department </w:t>
      </w:r>
      <w:r>
        <w:rPr>
          <w:szCs w:val="24"/>
        </w:rPr>
        <w:t xml:space="preserve">that a </w:t>
      </w:r>
      <w:r w:rsidR="007E6DAA">
        <w:rPr>
          <w:szCs w:val="24"/>
        </w:rPr>
        <w:t>Provider</w:t>
      </w:r>
      <w:r>
        <w:rPr>
          <w:szCs w:val="24"/>
        </w:rPr>
        <w:t xml:space="preserve"> has been placed on a payment suspension due to</w:t>
      </w:r>
      <w:r w:rsidRPr="00C00011">
        <w:rPr>
          <w:szCs w:val="24"/>
        </w:rPr>
        <w:t xml:space="preserve"> a </w:t>
      </w:r>
      <w:r w:rsidR="00D01D7D">
        <w:rPr>
          <w:szCs w:val="24"/>
        </w:rPr>
        <w:t>Credible Allegation of Fraud</w:t>
      </w:r>
      <w:r w:rsidRPr="00C00011">
        <w:rPr>
          <w:szCs w:val="24"/>
        </w:rPr>
        <w:t xml:space="preserve"> pursuant to 42 CFR § 455.23, </w:t>
      </w:r>
      <w:r>
        <w:rPr>
          <w:szCs w:val="24"/>
        </w:rPr>
        <w:t xml:space="preserve">CONTRACTOR must </w:t>
      </w:r>
      <w:r w:rsidRPr="00C00011">
        <w:rPr>
          <w:szCs w:val="24"/>
        </w:rPr>
        <w:t xml:space="preserve">suspend payments to </w:t>
      </w:r>
      <w:r w:rsidR="00FC52DD">
        <w:rPr>
          <w:szCs w:val="24"/>
        </w:rPr>
        <w:t>any</w:t>
      </w:r>
      <w:r w:rsidR="00FC52DD" w:rsidRPr="00C00011">
        <w:rPr>
          <w:szCs w:val="24"/>
        </w:rPr>
        <w:t xml:space="preserve"> </w:t>
      </w:r>
      <w:r w:rsidR="007E6DAA">
        <w:rPr>
          <w:szCs w:val="24"/>
        </w:rPr>
        <w:t>Provider</w:t>
      </w:r>
      <w:r w:rsidRPr="00C00011">
        <w:rPr>
          <w:szCs w:val="24"/>
        </w:rPr>
        <w:t>s and/or administrative entities involved.</w:t>
      </w:r>
      <w:r>
        <w:rPr>
          <w:szCs w:val="24"/>
        </w:rPr>
        <w:t xml:space="preserve">  CONTRACTOR shall effectuate this suspension as soon as practicable.</w:t>
      </w:r>
    </w:p>
    <w:p w14:paraId="4D5ABB63" w14:textId="2CD3ADB7" w:rsidR="00CA33AF" w:rsidRPr="00BD3F26" w:rsidRDefault="00CA33AF" w:rsidP="00CA33AF">
      <w:pPr>
        <w:pStyle w:val="ListLevel3"/>
        <w:keepNext/>
        <w:keepLines/>
        <w:numPr>
          <w:ilvl w:val="2"/>
          <w:numId w:val="10"/>
        </w:numPr>
        <w:tabs>
          <w:tab w:val="clear" w:pos="1350"/>
          <w:tab w:val="num" w:pos="720"/>
          <w:tab w:val="num" w:pos="1800"/>
        </w:tabs>
        <w:ind w:left="1620" w:hanging="900"/>
        <w:jc w:val="both"/>
        <w:rPr>
          <w:szCs w:val="24"/>
        </w:rPr>
      </w:pPr>
      <w:r w:rsidRPr="00BD3F26">
        <w:rPr>
          <w:szCs w:val="24"/>
        </w:rPr>
        <w:t xml:space="preserve">Upon </w:t>
      </w:r>
      <w:r>
        <w:rPr>
          <w:szCs w:val="24"/>
        </w:rPr>
        <w:t>notification by the Department that a Provider has been placed on prepayment review by the Department, the CONTRACTOR must also place the Provider on pre</w:t>
      </w:r>
      <w:r>
        <w:rPr>
          <w:color w:val="000000"/>
        </w:rPr>
        <w:t xml:space="preserve">payment review to the same extent as the Department. </w:t>
      </w:r>
      <w:r>
        <w:rPr>
          <w:szCs w:val="24"/>
        </w:rPr>
        <w:t>CONTRACTOR shall effectuate this prepayment review as soon as practicable.</w:t>
      </w:r>
    </w:p>
    <w:p w14:paraId="0BC4C1FB" w14:textId="272EB8C2" w:rsidR="00A64EE3" w:rsidRPr="00C00011" w:rsidRDefault="00A64EE3" w:rsidP="00E027CE">
      <w:pPr>
        <w:pStyle w:val="ListLevel3"/>
        <w:keepNext/>
        <w:keepLines/>
        <w:numPr>
          <w:ilvl w:val="2"/>
          <w:numId w:val="10"/>
        </w:numPr>
        <w:tabs>
          <w:tab w:val="num" w:pos="1800"/>
        </w:tabs>
        <w:ind w:left="1620" w:hanging="900"/>
        <w:jc w:val="both"/>
        <w:rPr>
          <w:szCs w:val="24"/>
        </w:rPr>
      </w:pPr>
      <w:r>
        <w:rPr>
          <w:szCs w:val="24"/>
        </w:rPr>
        <w:t>Withhold payment to a P</w:t>
      </w:r>
      <w:r w:rsidRPr="00C00011">
        <w:rPr>
          <w:szCs w:val="24"/>
        </w:rPr>
        <w:t xml:space="preserve">rovider as warranted for </w:t>
      </w:r>
      <w:r w:rsidR="00897DEE">
        <w:rPr>
          <w:szCs w:val="24"/>
        </w:rPr>
        <w:t>Recoupment</w:t>
      </w:r>
      <w:r w:rsidRPr="00C00011">
        <w:rPr>
          <w:szCs w:val="24"/>
        </w:rPr>
        <w:t>.</w:t>
      </w:r>
    </w:p>
    <w:p w14:paraId="16527335" w14:textId="7C7985AA" w:rsidR="00A64EE3" w:rsidRPr="00C00011" w:rsidRDefault="00A64EE3" w:rsidP="00E027CE">
      <w:pPr>
        <w:pStyle w:val="ListLevel3"/>
        <w:keepNext/>
        <w:keepLines/>
        <w:numPr>
          <w:ilvl w:val="2"/>
          <w:numId w:val="10"/>
        </w:numPr>
        <w:tabs>
          <w:tab w:val="num" w:pos="1800"/>
        </w:tabs>
        <w:ind w:left="1620" w:hanging="900"/>
        <w:jc w:val="both"/>
        <w:rPr>
          <w:szCs w:val="24"/>
        </w:rPr>
      </w:pPr>
      <w:r w:rsidRPr="00C00011">
        <w:rPr>
          <w:szCs w:val="24"/>
        </w:rPr>
        <w:t>Be responsible for reporting</w:t>
      </w:r>
      <w:r>
        <w:rPr>
          <w:szCs w:val="24"/>
        </w:rPr>
        <w:t xml:space="preserve"> to the Department</w:t>
      </w:r>
      <w:r w:rsidRPr="00C00011">
        <w:rPr>
          <w:szCs w:val="24"/>
        </w:rPr>
        <w:t xml:space="preserve"> the identification and the estimated amount of </w:t>
      </w:r>
      <w:r>
        <w:rPr>
          <w:szCs w:val="24"/>
        </w:rPr>
        <w:t>any</w:t>
      </w:r>
      <w:r w:rsidRPr="00C00011">
        <w:rPr>
          <w:szCs w:val="24"/>
        </w:rPr>
        <w:t xml:space="preserve"> </w:t>
      </w:r>
      <w:r w:rsidR="000104D0">
        <w:rPr>
          <w:szCs w:val="24"/>
        </w:rPr>
        <w:t>Overpayment</w:t>
      </w:r>
      <w:r w:rsidRPr="00C00011">
        <w:rPr>
          <w:szCs w:val="24"/>
        </w:rPr>
        <w:t xml:space="preserve"> within thirty (30) </w:t>
      </w:r>
      <w:r w:rsidR="001432FA">
        <w:rPr>
          <w:szCs w:val="24"/>
        </w:rPr>
        <w:t>Business Days</w:t>
      </w:r>
      <w:r w:rsidRPr="00C00011">
        <w:rPr>
          <w:szCs w:val="24"/>
        </w:rPr>
        <w:t xml:space="preserve"> of </w:t>
      </w:r>
      <w:r w:rsidR="00D01D7D">
        <w:rPr>
          <w:szCs w:val="24"/>
        </w:rPr>
        <w:t>Discovery</w:t>
      </w:r>
      <w:r w:rsidRPr="00C00011">
        <w:rPr>
          <w:szCs w:val="24"/>
        </w:rPr>
        <w:t>.</w:t>
      </w:r>
    </w:p>
    <w:p w14:paraId="741A747E" w14:textId="77777777" w:rsidR="00A64EE3" w:rsidRPr="00C00011" w:rsidRDefault="00A64EE3" w:rsidP="00E027CE">
      <w:pPr>
        <w:pStyle w:val="ListLevel3"/>
        <w:keepNext/>
        <w:keepLines/>
        <w:numPr>
          <w:ilvl w:val="2"/>
          <w:numId w:val="10"/>
        </w:numPr>
        <w:tabs>
          <w:tab w:val="num" w:pos="1800"/>
        </w:tabs>
        <w:ind w:left="1620" w:hanging="900"/>
        <w:jc w:val="both"/>
        <w:rPr>
          <w:szCs w:val="24"/>
        </w:rPr>
      </w:pPr>
      <w:r w:rsidRPr="00C00011">
        <w:rPr>
          <w:szCs w:val="24"/>
        </w:rPr>
        <w:t xml:space="preserve">Have the </w:t>
      </w:r>
      <w:r>
        <w:rPr>
          <w:szCs w:val="24"/>
        </w:rPr>
        <w:t>right to recover directly from P</w:t>
      </w:r>
      <w:r w:rsidRPr="00C00011">
        <w:rPr>
          <w:szCs w:val="24"/>
        </w:rPr>
        <w:t>roviders for the audits and investigations the CONTRACTOR conducts.</w:t>
      </w:r>
    </w:p>
    <w:p w14:paraId="35F4077A" w14:textId="5D09C005" w:rsidR="00A64EE3" w:rsidRPr="00C00011" w:rsidRDefault="00A64EE3" w:rsidP="00E027CE">
      <w:pPr>
        <w:pStyle w:val="ListLevel3"/>
        <w:keepNext/>
        <w:keepLines/>
        <w:numPr>
          <w:ilvl w:val="2"/>
          <w:numId w:val="10"/>
        </w:numPr>
        <w:tabs>
          <w:tab w:val="num" w:pos="1800"/>
        </w:tabs>
        <w:ind w:left="1620" w:hanging="900"/>
        <w:jc w:val="both"/>
        <w:rPr>
          <w:szCs w:val="24"/>
        </w:rPr>
      </w:pPr>
      <w:r w:rsidRPr="00C00011">
        <w:rPr>
          <w:szCs w:val="24"/>
        </w:rPr>
        <w:t xml:space="preserve">Reimburse the Department for any federal disallowances or sanctions imposed on the Department as a result of the CONTRACTOR's failure to abide by the terms of the </w:t>
      </w:r>
      <w:r w:rsidR="00993859">
        <w:rPr>
          <w:szCs w:val="24"/>
        </w:rPr>
        <w:t>c</w:t>
      </w:r>
      <w:r w:rsidR="00993859" w:rsidRPr="00C00011">
        <w:rPr>
          <w:szCs w:val="24"/>
        </w:rPr>
        <w:t>ontract</w:t>
      </w:r>
      <w:r w:rsidRPr="00C00011">
        <w:rPr>
          <w:szCs w:val="24"/>
        </w:rPr>
        <w:t>.</w:t>
      </w:r>
    </w:p>
    <w:p w14:paraId="6DCF96FA" w14:textId="2B710EB1" w:rsidR="00A64EE3" w:rsidRPr="00C00011" w:rsidRDefault="00A64EE3" w:rsidP="00E027CE">
      <w:pPr>
        <w:pStyle w:val="ListLevel3"/>
        <w:keepNext/>
        <w:keepLines/>
        <w:numPr>
          <w:ilvl w:val="2"/>
          <w:numId w:val="10"/>
        </w:numPr>
        <w:tabs>
          <w:tab w:val="num" w:pos="1800"/>
        </w:tabs>
        <w:ind w:left="1620" w:hanging="900"/>
        <w:jc w:val="both"/>
      </w:pPr>
      <w:r>
        <w:rPr>
          <w:szCs w:val="24"/>
        </w:rPr>
        <w:t xml:space="preserve">Produce and </w:t>
      </w:r>
      <w:r w:rsidR="009B3178">
        <w:rPr>
          <w:szCs w:val="24"/>
        </w:rPr>
        <w:t xml:space="preserve">timely </w:t>
      </w:r>
      <w:r>
        <w:rPr>
          <w:szCs w:val="24"/>
        </w:rPr>
        <w:t xml:space="preserve">submit all reports arising from the performance of requirements in Section 11 of the </w:t>
      </w:r>
      <w:r w:rsidR="00993859">
        <w:rPr>
          <w:szCs w:val="24"/>
        </w:rPr>
        <w:t>contract</w:t>
      </w:r>
      <w:r>
        <w:rPr>
          <w:szCs w:val="24"/>
        </w:rPr>
        <w:t xml:space="preserve"> and/or contained in the Managed Care Policy and Procedure </w:t>
      </w:r>
      <w:r w:rsidR="00A25ED7">
        <w:rPr>
          <w:szCs w:val="24"/>
        </w:rPr>
        <w:t xml:space="preserve">Guide </w:t>
      </w:r>
      <w:r>
        <w:rPr>
          <w:szCs w:val="24"/>
        </w:rPr>
        <w:t xml:space="preserve">and/or the </w:t>
      </w:r>
      <w:r w:rsidR="00A25ED7">
        <w:rPr>
          <w:szCs w:val="24"/>
        </w:rPr>
        <w:t xml:space="preserve">Managed Care </w:t>
      </w:r>
      <w:r w:rsidR="00732FF9">
        <w:rPr>
          <w:szCs w:val="24"/>
        </w:rPr>
        <w:t>Report Companion Guide</w:t>
      </w:r>
      <w:r w:rsidRPr="00C00011">
        <w:rPr>
          <w:szCs w:val="24"/>
        </w:rPr>
        <w:t xml:space="preserve">.  </w:t>
      </w:r>
    </w:p>
    <w:p w14:paraId="4FDFF5D9" w14:textId="3554D084" w:rsidR="00A64EE3" w:rsidRPr="00C00011" w:rsidRDefault="00A64EE3" w:rsidP="00E027CE">
      <w:pPr>
        <w:pStyle w:val="ListLevel3"/>
        <w:keepNext/>
        <w:keepLines/>
        <w:numPr>
          <w:ilvl w:val="2"/>
          <w:numId w:val="10"/>
        </w:numPr>
        <w:ind w:left="1620" w:hanging="900"/>
        <w:jc w:val="both"/>
        <w:rPr>
          <w:szCs w:val="24"/>
        </w:rPr>
      </w:pPr>
      <w:r w:rsidRPr="00C00011">
        <w:rPr>
          <w:szCs w:val="24"/>
        </w:rPr>
        <w:t xml:space="preserve">Generate individual notices (a.k.a. Beneficiary Explanation of Medicaid Benefits (BEOMB)) within forty-five (45) </w:t>
      </w:r>
      <w:r w:rsidR="001432FA">
        <w:rPr>
          <w:szCs w:val="24"/>
        </w:rPr>
        <w:t>Calendar Days</w:t>
      </w:r>
      <w:r w:rsidRPr="00C00011">
        <w:rPr>
          <w:szCs w:val="24"/>
        </w:rPr>
        <w:t xml:space="preserve"> of the payment of </w:t>
      </w:r>
      <w:r w:rsidR="00F81A3E">
        <w:rPr>
          <w:szCs w:val="24"/>
        </w:rPr>
        <w:t>Claim</w:t>
      </w:r>
      <w:r w:rsidRPr="00C00011">
        <w:rPr>
          <w:szCs w:val="24"/>
        </w:rPr>
        <w:t>s, to all or a</w:t>
      </w:r>
      <w:r>
        <w:rPr>
          <w:szCs w:val="24"/>
        </w:rPr>
        <w:t xml:space="preserve"> statistically valid </w:t>
      </w:r>
      <w:r w:rsidRPr="00C00011">
        <w:rPr>
          <w:szCs w:val="24"/>
        </w:rPr>
        <w:t>sample of the Medicaid Managed Care Members who received services under the CONTRACTOR’s Health Plan</w:t>
      </w:r>
      <w:r>
        <w:rPr>
          <w:szCs w:val="24"/>
        </w:rPr>
        <w:t>.</w:t>
      </w:r>
      <w:r w:rsidRPr="00C00011">
        <w:rPr>
          <w:szCs w:val="24"/>
        </w:rPr>
        <w:t xml:space="preserve"> </w:t>
      </w:r>
      <w:r>
        <w:rPr>
          <w:szCs w:val="24"/>
        </w:rPr>
        <w:t>T</w:t>
      </w:r>
      <w:r w:rsidRPr="00C00011">
        <w:rPr>
          <w:szCs w:val="24"/>
        </w:rPr>
        <w:t>he notice must not specify confidential services as defined by the Department</w:t>
      </w:r>
      <w:r>
        <w:rPr>
          <w:szCs w:val="24"/>
        </w:rPr>
        <w:t xml:space="preserve">, within the </w:t>
      </w:r>
      <w:r w:rsidR="000F400F">
        <w:rPr>
          <w:szCs w:val="24"/>
        </w:rPr>
        <w:t>Managed Care Policy and Procedure Guide</w:t>
      </w:r>
      <w:r>
        <w:rPr>
          <w:szCs w:val="24"/>
        </w:rPr>
        <w:t>,</w:t>
      </w:r>
      <w:r w:rsidRPr="00C00011">
        <w:rPr>
          <w:szCs w:val="24"/>
        </w:rPr>
        <w:t xml:space="preserve"> and must not be sent if the only service furnished was confidential. The notice must specify:</w:t>
      </w:r>
    </w:p>
    <w:p w14:paraId="5DE75794" w14:textId="77777777" w:rsidR="00A64EE3" w:rsidRDefault="00A64EE3" w:rsidP="00E027CE">
      <w:pPr>
        <w:pStyle w:val="ListLevel4"/>
        <w:keepNext/>
        <w:keepLines/>
        <w:numPr>
          <w:ilvl w:val="3"/>
          <w:numId w:val="10"/>
        </w:numPr>
        <w:ind w:left="2700"/>
        <w:jc w:val="both"/>
        <w:rPr>
          <w:rFonts w:cs="Times New Roman"/>
        </w:rPr>
      </w:pPr>
      <w:r w:rsidRPr="00C00011">
        <w:rPr>
          <w:rFonts w:cs="Times New Roman"/>
        </w:rPr>
        <w:t xml:space="preserve">The </w:t>
      </w:r>
      <w:r>
        <w:rPr>
          <w:rFonts w:cs="Times New Roman"/>
        </w:rPr>
        <w:t>purpose of the letter is to verify receipt of services,</w:t>
      </w:r>
    </w:p>
    <w:p w14:paraId="0F17A920" w14:textId="77777777" w:rsidR="00A64EE3" w:rsidRDefault="00A64EE3" w:rsidP="00E027CE">
      <w:pPr>
        <w:pStyle w:val="ListLevel4"/>
        <w:keepNext/>
        <w:keepLines/>
        <w:numPr>
          <w:ilvl w:val="3"/>
          <w:numId w:val="10"/>
        </w:numPr>
        <w:ind w:left="2700"/>
        <w:jc w:val="both"/>
        <w:rPr>
          <w:rFonts w:cs="Times New Roman"/>
        </w:rPr>
      </w:pPr>
      <w:r>
        <w:rPr>
          <w:rFonts w:cs="Times New Roman"/>
        </w:rPr>
        <w:t xml:space="preserve">The process by which a Medicaid MCO Member may report any discrepancies in services received. </w:t>
      </w:r>
    </w:p>
    <w:p w14:paraId="19BFFABB" w14:textId="77777777" w:rsidR="00A64EE3" w:rsidRPr="00C00011" w:rsidRDefault="00A64EE3" w:rsidP="00E027CE">
      <w:pPr>
        <w:pStyle w:val="ListLevel4"/>
        <w:keepNext/>
        <w:keepLines/>
        <w:numPr>
          <w:ilvl w:val="3"/>
          <w:numId w:val="10"/>
        </w:numPr>
        <w:ind w:left="2700"/>
        <w:jc w:val="both"/>
        <w:rPr>
          <w:rFonts w:cs="Times New Roman"/>
        </w:rPr>
      </w:pPr>
      <w:r>
        <w:rPr>
          <w:rFonts w:cs="Times New Roman"/>
        </w:rPr>
        <w:t xml:space="preserve">The </w:t>
      </w:r>
      <w:r w:rsidRPr="00C00011">
        <w:rPr>
          <w:rFonts w:cs="Times New Roman"/>
        </w:rPr>
        <w:t>service furnished</w:t>
      </w:r>
      <w:r>
        <w:rPr>
          <w:rFonts w:cs="Times New Roman"/>
        </w:rPr>
        <w:t>,</w:t>
      </w:r>
    </w:p>
    <w:p w14:paraId="7502A40F" w14:textId="6F04D66D" w:rsidR="00A64EE3" w:rsidRPr="00C00011" w:rsidRDefault="00A64EE3" w:rsidP="00E027CE">
      <w:pPr>
        <w:pStyle w:val="ListLevel4"/>
        <w:keepNext/>
        <w:keepLines/>
        <w:numPr>
          <w:ilvl w:val="3"/>
          <w:numId w:val="10"/>
        </w:numPr>
        <w:ind w:left="2700"/>
        <w:jc w:val="both"/>
        <w:rPr>
          <w:rFonts w:cs="Times New Roman"/>
        </w:rPr>
      </w:pPr>
      <w:r w:rsidRPr="00C00011">
        <w:rPr>
          <w:rFonts w:cs="Times New Roman"/>
        </w:rPr>
        <w:t>The name of the Provider furnishing the service</w:t>
      </w:r>
      <w:r>
        <w:rPr>
          <w:rFonts w:cs="Times New Roman"/>
        </w:rPr>
        <w:t>,</w:t>
      </w:r>
    </w:p>
    <w:p w14:paraId="015CC246" w14:textId="77777777" w:rsidR="00A64EE3" w:rsidRDefault="00A64EE3" w:rsidP="00E027CE">
      <w:pPr>
        <w:pStyle w:val="ListLevel4"/>
        <w:keepNext/>
        <w:keepLines/>
        <w:numPr>
          <w:ilvl w:val="3"/>
          <w:numId w:val="10"/>
        </w:numPr>
        <w:ind w:left="2700"/>
        <w:jc w:val="both"/>
        <w:rPr>
          <w:rFonts w:cs="Times New Roman"/>
        </w:rPr>
      </w:pPr>
      <w:r w:rsidRPr="00C00011">
        <w:rPr>
          <w:rFonts w:cs="Times New Roman"/>
        </w:rPr>
        <w:t>The date on which the service was furnished</w:t>
      </w:r>
      <w:r>
        <w:rPr>
          <w:rFonts w:cs="Times New Roman"/>
        </w:rPr>
        <w:t>,</w:t>
      </w:r>
      <w:r w:rsidR="00444D3D">
        <w:rPr>
          <w:rFonts w:cs="Times New Roman"/>
        </w:rPr>
        <w:t xml:space="preserve"> and</w:t>
      </w:r>
    </w:p>
    <w:p w14:paraId="2CC4EF3C" w14:textId="11D02F2C" w:rsidR="00A64EE3" w:rsidRPr="00C00011" w:rsidRDefault="00A64EE3" w:rsidP="00E027CE">
      <w:pPr>
        <w:pStyle w:val="ListLevel4"/>
        <w:keepNext/>
        <w:keepLines/>
        <w:numPr>
          <w:ilvl w:val="3"/>
          <w:numId w:val="10"/>
        </w:numPr>
        <w:ind w:left="2700"/>
        <w:jc w:val="both"/>
        <w:rPr>
          <w:rFonts w:cs="Times New Roman"/>
        </w:rPr>
      </w:pPr>
      <w:r w:rsidRPr="00C00011">
        <w:rPr>
          <w:rFonts w:cs="Times New Roman"/>
        </w:rPr>
        <w:t xml:space="preserve">The amount of the payment made under the </w:t>
      </w:r>
      <w:r w:rsidR="00D741B2">
        <w:rPr>
          <w:rFonts w:cs="Times New Roman"/>
        </w:rPr>
        <w:t>Plan</w:t>
      </w:r>
      <w:r w:rsidRPr="00C00011">
        <w:rPr>
          <w:rFonts w:cs="Times New Roman"/>
        </w:rPr>
        <w:t xml:space="preserve"> for the service</w:t>
      </w:r>
      <w:r>
        <w:rPr>
          <w:rFonts w:cs="Times New Roman"/>
        </w:rPr>
        <w:t>.</w:t>
      </w:r>
      <w:r w:rsidRPr="00C00011">
        <w:rPr>
          <w:rFonts w:cs="Times New Roman"/>
        </w:rPr>
        <w:t xml:space="preserve"> </w:t>
      </w:r>
    </w:p>
    <w:p w14:paraId="1A1A9C2D" w14:textId="2943290D" w:rsidR="00A64EE3" w:rsidRDefault="00D663F2" w:rsidP="00E027CE">
      <w:pPr>
        <w:pStyle w:val="ListLevel3"/>
        <w:keepNext/>
        <w:keepLines/>
        <w:numPr>
          <w:ilvl w:val="2"/>
          <w:numId w:val="10"/>
        </w:numPr>
        <w:ind w:left="1620" w:hanging="900"/>
        <w:jc w:val="both"/>
      </w:pPr>
      <w:r>
        <w:rPr>
          <w:szCs w:val="24"/>
        </w:rPr>
        <w:t>M</w:t>
      </w:r>
      <w:r w:rsidR="00A64EE3" w:rsidRPr="00C00011">
        <w:rPr>
          <w:szCs w:val="24"/>
        </w:rPr>
        <w:t>anage a Statewide Pharmacy Lock-In Program (SPLIP) in accordance with 42 CFR § 431.54</w:t>
      </w:r>
      <w:r w:rsidR="009B3178">
        <w:rPr>
          <w:szCs w:val="24"/>
        </w:rPr>
        <w:t>(e)</w:t>
      </w:r>
      <w:r w:rsidR="00A64EE3">
        <w:rPr>
          <w:szCs w:val="24"/>
        </w:rPr>
        <w:t>, and as further outlined in Section</w:t>
      </w:r>
      <w:r w:rsidR="009B3178">
        <w:rPr>
          <w:szCs w:val="24"/>
        </w:rPr>
        <w:t xml:space="preserve"> 11.9 Statewide Pharmacy Lock-In Program (SPLIP)</w:t>
      </w:r>
      <w:r w:rsidR="00A64EE3" w:rsidRPr="00C00011">
        <w:rPr>
          <w:szCs w:val="24"/>
        </w:rPr>
        <w:t xml:space="preserve">. </w:t>
      </w:r>
    </w:p>
    <w:p w14:paraId="09E639DA" w14:textId="66DBEFCF" w:rsidR="00A64EE3" w:rsidRPr="008968FD" w:rsidRDefault="00A64EE3" w:rsidP="00E027CE">
      <w:pPr>
        <w:pStyle w:val="ListLevel3"/>
        <w:keepNext/>
        <w:keepLines/>
        <w:numPr>
          <w:ilvl w:val="2"/>
          <w:numId w:val="10"/>
        </w:numPr>
        <w:ind w:left="1620" w:hanging="900"/>
        <w:jc w:val="both"/>
      </w:pPr>
      <w:r w:rsidRPr="008968FD">
        <w:rPr>
          <w:szCs w:val="24"/>
        </w:rPr>
        <w:t xml:space="preserve">The CONTRACTOR shall </w:t>
      </w:r>
      <w:r>
        <w:t xml:space="preserve">not provide any payments for items or services provided to any financial institution or entity located outside of the United States (U.S.) in accordance with Section 6505 of the Affordable Care Act </w:t>
      </w:r>
      <w:r w:rsidR="009B3178">
        <w:t xml:space="preserve">which </w:t>
      </w:r>
      <w:r>
        <w:t>amends section 1902(a) of the Social Security Act (the Act</w:t>
      </w:r>
      <w:r w:rsidR="009B3178">
        <w:t>)</w:t>
      </w:r>
      <w:r>
        <w:t xml:space="preserve">.  The </w:t>
      </w:r>
      <w:r w:rsidR="00993859">
        <w:t>contract</w:t>
      </w:r>
      <w:r>
        <w:t xml:space="preserve"> shall not pay for </w:t>
      </w:r>
      <w:r w:rsidR="00F81A3E">
        <w:t>Claim</w:t>
      </w:r>
      <w:r>
        <w:t xml:space="preserve">s for services, including telemedicine and pharmacy, submitted by </w:t>
      </w:r>
      <w:r w:rsidR="001A4069">
        <w:t xml:space="preserve">network </w:t>
      </w:r>
      <w:r>
        <w:t xml:space="preserve">Providers, </w:t>
      </w:r>
      <w:r w:rsidR="001A4069">
        <w:t>out</w:t>
      </w:r>
      <w:r>
        <w:t>-of-</w:t>
      </w:r>
      <w:r w:rsidR="001A4069">
        <w:t xml:space="preserve">network </w:t>
      </w:r>
      <w:r>
        <w:t>Provider</w:t>
      </w:r>
      <w:r w:rsidR="009B3178">
        <w:t>s</w:t>
      </w:r>
      <w:r>
        <w:t>, Subcontractor</w:t>
      </w:r>
      <w:r w:rsidR="009B3178">
        <w:t>s</w:t>
      </w:r>
      <w:r>
        <w:t xml:space="preserve"> or financial institution</w:t>
      </w:r>
      <w:r w:rsidR="003F3662">
        <w:t>s</w:t>
      </w:r>
      <w:r>
        <w:t xml:space="preserve"> located outside of the United States. Any payments made to such individuals or entities are not eligible for payment and must be excluded from development of </w:t>
      </w:r>
      <w:r w:rsidR="005530B7">
        <w:t>Actuarially Sound Capitation Rates</w:t>
      </w:r>
      <w:r>
        <w:t>.</w:t>
      </w:r>
    </w:p>
    <w:p w14:paraId="604608F4" w14:textId="0F27601C" w:rsidR="00A64EE3" w:rsidRPr="00C00011" w:rsidRDefault="00A64EE3" w:rsidP="00E027CE">
      <w:pPr>
        <w:pStyle w:val="Heading2"/>
        <w:keepLines/>
        <w:widowControl/>
        <w:numPr>
          <w:ilvl w:val="1"/>
          <w:numId w:val="10"/>
        </w:numPr>
        <w:jc w:val="both"/>
      </w:pPr>
      <w:bookmarkStart w:id="335" w:name="_Toc269532708"/>
      <w:bookmarkStart w:id="336" w:name="_Toc395875585"/>
      <w:bookmarkStart w:id="337" w:name="_Toc313562848"/>
      <w:r w:rsidRPr="00C00011">
        <w:t xml:space="preserve">Compliance </w:t>
      </w:r>
      <w:bookmarkEnd w:id="335"/>
      <w:bookmarkEnd w:id="336"/>
      <w:bookmarkEnd w:id="337"/>
      <w:r w:rsidRPr="00C00011">
        <w:t>Plan Requirements</w:t>
      </w:r>
    </w:p>
    <w:p w14:paraId="79D271A6" w14:textId="77777777" w:rsidR="00A64EE3" w:rsidRPr="00C00011" w:rsidRDefault="00A64EE3" w:rsidP="00A64EE3">
      <w:pPr>
        <w:pStyle w:val="ListLevel3"/>
        <w:keepNext/>
        <w:keepLines/>
        <w:numPr>
          <w:ilvl w:val="0"/>
          <w:numId w:val="0"/>
        </w:numPr>
        <w:tabs>
          <w:tab w:val="num" w:pos="1800"/>
        </w:tabs>
        <w:ind w:left="720"/>
        <w:jc w:val="both"/>
        <w:rPr>
          <w:b/>
          <w:szCs w:val="24"/>
        </w:rPr>
      </w:pPr>
      <w:bookmarkStart w:id="338" w:name="_Toc258563951"/>
      <w:r>
        <w:rPr>
          <w:szCs w:val="24"/>
        </w:rPr>
        <w:t>The CONTRACTOR shall create and maintain a Compliance Plan that addresses, at a minimum, the following requirements</w:t>
      </w:r>
      <w:r w:rsidRPr="00C00011">
        <w:rPr>
          <w:szCs w:val="24"/>
        </w:rPr>
        <w:t>:</w:t>
      </w:r>
    </w:p>
    <w:p w14:paraId="466B538B" w14:textId="77777777" w:rsidR="006D5DD9" w:rsidRPr="00C00011" w:rsidRDefault="006D5DD9" w:rsidP="001B4F61">
      <w:pPr>
        <w:pStyle w:val="ListLevel3"/>
        <w:keepNext/>
        <w:keepLines/>
        <w:numPr>
          <w:ilvl w:val="2"/>
          <w:numId w:val="10"/>
        </w:numPr>
        <w:tabs>
          <w:tab w:val="clear" w:pos="1350"/>
          <w:tab w:val="num" w:pos="1620"/>
        </w:tabs>
        <w:ind w:left="1620" w:hanging="900"/>
        <w:jc w:val="both"/>
        <w:rPr>
          <w:szCs w:val="24"/>
        </w:rPr>
      </w:pPr>
      <w:r w:rsidRPr="00C00011">
        <w:rPr>
          <w:szCs w:val="24"/>
        </w:rPr>
        <w:t xml:space="preserve">Written </w:t>
      </w:r>
      <w:r>
        <w:rPr>
          <w:szCs w:val="24"/>
        </w:rPr>
        <w:t>Policies</w:t>
      </w:r>
      <w:r w:rsidRPr="00C00011">
        <w:rPr>
          <w:szCs w:val="24"/>
        </w:rPr>
        <w:t>, Procedures and Standards of Conduct</w:t>
      </w:r>
    </w:p>
    <w:p w14:paraId="1E70E6DF" w14:textId="1E8BC645" w:rsidR="006D5DD9" w:rsidRPr="00C00011" w:rsidRDefault="006D5DD9" w:rsidP="001B4F61">
      <w:pPr>
        <w:pStyle w:val="ListLevel4"/>
        <w:keepNext/>
        <w:keepLines/>
        <w:numPr>
          <w:ilvl w:val="0"/>
          <w:numId w:val="0"/>
        </w:numPr>
        <w:ind w:left="1620"/>
        <w:jc w:val="both"/>
        <w:rPr>
          <w:rFonts w:cs="Times New Roman"/>
        </w:rPr>
      </w:pPr>
      <w:r>
        <w:rPr>
          <w:rFonts w:cs="Times New Roman"/>
        </w:rPr>
        <w:t>The Compliance Plan must include w</w:t>
      </w:r>
      <w:r w:rsidRPr="00C00011">
        <w:rPr>
          <w:rFonts w:cs="Times New Roman"/>
        </w:rPr>
        <w:t xml:space="preserve">ritten </w:t>
      </w:r>
      <w:r>
        <w:rPr>
          <w:rFonts w:cs="Times New Roman"/>
        </w:rPr>
        <w:t>Policies</w:t>
      </w:r>
      <w:r w:rsidRPr="00C00011">
        <w:rPr>
          <w:rFonts w:cs="Times New Roman"/>
        </w:rPr>
        <w:t xml:space="preserve">, </w:t>
      </w:r>
      <w:r w:rsidR="00A25ED7">
        <w:rPr>
          <w:rFonts w:cs="Times New Roman"/>
        </w:rPr>
        <w:t>Procedure</w:t>
      </w:r>
      <w:r w:rsidRPr="00C00011">
        <w:rPr>
          <w:rFonts w:cs="Times New Roman"/>
        </w:rPr>
        <w:t xml:space="preserve">s, and standards of conduct </w:t>
      </w:r>
      <w:r>
        <w:rPr>
          <w:rFonts w:cs="Times New Roman"/>
        </w:rPr>
        <w:t>that</w:t>
      </w:r>
      <w:r w:rsidRPr="00C00011">
        <w:rPr>
          <w:rFonts w:cs="Times New Roman"/>
        </w:rPr>
        <w:t xml:space="preserve"> articulate the CONTRACTOR’s commitment to comply with all applicable </w:t>
      </w:r>
      <w:r>
        <w:t xml:space="preserve">requirements and standards under the contract, and all applicable </w:t>
      </w:r>
      <w:r>
        <w:rPr>
          <w:rFonts w:cs="Times New Roman"/>
        </w:rPr>
        <w:t>federal</w:t>
      </w:r>
      <w:r w:rsidRPr="00C00011">
        <w:rPr>
          <w:rFonts w:cs="Times New Roman"/>
        </w:rPr>
        <w:t xml:space="preserve"> and </w:t>
      </w:r>
      <w:r>
        <w:rPr>
          <w:rFonts w:cs="Times New Roman"/>
        </w:rPr>
        <w:t>state</w:t>
      </w:r>
      <w:r w:rsidRPr="00C00011">
        <w:rPr>
          <w:rFonts w:cs="Times New Roman"/>
        </w:rPr>
        <w:t xml:space="preserve"> standards and regulations.</w:t>
      </w:r>
      <w:r>
        <w:rPr>
          <w:rFonts w:cs="Times New Roman"/>
        </w:rPr>
        <w:t xml:space="preserve"> </w:t>
      </w:r>
      <w:r w:rsidRPr="00502DF3">
        <w:t>(42 CFR § 438.608(a</w:t>
      </w:r>
      <w:proofErr w:type="gramStart"/>
      <w:r w:rsidRPr="00502DF3">
        <w:t>)(</w:t>
      </w:r>
      <w:proofErr w:type="gramEnd"/>
      <w:r w:rsidRPr="00502DF3">
        <w:t>1)(</w:t>
      </w:r>
      <w:proofErr w:type="spellStart"/>
      <w:r w:rsidRPr="00502DF3">
        <w:t>i</w:t>
      </w:r>
      <w:proofErr w:type="spellEnd"/>
      <w:r w:rsidRPr="00502DF3">
        <w:t>))</w:t>
      </w:r>
    </w:p>
    <w:p w14:paraId="6C55C31D" w14:textId="77777777" w:rsidR="006D5DD9" w:rsidRPr="00C00011" w:rsidRDefault="006D5DD9" w:rsidP="001B4F61">
      <w:pPr>
        <w:pStyle w:val="ListLevel4"/>
        <w:keepNext/>
        <w:keepLines/>
        <w:numPr>
          <w:ilvl w:val="3"/>
          <w:numId w:val="11"/>
        </w:numPr>
        <w:ind w:left="2700"/>
        <w:jc w:val="both"/>
        <w:rPr>
          <w:rFonts w:cs="Times New Roman"/>
          <w:b/>
          <w:i/>
        </w:rPr>
      </w:pPr>
      <w:r w:rsidRPr="00C00011">
        <w:rPr>
          <w:rFonts w:cs="Times New Roman"/>
        </w:rPr>
        <w:t>A list of automated pre-payment (</w:t>
      </w:r>
      <w:proofErr w:type="spellStart"/>
      <w:r w:rsidRPr="00C00011">
        <w:rPr>
          <w:rFonts w:cs="Times New Roman"/>
        </w:rPr>
        <w:t>PreR</w:t>
      </w:r>
      <w:proofErr w:type="spellEnd"/>
      <w:r w:rsidRPr="00C00011">
        <w:rPr>
          <w:rFonts w:cs="Times New Roman"/>
        </w:rPr>
        <w:t xml:space="preserve">) </w:t>
      </w:r>
      <w:r>
        <w:rPr>
          <w:rFonts w:cs="Times New Roman"/>
        </w:rPr>
        <w:t>Claim</w:t>
      </w:r>
      <w:r w:rsidRPr="00C00011">
        <w:rPr>
          <w:rFonts w:cs="Times New Roman"/>
        </w:rPr>
        <w:t xml:space="preserve">s edits designed to ensure proper payment of </w:t>
      </w:r>
      <w:r>
        <w:rPr>
          <w:rFonts w:cs="Times New Roman"/>
        </w:rPr>
        <w:t>Claim</w:t>
      </w:r>
      <w:r w:rsidRPr="00C00011">
        <w:rPr>
          <w:rFonts w:cs="Times New Roman"/>
        </w:rPr>
        <w:t xml:space="preserve">s and prevent </w:t>
      </w:r>
      <w:r>
        <w:rPr>
          <w:rFonts w:cs="Times New Roman"/>
        </w:rPr>
        <w:t>payment of improper</w:t>
      </w:r>
      <w:r w:rsidRPr="00C00011">
        <w:rPr>
          <w:rFonts w:cs="Times New Roman"/>
        </w:rPr>
        <w:t xml:space="preserve"> </w:t>
      </w:r>
      <w:r>
        <w:rPr>
          <w:rFonts w:cs="Times New Roman"/>
        </w:rPr>
        <w:t>Claim</w:t>
      </w:r>
      <w:r w:rsidRPr="00C00011">
        <w:rPr>
          <w:rFonts w:cs="Times New Roman"/>
        </w:rPr>
        <w:t>s</w:t>
      </w:r>
      <w:r>
        <w:rPr>
          <w:rFonts w:cs="Times New Roman"/>
        </w:rPr>
        <w:t>,</w:t>
      </w:r>
    </w:p>
    <w:p w14:paraId="312B2207" w14:textId="73421862" w:rsidR="006D5DD9" w:rsidRPr="00C00011" w:rsidRDefault="006D5DD9" w:rsidP="001B4F61">
      <w:pPr>
        <w:pStyle w:val="ListLevel4"/>
        <w:keepNext/>
        <w:keepLines/>
        <w:numPr>
          <w:ilvl w:val="3"/>
          <w:numId w:val="11"/>
        </w:numPr>
        <w:ind w:left="2700"/>
        <w:jc w:val="both"/>
        <w:rPr>
          <w:rFonts w:cs="Times New Roman"/>
          <w:b/>
          <w:i/>
        </w:rPr>
      </w:pPr>
      <w:r w:rsidRPr="00C00011">
        <w:rPr>
          <w:rFonts w:cs="Times New Roman"/>
        </w:rPr>
        <w:t xml:space="preserve">Internal operating </w:t>
      </w:r>
      <w:r w:rsidR="00A25ED7">
        <w:rPr>
          <w:rFonts w:cs="Times New Roman"/>
        </w:rPr>
        <w:t>Procedure</w:t>
      </w:r>
      <w:r w:rsidRPr="00C00011">
        <w:rPr>
          <w:rFonts w:cs="Times New Roman"/>
        </w:rPr>
        <w:t xml:space="preserve">s for desk audits or post-payment review of </w:t>
      </w:r>
      <w:r>
        <w:rPr>
          <w:rFonts w:cs="Times New Roman"/>
        </w:rPr>
        <w:t>Claim</w:t>
      </w:r>
      <w:r w:rsidRPr="00C00011">
        <w:rPr>
          <w:rFonts w:cs="Times New Roman"/>
        </w:rPr>
        <w:t>s</w:t>
      </w:r>
      <w:r>
        <w:rPr>
          <w:rFonts w:cs="Times New Roman"/>
        </w:rPr>
        <w:t>,</w:t>
      </w:r>
    </w:p>
    <w:p w14:paraId="5EC52EFF" w14:textId="77777777" w:rsidR="006D5DD9" w:rsidRPr="00C00011" w:rsidRDefault="006D5DD9" w:rsidP="001B4F61">
      <w:pPr>
        <w:pStyle w:val="ListLevel4"/>
        <w:keepNext/>
        <w:keepLines/>
        <w:numPr>
          <w:ilvl w:val="3"/>
          <w:numId w:val="11"/>
        </w:numPr>
        <w:ind w:left="2700"/>
        <w:jc w:val="both"/>
        <w:rPr>
          <w:rFonts w:cs="Times New Roman"/>
          <w:b/>
          <w:i/>
        </w:rPr>
      </w:pPr>
      <w:r w:rsidRPr="00C00011">
        <w:rPr>
          <w:rFonts w:cs="Times New Roman"/>
        </w:rPr>
        <w:t xml:space="preserve">A list of reports of Provider profiling and </w:t>
      </w:r>
      <w:r>
        <w:rPr>
          <w:rFonts w:cs="Times New Roman"/>
        </w:rPr>
        <w:t>Credentialing</w:t>
      </w:r>
      <w:r w:rsidRPr="00C00011">
        <w:rPr>
          <w:rFonts w:cs="Times New Roman"/>
        </w:rPr>
        <w:t xml:space="preserve"> used to aid program and payment integrity reviews</w:t>
      </w:r>
      <w:r>
        <w:rPr>
          <w:rFonts w:cs="Times New Roman"/>
        </w:rPr>
        <w:t>,</w:t>
      </w:r>
    </w:p>
    <w:p w14:paraId="4DA8DF47" w14:textId="77777777" w:rsidR="006D5DD9" w:rsidRPr="00C00011" w:rsidRDefault="006D5DD9" w:rsidP="001B4F61">
      <w:pPr>
        <w:pStyle w:val="ListLevel4"/>
        <w:keepNext/>
        <w:keepLines/>
        <w:numPr>
          <w:ilvl w:val="3"/>
          <w:numId w:val="11"/>
        </w:numPr>
        <w:tabs>
          <w:tab w:val="clear" w:pos="3150"/>
        </w:tabs>
        <w:ind w:left="2700"/>
        <w:jc w:val="both"/>
        <w:rPr>
          <w:rFonts w:cs="Times New Roman"/>
          <w:b/>
          <w:i/>
        </w:rPr>
      </w:pPr>
      <w:r w:rsidRPr="00C00011">
        <w:rPr>
          <w:rFonts w:cs="Times New Roman"/>
        </w:rPr>
        <w:t>A list of surveillance and/or utilization management protocols used to safeguard against unnecessary or inappropriate use of Medicaid services</w:t>
      </w:r>
      <w:r>
        <w:rPr>
          <w:rFonts w:cs="Times New Roman"/>
        </w:rPr>
        <w:t>,</w:t>
      </w:r>
    </w:p>
    <w:p w14:paraId="628A7D2F" w14:textId="2D3A91E4" w:rsidR="006D5DD9" w:rsidRPr="00C00011" w:rsidRDefault="00FA17E7" w:rsidP="001B4F61">
      <w:pPr>
        <w:pStyle w:val="ListLevel4"/>
        <w:keepNext/>
        <w:keepLines/>
        <w:numPr>
          <w:ilvl w:val="3"/>
          <w:numId w:val="11"/>
        </w:numPr>
        <w:ind w:left="2700"/>
        <w:jc w:val="both"/>
        <w:rPr>
          <w:rFonts w:cs="Times New Roman"/>
          <w:b/>
          <w:i/>
        </w:rPr>
      </w:pPr>
      <w:r>
        <w:rPr>
          <w:rFonts w:cs="Times New Roman"/>
        </w:rPr>
        <w:t>R</w:t>
      </w:r>
      <w:r w:rsidR="006D5DD9" w:rsidRPr="00C00011">
        <w:rPr>
          <w:rFonts w:cs="Times New Roman"/>
        </w:rPr>
        <w:t>eference in Provider and Member material</w:t>
      </w:r>
      <w:r w:rsidR="006D5DD9">
        <w:rPr>
          <w:rFonts w:cs="Times New Roman"/>
        </w:rPr>
        <w:t>s</w:t>
      </w:r>
      <w:r w:rsidR="006D5DD9" w:rsidRPr="00C00011">
        <w:rPr>
          <w:rFonts w:cs="Times New Roman"/>
        </w:rPr>
        <w:t xml:space="preserve"> regarding </w:t>
      </w:r>
      <w:r w:rsidR="006D5DD9">
        <w:rPr>
          <w:rFonts w:cs="Times New Roman"/>
        </w:rPr>
        <w:t>Fraud</w:t>
      </w:r>
      <w:r w:rsidR="006D5DD9" w:rsidRPr="00C00011">
        <w:rPr>
          <w:rFonts w:cs="Times New Roman"/>
        </w:rPr>
        <w:t xml:space="preserve"> and </w:t>
      </w:r>
      <w:r w:rsidR="006D5DD9">
        <w:rPr>
          <w:rFonts w:cs="Times New Roman"/>
        </w:rPr>
        <w:t>Abuse</w:t>
      </w:r>
      <w:r w:rsidR="006D5DD9" w:rsidRPr="00C00011">
        <w:rPr>
          <w:rFonts w:cs="Times New Roman"/>
        </w:rPr>
        <w:t xml:space="preserve"> referrals</w:t>
      </w:r>
      <w:r w:rsidR="006D5DD9">
        <w:rPr>
          <w:rFonts w:cs="Times New Roman"/>
        </w:rPr>
        <w:t>,</w:t>
      </w:r>
    </w:p>
    <w:p w14:paraId="75F15E78" w14:textId="4E9BAD68" w:rsidR="006D5DD9" w:rsidRPr="00C00011" w:rsidRDefault="008A23FA" w:rsidP="001B4F61">
      <w:pPr>
        <w:pStyle w:val="ListLevel4"/>
        <w:keepNext/>
        <w:keepLines/>
        <w:numPr>
          <w:ilvl w:val="3"/>
          <w:numId w:val="11"/>
        </w:numPr>
        <w:ind w:left="2700"/>
        <w:jc w:val="both"/>
        <w:rPr>
          <w:rFonts w:cs="Times New Roman"/>
          <w:b/>
          <w:i/>
        </w:rPr>
      </w:pPr>
      <w:r>
        <w:rPr>
          <w:rFonts w:cs="Times New Roman"/>
        </w:rPr>
        <w:t>P</w:t>
      </w:r>
      <w:r w:rsidR="006D5DD9" w:rsidRPr="00C00011">
        <w:rPr>
          <w:rFonts w:cs="Times New Roman"/>
        </w:rPr>
        <w:t xml:space="preserve">rovisions for </w:t>
      </w:r>
      <w:r>
        <w:rPr>
          <w:rFonts w:cs="Times New Roman"/>
        </w:rPr>
        <w:t>how an individual would</w:t>
      </w:r>
      <w:r w:rsidR="006D5DD9" w:rsidRPr="00C00011">
        <w:rPr>
          <w:rFonts w:cs="Times New Roman"/>
        </w:rPr>
        <w:t xml:space="preserve"> confidential</w:t>
      </w:r>
      <w:r>
        <w:rPr>
          <w:rFonts w:cs="Times New Roman"/>
        </w:rPr>
        <w:t>ly</w:t>
      </w:r>
      <w:r w:rsidR="006D5DD9" w:rsidRPr="00C00011">
        <w:rPr>
          <w:rFonts w:cs="Times New Roman"/>
        </w:rPr>
        <w:t xml:space="preserve"> report CONTRACTOR</w:t>
      </w:r>
      <w:r w:rsidR="006D5DD9">
        <w:rPr>
          <w:rFonts w:cs="Times New Roman"/>
        </w:rPr>
        <w:t xml:space="preserve"> </w:t>
      </w:r>
      <w:r>
        <w:rPr>
          <w:rFonts w:cs="Times New Roman"/>
        </w:rPr>
        <w:t>violations; the report format, to whom, method of reporting, etc.</w:t>
      </w:r>
    </w:p>
    <w:p w14:paraId="47C21F19" w14:textId="77777777" w:rsidR="006D5DD9" w:rsidRPr="00C00011" w:rsidRDefault="006D5DD9" w:rsidP="001B4F61">
      <w:pPr>
        <w:pStyle w:val="ListLevel4"/>
        <w:keepNext/>
        <w:keepLines/>
        <w:numPr>
          <w:ilvl w:val="3"/>
          <w:numId w:val="11"/>
        </w:numPr>
        <w:ind w:left="2700"/>
        <w:jc w:val="both"/>
        <w:rPr>
          <w:rFonts w:cs="Times New Roman"/>
          <w:b/>
          <w:i/>
        </w:rPr>
      </w:pPr>
      <w:r w:rsidRPr="00C00011">
        <w:rPr>
          <w:rFonts w:cs="Times New Roman"/>
        </w:rPr>
        <w:t>Methods to ensure that the identities of individuals reporting violations of the CONTRACTOR are protected and that there is no retaliation against such persons.</w:t>
      </w:r>
    </w:p>
    <w:p w14:paraId="7D2FE582" w14:textId="49AE6734" w:rsidR="006D5DD9" w:rsidRPr="00C00011" w:rsidRDefault="006D5DD9" w:rsidP="001B4F61">
      <w:pPr>
        <w:pStyle w:val="ListLevel4"/>
        <w:keepNext/>
        <w:keepLines/>
        <w:numPr>
          <w:ilvl w:val="3"/>
          <w:numId w:val="11"/>
        </w:numPr>
        <w:ind w:left="2700"/>
        <w:jc w:val="both"/>
        <w:rPr>
          <w:rFonts w:cs="Times New Roman"/>
          <w:b/>
          <w:i/>
        </w:rPr>
      </w:pPr>
      <w:r w:rsidRPr="00C00011">
        <w:rPr>
          <w:rFonts w:cs="Times New Roman"/>
        </w:rPr>
        <w:t xml:space="preserve">Specific and detailed internal </w:t>
      </w:r>
      <w:r w:rsidR="00A25ED7">
        <w:rPr>
          <w:rFonts w:cs="Times New Roman"/>
        </w:rPr>
        <w:t>Procedure</w:t>
      </w:r>
      <w:r w:rsidRPr="00C00011">
        <w:rPr>
          <w:rFonts w:cs="Times New Roman"/>
        </w:rPr>
        <w:t>s for officers, directors, managers</w:t>
      </w:r>
      <w:r>
        <w:rPr>
          <w:rFonts w:cs="Times New Roman"/>
        </w:rPr>
        <w:t>,</w:t>
      </w:r>
      <w:r w:rsidRPr="00C00011">
        <w:rPr>
          <w:rFonts w:cs="Times New Roman"/>
        </w:rPr>
        <w:t xml:space="preserve"> and employees for detecting, reporting, and investigating </w:t>
      </w:r>
      <w:r>
        <w:rPr>
          <w:rFonts w:cs="Times New Roman"/>
        </w:rPr>
        <w:t>C</w:t>
      </w:r>
      <w:r w:rsidRPr="00C00011">
        <w:rPr>
          <w:rFonts w:cs="Times New Roman"/>
        </w:rPr>
        <w:t xml:space="preserve">ompliance </w:t>
      </w:r>
      <w:r>
        <w:rPr>
          <w:rFonts w:cs="Times New Roman"/>
        </w:rPr>
        <w:t>P</w:t>
      </w:r>
      <w:r w:rsidRPr="00C00011">
        <w:rPr>
          <w:rFonts w:cs="Times New Roman"/>
        </w:rPr>
        <w:t xml:space="preserve">lan violations. </w:t>
      </w:r>
    </w:p>
    <w:p w14:paraId="3184ADDB" w14:textId="77777777" w:rsidR="006D5DD9" w:rsidRPr="00A32D7E" w:rsidRDefault="006D5DD9" w:rsidP="001B4F61">
      <w:pPr>
        <w:pStyle w:val="ListLevel4"/>
        <w:keepNext/>
        <w:keepLines/>
        <w:numPr>
          <w:ilvl w:val="3"/>
          <w:numId w:val="11"/>
        </w:numPr>
        <w:ind w:left="2700"/>
        <w:jc w:val="both"/>
        <w:rPr>
          <w:rFonts w:cs="Times New Roman"/>
        </w:rPr>
      </w:pPr>
      <w:r w:rsidRPr="00C00011">
        <w:rPr>
          <w:rFonts w:cs="Times New Roman"/>
        </w:rPr>
        <w:t xml:space="preserve">Pursuant to the Deficit Reduction Act of 2005 (DRA), written </w:t>
      </w:r>
      <w:r>
        <w:rPr>
          <w:rFonts w:cs="Times New Roman"/>
        </w:rPr>
        <w:t>Policies</w:t>
      </w:r>
      <w:r w:rsidRPr="00C00011">
        <w:rPr>
          <w:rFonts w:cs="Times New Roman"/>
        </w:rPr>
        <w:t xml:space="preserve"> for employees detailing: </w:t>
      </w:r>
    </w:p>
    <w:p w14:paraId="4F0EB5D8" w14:textId="22C9AE13" w:rsidR="00A32D7E" w:rsidRDefault="00A32D7E" w:rsidP="001B4F61">
      <w:pPr>
        <w:pStyle w:val="ListLevel4"/>
        <w:keepNext/>
        <w:keepLines/>
        <w:numPr>
          <w:ilvl w:val="4"/>
          <w:numId w:val="11"/>
        </w:numPr>
        <w:tabs>
          <w:tab w:val="clear" w:pos="6570"/>
          <w:tab w:val="num" w:pos="3960"/>
        </w:tabs>
        <w:ind w:left="3960" w:hanging="1260"/>
        <w:jc w:val="both"/>
        <w:rPr>
          <w:rFonts w:cs="Times New Roman"/>
        </w:rPr>
      </w:pPr>
      <w:r w:rsidRPr="001B4F61">
        <w:rPr>
          <w:rFonts w:cs="Times New Roman"/>
        </w:rPr>
        <w:t>The Federal False Claims Act provisions</w:t>
      </w:r>
      <w:r w:rsidR="00935233">
        <w:rPr>
          <w:rFonts w:cs="Times New Roman"/>
        </w:rPr>
        <w:t xml:space="preserve">, </w:t>
      </w:r>
    </w:p>
    <w:p w14:paraId="30E3809C" w14:textId="3F0B0D27" w:rsidR="00935233" w:rsidRDefault="00935233" w:rsidP="001B4F61">
      <w:pPr>
        <w:pStyle w:val="ListLevel4"/>
        <w:keepNext/>
        <w:keepLines/>
        <w:numPr>
          <w:ilvl w:val="4"/>
          <w:numId w:val="11"/>
        </w:numPr>
        <w:tabs>
          <w:tab w:val="clear" w:pos="6570"/>
        </w:tabs>
        <w:ind w:left="3960" w:hanging="1260"/>
        <w:jc w:val="both"/>
        <w:rPr>
          <w:rFonts w:cs="Times New Roman"/>
        </w:rPr>
      </w:pPr>
      <w:r w:rsidRPr="00935233">
        <w:rPr>
          <w:rFonts w:cs="Times New Roman"/>
        </w:rPr>
        <w:t>The administrative remedies for false Claims and statements</w:t>
      </w:r>
      <w:r>
        <w:rPr>
          <w:rFonts w:cs="Times New Roman"/>
        </w:rPr>
        <w:t>,</w:t>
      </w:r>
    </w:p>
    <w:p w14:paraId="65D9D845" w14:textId="77777777" w:rsidR="00935233" w:rsidRPr="00935233" w:rsidRDefault="00935233" w:rsidP="001B4F61">
      <w:pPr>
        <w:pStyle w:val="ListParagraph"/>
        <w:numPr>
          <w:ilvl w:val="4"/>
          <w:numId w:val="11"/>
        </w:numPr>
        <w:tabs>
          <w:tab w:val="clear" w:pos="6570"/>
        </w:tabs>
        <w:ind w:left="3960" w:hanging="1260"/>
      </w:pPr>
      <w:r w:rsidRPr="00935233">
        <w:t>Any federal or state laws described in 1902(a)(68) of the Act, relating to civil or criminal penalties for false Claims and statements, and</w:t>
      </w:r>
    </w:p>
    <w:p w14:paraId="40A6A025" w14:textId="77777777" w:rsidR="00935233" w:rsidRDefault="00935233" w:rsidP="001B4F61">
      <w:pPr>
        <w:pStyle w:val="ListParagraph"/>
        <w:numPr>
          <w:ilvl w:val="4"/>
          <w:numId w:val="11"/>
        </w:numPr>
        <w:tabs>
          <w:tab w:val="clear" w:pos="6570"/>
          <w:tab w:val="num" w:pos="3960"/>
        </w:tabs>
        <w:ind w:left="3960" w:hanging="1260"/>
      </w:pPr>
      <w:r w:rsidRPr="00935233">
        <w:t xml:space="preserve">The whistleblower protections under such laws. </w:t>
      </w:r>
    </w:p>
    <w:p w14:paraId="2262812C" w14:textId="77777777" w:rsidR="008B6AED" w:rsidRPr="00C00011" w:rsidRDefault="008B6AED" w:rsidP="001B4F61">
      <w:pPr>
        <w:pStyle w:val="ListLevel3"/>
        <w:keepNext/>
        <w:keepLines/>
        <w:numPr>
          <w:ilvl w:val="2"/>
          <w:numId w:val="11"/>
        </w:numPr>
        <w:tabs>
          <w:tab w:val="clear" w:pos="1350"/>
          <w:tab w:val="num" w:pos="1620"/>
        </w:tabs>
        <w:ind w:left="1620" w:hanging="900"/>
        <w:jc w:val="both"/>
        <w:rPr>
          <w:szCs w:val="24"/>
        </w:rPr>
      </w:pPr>
      <w:r w:rsidRPr="00C00011">
        <w:rPr>
          <w:szCs w:val="24"/>
        </w:rPr>
        <w:t>Compliance Officer</w:t>
      </w:r>
      <w:r>
        <w:rPr>
          <w:szCs w:val="24"/>
        </w:rPr>
        <w:t>, Program Integrity Coordinator and Staff</w:t>
      </w:r>
    </w:p>
    <w:p w14:paraId="38023E7D" w14:textId="77777777" w:rsidR="008B6AED" w:rsidRDefault="008B6AED" w:rsidP="001B4F61">
      <w:pPr>
        <w:pStyle w:val="ListLevel4"/>
        <w:keepNext/>
        <w:keepLines/>
        <w:numPr>
          <w:ilvl w:val="0"/>
          <w:numId w:val="0"/>
        </w:numPr>
        <w:ind w:left="1620"/>
        <w:jc w:val="both"/>
      </w:pPr>
      <w:r>
        <w:rPr>
          <w:rFonts w:cs="Times New Roman"/>
        </w:rPr>
        <w:t xml:space="preserve">The CONTRACTOR must designate and identify the following staff positions in the Compliance Plan: </w:t>
      </w:r>
    </w:p>
    <w:p w14:paraId="49242284" w14:textId="77777777" w:rsidR="008B6AED" w:rsidRDefault="008B6AED" w:rsidP="001B4F61">
      <w:pPr>
        <w:pStyle w:val="ListLevel3"/>
        <w:keepNext/>
        <w:keepLines/>
        <w:numPr>
          <w:ilvl w:val="3"/>
          <w:numId w:val="11"/>
        </w:numPr>
        <w:tabs>
          <w:tab w:val="clear" w:pos="3150"/>
          <w:tab w:val="num" w:pos="2700"/>
        </w:tabs>
        <w:ind w:left="2700"/>
        <w:jc w:val="both"/>
        <w:rPr>
          <w:szCs w:val="24"/>
        </w:rPr>
      </w:pPr>
      <w:r>
        <w:rPr>
          <w:szCs w:val="24"/>
        </w:rPr>
        <w:t xml:space="preserve">Identification of a </w:t>
      </w:r>
      <w:r w:rsidRPr="00C00011">
        <w:rPr>
          <w:szCs w:val="24"/>
        </w:rPr>
        <w:t xml:space="preserve">Compliance </w:t>
      </w:r>
      <w:r>
        <w:rPr>
          <w:szCs w:val="24"/>
        </w:rPr>
        <w:t>Officer</w:t>
      </w:r>
      <w:r w:rsidRPr="00935233">
        <w:t xml:space="preserve"> </w:t>
      </w:r>
      <w:r w:rsidRPr="00935233">
        <w:rPr>
          <w:szCs w:val="24"/>
        </w:rPr>
        <w:t xml:space="preserve">who is responsible for developing and implementing Policies, </w:t>
      </w:r>
      <w:r>
        <w:rPr>
          <w:szCs w:val="24"/>
        </w:rPr>
        <w:t>Procedure</w:t>
      </w:r>
      <w:r w:rsidRPr="00935233">
        <w:rPr>
          <w:szCs w:val="24"/>
        </w:rPr>
        <w:t xml:space="preserve">s, and practices designed to ensure compliance with the requirements of the contract and who reports directly to the </w:t>
      </w:r>
      <w:r>
        <w:rPr>
          <w:szCs w:val="24"/>
        </w:rPr>
        <w:t>c</w:t>
      </w:r>
      <w:r w:rsidRPr="00935233">
        <w:rPr>
          <w:szCs w:val="24"/>
        </w:rPr>
        <w:t xml:space="preserve">hief </w:t>
      </w:r>
      <w:r>
        <w:rPr>
          <w:szCs w:val="24"/>
        </w:rPr>
        <w:t>e</w:t>
      </w:r>
      <w:r w:rsidRPr="00935233">
        <w:rPr>
          <w:szCs w:val="24"/>
        </w:rPr>
        <w:t xml:space="preserve">xecutive </w:t>
      </w:r>
      <w:r>
        <w:rPr>
          <w:szCs w:val="24"/>
        </w:rPr>
        <w:t>o</w:t>
      </w:r>
      <w:r w:rsidRPr="00935233">
        <w:rPr>
          <w:szCs w:val="24"/>
        </w:rPr>
        <w:t>fficer and the board of directors. (42 CFR § 438.608(a)(1)(ii))</w:t>
      </w:r>
    </w:p>
    <w:p w14:paraId="0A4D0B61" w14:textId="77777777" w:rsidR="008B6AED" w:rsidRDefault="008B6AED" w:rsidP="001B4F61">
      <w:pPr>
        <w:pStyle w:val="ListLevel3"/>
        <w:keepNext/>
        <w:keepLines/>
        <w:numPr>
          <w:ilvl w:val="3"/>
          <w:numId w:val="11"/>
        </w:numPr>
        <w:tabs>
          <w:tab w:val="clear" w:pos="3150"/>
          <w:tab w:val="num" w:pos="2700"/>
        </w:tabs>
        <w:ind w:left="2700"/>
        <w:jc w:val="both"/>
        <w:rPr>
          <w:szCs w:val="24"/>
        </w:rPr>
      </w:pPr>
      <w:r w:rsidRPr="00935233">
        <w:rPr>
          <w:szCs w:val="24"/>
        </w:rPr>
        <w:t>Identification of a Program Integrity Coordinator who is a management official to coordinate FWA efforts with the Department’s Program Integrity/SUR Division.</w:t>
      </w:r>
    </w:p>
    <w:p w14:paraId="48BA5185" w14:textId="77777777" w:rsidR="008B6AED" w:rsidRPr="00C00011" w:rsidRDefault="008B6AED" w:rsidP="001B4F61">
      <w:pPr>
        <w:pStyle w:val="ListLevel3"/>
        <w:keepNext/>
        <w:keepLines/>
        <w:numPr>
          <w:ilvl w:val="3"/>
          <w:numId w:val="11"/>
        </w:numPr>
        <w:tabs>
          <w:tab w:val="clear" w:pos="3150"/>
          <w:tab w:val="num" w:pos="2700"/>
        </w:tabs>
        <w:ind w:left="2700"/>
        <w:jc w:val="both"/>
        <w:rPr>
          <w:szCs w:val="24"/>
        </w:rPr>
      </w:pPr>
      <w:r w:rsidRPr="00935233">
        <w:rPr>
          <w:szCs w:val="24"/>
        </w:rPr>
        <w:t xml:space="preserve">Inclusion of an organizational chart in the Compliance Plan that identifies the names and job </w:t>
      </w:r>
      <w:r>
        <w:rPr>
          <w:szCs w:val="24"/>
        </w:rPr>
        <w:t>titles</w:t>
      </w:r>
      <w:r w:rsidRPr="00935233">
        <w:rPr>
          <w:szCs w:val="24"/>
        </w:rPr>
        <w:t xml:space="preserve"> for all CONTRACTOR staff specified in</w:t>
      </w:r>
      <w:r>
        <w:rPr>
          <w:szCs w:val="24"/>
        </w:rPr>
        <w:t xml:space="preserve"> Section</w:t>
      </w:r>
      <w:r w:rsidRPr="00935233">
        <w:rPr>
          <w:szCs w:val="24"/>
        </w:rPr>
        <w:t xml:space="preserve"> 2 </w:t>
      </w:r>
      <w:r>
        <w:rPr>
          <w:szCs w:val="24"/>
        </w:rPr>
        <w:t>Exhibit</w:t>
      </w:r>
      <w:r w:rsidRPr="00935233">
        <w:rPr>
          <w:szCs w:val="24"/>
        </w:rPr>
        <w:t xml:space="preserve"> 2.</w:t>
      </w:r>
    </w:p>
    <w:p w14:paraId="2ED62785" w14:textId="77777777" w:rsidR="008B6AED" w:rsidRPr="00C00011" w:rsidRDefault="008B6AED" w:rsidP="001B4F61">
      <w:pPr>
        <w:pStyle w:val="ListLevel3"/>
        <w:keepNext/>
        <w:keepLines/>
        <w:numPr>
          <w:ilvl w:val="2"/>
          <w:numId w:val="11"/>
        </w:numPr>
        <w:tabs>
          <w:tab w:val="clear" w:pos="1350"/>
          <w:tab w:val="num" w:pos="1620"/>
        </w:tabs>
        <w:ind w:left="1620" w:hanging="900"/>
        <w:jc w:val="both"/>
        <w:rPr>
          <w:szCs w:val="24"/>
        </w:rPr>
      </w:pPr>
      <w:r>
        <w:rPr>
          <w:szCs w:val="24"/>
        </w:rPr>
        <w:t xml:space="preserve">Regulatory </w:t>
      </w:r>
      <w:r w:rsidRPr="00935233">
        <w:rPr>
          <w:szCs w:val="24"/>
        </w:rPr>
        <w:t>Compliance Committee</w:t>
      </w:r>
    </w:p>
    <w:p w14:paraId="68B6E8BD" w14:textId="4F3FAF32" w:rsidR="008B6AED" w:rsidRPr="00C00011" w:rsidRDefault="008B6AED" w:rsidP="001B4F61">
      <w:pPr>
        <w:pStyle w:val="ListLevel4"/>
        <w:keepNext/>
        <w:keepLines/>
        <w:numPr>
          <w:ilvl w:val="0"/>
          <w:numId w:val="0"/>
        </w:numPr>
        <w:ind w:left="1620"/>
        <w:jc w:val="both"/>
        <w:rPr>
          <w:rFonts w:cs="Times New Roman"/>
        </w:rPr>
      </w:pPr>
      <w:r w:rsidRPr="00C00011">
        <w:rPr>
          <w:rFonts w:cs="Times New Roman"/>
        </w:rPr>
        <w:t xml:space="preserve">Establishment of a </w:t>
      </w:r>
      <w:r>
        <w:rPr>
          <w:rFonts w:cs="Times New Roman"/>
        </w:rPr>
        <w:t xml:space="preserve">regulatory </w:t>
      </w:r>
      <w:r w:rsidRPr="00C00011">
        <w:rPr>
          <w:rFonts w:cs="Times New Roman"/>
        </w:rPr>
        <w:t xml:space="preserve">Compliance Committee </w:t>
      </w:r>
      <w:r>
        <w:rPr>
          <w:rFonts w:cs="Times New Roman"/>
        </w:rPr>
        <w:t xml:space="preserve">on the board of directors and at the </w:t>
      </w:r>
      <w:r w:rsidRPr="00C00011">
        <w:rPr>
          <w:rFonts w:cs="Times New Roman"/>
        </w:rPr>
        <w:t xml:space="preserve">senior management </w:t>
      </w:r>
      <w:r>
        <w:rPr>
          <w:rFonts w:cs="Times New Roman"/>
        </w:rPr>
        <w:t xml:space="preserve">level charged with overseeing the CONTRACTOR’s compliance program and its compliance with the requirements under this contract. </w:t>
      </w:r>
      <w:r>
        <w:t>(42 CFR § 438.608(a</w:t>
      </w:r>
      <w:proofErr w:type="gramStart"/>
      <w:r>
        <w:t>)(</w:t>
      </w:r>
      <w:proofErr w:type="gramEnd"/>
      <w:r>
        <w:t>1)(iii))</w:t>
      </w:r>
      <w:r>
        <w:rPr>
          <w:rFonts w:cs="Times New Roman"/>
        </w:rPr>
        <w:t xml:space="preserve"> </w:t>
      </w:r>
      <w:r w:rsidRPr="00C00011">
        <w:rPr>
          <w:rFonts w:cs="Times New Roman"/>
        </w:rPr>
        <w:t xml:space="preserve">  The </w:t>
      </w:r>
      <w:r>
        <w:rPr>
          <w:rFonts w:cs="Times New Roman"/>
        </w:rPr>
        <w:t xml:space="preserve">regulatory </w:t>
      </w:r>
      <w:r w:rsidRPr="00C00011">
        <w:rPr>
          <w:rFonts w:cs="Times New Roman"/>
        </w:rPr>
        <w:t xml:space="preserve">Compliance Committee shall be made up of, at a minimum, the Compliance Officer, a budgetary official and other executive officials with the authority to commit resources.  The </w:t>
      </w:r>
      <w:r>
        <w:rPr>
          <w:rFonts w:cs="Times New Roman"/>
        </w:rPr>
        <w:t xml:space="preserve">regulatory </w:t>
      </w:r>
      <w:r w:rsidRPr="00C00011">
        <w:rPr>
          <w:rFonts w:cs="Times New Roman"/>
        </w:rPr>
        <w:t xml:space="preserve">Compliance Committee will assist the Compliance Officer in monitoring, reviewing and assessing the effectiveness of the compliance program and timeliness of reporting. </w:t>
      </w:r>
    </w:p>
    <w:p w14:paraId="4C0B892E" w14:textId="77777777" w:rsidR="008B6AED" w:rsidRPr="00C00011" w:rsidRDefault="008B6AED" w:rsidP="001B4F61">
      <w:pPr>
        <w:pStyle w:val="ListLevel3"/>
        <w:keepNext/>
        <w:keepLines/>
        <w:numPr>
          <w:ilvl w:val="2"/>
          <w:numId w:val="11"/>
        </w:numPr>
        <w:tabs>
          <w:tab w:val="clear" w:pos="1350"/>
          <w:tab w:val="num" w:pos="1620"/>
        </w:tabs>
        <w:ind w:left="1620" w:hanging="900"/>
        <w:jc w:val="both"/>
        <w:rPr>
          <w:b/>
          <w:i/>
          <w:szCs w:val="24"/>
        </w:rPr>
      </w:pPr>
      <w:r w:rsidRPr="00C00011">
        <w:rPr>
          <w:szCs w:val="24"/>
        </w:rPr>
        <w:t>Training and Education</w:t>
      </w:r>
    </w:p>
    <w:p w14:paraId="719A807A" w14:textId="77777777" w:rsidR="008B6AED" w:rsidRPr="00C00011" w:rsidRDefault="008B6AED" w:rsidP="001B4F61">
      <w:pPr>
        <w:pStyle w:val="ListLevel4"/>
        <w:keepNext/>
        <w:keepLines/>
        <w:numPr>
          <w:ilvl w:val="0"/>
          <w:numId w:val="0"/>
        </w:numPr>
        <w:ind w:left="1620"/>
        <w:jc w:val="both"/>
        <w:rPr>
          <w:rFonts w:cs="Times New Roman"/>
        </w:rPr>
      </w:pPr>
      <w:r>
        <w:rPr>
          <w:rFonts w:cs="Times New Roman"/>
        </w:rPr>
        <w:t xml:space="preserve">The Compliance Plan must outline </w:t>
      </w:r>
      <w:r w:rsidRPr="00C00011">
        <w:rPr>
          <w:rFonts w:cs="Times New Roman"/>
        </w:rPr>
        <w:t>training and education for the Compliance Officer</w:t>
      </w:r>
      <w:r>
        <w:rPr>
          <w:rFonts w:cs="Times New Roman"/>
        </w:rPr>
        <w:t>,</w:t>
      </w:r>
      <w:r w:rsidRPr="00C00011">
        <w:rPr>
          <w:rFonts w:cs="Times New Roman"/>
        </w:rPr>
        <w:t xml:space="preserve"> </w:t>
      </w:r>
      <w:r>
        <w:rPr>
          <w:rFonts w:cs="Times New Roman"/>
        </w:rPr>
        <w:t xml:space="preserve">the CONTRACTOR’s senior management </w:t>
      </w:r>
      <w:r w:rsidRPr="00C00011">
        <w:rPr>
          <w:rFonts w:cs="Times New Roman"/>
        </w:rPr>
        <w:t xml:space="preserve">and the </w:t>
      </w:r>
      <w:r>
        <w:rPr>
          <w:rFonts w:cs="Times New Roman"/>
        </w:rPr>
        <w:t xml:space="preserve">CONTRACTOR’s </w:t>
      </w:r>
      <w:r w:rsidRPr="00C00011">
        <w:rPr>
          <w:rFonts w:cs="Times New Roman"/>
        </w:rPr>
        <w:t xml:space="preserve">employees and </w:t>
      </w:r>
      <w:r>
        <w:rPr>
          <w:rFonts w:cs="Times New Roman"/>
        </w:rPr>
        <w:t>Subcontractor</w:t>
      </w:r>
      <w:r w:rsidRPr="00C00011">
        <w:rPr>
          <w:rFonts w:cs="Times New Roman"/>
        </w:rPr>
        <w:t>s</w:t>
      </w:r>
      <w:r w:rsidRPr="006475C8">
        <w:rPr>
          <w:rFonts w:cs="Times New Roman"/>
        </w:rPr>
        <w:t xml:space="preserve"> </w:t>
      </w:r>
      <w:r>
        <w:rPr>
          <w:rFonts w:cs="Times New Roman"/>
        </w:rPr>
        <w:t>for the federal and state standards and requirements under this contract</w:t>
      </w:r>
      <w:r w:rsidRPr="00C00011">
        <w:rPr>
          <w:rFonts w:cs="Times New Roman"/>
        </w:rPr>
        <w:t xml:space="preserve">. </w:t>
      </w:r>
      <w:r>
        <w:t>(42 CFR § 438.608(a</w:t>
      </w:r>
      <w:proofErr w:type="gramStart"/>
      <w:r>
        <w:t>)(</w:t>
      </w:r>
      <w:proofErr w:type="gramEnd"/>
      <w:r>
        <w:t>1)(iv))</w:t>
      </w:r>
      <w:r w:rsidRPr="00C00011">
        <w:rPr>
          <w:rFonts w:cs="Times New Roman"/>
        </w:rPr>
        <w:t>. The training and education activities must</w:t>
      </w:r>
      <w:r>
        <w:rPr>
          <w:rFonts w:cs="Times New Roman"/>
        </w:rPr>
        <w:t>, at a minimum,</w:t>
      </w:r>
      <w:r w:rsidRPr="00C00011">
        <w:rPr>
          <w:rFonts w:cs="Times New Roman"/>
        </w:rPr>
        <w:t xml:space="preserve"> address the following requirements: </w:t>
      </w:r>
    </w:p>
    <w:p w14:paraId="6F86BBA6" w14:textId="77777777" w:rsidR="007F558F" w:rsidRPr="00935233" w:rsidRDefault="007F558F" w:rsidP="001B4F61">
      <w:pPr>
        <w:pStyle w:val="ListParagraph"/>
        <w:ind w:left="3960"/>
      </w:pPr>
    </w:p>
    <w:p w14:paraId="7B153BD4" w14:textId="77777777" w:rsidR="00A64EE3" w:rsidRPr="00C00011" w:rsidRDefault="00A64EE3" w:rsidP="001B4F61">
      <w:pPr>
        <w:pStyle w:val="ListLevel4"/>
        <w:keepNext/>
        <w:keepLines/>
        <w:numPr>
          <w:ilvl w:val="3"/>
          <w:numId w:val="10"/>
        </w:numPr>
        <w:ind w:left="2700"/>
        <w:jc w:val="both"/>
        <w:rPr>
          <w:rFonts w:cs="Times New Roman"/>
        </w:rPr>
      </w:pPr>
      <w:r w:rsidRPr="00C00011">
        <w:rPr>
          <w:rFonts w:cs="Times New Roman"/>
        </w:rPr>
        <w:t>Compl</w:t>
      </w:r>
      <w:r>
        <w:rPr>
          <w:rFonts w:cs="Times New Roman"/>
        </w:rPr>
        <w:t>iance</w:t>
      </w:r>
      <w:r w:rsidRPr="00C00011">
        <w:rPr>
          <w:rFonts w:cs="Times New Roman"/>
        </w:rPr>
        <w:t xml:space="preserve"> with </w:t>
      </w:r>
      <w:r>
        <w:rPr>
          <w:rFonts w:cs="Times New Roman"/>
        </w:rPr>
        <w:t xml:space="preserve">the </w:t>
      </w:r>
      <w:r w:rsidRPr="00C00011">
        <w:rPr>
          <w:rFonts w:cs="Times New Roman"/>
        </w:rPr>
        <w:t>requirements of § 6032 of the Federal Deficit Reduction Act of 2005</w:t>
      </w:r>
      <w:r>
        <w:rPr>
          <w:rFonts w:cs="Times New Roman"/>
        </w:rPr>
        <w:t>.</w:t>
      </w:r>
    </w:p>
    <w:p w14:paraId="78A53B8F" w14:textId="69AD2642" w:rsidR="00A64EE3" w:rsidRPr="00B80B89" w:rsidRDefault="00A64EE3" w:rsidP="001B4F61">
      <w:pPr>
        <w:pStyle w:val="ListLevel4"/>
        <w:keepNext/>
        <w:keepLines/>
        <w:numPr>
          <w:ilvl w:val="3"/>
          <w:numId w:val="10"/>
        </w:numPr>
        <w:ind w:left="2700"/>
        <w:jc w:val="both"/>
        <w:rPr>
          <w:rFonts w:cs="Times New Roman"/>
          <w:b/>
          <w:i/>
        </w:rPr>
      </w:pPr>
      <w:r w:rsidRPr="00C00011">
        <w:rPr>
          <w:rFonts w:cs="Times New Roman"/>
        </w:rPr>
        <w:t xml:space="preserve">Outline activities proposed for the next reporting year regarding employee education of federal and state laws and regulations related to Medicaid </w:t>
      </w:r>
      <w:r w:rsidR="00E33CAD">
        <w:rPr>
          <w:rFonts w:cs="Times New Roman"/>
        </w:rPr>
        <w:t>Program integrity</w:t>
      </w:r>
      <w:r>
        <w:rPr>
          <w:rFonts w:cs="Times New Roman"/>
        </w:rPr>
        <w:t>.</w:t>
      </w:r>
    </w:p>
    <w:p w14:paraId="75EACD6A" w14:textId="6427B015" w:rsidR="00A64EE3" w:rsidRPr="00C00011" w:rsidRDefault="00A64EE3" w:rsidP="001B4F61">
      <w:pPr>
        <w:pStyle w:val="ListLevel4"/>
        <w:keepNext/>
        <w:keepLines/>
        <w:numPr>
          <w:ilvl w:val="3"/>
          <w:numId w:val="10"/>
        </w:numPr>
        <w:ind w:left="2700"/>
        <w:jc w:val="both"/>
        <w:rPr>
          <w:rFonts w:cs="Times New Roman"/>
          <w:b/>
          <w:i/>
        </w:rPr>
      </w:pPr>
      <w:r>
        <w:rPr>
          <w:rFonts w:cs="Times New Roman"/>
        </w:rPr>
        <w:t>E</w:t>
      </w:r>
      <w:r w:rsidRPr="00C00011">
        <w:rPr>
          <w:rFonts w:cs="Times New Roman"/>
        </w:rPr>
        <w:t>nsure that all of its officers, directors, managers</w:t>
      </w:r>
      <w:r>
        <w:rPr>
          <w:rFonts w:cs="Times New Roman"/>
        </w:rPr>
        <w:t>,</w:t>
      </w:r>
      <w:r w:rsidRPr="00C00011">
        <w:rPr>
          <w:rFonts w:cs="Times New Roman"/>
        </w:rPr>
        <w:t xml:space="preserve"> and employees know and understand the provisions of the CONTRACTOR’s </w:t>
      </w:r>
      <w:r w:rsidR="005D2472">
        <w:rPr>
          <w:rFonts w:cs="Times New Roman"/>
        </w:rPr>
        <w:t>Fraud</w:t>
      </w:r>
      <w:r w:rsidRPr="00C00011">
        <w:rPr>
          <w:rFonts w:cs="Times New Roman"/>
        </w:rPr>
        <w:t xml:space="preserve"> and </w:t>
      </w:r>
      <w:proofErr w:type="gramStart"/>
      <w:r w:rsidR="005530B7">
        <w:rPr>
          <w:rFonts w:cs="Times New Roman"/>
        </w:rPr>
        <w:t>Abuse</w:t>
      </w:r>
      <w:r w:rsidRPr="00C00011">
        <w:rPr>
          <w:rFonts w:cs="Times New Roman"/>
        </w:rPr>
        <w:t xml:space="preserve"> </w:t>
      </w:r>
      <w:r w:rsidR="00DA36D2">
        <w:rPr>
          <w:rFonts w:cs="Times New Roman"/>
        </w:rPr>
        <w:t xml:space="preserve"> Plan</w:t>
      </w:r>
      <w:proofErr w:type="gramEnd"/>
      <w:r>
        <w:rPr>
          <w:rFonts w:cs="Times New Roman"/>
        </w:rPr>
        <w:t>.</w:t>
      </w:r>
    </w:p>
    <w:p w14:paraId="1DDAFE67" w14:textId="77777777" w:rsidR="00A64EE3" w:rsidRPr="00C00011" w:rsidRDefault="00A64EE3" w:rsidP="001B4F61">
      <w:pPr>
        <w:pStyle w:val="ListLevel3"/>
        <w:keepNext/>
        <w:keepLines/>
        <w:numPr>
          <w:ilvl w:val="2"/>
          <w:numId w:val="10"/>
        </w:numPr>
        <w:tabs>
          <w:tab w:val="clear" w:pos="1350"/>
          <w:tab w:val="num" w:pos="1620"/>
        </w:tabs>
        <w:ind w:left="1620" w:hanging="900"/>
        <w:jc w:val="both"/>
        <w:rPr>
          <w:b/>
          <w:i/>
          <w:szCs w:val="24"/>
        </w:rPr>
      </w:pPr>
      <w:r w:rsidRPr="00C00011">
        <w:rPr>
          <w:szCs w:val="24"/>
        </w:rPr>
        <w:t>Lines of Communication</w:t>
      </w:r>
    </w:p>
    <w:p w14:paraId="755E848A" w14:textId="11AD8B94" w:rsidR="00A64EE3" w:rsidRPr="00C00011" w:rsidRDefault="00A64EE3" w:rsidP="001B4F61">
      <w:pPr>
        <w:pStyle w:val="ListLevel4"/>
        <w:keepNext/>
        <w:keepLines/>
        <w:numPr>
          <w:ilvl w:val="0"/>
          <w:numId w:val="0"/>
        </w:numPr>
        <w:ind w:left="1620"/>
        <w:jc w:val="both"/>
        <w:rPr>
          <w:rFonts w:cs="Times New Roman"/>
          <w:b/>
          <w:i/>
        </w:rPr>
      </w:pPr>
      <w:r w:rsidRPr="00C00011">
        <w:rPr>
          <w:rFonts w:cs="Times New Roman"/>
        </w:rPr>
        <w:t xml:space="preserve">Effective lines of communication between the Compliance Officer and the CONTRACTOR’s employees, </w:t>
      </w:r>
      <w:r w:rsidR="00FE1942">
        <w:rPr>
          <w:rFonts w:cs="Times New Roman"/>
        </w:rPr>
        <w:t>Subcontractor</w:t>
      </w:r>
      <w:r w:rsidRPr="00C00011">
        <w:rPr>
          <w:rFonts w:cs="Times New Roman"/>
        </w:rPr>
        <w:t xml:space="preserve">s, and </w:t>
      </w:r>
      <w:r w:rsidR="007E6DAA">
        <w:rPr>
          <w:rFonts w:cs="Times New Roman"/>
        </w:rPr>
        <w:t>P</w:t>
      </w:r>
      <w:r w:rsidR="007E6DAA" w:rsidRPr="00C00011">
        <w:rPr>
          <w:rFonts w:cs="Times New Roman"/>
        </w:rPr>
        <w:t xml:space="preserve">roviders </w:t>
      </w:r>
      <w:r w:rsidRPr="00C00011">
        <w:rPr>
          <w:rFonts w:cs="Times New Roman"/>
        </w:rPr>
        <w:t>must be established, clearly explained</w:t>
      </w:r>
      <w:r>
        <w:rPr>
          <w:rFonts w:cs="Times New Roman"/>
        </w:rPr>
        <w:t>,</w:t>
      </w:r>
      <w:r w:rsidRPr="00C00011">
        <w:rPr>
          <w:rFonts w:cs="Times New Roman"/>
        </w:rPr>
        <w:t xml:space="preserve"> and managed.</w:t>
      </w:r>
      <w:r w:rsidR="006475C8">
        <w:rPr>
          <w:rFonts w:cs="Times New Roman"/>
        </w:rPr>
        <w:t xml:space="preserve"> </w:t>
      </w:r>
      <w:r w:rsidR="006475C8">
        <w:t>(42 CFR § 438.608(a</w:t>
      </w:r>
      <w:proofErr w:type="gramStart"/>
      <w:r w:rsidR="006475C8">
        <w:t>)(</w:t>
      </w:r>
      <w:proofErr w:type="gramEnd"/>
      <w:r w:rsidR="006475C8">
        <w:t>1)(v))</w:t>
      </w:r>
    </w:p>
    <w:p w14:paraId="460F9B24" w14:textId="77777777" w:rsidR="00A64EE3" w:rsidRPr="00C00011" w:rsidRDefault="00A64EE3" w:rsidP="001B4F61">
      <w:pPr>
        <w:pStyle w:val="ListLevel3"/>
        <w:keepNext/>
        <w:keepLines/>
        <w:numPr>
          <w:ilvl w:val="2"/>
          <w:numId w:val="10"/>
        </w:numPr>
        <w:tabs>
          <w:tab w:val="clear" w:pos="1350"/>
          <w:tab w:val="num" w:pos="1620"/>
        </w:tabs>
        <w:ind w:left="1620" w:hanging="900"/>
        <w:jc w:val="both"/>
        <w:rPr>
          <w:b/>
          <w:i/>
          <w:szCs w:val="24"/>
        </w:rPr>
      </w:pPr>
      <w:r w:rsidRPr="00C00011">
        <w:rPr>
          <w:szCs w:val="24"/>
        </w:rPr>
        <w:t>Enforcement &amp; Accessibility</w:t>
      </w:r>
    </w:p>
    <w:p w14:paraId="5FBF9B67" w14:textId="21A17875" w:rsidR="00A64EE3" w:rsidRPr="00C00011" w:rsidRDefault="00A64EE3" w:rsidP="001B4F61">
      <w:pPr>
        <w:pStyle w:val="ListLevel4"/>
        <w:keepNext/>
        <w:keepLines/>
        <w:numPr>
          <w:ilvl w:val="0"/>
          <w:numId w:val="0"/>
        </w:numPr>
        <w:ind w:left="1620"/>
        <w:jc w:val="both"/>
        <w:rPr>
          <w:rFonts w:cs="Times New Roman"/>
          <w:b/>
          <w:i/>
        </w:rPr>
      </w:pPr>
      <w:r w:rsidRPr="00C00011">
        <w:rPr>
          <w:rFonts w:cs="Times New Roman"/>
        </w:rPr>
        <w:t>Enforcement of standards for the CONTRACTOR’s employees through well</w:t>
      </w:r>
      <w:r w:rsidR="00323981">
        <w:rPr>
          <w:rFonts w:cs="Times New Roman"/>
        </w:rPr>
        <w:t xml:space="preserve"> </w:t>
      </w:r>
      <w:r w:rsidRPr="00C00011">
        <w:rPr>
          <w:rFonts w:cs="Times New Roman"/>
        </w:rPr>
        <w:t>publicized disciplinary guidelines.</w:t>
      </w:r>
      <w:r w:rsidR="006475C8">
        <w:rPr>
          <w:rFonts w:cs="Times New Roman"/>
        </w:rPr>
        <w:t xml:space="preserve"> </w:t>
      </w:r>
      <w:r w:rsidR="006475C8" w:rsidRPr="006475C8">
        <w:rPr>
          <w:rFonts w:cs="Times New Roman"/>
        </w:rPr>
        <w:t>(42 CFR § 438.608(a</w:t>
      </w:r>
      <w:proofErr w:type="gramStart"/>
      <w:r w:rsidR="006475C8" w:rsidRPr="006475C8">
        <w:rPr>
          <w:rFonts w:cs="Times New Roman"/>
        </w:rPr>
        <w:t>)(</w:t>
      </w:r>
      <w:proofErr w:type="gramEnd"/>
      <w:r w:rsidR="006475C8" w:rsidRPr="006475C8">
        <w:rPr>
          <w:rFonts w:cs="Times New Roman"/>
        </w:rPr>
        <w:t>1)(vi))</w:t>
      </w:r>
    </w:p>
    <w:p w14:paraId="54B9AAC3" w14:textId="77777777" w:rsidR="00A64EE3" w:rsidRPr="00C00011" w:rsidRDefault="00A64EE3" w:rsidP="001B4F61">
      <w:pPr>
        <w:pStyle w:val="ListLevel3"/>
        <w:keepNext/>
        <w:keepLines/>
        <w:numPr>
          <w:ilvl w:val="2"/>
          <w:numId w:val="10"/>
        </w:numPr>
        <w:tabs>
          <w:tab w:val="clear" w:pos="1350"/>
          <w:tab w:val="num" w:pos="1620"/>
        </w:tabs>
        <w:ind w:left="1620" w:hanging="900"/>
        <w:jc w:val="both"/>
        <w:rPr>
          <w:b/>
          <w:i/>
          <w:szCs w:val="24"/>
        </w:rPr>
      </w:pPr>
      <w:r w:rsidRPr="00C00011">
        <w:rPr>
          <w:szCs w:val="24"/>
        </w:rPr>
        <w:t>Internal Monitoring and Auditing</w:t>
      </w:r>
    </w:p>
    <w:p w14:paraId="71D8EDB4" w14:textId="7D219820" w:rsidR="00A64EE3" w:rsidRPr="00C00011" w:rsidRDefault="006475C8" w:rsidP="001B4F61">
      <w:pPr>
        <w:pStyle w:val="ListLevel4"/>
        <w:keepNext/>
        <w:keepLines/>
        <w:numPr>
          <w:ilvl w:val="0"/>
          <w:numId w:val="0"/>
        </w:numPr>
        <w:ind w:left="1620"/>
        <w:jc w:val="both"/>
        <w:rPr>
          <w:rFonts w:cs="Times New Roman"/>
          <w:b/>
          <w:i/>
        </w:rPr>
      </w:pPr>
      <w:r>
        <w:t xml:space="preserve">Establish </w:t>
      </w:r>
      <w:r w:rsidR="00A25ED7">
        <w:t>Procedure</w:t>
      </w:r>
      <w:r>
        <w:t>s and a system with dedicated staff for routine internal monitoring and auditing of compliance risk, prompt response to compliance issues as they are raised, investigation of potential compliance problems as identified in the course of self-evaluation and audits, correction of such problems promptly and thoroughly (or coordination of suspected criminal acts with law enforcement agencies) to reduce the potential for recurrence, and ongoing compliance with the requirements under this Contract. (42 CFR § 438.608(a</w:t>
      </w:r>
      <w:proofErr w:type="gramStart"/>
      <w:r>
        <w:t>)(</w:t>
      </w:r>
      <w:proofErr w:type="gramEnd"/>
      <w:r>
        <w:t>1)(vii))</w:t>
      </w:r>
    </w:p>
    <w:p w14:paraId="2A23FDB1" w14:textId="77777777" w:rsidR="00A64EE3" w:rsidRPr="00C00011" w:rsidRDefault="00A64EE3" w:rsidP="001B4F61">
      <w:pPr>
        <w:pStyle w:val="ListLevel3"/>
        <w:keepNext/>
        <w:keepLines/>
        <w:numPr>
          <w:ilvl w:val="2"/>
          <w:numId w:val="10"/>
        </w:numPr>
        <w:tabs>
          <w:tab w:val="clear" w:pos="1350"/>
          <w:tab w:val="num" w:pos="1620"/>
        </w:tabs>
        <w:ind w:left="1620" w:hanging="900"/>
        <w:jc w:val="both"/>
        <w:rPr>
          <w:b/>
          <w:i/>
          <w:szCs w:val="24"/>
        </w:rPr>
      </w:pPr>
      <w:r w:rsidRPr="00C00011">
        <w:rPr>
          <w:szCs w:val="24"/>
        </w:rPr>
        <w:t>Response &amp; Corrective Action</w:t>
      </w:r>
    </w:p>
    <w:p w14:paraId="41C826F9" w14:textId="0CD603AE" w:rsidR="00A64EE3" w:rsidRPr="00C00011" w:rsidRDefault="00A64EE3" w:rsidP="001B4F61">
      <w:pPr>
        <w:pStyle w:val="ListLevel4"/>
        <w:keepNext/>
        <w:keepLines/>
        <w:numPr>
          <w:ilvl w:val="0"/>
          <w:numId w:val="0"/>
        </w:numPr>
        <w:ind w:left="1620"/>
        <w:jc w:val="both"/>
        <w:rPr>
          <w:rFonts w:cs="Times New Roman"/>
          <w:b/>
          <w:i/>
        </w:rPr>
      </w:pPr>
      <w:r w:rsidRPr="00C00011">
        <w:rPr>
          <w:rFonts w:cs="Times New Roman"/>
        </w:rPr>
        <w:t xml:space="preserve">Provisions for prompt response to detected offenses, and for development of corrective action initiatives relating to this </w:t>
      </w:r>
      <w:r w:rsidR="00993859">
        <w:rPr>
          <w:rFonts w:cs="Times New Roman"/>
        </w:rPr>
        <w:t>contract</w:t>
      </w:r>
      <w:r w:rsidRPr="00C00011">
        <w:rPr>
          <w:rFonts w:cs="Times New Roman"/>
        </w:rPr>
        <w:t xml:space="preserve">. </w:t>
      </w:r>
    </w:p>
    <w:p w14:paraId="368BF6B9" w14:textId="77777777" w:rsidR="00A64EE3" w:rsidRPr="00C00011" w:rsidRDefault="00A64EE3" w:rsidP="00E027CE">
      <w:pPr>
        <w:pStyle w:val="ListLevel3"/>
        <w:keepNext/>
        <w:keepLines/>
        <w:numPr>
          <w:ilvl w:val="2"/>
          <w:numId w:val="10"/>
        </w:numPr>
        <w:tabs>
          <w:tab w:val="num" w:pos="1800"/>
        </w:tabs>
        <w:ind w:left="1620" w:hanging="900"/>
        <w:jc w:val="both"/>
        <w:rPr>
          <w:b/>
          <w:szCs w:val="24"/>
        </w:rPr>
      </w:pPr>
      <w:r w:rsidRPr="00C00011">
        <w:rPr>
          <w:szCs w:val="24"/>
        </w:rPr>
        <w:t>Data Mining, Analysis and Reporting</w:t>
      </w:r>
    </w:p>
    <w:p w14:paraId="3284F000" w14:textId="0957EE06" w:rsidR="00A64EE3" w:rsidRPr="00C00011" w:rsidRDefault="00A64EE3" w:rsidP="00A64EE3">
      <w:pPr>
        <w:pStyle w:val="ListLevel3"/>
        <w:keepNext/>
        <w:keepLines/>
        <w:numPr>
          <w:ilvl w:val="0"/>
          <w:numId w:val="0"/>
        </w:numPr>
        <w:tabs>
          <w:tab w:val="num" w:pos="1800"/>
        </w:tabs>
        <w:ind w:left="1620"/>
        <w:jc w:val="both"/>
        <w:rPr>
          <w:szCs w:val="24"/>
        </w:rPr>
      </w:pPr>
      <w:r w:rsidRPr="00C00011">
        <w:rPr>
          <w:szCs w:val="24"/>
        </w:rPr>
        <w:t xml:space="preserve">The Compliance Plan must describe the CONTRACTOR’s process for conducting analyses of its </w:t>
      </w:r>
      <w:r w:rsidR="007E6DAA">
        <w:rPr>
          <w:szCs w:val="24"/>
        </w:rPr>
        <w:t>Provider</w:t>
      </w:r>
      <w:r w:rsidRPr="00C00011">
        <w:rPr>
          <w:szCs w:val="24"/>
        </w:rPr>
        <w:t xml:space="preserve"> and utilization data. This description must comply with the following standards:</w:t>
      </w:r>
    </w:p>
    <w:p w14:paraId="30F7ECD8" w14:textId="77777777" w:rsidR="00A64EE3" w:rsidRPr="00C00011" w:rsidRDefault="00A64EE3" w:rsidP="00E027CE">
      <w:pPr>
        <w:pStyle w:val="ListLevel4"/>
        <w:keepNext/>
        <w:keepLines/>
        <w:numPr>
          <w:ilvl w:val="3"/>
          <w:numId w:val="10"/>
        </w:numPr>
        <w:ind w:left="2700"/>
        <w:jc w:val="both"/>
        <w:rPr>
          <w:rFonts w:cs="Times New Roman"/>
        </w:rPr>
      </w:pPr>
      <w:r w:rsidRPr="00C00011">
        <w:rPr>
          <w:rFonts w:cs="Times New Roman"/>
        </w:rPr>
        <w:t>A general description of the</w:t>
      </w:r>
      <w:r w:rsidR="00D663F2">
        <w:rPr>
          <w:rFonts w:cs="Times New Roman"/>
        </w:rPr>
        <w:t xml:space="preserve"> process for</w:t>
      </w:r>
      <w:r w:rsidRPr="00C00011">
        <w:rPr>
          <w:rFonts w:cs="Times New Roman"/>
        </w:rPr>
        <w:t xml:space="preserve"> data mining and analyses performed by the CONTRACTOR</w:t>
      </w:r>
      <w:r>
        <w:rPr>
          <w:rFonts w:cs="Times New Roman"/>
        </w:rPr>
        <w:t>,</w:t>
      </w:r>
    </w:p>
    <w:p w14:paraId="3245E0D4" w14:textId="48C2B83A" w:rsidR="00A64EE3" w:rsidRPr="00663490" w:rsidRDefault="00A64EE3" w:rsidP="00E027CE">
      <w:pPr>
        <w:pStyle w:val="ListLevel4"/>
        <w:keepNext/>
        <w:keepLines/>
        <w:numPr>
          <w:ilvl w:val="3"/>
          <w:numId w:val="10"/>
        </w:numPr>
        <w:ind w:left="2700"/>
        <w:jc w:val="both"/>
        <w:rPr>
          <w:rFonts w:cs="Times New Roman"/>
        </w:rPr>
      </w:pPr>
      <w:r w:rsidRPr="00663490">
        <w:rPr>
          <w:rFonts w:cs="Times New Roman"/>
        </w:rPr>
        <w:t>A description of the individual reports</w:t>
      </w:r>
      <w:r w:rsidR="00D37157">
        <w:rPr>
          <w:rFonts w:cs="Times New Roman"/>
        </w:rPr>
        <w:t>,</w:t>
      </w:r>
      <w:r w:rsidR="006475C8">
        <w:rPr>
          <w:rFonts w:cs="Times New Roman"/>
        </w:rPr>
        <w:t xml:space="preserve"> </w:t>
      </w:r>
      <w:r w:rsidRPr="00663490">
        <w:rPr>
          <w:rFonts w:cs="Times New Roman"/>
        </w:rPr>
        <w:t>their purpose, objectives, and frequencies</w:t>
      </w:r>
      <w:r w:rsidR="006475C8">
        <w:rPr>
          <w:rFonts w:cs="Times New Roman"/>
        </w:rPr>
        <w:t xml:space="preserve"> as </w:t>
      </w:r>
      <w:r w:rsidRPr="00663490">
        <w:rPr>
          <w:rFonts w:cs="Times New Roman"/>
        </w:rPr>
        <w:t xml:space="preserve">associated with all FWA activities and requirements. </w:t>
      </w:r>
    </w:p>
    <w:p w14:paraId="3D7470DE" w14:textId="4E3981D3" w:rsidR="006475C8" w:rsidRDefault="00A64EE3" w:rsidP="006475C8">
      <w:pPr>
        <w:pStyle w:val="ListLevel3"/>
        <w:keepNext/>
        <w:keepLines/>
        <w:numPr>
          <w:ilvl w:val="2"/>
          <w:numId w:val="10"/>
        </w:numPr>
        <w:tabs>
          <w:tab w:val="clear" w:pos="1350"/>
          <w:tab w:val="num" w:pos="720"/>
        </w:tabs>
        <w:ind w:left="1620" w:hanging="900"/>
        <w:jc w:val="both"/>
      </w:pPr>
      <w:r w:rsidRPr="00F577F3">
        <w:t xml:space="preserve">Process to confirm the identity and determine the exclusion status of any </w:t>
      </w:r>
      <w:r>
        <w:t xml:space="preserve">Provider and/or </w:t>
      </w:r>
      <w:r w:rsidRPr="00F577F3">
        <w:t xml:space="preserve">Subcontractor, as well as any person with an ownership or control interest, or who is an agent or managing employee of the </w:t>
      </w:r>
      <w:r w:rsidR="00323981">
        <w:t>CONTRACTOR</w:t>
      </w:r>
      <w:r w:rsidRPr="00F577F3">
        <w:t xml:space="preserve"> through routine checks of </w:t>
      </w:r>
      <w:r w:rsidR="002830C2">
        <w:t>federal</w:t>
      </w:r>
      <w:r w:rsidRPr="00F577F3">
        <w:t xml:space="preserve"> databases. This includes the Social Security Administration’s Death Master File, the List of Excluded Individuals/Entities (LEIE), the system for Award Management (SAM), and any other databases as the Department or Secretary may prescribe (e.g. Department’s SC List of Excluded Providers)</w:t>
      </w:r>
      <w:r w:rsidR="006475C8">
        <w:t xml:space="preserve">, the SC List of Providers Terminated for Cause and the </w:t>
      </w:r>
      <w:r w:rsidR="006475C8" w:rsidRPr="007A1E61">
        <w:rPr>
          <w:rFonts w:eastAsia="Arial"/>
          <w:color w:val="000000"/>
        </w:rPr>
        <w:t>CMS Adverse Action Report List (DEX or previously TIBCO) on the secure PI website</w:t>
      </w:r>
      <w:r w:rsidR="006475C8">
        <w:t>).</w:t>
      </w:r>
    </w:p>
    <w:p w14:paraId="3DCEEDFF" w14:textId="1D2E57F9" w:rsidR="00A64EE3" w:rsidRDefault="00A64EE3" w:rsidP="00E027CE">
      <w:pPr>
        <w:pStyle w:val="ListLevel3"/>
        <w:keepNext/>
        <w:keepLines/>
        <w:numPr>
          <w:ilvl w:val="2"/>
          <w:numId w:val="10"/>
        </w:numPr>
        <w:ind w:left="1620" w:hanging="900"/>
        <w:jc w:val="both"/>
      </w:pPr>
      <w:r w:rsidRPr="00F577F3">
        <w:t>These databases must be consulted upon contracting and no less frequently than monthly thereafter. If the CONTRACTOR determines a match, it must promptly notify the Department, Division of Program Integrity and take any necessary actions consistent with 42 CFR §</w:t>
      </w:r>
      <w:r>
        <w:t xml:space="preserve"> </w:t>
      </w:r>
      <w:r w:rsidRPr="00F577F3">
        <w:t>438.610</w:t>
      </w:r>
      <w:r w:rsidR="006475C8">
        <w:t>.</w:t>
      </w:r>
      <w:r w:rsidRPr="00F577F3">
        <w:t xml:space="preserve"> </w:t>
      </w:r>
    </w:p>
    <w:p w14:paraId="468D2654" w14:textId="74030A9E" w:rsidR="00A64EE3" w:rsidRPr="00C00011" w:rsidRDefault="00A64EE3" w:rsidP="00E027CE">
      <w:pPr>
        <w:pStyle w:val="ListLevel4"/>
        <w:keepNext/>
        <w:keepLines/>
        <w:numPr>
          <w:ilvl w:val="3"/>
          <w:numId w:val="10"/>
        </w:numPr>
        <w:tabs>
          <w:tab w:val="clear" w:pos="3150"/>
        </w:tabs>
        <w:ind w:left="2700"/>
        <w:jc w:val="both"/>
      </w:pPr>
      <w:r w:rsidRPr="00BC2A8A">
        <w:t>The CONTRACTOR must detail the process for performing a monthly check for</w:t>
      </w:r>
      <w:r>
        <w:t xml:space="preserve"> </w:t>
      </w:r>
      <w:r w:rsidRPr="00BC2A8A">
        <w:t xml:space="preserve">exclusions of its owners, agents and managing employees.  Such processes must be consistent with the Managed Care Policy and </w:t>
      </w:r>
      <w:r w:rsidR="00D37157">
        <w:t>Procedure Guide</w:t>
      </w:r>
      <w:r w:rsidRPr="00BC2A8A">
        <w:t>.</w:t>
      </w:r>
    </w:p>
    <w:p w14:paraId="3004446D" w14:textId="77777777" w:rsidR="00A64EE3" w:rsidRPr="00C00011" w:rsidRDefault="00A64EE3" w:rsidP="00E027CE">
      <w:pPr>
        <w:pStyle w:val="ListLevel3"/>
        <w:keepNext/>
        <w:keepLines/>
        <w:numPr>
          <w:ilvl w:val="2"/>
          <w:numId w:val="10"/>
        </w:numPr>
        <w:ind w:left="1620" w:hanging="900"/>
        <w:jc w:val="both"/>
        <w:rPr>
          <w:b/>
          <w:szCs w:val="24"/>
        </w:rPr>
      </w:pPr>
      <w:r w:rsidRPr="00C00011">
        <w:rPr>
          <w:szCs w:val="24"/>
        </w:rPr>
        <w:t>Submi</w:t>
      </w:r>
      <w:r>
        <w:rPr>
          <w:szCs w:val="24"/>
        </w:rPr>
        <w:t>ssion of</w:t>
      </w:r>
      <w:r w:rsidRPr="00C00011">
        <w:rPr>
          <w:szCs w:val="24"/>
        </w:rPr>
        <w:t xml:space="preserve"> the Compliance Plan to the Department</w:t>
      </w:r>
    </w:p>
    <w:p w14:paraId="2EC1D042" w14:textId="77777777" w:rsidR="00A64EE3" w:rsidRPr="00C00011" w:rsidRDefault="00A64EE3" w:rsidP="00A64EE3">
      <w:pPr>
        <w:pStyle w:val="ListLevel3"/>
        <w:keepNext/>
        <w:keepLines/>
        <w:numPr>
          <w:ilvl w:val="0"/>
          <w:numId w:val="0"/>
        </w:numPr>
        <w:tabs>
          <w:tab w:val="num" w:pos="1800"/>
        </w:tabs>
        <w:ind w:left="1620"/>
        <w:jc w:val="both"/>
        <w:rPr>
          <w:b/>
          <w:szCs w:val="24"/>
        </w:rPr>
      </w:pPr>
      <w:r w:rsidRPr="00C00011">
        <w:rPr>
          <w:szCs w:val="24"/>
        </w:rPr>
        <w:t>The CONTRACOR shall submit the Compliance Plan to the Department’s Division of Program Integrity in adherence to the following reporting requirements:</w:t>
      </w:r>
    </w:p>
    <w:p w14:paraId="5C5F3277" w14:textId="7A0B8F0E" w:rsidR="00A64EE3" w:rsidRPr="00663490" w:rsidRDefault="00A64EE3" w:rsidP="00E027CE">
      <w:pPr>
        <w:pStyle w:val="ListLevel4"/>
        <w:keepNext/>
        <w:keepLines/>
        <w:numPr>
          <w:ilvl w:val="3"/>
          <w:numId w:val="10"/>
        </w:numPr>
        <w:ind w:left="2700"/>
        <w:jc w:val="both"/>
        <w:rPr>
          <w:rFonts w:cs="Times New Roman"/>
          <w:b/>
          <w:i/>
        </w:rPr>
      </w:pPr>
      <w:r w:rsidRPr="00C00011">
        <w:rPr>
          <w:rFonts w:cs="Times New Roman"/>
        </w:rPr>
        <w:t xml:space="preserve">Submission of a printed hardcopy paper and electronic copy of the Compliance Plan within a ninety (90) </w:t>
      </w:r>
      <w:r w:rsidR="00D37157">
        <w:rPr>
          <w:rFonts w:cs="Times New Roman"/>
        </w:rPr>
        <w:t>C</w:t>
      </w:r>
      <w:r w:rsidR="00D37157" w:rsidRPr="00C00011">
        <w:rPr>
          <w:rFonts w:cs="Times New Roman"/>
        </w:rPr>
        <w:t xml:space="preserve">alendar </w:t>
      </w:r>
      <w:r w:rsidR="00D37157">
        <w:rPr>
          <w:rFonts w:cs="Times New Roman"/>
        </w:rPr>
        <w:t>D</w:t>
      </w:r>
      <w:r w:rsidR="00D37157" w:rsidRPr="00C00011">
        <w:rPr>
          <w:rFonts w:cs="Times New Roman"/>
        </w:rPr>
        <w:t xml:space="preserve">ay </w:t>
      </w:r>
      <w:r w:rsidRPr="00C00011">
        <w:rPr>
          <w:rFonts w:cs="Times New Roman"/>
        </w:rPr>
        <w:t xml:space="preserve">period after the full execution of the </w:t>
      </w:r>
      <w:r w:rsidR="00993859">
        <w:rPr>
          <w:rFonts w:cs="Times New Roman"/>
        </w:rPr>
        <w:t>contract</w:t>
      </w:r>
      <w:r>
        <w:rPr>
          <w:rFonts w:cs="Times New Roman"/>
        </w:rPr>
        <w:t>, and annually thereafter,</w:t>
      </w:r>
      <w:r w:rsidRPr="00C00011">
        <w:rPr>
          <w:rFonts w:cs="Times New Roman"/>
        </w:rPr>
        <w:t xml:space="preserve"> </w:t>
      </w:r>
    </w:p>
    <w:p w14:paraId="4B1FEBCD" w14:textId="287BFBA8" w:rsidR="00A64EE3" w:rsidRPr="00C00011" w:rsidRDefault="00A64EE3" w:rsidP="00E027CE">
      <w:pPr>
        <w:pStyle w:val="ListLevel4"/>
        <w:keepNext/>
        <w:keepLines/>
        <w:numPr>
          <w:ilvl w:val="3"/>
          <w:numId w:val="10"/>
        </w:numPr>
        <w:ind w:left="2700"/>
        <w:jc w:val="both"/>
        <w:rPr>
          <w:rFonts w:cs="Times New Roman"/>
          <w:b/>
          <w:i/>
        </w:rPr>
      </w:pPr>
      <w:r w:rsidRPr="00C00011">
        <w:rPr>
          <w:rFonts w:cs="Times New Roman"/>
        </w:rPr>
        <w:t>The Division of Program Integrity shall provide notice of approval</w:t>
      </w:r>
      <w:r>
        <w:rPr>
          <w:rFonts w:cs="Times New Roman"/>
        </w:rPr>
        <w:t xml:space="preserve"> or</w:t>
      </w:r>
      <w:r w:rsidRPr="00C00011">
        <w:rPr>
          <w:rFonts w:cs="Times New Roman"/>
        </w:rPr>
        <w:t xml:space="preserve"> </w:t>
      </w:r>
      <w:r w:rsidR="00323981">
        <w:rPr>
          <w:rFonts w:cs="Times New Roman"/>
        </w:rPr>
        <w:t xml:space="preserve">request for modifications </w:t>
      </w:r>
      <w:r w:rsidRPr="00C00011">
        <w:rPr>
          <w:rFonts w:cs="Times New Roman"/>
        </w:rPr>
        <w:t xml:space="preserve">to the CONTRACTOR within sixty (60) </w:t>
      </w:r>
      <w:r w:rsidR="001432FA">
        <w:rPr>
          <w:rFonts w:cs="Times New Roman"/>
        </w:rPr>
        <w:t>Calendar Days</w:t>
      </w:r>
      <w:r w:rsidRPr="00C00011">
        <w:rPr>
          <w:rFonts w:cs="Times New Roman"/>
        </w:rPr>
        <w:t xml:space="preserve"> of receipt.</w:t>
      </w:r>
      <w:r>
        <w:rPr>
          <w:rFonts w:cs="Times New Roman"/>
        </w:rPr>
        <w:t xml:space="preserve">    </w:t>
      </w:r>
      <w:r w:rsidRPr="00C00011">
        <w:rPr>
          <w:rFonts w:cs="Times New Roman"/>
        </w:rPr>
        <w:t xml:space="preserve"> </w:t>
      </w:r>
    </w:p>
    <w:p w14:paraId="2872366E" w14:textId="53787FA7" w:rsidR="006475C8" w:rsidRPr="001B4F61" w:rsidRDefault="006475C8" w:rsidP="00E027CE">
      <w:pPr>
        <w:pStyle w:val="ListLevel4"/>
        <w:keepNext/>
        <w:keepLines/>
        <w:numPr>
          <w:ilvl w:val="3"/>
          <w:numId w:val="10"/>
        </w:numPr>
        <w:ind w:left="2700"/>
        <w:jc w:val="both"/>
        <w:rPr>
          <w:rFonts w:cs="Times New Roman"/>
          <w:b/>
          <w:i/>
        </w:rPr>
      </w:pPr>
      <w:r>
        <w:rPr>
          <w:rFonts w:cs="Times New Roman"/>
        </w:rPr>
        <w:t>CONTRACTOR shall re</w:t>
      </w:r>
      <w:r w:rsidR="00A64EE3">
        <w:rPr>
          <w:rFonts w:cs="Times New Roman"/>
        </w:rPr>
        <w:t>spon</w:t>
      </w:r>
      <w:r>
        <w:rPr>
          <w:rFonts w:cs="Times New Roman"/>
        </w:rPr>
        <w:t>d</w:t>
      </w:r>
      <w:r w:rsidR="00A64EE3" w:rsidRPr="00C00011">
        <w:rPr>
          <w:rFonts w:cs="Times New Roman"/>
        </w:rPr>
        <w:t xml:space="preserve"> to </w:t>
      </w:r>
      <w:r>
        <w:rPr>
          <w:rFonts w:cs="Times New Roman"/>
        </w:rPr>
        <w:t xml:space="preserve">the </w:t>
      </w:r>
      <w:r w:rsidR="00A64EE3" w:rsidRPr="00C00011">
        <w:rPr>
          <w:rFonts w:cs="Times New Roman"/>
        </w:rPr>
        <w:t>Department</w:t>
      </w:r>
      <w:r>
        <w:rPr>
          <w:rFonts w:cs="Times New Roman"/>
        </w:rPr>
        <w:t>’s</w:t>
      </w:r>
      <w:r w:rsidR="00A64EE3" w:rsidRPr="00C00011">
        <w:rPr>
          <w:rFonts w:cs="Times New Roman"/>
        </w:rPr>
        <w:t xml:space="preserve"> request for modifications within twenty-one (21) </w:t>
      </w:r>
      <w:r w:rsidR="001432FA">
        <w:rPr>
          <w:rFonts w:cs="Times New Roman"/>
        </w:rPr>
        <w:t>Business Days</w:t>
      </w:r>
      <w:r w:rsidRPr="006475C8">
        <w:rPr>
          <w:rFonts w:cs="Times New Roman"/>
        </w:rPr>
        <w:t xml:space="preserve"> </w:t>
      </w:r>
      <w:r>
        <w:rPr>
          <w:rFonts w:cs="Times New Roman"/>
        </w:rPr>
        <w:t>from receipt of the request for modifications</w:t>
      </w:r>
      <w:r w:rsidRPr="00C00011">
        <w:rPr>
          <w:rFonts w:cs="Times New Roman"/>
        </w:rPr>
        <w:t xml:space="preserve">. </w:t>
      </w:r>
      <w:r>
        <w:rPr>
          <w:rFonts w:cs="Times New Roman"/>
        </w:rPr>
        <w:t>This response is the CONTRACTOR’s final submission.</w:t>
      </w:r>
    </w:p>
    <w:p w14:paraId="1AB1BA7C" w14:textId="5667B092" w:rsidR="006475C8" w:rsidRDefault="006475C8" w:rsidP="001B4F61">
      <w:pPr>
        <w:pStyle w:val="ListParagraph"/>
        <w:numPr>
          <w:ilvl w:val="3"/>
          <w:numId w:val="10"/>
        </w:numPr>
        <w:tabs>
          <w:tab w:val="clear" w:pos="3150"/>
          <w:tab w:val="num" w:pos="2700"/>
        </w:tabs>
        <w:ind w:left="2700"/>
      </w:pPr>
      <w:bookmarkStart w:id="339" w:name="_Toc314391815"/>
      <w:r w:rsidRPr="006475C8">
        <w:t xml:space="preserve">The Department shall respond to the CONTRACTOR’s final submission within twenty-one (21) business days of receipt of the Compliance Plan with a final approval. Failure on the part of the CONTRACTOR to adhere to these timelines or provide the requested modifications may result in </w:t>
      </w:r>
      <w:r>
        <w:t>sanctions</w:t>
      </w:r>
      <w:r w:rsidRPr="006475C8">
        <w:t xml:space="preserve"> pursuant to </w:t>
      </w:r>
      <w:r w:rsidR="00ED7C20">
        <w:t>S</w:t>
      </w:r>
      <w:r w:rsidRPr="006475C8">
        <w:t>ection 18</w:t>
      </w:r>
      <w:r w:rsidR="00257F77">
        <w:t xml:space="preserve"> of this contract</w:t>
      </w:r>
      <w:r w:rsidRPr="006475C8">
        <w:t>.</w:t>
      </w:r>
    </w:p>
    <w:p w14:paraId="425E8D17" w14:textId="77777777" w:rsidR="00A3339B" w:rsidRDefault="00257F77" w:rsidP="001B4F61">
      <w:pPr>
        <w:pStyle w:val="ListParagraph"/>
        <w:numPr>
          <w:ilvl w:val="2"/>
          <w:numId w:val="10"/>
        </w:numPr>
        <w:tabs>
          <w:tab w:val="clear" w:pos="1350"/>
          <w:tab w:val="num" w:pos="1620"/>
        </w:tabs>
        <w:ind w:left="1620" w:hanging="900"/>
      </w:pPr>
      <w:r w:rsidRPr="00257F77">
        <w:t>The Department</w:t>
      </w:r>
      <w:r w:rsidR="00A3339B">
        <w:t xml:space="preserve">’s Division of Program Integrity, </w:t>
      </w:r>
      <w:r w:rsidRPr="00257F77">
        <w:t xml:space="preserve">or its designees may at any time initiate a review </w:t>
      </w:r>
      <w:r w:rsidR="00A3339B">
        <w:t>to monitor or to</w:t>
      </w:r>
      <w:r w:rsidRPr="00257F77">
        <w:t xml:space="preserve"> audit the CONTRACTOR</w:t>
      </w:r>
      <w:r w:rsidR="00A3339B">
        <w:t>’s or Subcontractor’s performance to assure</w:t>
      </w:r>
      <w:r w:rsidRPr="00257F77">
        <w:t xml:space="preserve"> compliance with th</w:t>
      </w:r>
      <w:r w:rsidR="00A3339B">
        <w:t>is</w:t>
      </w:r>
      <w:r w:rsidRPr="00257F77">
        <w:t xml:space="preserve"> contract</w:t>
      </w:r>
      <w:r w:rsidR="00A3339B">
        <w:t xml:space="preserve"> and the Medicaid Managed Care Policy and Procedure Guide</w:t>
      </w:r>
      <w:r w:rsidRPr="00257F77">
        <w:t xml:space="preserve">. </w:t>
      </w:r>
    </w:p>
    <w:p w14:paraId="51F9B5CE" w14:textId="61DE593F" w:rsidR="00257F77" w:rsidRDefault="00A3339B" w:rsidP="001B4F61">
      <w:pPr>
        <w:pStyle w:val="ListParagraph"/>
        <w:numPr>
          <w:ilvl w:val="3"/>
          <w:numId w:val="10"/>
        </w:numPr>
        <w:tabs>
          <w:tab w:val="clear" w:pos="3150"/>
          <w:tab w:val="num" w:pos="2700"/>
        </w:tabs>
        <w:ind w:left="2700"/>
      </w:pPr>
      <w:r w:rsidRPr="00A3339B">
        <w:t xml:space="preserve">Such reviews may include, but shall not be limited to, interviews, to include owners, officers and managing employees, collection and/or copying of original, electronic or hardcopy records, verification of audit trails, verification of Provider and employee credentials and licenses, review of program integrity and special investigation unit activities, demonstration of case monitoring systems, review of provider case files, production of Fiscal records for tracking overpayment collections, demonstration of sanction monitoring, data mining processes, and any requested documentation supporting the implementation of and compliance with both the CONTRACTOR's FWA Plan and Compliance Plan. </w:t>
      </w:r>
    </w:p>
    <w:p w14:paraId="7772AE48" w14:textId="05950682" w:rsidR="00A3339B" w:rsidRDefault="00A3339B" w:rsidP="001B4F61">
      <w:pPr>
        <w:pStyle w:val="ListParagraph"/>
        <w:numPr>
          <w:ilvl w:val="3"/>
          <w:numId w:val="10"/>
        </w:numPr>
        <w:tabs>
          <w:tab w:val="clear" w:pos="3150"/>
          <w:tab w:val="num" w:pos="2700"/>
        </w:tabs>
        <w:ind w:left="2700"/>
      </w:pPr>
      <w:r>
        <w:t>For audits, fines and liquidated damages, refer to Section 18.</w:t>
      </w:r>
    </w:p>
    <w:p w14:paraId="1B0B843B" w14:textId="77777777" w:rsidR="00D86F56" w:rsidRDefault="00D86F56" w:rsidP="00D86F56">
      <w:pPr>
        <w:pStyle w:val="Heading2"/>
        <w:keepLines/>
        <w:widowControl/>
        <w:numPr>
          <w:ilvl w:val="1"/>
          <w:numId w:val="10"/>
        </w:numPr>
        <w:jc w:val="both"/>
      </w:pPr>
      <w:r>
        <w:t>CONTRACTOR’s Controls</w:t>
      </w:r>
    </w:p>
    <w:p w14:paraId="23DC9098" w14:textId="77777777" w:rsidR="00D86F56" w:rsidRPr="00FC1191" w:rsidRDefault="00D86F56" w:rsidP="00D86F56">
      <w:pPr>
        <w:keepNext/>
        <w:keepLines/>
        <w:ind w:left="720"/>
        <w:jc w:val="both"/>
        <w:rPr>
          <w:rFonts w:ascii="Times New Roman" w:hAnsi="Times New Roman" w:cs="Times New Roman"/>
        </w:rPr>
      </w:pPr>
      <w:r w:rsidRPr="00FC1191">
        <w:rPr>
          <w:rFonts w:ascii="Times New Roman" w:hAnsi="Times New Roman" w:cs="Times New Roman"/>
        </w:rPr>
        <w:t xml:space="preserve">The Contractor must have specific controls in place for prevention and detection of potential or suspected </w:t>
      </w:r>
      <w:r>
        <w:rPr>
          <w:rFonts w:ascii="Times New Roman" w:hAnsi="Times New Roman" w:cs="Times New Roman"/>
        </w:rPr>
        <w:t>FWA</w:t>
      </w:r>
      <w:r w:rsidRPr="00FC1191">
        <w:rPr>
          <w:rFonts w:ascii="Times New Roman" w:hAnsi="Times New Roman" w:cs="Times New Roman"/>
        </w:rPr>
        <w:t>, including but not limited to the following:</w:t>
      </w:r>
    </w:p>
    <w:p w14:paraId="5FA3E3CB" w14:textId="77777777" w:rsidR="00D86F56" w:rsidRDefault="00D86F56" w:rsidP="001B4F61">
      <w:pPr>
        <w:pStyle w:val="ListLevel3"/>
        <w:keepNext/>
        <w:keepLines/>
        <w:numPr>
          <w:ilvl w:val="2"/>
          <w:numId w:val="10"/>
        </w:numPr>
        <w:tabs>
          <w:tab w:val="clear" w:pos="1350"/>
          <w:tab w:val="num" w:pos="1620"/>
        </w:tabs>
        <w:ind w:left="1620" w:hanging="900"/>
        <w:jc w:val="both"/>
      </w:pPr>
      <w:r w:rsidRPr="008E6431">
        <w:rPr>
          <w:bCs/>
          <w:iCs/>
        </w:rPr>
        <w:t>Data mining</w:t>
      </w:r>
      <w:r w:rsidRPr="008E6431">
        <w:t xml:space="preserve"> capable of validating, trending and querying </w:t>
      </w:r>
      <w:r>
        <w:t>Claim</w:t>
      </w:r>
      <w:r w:rsidRPr="008E6431">
        <w:t>s paid on the behalf of Medicaid Members in an effort to identify FWA</w:t>
      </w:r>
      <w:r>
        <w:t>;</w:t>
      </w:r>
    </w:p>
    <w:p w14:paraId="2D66D503" w14:textId="77777777" w:rsidR="00D86F56" w:rsidRDefault="00D86F56" w:rsidP="001B4F61">
      <w:pPr>
        <w:pStyle w:val="ListLevel3"/>
        <w:keepNext/>
        <w:keepLines/>
        <w:numPr>
          <w:ilvl w:val="2"/>
          <w:numId w:val="10"/>
        </w:numPr>
        <w:tabs>
          <w:tab w:val="clear" w:pos="1350"/>
          <w:tab w:val="num" w:pos="1620"/>
        </w:tabs>
        <w:ind w:left="1620" w:hanging="900"/>
        <w:jc w:val="both"/>
      </w:pPr>
      <w:r w:rsidRPr="008E6431">
        <w:t>Provider audits</w:t>
      </w:r>
      <w:r>
        <w:t>;</w:t>
      </w:r>
    </w:p>
    <w:p w14:paraId="5D06AE01" w14:textId="3BEEF802" w:rsidR="00D86F56" w:rsidRDefault="00D86F56" w:rsidP="001B4F61">
      <w:pPr>
        <w:pStyle w:val="ListLevel3"/>
        <w:keepNext/>
        <w:keepLines/>
        <w:numPr>
          <w:ilvl w:val="2"/>
          <w:numId w:val="10"/>
        </w:numPr>
        <w:tabs>
          <w:tab w:val="clear" w:pos="1350"/>
          <w:tab w:val="num" w:pos="1620"/>
        </w:tabs>
        <w:ind w:left="1620" w:hanging="900"/>
        <w:jc w:val="both"/>
      </w:pPr>
      <w:r w:rsidRPr="008E6431">
        <w:t xml:space="preserve">Quality assurance/utilization reviews of hospital Providers. The                        CONTRACTOR must have programs for </w:t>
      </w:r>
      <w:r>
        <w:t>Quality</w:t>
      </w:r>
      <w:r w:rsidRPr="008E6431">
        <w:t xml:space="preserve"> assurances</w:t>
      </w:r>
      <w:r w:rsidR="000D05AF">
        <w:t xml:space="preserve"> </w:t>
      </w:r>
      <w:r w:rsidRPr="008E6431">
        <w:t xml:space="preserve">which provide for both pre-payment and post payment review of </w:t>
      </w:r>
      <w:r w:rsidR="000D05AF">
        <w:t>h</w:t>
      </w:r>
      <w:r w:rsidRPr="008E6431">
        <w:t xml:space="preserve">ospital services, including a program for </w:t>
      </w:r>
      <w:r>
        <w:t>Prior Authorization</w:t>
      </w:r>
      <w:r w:rsidRPr="008E6431">
        <w:t>s of inpatient, hospital stays, and surgeries</w:t>
      </w:r>
      <w:r>
        <w:t>;</w:t>
      </w:r>
    </w:p>
    <w:p w14:paraId="60614BA0" w14:textId="77777777" w:rsidR="00D86F56" w:rsidRDefault="00D86F56" w:rsidP="001B4F61">
      <w:pPr>
        <w:pStyle w:val="ListLevel3"/>
        <w:keepNext/>
        <w:keepLines/>
        <w:numPr>
          <w:ilvl w:val="2"/>
          <w:numId w:val="10"/>
        </w:numPr>
        <w:tabs>
          <w:tab w:val="clear" w:pos="1350"/>
          <w:tab w:val="num" w:pos="1620"/>
        </w:tabs>
        <w:ind w:left="1620" w:hanging="900"/>
        <w:jc w:val="both"/>
      </w:pPr>
      <w:r w:rsidRPr="008E6431">
        <w:rPr>
          <w:bCs/>
          <w:iCs/>
        </w:rPr>
        <w:t>Pharmacy audits</w:t>
      </w:r>
      <w:r w:rsidRPr="008E6431">
        <w:rPr>
          <w:b/>
          <w:bCs/>
          <w:iCs/>
        </w:rPr>
        <w:t xml:space="preserve"> </w:t>
      </w:r>
      <w:r w:rsidRPr="008E6431">
        <w:t xml:space="preserve">or reviews, if conducted by the CONTRACTOR and/or its designees, such as a Pharmacy Benefits Manager (PBM), to determine compliance with the Plan's pharmacy </w:t>
      </w:r>
      <w:r>
        <w:t>Benefit</w:t>
      </w:r>
      <w:r w:rsidRPr="008E6431">
        <w:t>s program</w:t>
      </w:r>
      <w:r>
        <w:t>;</w:t>
      </w:r>
    </w:p>
    <w:p w14:paraId="0F9F2639" w14:textId="77777777" w:rsidR="00D86F56" w:rsidRDefault="00D86F56" w:rsidP="001B4F61">
      <w:pPr>
        <w:pStyle w:val="ListLevel3"/>
        <w:keepNext/>
        <w:keepLines/>
        <w:numPr>
          <w:ilvl w:val="2"/>
          <w:numId w:val="10"/>
        </w:numPr>
        <w:tabs>
          <w:tab w:val="clear" w:pos="1350"/>
          <w:tab w:val="num" w:pos="1620"/>
        </w:tabs>
        <w:ind w:left="1620" w:hanging="900"/>
        <w:jc w:val="both"/>
      </w:pPr>
      <w:r w:rsidRPr="008E6431">
        <w:t xml:space="preserve">Automated pre-payment </w:t>
      </w:r>
      <w:r>
        <w:t>Claim</w:t>
      </w:r>
      <w:r w:rsidRPr="008E6431">
        <w:t xml:space="preserve">s edits designed to ensure proper payment of </w:t>
      </w:r>
      <w:r>
        <w:t>Claim</w:t>
      </w:r>
      <w:r w:rsidRPr="008E6431">
        <w:t xml:space="preserve">s and prevent fraudulent </w:t>
      </w:r>
      <w:r>
        <w:t>Claims;</w:t>
      </w:r>
    </w:p>
    <w:p w14:paraId="678A1E2A" w14:textId="77777777" w:rsidR="00D86F56" w:rsidRDefault="00D86F56" w:rsidP="001B4F61">
      <w:pPr>
        <w:pStyle w:val="ListLevel3"/>
        <w:keepNext/>
        <w:keepLines/>
        <w:numPr>
          <w:ilvl w:val="2"/>
          <w:numId w:val="10"/>
        </w:numPr>
        <w:tabs>
          <w:tab w:val="clear" w:pos="1350"/>
          <w:tab w:val="num" w:pos="1620"/>
        </w:tabs>
        <w:ind w:left="1620" w:hanging="900"/>
        <w:jc w:val="both"/>
      </w:pPr>
      <w:r w:rsidRPr="008E6431">
        <w:t>Provider pre-payment review process;</w:t>
      </w:r>
    </w:p>
    <w:p w14:paraId="65B22086" w14:textId="77777777" w:rsidR="00D86F56" w:rsidRPr="00257F77" w:rsidRDefault="00D86F56" w:rsidP="001B4F61">
      <w:pPr>
        <w:pStyle w:val="ListParagraph"/>
        <w:ind w:left="2700"/>
      </w:pPr>
    </w:p>
    <w:p w14:paraId="1AD24051" w14:textId="77777777" w:rsidR="00257F77" w:rsidRPr="006475C8" w:rsidRDefault="00257F77" w:rsidP="001B4F61"/>
    <w:p w14:paraId="05845259" w14:textId="0D81E1E2" w:rsidR="00A64EE3" w:rsidRDefault="00A64EE3" w:rsidP="001B4F61">
      <w:pPr>
        <w:pStyle w:val="ListLevel3"/>
        <w:keepNext/>
        <w:keepLines/>
        <w:numPr>
          <w:ilvl w:val="2"/>
          <w:numId w:val="10"/>
        </w:numPr>
        <w:tabs>
          <w:tab w:val="clear" w:pos="1350"/>
          <w:tab w:val="num" w:pos="1620"/>
        </w:tabs>
        <w:ind w:left="1620" w:hanging="900"/>
        <w:jc w:val="both"/>
      </w:pPr>
      <w:r w:rsidRPr="008E6431">
        <w:t xml:space="preserve">Reports of Provider profiling and </w:t>
      </w:r>
      <w:r w:rsidR="00D01D7D">
        <w:t>Credentialing</w:t>
      </w:r>
      <w:r w:rsidRPr="008E6431">
        <w:t xml:space="preserve"> used to aid program and payment integrity reviews;</w:t>
      </w:r>
    </w:p>
    <w:p w14:paraId="4057D8E7" w14:textId="45422C0E" w:rsidR="00A64EE3" w:rsidRPr="00FC1191" w:rsidRDefault="00A64EE3" w:rsidP="001B4F61">
      <w:pPr>
        <w:pStyle w:val="ListLevel3"/>
        <w:keepNext/>
        <w:keepLines/>
        <w:numPr>
          <w:ilvl w:val="2"/>
          <w:numId w:val="10"/>
        </w:numPr>
        <w:tabs>
          <w:tab w:val="clear" w:pos="1350"/>
          <w:tab w:val="num" w:pos="1620"/>
        </w:tabs>
        <w:ind w:left="1620" w:hanging="900"/>
        <w:jc w:val="both"/>
      </w:pPr>
      <w:r w:rsidRPr="008E6431">
        <w:t xml:space="preserve">References in Provider and Member materials regarding </w:t>
      </w:r>
      <w:r w:rsidR="005D2472">
        <w:t>Fraud</w:t>
      </w:r>
      <w:r w:rsidRPr="008E6431">
        <w:t xml:space="preserve"> and </w:t>
      </w:r>
      <w:r w:rsidR="005530B7">
        <w:t>Abuse</w:t>
      </w:r>
      <w:r w:rsidRPr="008E6431">
        <w:t xml:space="preserve"> referral.</w:t>
      </w:r>
    </w:p>
    <w:p w14:paraId="0528F515" w14:textId="77777777" w:rsidR="00A64EE3" w:rsidRPr="00FC1191" w:rsidRDefault="00A64EE3" w:rsidP="00E027CE">
      <w:pPr>
        <w:pStyle w:val="Heading2"/>
        <w:keepLines/>
        <w:widowControl/>
        <w:numPr>
          <w:ilvl w:val="1"/>
          <w:numId w:val="10"/>
        </w:numPr>
        <w:jc w:val="both"/>
        <w:rPr>
          <w:b/>
          <w:i/>
        </w:rPr>
      </w:pPr>
      <w:r>
        <w:t>Reviews, Investigations and Audits</w:t>
      </w:r>
    </w:p>
    <w:p w14:paraId="0F4ECDF8" w14:textId="7E4C0614" w:rsidR="00A64EE3" w:rsidRDefault="00A64EE3" w:rsidP="001B4F61">
      <w:pPr>
        <w:pStyle w:val="ListLevel3"/>
        <w:keepNext/>
        <w:keepLines/>
        <w:numPr>
          <w:ilvl w:val="2"/>
          <w:numId w:val="10"/>
        </w:numPr>
        <w:tabs>
          <w:tab w:val="clear" w:pos="1350"/>
          <w:tab w:val="num" w:pos="1620"/>
        </w:tabs>
        <w:ind w:left="1620" w:hanging="900"/>
        <w:jc w:val="both"/>
      </w:pPr>
      <w:r w:rsidRPr="00491A43">
        <w:t xml:space="preserve">For purposes of this </w:t>
      </w:r>
      <w:r w:rsidR="00ED7C20">
        <w:t>S</w:t>
      </w:r>
      <w:r w:rsidR="00ED7C20" w:rsidRPr="00491A43">
        <w:t>ection</w:t>
      </w:r>
      <w:r w:rsidRPr="00491A43">
        <w:t>,</w:t>
      </w:r>
      <w:r w:rsidRPr="00491A43">
        <w:rPr>
          <w:b/>
        </w:rPr>
        <w:t xml:space="preserve"> </w:t>
      </w:r>
      <w:r w:rsidRPr="00491A43">
        <w:t xml:space="preserve">the phrase “the Department or its </w:t>
      </w:r>
      <w:r w:rsidR="0083766E">
        <w:t>“</w:t>
      </w:r>
      <w:r w:rsidRPr="00491A43">
        <w:t>designees” may include, but shall not be limited to CMS, United States Department o</w:t>
      </w:r>
      <w:r>
        <w:t>f Health and Human Services (U.S. D</w:t>
      </w:r>
      <w:r w:rsidRPr="00491A43">
        <w:t>HHS)</w:t>
      </w:r>
      <w:r>
        <w:t>,</w:t>
      </w:r>
      <w:r w:rsidRPr="00491A43">
        <w:t xml:space="preserve"> OIG, RAC, MIC, SCAG and any other appropriate law enforcement entity.</w:t>
      </w:r>
    </w:p>
    <w:p w14:paraId="5D40646E" w14:textId="45922620" w:rsidR="00A64EE3" w:rsidRDefault="00A64EE3" w:rsidP="001B4F61">
      <w:pPr>
        <w:pStyle w:val="ListLevel3"/>
        <w:keepNext/>
        <w:keepLines/>
        <w:numPr>
          <w:ilvl w:val="2"/>
          <w:numId w:val="10"/>
        </w:numPr>
        <w:tabs>
          <w:tab w:val="clear" w:pos="1350"/>
          <w:tab w:val="num" w:pos="1620"/>
        </w:tabs>
        <w:ind w:left="1620" w:hanging="900"/>
        <w:jc w:val="both"/>
      </w:pPr>
      <w:r w:rsidRPr="007A7E23">
        <w:t>The CONTRACTOR shall conduct post payment audit and recovery activities for FWA activities with respect to payments made under the</w:t>
      </w:r>
      <w:r>
        <w:t xml:space="preserve"> Medicaid Program not to exceed three (</w:t>
      </w:r>
      <w:r w:rsidRPr="007A7E23">
        <w:t>3</w:t>
      </w:r>
      <w:r>
        <w:t>)</w:t>
      </w:r>
      <w:r w:rsidRPr="007A7E23">
        <w:t xml:space="preserve"> years from the last adjudication date of the </w:t>
      </w:r>
      <w:r w:rsidR="00F81A3E">
        <w:t>Claim</w:t>
      </w:r>
      <w:r w:rsidRPr="007A7E23">
        <w:t xml:space="preserve"> unless</w:t>
      </w:r>
      <w:r w:rsidRPr="007A7E23">
        <w:rPr>
          <w:szCs w:val="24"/>
        </w:rPr>
        <w:t xml:space="preserve"> </w:t>
      </w:r>
      <w:r>
        <w:rPr>
          <w:szCs w:val="24"/>
        </w:rPr>
        <w:t>t</w:t>
      </w:r>
      <w:r w:rsidRPr="007A7E23">
        <w:t>he CONTRACTOR requests and receives written permission from the Division of Program Integrity/SUR to extend the audit and recovery period.</w:t>
      </w:r>
    </w:p>
    <w:p w14:paraId="0A59B8CA" w14:textId="6EC22EAD" w:rsidR="00A64EE3" w:rsidRDefault="00A64EE3" w:rsidP="001B4F61">
      <w:pPr>
        <w:pStyle w:val="ListLevel3"/>
        <w:keepNext/>
        <w:keepLines/>
        <w:numPr>
          <w:ilvl w:val="2"/>
          <w:numId w:val="10"/>
        </w:numPr>
        <w:tabs>
          <w:tab w:val="clear" w:pos="1350"/>
          <w:tab w:val="num" w:pos="1620"/>
        </w:tabs>
        <w:ind w:left="1620" w:hanging="900"/>
        <w:jc w:val="both"/>
      </w:pPr>
      <w:r w:rsidRPr="007A7E23">
        <w:t>The Department or its designees may at any time, and for any</w:t>
      </w:r>
      <w:r w:rsidR="0083766E">
        <w:t xml:space="preserve"> d</w:t>
      </w:r>
      <w:r w:rsidRPr="007A7E23">
        <w:t xml:space="preserve">isclosed or undisclosed reason, initiate a review and/or investigation of any </w:t>
      </w:r>
      <w:r w:rsidR="00F81A3E">
        <w:t>Claim</w:t>
      </w:r>
      <w:r w:rsidRPr="007A7E23">
        <w:t>s received by the CONTRACTOR for adjudication. Such review may include</w:t>
      </w:r>
      <w:r w:rsidR="00323981">
        <w:t>,</w:t>
      </w:r>
      <w:r w:rsidRPr="007A7E23">
        <w:t xml:space="preserve"> but shall not limited to, Member interviews, Provider interviews including owners, officers and managing employees, Provider's non-management employee interviews, collection of original records, collection or copying of electronic and/or hardcopy records, access to electronic audit trails, verification of Provider and employee credentials including any required licenses.</w:t>
      </w:r>
    </w:p>
    <w:p w14:paraId="2F12D548" w14:textId="10502D55" w:rsidR="00A64EE3" w:rsidRDefault="00A64EE3" w:rsidP="001B4F61">
      <w:pPr>
        <w:pStyle w:val="ListLevel4"/>
        <w:keepNext/>
        <w:keepLines/>
        <w:numPr>
          <w:ilvl w:val="3"/>
          <w:numId w:val="10"/>
        </w:numPr>
        <w:tabs>
          <w:tab w:val="clear" w:pos="3150"/>
        </w:tabs>
        <w:ind w:left="2700"/>
        <w:jc w:val="both"/>
      </w:pPr>
      <w:r w:rsidRPr="007A7E23">
        <w:t>For purposes of this Section, “record" shall mean any document or electronically stored information including writings, drawings, graphs, charts, photographs, sound recordings, images, and other data or data compilations, stored in any medium from which information can be obtained either directly or, if necessary, after translation by the entity into a reasonably usable form.</w:t>
      </w:r>
    </w:p>
    <w:p w14:paraId="008CF1F8" w14:textId="77777777" w:rsidR="00A64EE3" w:rsidRDefault="00A64EE3" w:rsidP="001B4F61">
      <w:pPr>
        <w:pStyle w:val="ListLevel4"/>
        <w:keepNext/>
        <w:keepLines/>
        <w:numPr>
          <w:ilvl w:val="3"/>
          <w:numId w:val="10"/>
        </w:numPr>
        <w:tabs>
          <w:tab w:val="clear" w:pos="3150"/>
        </w:tabs>
        <w:ind w:left="2700"/>
        <w:jc w:val="both"/>
      </w:pPr>
      <w:r w:rsidRPr="007A7E23">
        <w:t>The Department or its designees shall have the sole discretion to determine the Provider review location and whether to perform an announced or unannounced Provider on-site visit.</w:t>
      </w:r>
    </w:p>
    <w:p w14:paraId="3A2B5D28" w14:textId="61B093C8" w:rsidR="00A64EE3" w:rsidRDefault="00A64EE3" w:rsidP="001B4F61">
      <w:pPr>
        <w:pStyle w:val="ListLevel4"/>
        <w:keepNext/>
        <w:keepLines/>
        <w:numPr>
          <w:ilvl w:val="3"/>
          <w:numId w:val="10"/>
        </w:numPr>
        <w:tabs>
          <w:tab w:val="clear" w:pos="3150"/>
        </w:tabs>
        <w:ind w:left="2700"/>
        <w:jc w:val="both"/>
      </w:pPr>
      <w:r w:rsidRPr="007A7E23">
        <w:t xml:space="preserve">Upon request by the Department or its designees, the CONTRACTOR shall provide all </w:t>
      </w:r>
      <w:r w:rsidR="00F81A3E">
        <w:t>Claim</w:t>
      </w:r>
      <w:r w:rsidRPr="007A7E23">
        <w:t>s that were either paid, denied, adjusted, voided</w:t>
      </w:r>
      <w:r w:rsidR="00323981">
        <w:t>,</w:t>
      </w:r>
      <w:r w:rsidRPr="007A7E23">
        <w:t xml:space="preserve"> and/or replaced for any </w:t>
      </w:r>
      <w:r w:rsidR="00B13C3D">
        <w:t>Beneficiary</w:t>
      </w:r>
      <w:r w:rsidRPr="007A7E23">
        <w:t xml:space="preserve"> and/or Provider selected for post payment review within the timeframe, manner</w:t>
      </w:r>
      <w:r w:rsidR="00323981">
        <w:t>,</w:t>
      </w:r>
      <w:r w:rsidRPr="007A7E23">
        <w:t xml:space="preserve"> and customized format as specified by the requestor.</w:t>
      </w:r>
    </w:p>
    <w:p w14:paraId="2CA1ABDD" w14:textId="4E224782" w:rsidR="00A64EE3" w:rsidRDefault="00A64EE3" w:rsidP="001B4F61">
      <w:pPr>
        <w:pStyle w:val="ListLevel4"/>
        <w:keepNext/>
        <w:keepLines/>
        <w:numPr>
          <w:ilvl w:val="3"/>
          <w:numId w:val="10"/>
        </w:numPr>
        <w:tabs>
          <w:tab w:val="clear" w:pos="3150"/>
        </w:tabs>
        <w:ind w:left="2700"/>
        <w:jc w:val="both"/>
      </w:pPr>
      <w:r w:rsidRPr="007A7E23">
        <w:t>Upon request, the CONTRACTOR shall be responsible for promptly vetting the review and/or investigative outcomes performed by the Department or its designees</w:t>
      </w:r>
      <w:r w:rsidRPr="007A7E23">
        <w:rPr>
          <w:rFonts w:eastAsiaTheme="minorEastAsia" w:cs="Times New Roman"/>
        </w:rPr>
        <w:t xml:space="preserve"> </w:t>
      </w:r>
      <w:r w:rsidRPr="007A7E23">
        <w:t>with</w:t>
      </w:r>
      <w:r>
        <w:t>in</w:t>
      </w:r>
      <w:r w:rsidRPr="007A7E23">
        <w:t xml:space="preserve"> timeframes established in the Managed Care Policy and Procedures Guide.</w:t>
      </w:r>
    </w:p>
    <w:p w14:paraId="514B048B" w14:textId="6156CE24" w:rsidR="00A64EE3" w:rsidRDefault="00A64EE3" w:rsidP="001B4F61">
      <w:pPr>
        <w:pStyle w:val="ListLevel3"/>
        <w:keepNext/>
        <w:keepLines/>
        <w:numPr>
          <w:ilvl w:val="2"/>
          <w:numId w:val="10"/>
        </w:numPr>
        <w:tabs>
          <w:tab w:val="clear" w:pos="1350"/>
          <w:tab w:val="num" w:pos="1620"/>
        </w:tabs>
        <w:ind w:left="1620" w:hanging="900"/>
        <w:jc w:val="both"/>
      </w:pPr>
      <w:r w:rsidRPr="007A7E23">
        <w:t xml:space="preserve">Upon request by the Department or its designees, the CONTRACTOR shall take action to recoup all </w:t>
      </w:r>
      <w:r w:rsidR="00B5105D">
        <w:t>Improper Payment</w:t>
      </w:r>
      <w:r w:rsidRPr="007A7E23">
        <w:t>s</w:t>
      </w:r>
      <w:r>
        <w:t xml:space="preserve"> within thirty (30) </w:t>
      </w:r>
      <w:r w:rsidR="001432FA">
        <w:t>Calendar Days</w:t>
      </w:r>
      <w:r>
        <w:t xml:space="preserve"> of</w:t>
      </w:r>
      <w:r w:rsidR="00960BC7">
        <w:t xml:space="preserve"> </w:t>
      </w:r>
      <w:r w:rsidR="00D663F2">
        <w:t>notification</w:t>
      </w:r>
      <w:r w:rsidR="00960BC7">
        <w:t xml:space="preserve"> by the Department</w:t>
      </w:r>
      <w:r w:rsidRPr="007A7E23">
        <w:t>.</w:t>
      </w:r>
    </w:p>
    <w:p w14:paraId="45FA185F" w14:textId="0B495316" w:rsidR="00A64EE3" w:rsidRDefault="00A64EE3" w:rsidP="001B4F61">
      <w:pPr>
        <w:pStyle w:val="ListLevel3"/>
        <w:keepNext/>
        <w:keepLines/>
        <w:numPr>
          <w:ilvl w:val="2"/>
          <w:numId w:val="10"/>
        </w:numPr>
        <w:tabs>
          <w:tab w:val="clear" w:pos="1350"/>
          <w:tab w:val="num" w:pos="1620"/>
        </w:tabs>
        <w:ind w:left="1620" w:hanging="900"/>
        <w:jc w:val="both"/>
      </w:pPr>
      <w:r w:rsidRPr="007A7E23">
        <w:t>In the event of an established Provider Overpayment or underpayment, the CONTRACTOR shall adjust, void</w:t>
      </w:r>
      <w:r w:rsidR="00323981">
        <w:t>,</w:t>
      </w:r>
      <w:r w:rsidRPr="007A7E23">
        <w:t xml:space="preserve"> or replace, as appropriate, each </w:t>
      </w:r>
      <w:r w:rsidR="00591849">
        <w:t>Encounter</w:t>
      </w:r>
      <w:r w:rsidRPr="007A7E23">
        <w:t xml:space="preserve"> </w:t>
      </w:r>
      <w:r w:rsidR="00F81A3E">
        <w:t>Claim</w:t>
      </w:r>
      <w:r w:rsidRPr="007A7E23">
        <w:t xml:space="preserve"> to reflect the proper </w:t>
      </w:r>
      <w:r w:rsidR="00F81A3E">
        <w:t>Claim</w:t>
      </w:r>
      <w:r w:rsidRPr="007A7E23">
        <w:t xml:space="preserve"> adjudication.</w:t>
      </w:r>
    </w:p>
    <w:p w14:paraId="2685C01E" w14:textId="3D706672" w:rsidR="00A64EE3" w:rsidRDefault="00A64EE3" w:rsidP="001B4F61">
      <w:pPr>
        <w:pStyle w:val="ListLevel3"/>
        <w:keepNext/>
        <w:keepLines/>
        <w:numPr>
          <w:ilvl w:val="2"/>
          <w:numId w:val="10"/>
        </w:numPr>
        <w:tabs>
          <w:tab w:val="clear" w:pos="1350"/>
          <w:tab w:val="num" w:pos="1620"/>
        </w:tabs>
        <w:ind w:left="1620" w:hanging="900"/>
        <w:jc w:val="both"/>
      </w:pPr>
      <w:r w:rsidRPr="007A7E23">
        <w:t xml:space="preserve">A recovery of an Overpayment by either the CONTRACTOR or the Department shall not be construed to prohibit an investigation or prosecution, nor prohibit from consideration any allegations of </w:t>
      </w:r>
      <w:r w:rsidR="005D2472">
        <w:t>Fraud</w:t>
      </w:r>
      <w:r w:rsidRPr="007A7E23">
        <w:t xml:space="preserve"> or </w:t>
      </w:r>
      <w:r w:rsidR="005530B7">
        <w:t>Abuse</w:t>
      </w:r>
      <w:r w:rsidRPr="007A7E23">
        <w:t xml:space="preserve"> arising from such Overpayment.</w:t>
      </w:r>
    </w:p>
    <w:p w14:paraId="7427FCF0" w14:textId="77777777" w:rsidR="00A64EE3" w:rsidRDefault="00A64EE3" w:rsidP="00E027CE">
      <w:pPr>
        <w:pStyle w:val="Heading2"/>
        <w:keepLines/>
        <w:widowControl/>
        <w:numPr>
          <w:ilvl w:val="1"/>
          <w:numId w:val="10"/>
        </w:numPr>
        <w:jc w:val="both"/>
      </w:pPr>
      <w:r w:rsidRPr="007C4963">
        <w:t>Referral Coordination and Cooperation</w:t>
      </w:r>
    </w:p>
    <w:p w14:paraId="3D1F6C50" w14:textId="373B2C97" w:rsidR="00A64EE3" w:rsidRDefault="00A64EE3" w:rsidP="001B4F61">
      <w:pPr>
        <w:pStyle w:val="ListLevel3"/>
        <w:keepNext/>
        <w:keepLines/>
        <w:numPr>
          <w:ilvl w:val="2"/>
          <w:numId w:val="10"/>
        </w:numPr>
        <w:tabs>
          <w:tab w:val="clear" w:pos="1350"/>
          <w:tab w:val="num" w:pos="1620"/>
        </w:tabs>
        <w:ind w:left="1620" w:hanging="900"/>
        <w:jc w:val="both"/>
      </w:pPr>
      <w:r w:rsidRPr="007C4963">
        <w:t xml:space="preserve">For purposes of this </w:t>
      </w:r>
      <w:r w:rsidR="00ED7C20">
        <w:t>S</w:t>
      </w:r>
      <w:r w:rsidR="00ED7C20" w:rsidRPr="007C4963">
        <w:t>ection</w:t>
      </w:r>
      <w:r w:rsidRPr="007C4963">
        <w:t>,</w:t>
      </w:r>
      <w:r w:rsidRPr="007C4963">
        <w:rPr>
          <w:b/>
        </w:rPr>
        <w:t xml:space="preserve"> </w:t>
      </w:r>
      <w:r w:rsidRPr="007C4963">
        <w:t>the phrase “the Department or its designees” may include, but shall not be limited to</w:t>
      </w:r>
      <w:r w:rsidR="00323981">
        <w:t>,</w:t>
      </w:r>
      <w:r w:rsidRPr="007C4963">
        <w:t xml:space="preserve"> CMS, United States Department o</w:t>
      </w:r>
      <w:r>
        <w:t>f Health and Human Services (U.S. D</w:t>
      </w:r>
      <w:r w:rsidRPr="007C4963">
        <w:t>HHS)</w:t>
      </w:r>
      <w:r>
        <w:t>,</w:t>
      </w:r>
      <w:r w:rsidRPr="007C4963">
        <w:t xml:space="preserve"> OIG, RAC, MIC, SCAG and any other appropriate law enforcement entity.</w:t>
      </w:r>
    </w:p>
    <w:p w14:paraId="798B0CE7" w14:textId="742A7112" w:rsidR="00A64EE3" w:rsidRDefault="00A64EE3" w:rsidP="001B4F61">
      <w:pPr>
        <w:pStyle w:val="ListLevel3"/>
        <w:keepNext/>
        <w:keepLines/>
        <w:numPr>
          <w:ilvl w:val="2"/>
          <w:numId w:val="10"/>
        </w:numPr>
        <w:tabs>
          <w:tab w:val="clear" w:pos="1350"/>
          <w:tab w:val="num" w:pos="1620"/>
        </w:tabs>
        <w:ind w:left="1620" w:hanging="900"/>
        <w:jc w:val="both"/>
      </w:pPr>
      <w:r w:rsidRPr="007C4963">
        <w:t xml:space="preserve">The CONTRACTOR shall fully cooperate with the Department or its designees in their performance of any review undertaken and shall assist the Department as necessary in </w:t>
      </w:r>
      <w:r w:rsidR="00E33CAD">
        <w:t>Program integrity</w:t>
      </w:r>
      <w:r w:rsidRPr="007C4963">
        <w:t xml:space="preserve"> related activities.</w:t>
      </w:r>
    </w:p>
    <w:p w14:paraId="667B03EF" w14:textId="77777777" w:rsidR="00A64EE3" w:rsidRDefault="00A64EE3" w:rsidP="001B4F61">
      <w:pPr>
        <w:pStyle w:val="ListLevel3"/>
        <w:keepNext/>
        <w:keepLines/>
        <w:numPr>
          <w:ilvl w:val="2"/>
          <w:numId w:val="10"/>
        </w:numPr>
        <w:tabs>
          <w:tab w:val="clear" w:pos="1350"/>
          <w:tab w:val="num" w:pos="1620"/>
        </w:tabs>
        <w:ind w:left="1620" w:hanging="900"/>
        <w:jc w:val="both"/>
      </w:pPr>
      <w:r w:rsidRPr="007C4963">
        <w:t>The cooperation may involve, but not be limited to:</w:t>
      </w:r>
    </w:p>
    <w:p w14:paraId="1852D825" w14:textId="77777777" w:rsidR="00A64EE3" w:rsidRDefault="00A64EE3" w:rsidP="001B4F61">
      <w:pPr>
        <w:pStyle w:val="ListLevel4"/>
        <w:keepNext/>
        <w:keepLines/>
        <w:numPr>
          <w:ilvl w:val="3"/>
          <w:numId w:val="10"/>
        </w:numPr>
        <w:tabs>
          <w:tab w:val="clear" w:pos="3150"/>
        </w:tabs>
        <w:ind w:left="2700"/>
        <w:jc w:val="both"/>
      </w:pPr>
      <w:r w:rsidRPr="007C4963">
        <w:t>Data sharing and joint review of Providers that provide Medicaid services in either managed care only or both fee-for-service (FFS) and managed care environments.</w:t>
      </w:r>
    </w:p>
    <w:p w14:paraId="3D3AC1A2" w14:textId="77777777" w:rsidR="00A64EE3" w:rsidRDefault="00A64EE3" w:rsidP="001B4F61">
      <w:pPr>
        <w:pStyle w:val="ListLevel4"/>
        <w:keepNext/>
        <w:keepLines/>
        <w:numPr>
          <w:ilvl w:val="3"/>
          <w:numId w:val="10"/>
        </w:numPr>
        <w:tabs>
          <w:tab w:val="clear" w:pos="3150"/>
        </w:tabs>
        <w:ind w:left="2700"/>
        <w:jc w:val="both"/>
      </w:pPr>
      <w:r w:rsidRPr="007C4963">
        <w:t>Performance of data analysis by the CONTRACTOR as requested by the Department or its designees in support of FWA efforts.</w:t>
      </w:r>
    </w:p>
    <w:p w14:paraId="1223348D" w14:textId="1EFA22E9" w:rsidR="00A64EE3" w:rsidRDefault="00A64EE3" w:rsidP="001B4F61">
      <w:pPr>
        <w:pStyle w:val="ListLevel4"/>
        <w:keepNext/>
        <w:keepLines/>
        <w:numPr>
          <w:ilvl w:val="3"/>
          <w:numId w:val="10"/>
        </w:numPr>
        <w:tabs>
          <w:tab w:val="clear" w:pos="3150"/>
        </w:tabs>
        <w:ind w:left="2700"/>
        <w:jc w:val="both"/>
      </w:pPr>
      <w:r w:rsidRPr="007C4963">
        <w:t xml:space="preserve">Access by the Department or its designees to the                   CONTRACTOR'S proprietary fee schedules, Provider agreements and/or contracts, Provider banking records, Provider disclosure of ownership information, trading partner agreements, Provider </w:t>
      </w:r>
      <w:r w:rsidR="00D01D7D">
        <w:t>Credentialing</w:t>
      </w:r>
      <w:r w:rsidRPr="007C4963">
        <w:t xml:space="preserve"> information and any applicable </w:t>
      </w:r>
      <w:r w:rsidR="00BF30E7">
        <w:t>Subcontract</w:t>
      </w:r>
      <w:r w:rsidRPr="007C4963">
        <w:t>s.</w:t>
      </w:r>
    </w:p>
    <w:p w14:paraId="6BA3D0BF" w14:textId="6928253B" w:rsidR="00A64EE3" w:rsidRDefault="00A64EE3" w:rsidP="001B4F61">
      <w:pPr>
        <w:pStyle w:val="ListLevel4"/>
        <w:keepNext/>
        <w:keepLines/>
        <w:numPr>
          <w:ilvl w:val="3"/>
          <w:numId w:val="10"/>
        </w:numPr>
        <w:tabs>
          <w:tab w:val="clear" w:pos="3150"/>
        </w:tabs>
        <w:ind w:left="2700"/>
        <w:jc w:val="both"/>
      </w:pPr>
      <w:r w:rsidRPr="007C4963">
        <w:t xml:space="preserve">Access by the Department or its designees to the    CONTRACTOR'S Provider manuals, to include all past versions effective during the period of the review, </w:t>
      </w:r>
      <w:r w:rsidR="00122709">
        <w:t>Policies</w:t>
      </w:r>
      <w:r w:rsidRPr="007C4963">
        <w:t xml:space="preserve"> and </w:t>
      </w:r>
      <w:r w:rsidR="00A25ED7">
        <w:t>Procedure</w:t>
      </w:r>
      <w:r w:rsidRPr="007C4963">
        <w:t>s and all fee schedules.</w:t>
      </w:r>
    </w:p>
    <w:p w14:paraId="068C3330" w14:textId="77777777" w:rsidR="00A64EE3" w:rsidRDefault="00A64EE3" w:rsidP="001B4F61">
      <w:pPr>
        <w:pStyle w:val="ListLevel4"/>
        <w:keepNext/>
        <w:keepLines/>
        <w:numPr>
          <w:ilvl w:val="3"/>
          <w:numId w:val="10"/>
        </w:numPr>
        <w:tabs>
          <w:tab w:val="clear" w:pos="3150"/>
        </w:tabs>
        <w:ind w:left="2700"/>
        <w:jc w:val="both"/>
      </w:pPr>
      <w:r w:rsidRPr="007C4963">
        <w:t>Access to interview CONTRACTOR employees and consultants, including but not limited to</w:t>
      </w:r>
      <w:r w:rsidR="00323981">
        <w:t>,</w:t>
      </w:r>
      <w:r w:rsidRPr="007C4963">
        <w:t xml:space="preserve"> those with expertise in the administration of the program and/or in medical or pharmaceutical questions or in any matter related to an investigation.</w:t>
      </w:r>
    </w:p>
    <w:p w14:paraId="4B947F65" w14:textId="44294617" w:rsidR="00A64EE3" w:rsidRDefault="00A64EE3" w:rsidP="001B4F61">
      <w:pPr>
        <w:pStyle w:val="ListLevel4"/>
        <w:keepNext/>
        <w:keepLines/>
        <w:numPr>
          <w:ilvl w:val="3"/>
          <w:numId w:val="10"/>
        </w:numPr>
        <w:tabs>
          <w:tab w:val="clear" w:pos="3150"/>
        </w:tabs>
        <w:ind w:left="2700"/>
        <w:jc w:val="both"/>
      </w:pPr>
      <w:r w:rsidRPr="007C4963">
        <w:t xml:space="preserve">The CONTRACTOR’s Program Integrity Coordinator must review with the Department's Division of Program Integrity/SUR the CONTRACTOR’s post payment reviews conducted, Providers placed on pre-payment review, </w:t>
      </w:r>
      <w:r w:rsidR="005D2472">
        <w:t>Fraud</w:t>
      </w:r>
      <w:r w:rsidRPr="007C4963">
        <w:t xml:space="preserve"> referrals and Providers who are engaged in a dispute resolution process as a result of FWA activities at a frequency and time determined by the Department.</w:t>
      </w:r>
    </w:p>
    <w:p w14:paraId="1AE8200F" w14:textId="77777777" w:rsidR="00A64EE3" w:rsidRDefault="00A64EE3" w:rsidP="001B4F61">
      <w:pPr>
        <w:pStyle w:val="ListLevel3"/>
        <w:keepNext/>
        <w:keepLines/>
        <w:numPr>
          <w:ilvl w:val="2"/>
          <w:numId w:val="10"/>
        </w:numPr>
        <w:tabs>
          <w:tab w:val="clear" w:pos="1350"/>
          <w:tab w:val="num" w:pos="1620"/>
        </w:tabs>
        <w:ind w:left="1620" w:hanging="900"/>
        <w:jc w:val="both"/>
      </w:pPr>
      <w:r w:rsidRPr="007C4963">
        <w:t>In the event the CONTRACTOR’s network Provider is investigated or prosecuted by any duly authorized government agency, whether administrative, civil, or criminal, the CONTRACTOR shall cooperate in that investigation as needed.</w:t>
      </w:r>
    </w:p>
    <w:p w14:paraId="5622952C" w14:textId="7DF157F6" w:rsidR="00A64EE3" w:rsidRDefault="00A64EE3" w:rsidP="001B4F61">
      <w:pPr>
        <w:pStyle w:val="ListLevel3"/>
        <w:keepNext/>
        <w:keepLines/>
        <w:numPr>
          <w:ilvl w:val="2"/>
          <w:numId w:val="10"/>
        </w:numPr>
        <w:tabs>
          <w:tab w:val="clear" w:pos="1350"/>
          <w:tab w:val="num" w:pos="1620"/>
        </w:tabs>
        <w:ind w:left="1620" w:hanging="900"/>
        <w:jc w:val="both"/>
      </w:pPr>
      <w:r w:rsidRPr="00267E8B">
        <w:t xml:space="preserve">The CONTRACTOR must report annually to the Department on their recoveries of Overpayments and </w:t>
      </w:r>
      <w:r w:rsidR="00B5105D">
        <w:t>Improper Payment</w:t>
      </w:r>
      <w:r w:rsidRPr="00267E8B">
        <w:t xml:space="preserve">s identified in accordance with the Managed Care Policy and Procedure Guide and the </w:t>
      </w:r>
      <w:r w:rsidR="00B37C73">
        <w:t xml:space="preserve">Managed Care </w:t>
      </w:r>
      <w:r w:rsidR="00732FF9">
        <w:t>Report Companion Guide</w:t>
      </w:r>
      <w:r w:rsidRPr="00267E8B">
        <w:t>.</w:t>
      </w:r>
    </w:p>
    <w:p w14:paraId="07C19BE5" w14:textId="77777777" w:rsidR="00A64EE3" w:rsidRDefault="00A64EE3" w:rsidP="00E027CE">
      <w:pPr>
        <w:pStyle w:val="Heading2"/>
        <w:keepLines/>
        <w:widowControl/>
        <w:numPr>
          <w:ilvl w:val="1"/>
          <w:numId w:val="10"/>
        </w:numPr>
        <w:jc w:val="both"/>
      </w:pPr>
      <w:r>
        <w:t>Overpayments, Recoveries, and Refunds</w:t>
      </w:r>
    </w:p>
    <w:p w14:paraId="29864AAD" w14:textId="77777777" w:rsidR="00A64EE3" w:rsidRDefault="00A64EE3" w:rsidP="001B4F61">
      <w:pPr>
        <w:pStyle w:val="ListLevel3"/>
        <w:keepNext/>
        <w:keepLines/>
        <w:numPr>
          <w:ilvl w:val="2"/>
          <w:numId w:val="10"/>
        </w:numPr>
        <w:tabs>
          <w:tab w:val="clear" w:pos="1350"/>
          <w:tab w:val="num" w:pos="1620"/>
        </w:tabs>
        <w:ind w:left="1620" w:hanging="900"/>
        <w:jc w:val="both"/>
      </w:pPr>
      <w:r>
        <w:t>General</w:t>
      </w:r>
    </w:p>
    <w:p w14:paraId="1FEBA850" w14:textId="2EC87619" w:rsidR="00A64EE3" w:rsidRDefault="00A64EE3" w:rsidP="001B4F61">
      <w:pPr>
        <w:pStyle w:val="ListLevel4"/>
        <w:keepNext/>
        <w:keepLines/>
        <w:numPr>
          <w:ilvl w:val="3"/>
          <w:numId w:val="10"/>
        </w:numPr>
        <w:tabs>
          <w:tab w:val="clear" w:pos="3150"/>
        </w:tabs>
        <w:ind w:left="2700"/>
        <w:jc w:val="both"/>
      </w:pPr>
      <w:r w:rsidRPr="009E0519">
        <w:t xml:space="preserve">For purposes of this </w:t>
      </w:r>
      <w:r w:rsidR="00ED7C20">
        <w:t>S</w:t>
      </w:r>
      <w:r w:rsidR="00ED7C20" w:rsidRPr="009E0519">
        <w:t>ection</w:t>
      </w:r>
      <w:r w:rsidRPr="009E0519">
        <w:t>,</w:t>
      </w:r>
      <w:r w:rsidRPr="009E0519">
        <w:rPr>
          <w:b/>
        </w:rPr>
        <w:t xml:space="preserve"> </w:t>
      </w:r>
      <w:r w:rsidRPr="009E0519">
        <w:t xml:space="preserve">the phrase “the Department or its designees” may include, but </w:t>
      </w:r>
      <w:r>
        <w:t>shall not be limited to</w:t>
      </w:r>
      <w:r w:rsidR="0017058B">
        <w:t>,</w:t>
      </w:r>
      <w:r>
        <w:t xml:space="preserve"> U.S. D</w:t>
      </w:r>
      <w:r w:rsidRPr="009E0519">
        <w:t>HHS</w:t>
      </w:r>
      <w:r>
        <w:t>, CMS,</w:t>
      </w:r>
      <w:r w:rsidRPr="009E0519">
        <w:t xml:space="preserve"> OIG, RAC, MIC, SCAG and any other appropriate law enforcement entity.</w:t>
      </w:r>
    </w:p>
    <w:p w14:paraId="2EA4DA42" w14:textId="0656238C" w:rsidR="00A64EE3" w:rsidRDefault="00A64EE3" w:rsidP="001B4F61">
      <w:pPr>
        <w:pStyle w:val="ListLevel4"/>
        <w:keepNext/>
        <w:keepLines/>
        <w:numPr>
          <w:ilvl w:val="3"/>
          <w:numId w:val="10"/>
        </w:numPr>
        <w:tabs>
          <w:tab w:val="clear" w:pos="3150"/>
        </w:tabs>
        <w:ind w:left="2700"/>
        <w:jc w:val="both"/>
      </w:pPr>
      <w:r w:rsidRPr="009E0519">
        <w:t xml:space="preserve">Upon recovery of an established Overpayment, the CONTRACTOR shall report the recovery to the Division of Program Integrity/SUR within </w:t>
      </w:r>
      <w:r>
        <w:t>thirty (</w:t>
      </w:r>
      <w:r w:rsidRPr="009E0519">
        <w:t>30</w:t>
      </w:r>
      <w:r>
        <w:t>)</w:t>
      </w:r>
      <w:r w:rsidRPr="009E0519">
        <w:t xml:space="preserve"> </w:t>
      </w:r>
      <w:r w:rsidR="001432FA">
        <w:t>Calendar Days</w:t>
      </w:r>
      <w:r w:rsidRPr="009E0519">
        <w:t xml:space="preserve"> of receipt in a form and manner as specified in the Managed Care Policy and Procedure Guide and the </w:t>
      </w:r>
      <w:r w:rsidR="00257F77">
        <w:t xml:space="preserve">Report </w:t>
      </w:r>
      <w:r w:rsidRPr="009E0519">
        <w:t xml:space="preserve">Companion </w:t>
      </w:r>
      <w:r w:rsidR="00257F77">
        <w:t>Guide</w:t>
      </w:r>
      <w:r w:rsidRPr="009E0519">
        <w:t>.</w:t>
      </w:r>
    </w:p>
    <w:p w14:paraId="0555DD9D" w14:textId="77777777" w:rsidR="00A64EE3" w:rsidRDefault="00A64EE3" w:rsidP="001B4F61">
      <w:pPr>
        <w:pStyle w:val="ListLevel3"/>
        <w:keepNext/>
        <w:keepLines/>
        <w:numPr>
          <w:ilvl w:val="2"/>
          <w:numId w:val="10"/>
        </w:numPr>
        <w:tabs>
          <w:tab w:val="clear" w:pos="1350"/>
          <w:tab w:val="num" w:pos="1620"/>
        </w:tabs>
        <w:ind w:left="1620" w:hanging="900"/>
        <w:jc w:val="both"/>
      </w:pPr>
      <w:r>
        <w:t>Recoveries by Department</w:t>
      </w:r>
    </w:p>
    <w:p w14:paraId="4A237606" w14:textId="319E591F" w:rsidR="00A64EE3" w:rsidRDefault="00A64EE3" w:rsidP="001B4F61">
      <w:pPr>
        <w:pStyle w:val="ListLevel4"/>
        <w:keepNext/>
        <w:keepLines/>
        <w:numPr>
          <w:ilvl w:val="3"/>
          <w:numId w:val="10"/>
        </w:numPr>
        <w:tabs>
          <w:tab w:val="clear" w:pos="3150"/>
        </w:tabs>
        <w:ind w:left="2700"/>
        <w:jc w:val="both"/>
      </w:pPr>
      <w:r w:rsidRPr="009E0519">
        <w:t xml:space="preserve">In the event the Department, either from restitutions, penalties or fines imposed following a criminal prosecution or guilty plea, or through a civil monetary penalty, a global civil settlement or judgment, or any other form of civil action, receives a monetary recovery from an entity, the entirety of such monetary recovery belongs exclusively to the Department and the CONTRACTOR has no </w:t>
      </w:r>
      <w:r w:rsidR="00F81A3E">
        <w:t>Claim</w:t>
      </w:r>
      <w:r w:rsidRPr="009E0519">
        <w:t xml:space="preserve"> to any portion of this recovery.</w:t>
      </w:r>
    </w:p>
    <w:p w14:paraId="4D73A18A" w14:textId="77777777" w:rsidR="00A64EE3" w:rsidRDefault="00A64EE3" w:rsidP="001B4F61">
      <w:pPr>
        <w:pStyle w:val="ListLevel5"/>
        <w:keepNext/>
        <w:numPr>
          <w:ilvl w:val="4"/>
          <w:numId w:val="10"/>
        </w:numPr>
        <w:tabs>
          <w:tab w:val="clear" w:pos="6570"/>
        </w:tabs>
        <w:ind w:left="3960" w:hanging="1260"/>
        <w:jc w:val="both"/>
      </w:pPr>
      <w:r w:rsidRPr="009E0519">
        <w:t>The CONTRACTOR is fully subrogated to the Department for all criminal and civil recoveries.</w:t>
      </w:r>
    </w:p>
    <w:p w14:paraId="68091168" w14:textId="578DDF0A" w:rsidR="00A64EE3" w:rsidRDefault="00A64EE3" w:rsidP="001B4F61">
      <w:pPr>
        <w:pStyle w:val="ListLevel5"/>
        <w:keepNext/>
        <w:numPr>
          <w:ilvl w:val="4"/>
          <w:numId w:val="10"/>
        </w:numPr>
        <w:tabs>
          <w:tab w:val="clear" w:pos="6570"/>
        </w:tabs>
        <w:ind w:left="3960" w:hanging="1260"/>
        <w:jc w:val="both"/>
      </w:pPr>
      <w:r w:rsidRPr="009E0519">
        <w:t xml:space="preserve">The Department shall retain all recoveries/penalties/civil settlements resulting from </w:t>
      </w:r>
      <w:r w:rsidR="00444D3D">
        <w:t>FWA</w:t>
      </w:r>
      <w:r w:rsidRPr="009E0519">
        <w:t xml:space="preserve"> cases pursued by the Department and/or the MFCU, after the MFCU deducts its fees and cost</w:t>
      </w:r>
      <w:r w:rsidR="0017058B">
        <w:t>s</w:t>
      </w:r>
      <w:r w:rsidRPr="009E0519">
        <w:t xml:space="preserve"> as appropriate.</w:t>
      </w:r>
    </w:p>
    <w:p w14:paraId="3EEDC0A9" w14:textId="77777777" w:rsidR="00A64EE3" w:rsidRDefault="00A64EE3" w:rsidP="001B4F61">
      <w:pPr>
        <w:pStyle w:val="ListLevel4"/>
        <w:keepNext/>
        <w:keepLines/>
        <w:numPr>
          <w:ilvl w:val="3"/>
          <w:numId w:val="10"/>
        </w:numPr>
        <w:tabs>
          <w:tab w:val="clear" w:pos="3150"/>
        </w:tabs>
        <w:ind w:left="2700"/>
        <w:jc w:val="both"/>
      </w:pPr>
      <w:r w:rsidRPr="009E0519">
        <w:t xml:space="preserve">The Department </w:t>
      </w:r>
      <w:r>
        <w:t xml:space="preserve">or its designees </w:t>
      </w:r>
      <w:r w:rsidRPr="009E0519">
        <w:t>shall reserve the right to recover an established Overpayment directly from any Medicaid Managed Care Provider, regardless of whether the Provider is considered a “network” or “out of network” Provider, for any audits and investigations that the Department or its designees may conduct.</w:t>
      </w:r>
    </w:p>
    <w:p w14:paraId="4204F33A" w14:textId="22CDDAFF" w:rsidR="00A64EE3" w:rsidRDefault="00A64EE3" w:rsidP="001B4F61">
      <w:pPr>
        <w:pStyle w:val="ListLevel5"/>
        <w:keepNext/>
        <w:numPr>
          <w:ilvl w:val="4"/>
          <w:numId w:val="10"/>
        </w:numPr>
        <w:tabs>
          <w:tab w:val="clear" w:pos="6570"/>
        </w:tabs>
        <w:ind w:left="3960" w:hanging="1260"/>
        <w:jc w:val="both"/>
      </w:pPr>
      <w:r w:rsidRPr="009E0519">
        <w:t xml:space="preserve">When directed by the Department or the Division of Program Integrity/SUR, the CONTRACTOR shall offset a Provider’s future payments to collect a </w:t>
      </w:r>
      <w:r w:rsidR="00897DEE">
        <w:t>Recoupment</w:t>
      </w:r>
      <w:r w:rsidRPr="009E0519">
        <w:t xml:space="preserve"> established by the Department or any of its authorized entities.</w:t>
      </w:r>
    </w:p>
    <w:p w14:paraId="52F3DE1F" w14:textId="0AC182C4" w:rsidR="00A64EE3" w:rsidRDefault="00A64EE3" w:rsidP="001B4F61">
      <w:pPr>
        <w:pStyle w:val="ListLevel5"/>
        <w:keepNext/>
        <w:numPr>
          <w:ilvl w:val="4"/>
          <w:numId w:val="10"/>
        </w:numPr>
        <w:tabs>
          <w:tab w:val="clear" w:pos="6570"/>
        </w:tabs>
        <w:ind w:left="3960" w:hanging="1260"/>
        <w:jc w:val="both"/>
      </w:pPr>
      <w:r w:rsidRPr="009E0519">
        <w:t xml:space="preserve">The CONTRACTOR shall remit to the Department funds offset as a result of this provision within </w:t>
      </w:r>
      <w:r>
        <w:t>thirty (</w:t>
      </w:r>
      <w:r w:rsidRPr="009E0519">
        <w:t>30</w:t>
      </w:r>
      <w:r>
        <w:t>)</w:t>
      </w:r>
      <w:r w:rsidRPr="009E0519">
        <w:t xml:space="preserve"> </w:t>
      </w:r>
      <w:r w:rsidR="001432FA">
        <w:t>Calendar Days</w:t>
      </w:r>
      <w:r w:rsidRPr="009E0519">
        <w:t xml:space="preserve"> of the offset occurrence in accordance with Managed Care </w:t>
      </w:r>
      <w:r w:rsidR="00122709">
        <w:t>Policies</w:t>
      </w:r>
      <w:r w:rsidRPr="009E0519">
        <w:t xml:space="preserve"> and Procedures Guide.</w:t>
      </w:r>
    </w:p>
    <w:p w14:paraId="709D343C" w14:textId="77777777" w:rsidR="00A64EE3" w:rsidRDefault="00A64EE3" w:rsidP="001B4F61">
      <w:pPr>
        <w:pStyle w:val="ListLevel5"/>
        <w:keepNext/>
        <w:numPr>
          <w:ilvl w:val="4"/>
          <w:numId w:val="10"/>
        </w:numPr>
        <w:tabs>
          <w:tab w:val="clear" w:pos="6570"/>
        </w:tabs>
        <w:ind w:left="3960" w:hanging="1260"/>
        <w:jc w:val="both"/>
      </w:pPr>
      <w:r w:rsidRPr="009E0519">
        <w:t>Such recoveries shall not be shared with the CONTRACTOR.</w:t>
      </w:r>
    </w:p>
    <w:p w14:paraId="59E9CDFE" w14:textId="77777777" w:rsidR="00A64EE3" w:rsidRPr="00FC1191" w:rsidRDefault="00A64EE3" w:rsidP="001B4F61">
      <w:pPr>
        <w:pStyle w:val="ListLevel3"/>
        <w:keepNext/>
        <w:keepLines/>
        <w:numPr>
          <w:ilvl w:val="2"/>
          <w:numId w:val="10"/>
        </w:numPr>
        <w:tabs>
          <w:tab w:val="clear" w:pos="1350"/>
          <w:tab w:val="num" w:pos="1620"/>
        </w:tabs>
        <w:ind w:left="1620" w:hanging="900"/>
        <w:jc w:val="both"/>
      </w:pPr>
      <w:r>
        <w:t>Recoveries by CONTRACTOR</w:t>
      </w:r>
    </w:p>
    <w:p w14:paraId="79906E33" w14:textId="3CC253E0" w:rsidR="00A64EE3" w:rsidRDefault="00A64EE3" w:rsidP="001B4F61">
      <w:pPr>
        <w:pStyle w:val="ListLevel4"/>
        <w:keepNext/>
        <w:keepLines/>
        <w:numPr>
          <w:ilvl w:val="3"/>
          <w:numId w:val="10"/>
        </w:numPr>
        <w:tabs>
          <w:tab w:val="clear" w:pos="3150"/>
        </w:tabs>
        <w:ind w:left="2700"/>
        <w:jc w:val="both"/>
      </w:pPr>
      <w:r w:rsidRPr="009E0519">
        <w:t xml:space="preserve">Unless otherwise specified in this contract, the CONTRACTOR shall have the right to recover directly from Providers for </w:t>
      </w:r>
      <w:r w:rsidR="00F81A3E">
        <w:t>Claim</w:t>
      </w:r>
      <w:r w:rsidRPr="009E0519">
        <w:t>s paid by the CONTRACTOR for the audits and investigations the CONTRACTOR conducts.</w:t>
      </w:r>
    </w:p>
    <w:p w14:paraId="34E08E11" w14:textId="06188B77" w:rsidR="00A64EE3" w:rsidRDefault="00A64EE3" w:rsidP="001B4F61">
      <w:pPr>
        <w:pStyle w:val="ListLevel5"/>
        <w:keepNext/>
        <w:numPr>
          <w:ilvl w:val="4"/>
          <w:numId w:val="10"/>
        </w:numPr>
        <w:tabs>
          <w:tab w:val="clear" w:pos="6570"/>
        </w:tabs>
        <w:ind w:left="3960" w:hanging="1260"/>
        <w:jc w:val="both"/>
      </w:pPr>
      <w:r w:rsidRPr="009E0519">
        <w:t xml:space="preserve">The CONTRACTOR may not recover directly from Providers for </w:t>
      </w:r>
      <w:r w:rsidR="00F81A3E">
        <w:t>Claim</w:t>
      </w:r>
      <w:r w:rsidRPr="009E0519">
        <w:t xml:space="preserve">s paid by the CONTRACTOR </w:t>
      </w:r>
      <w:r w:rsidR="0017058B">
        <w:t>after</w:t>
      </w:r>
      <w:r w:rsidR="0017058B" w:rsidRPr="009E0519">
        <w:t xml:space="preserve"> </w:t>
      </w:r>
      <w:r w:rsidRPr="009E0519">
        <w:t>an audit and /or investigation is referred to the Department, referred to the MCFU or results in an investigation by any authorized law enforcement entity</w:t>
      </w:r>
      <w:r w:rsidR="0017058B">
        <w:t xml:space="preserve"> unless the CONTRACTOR receives prior written authorization</w:t>
      </w:r>
      <w:r w:rsidRPr="009E0519">
        <w:t>.</w:t>
      </w:r>
    </w:p>
    <w:p w14:paraId="25B6FF9D" w14:textId="77777777" w:rsidR="00A64EE3" w:rsidRDefault="00A64EE3" w:rsidP="001B4F61">
      <w:pPr>
        <w:pStyle w:val="ListLevel5"/>
        <w:keepNext/>
        <w:numPr>
          <w:ilvl w:val="4"/>
          <w:numId w:val="10"/>
        </w:numPr>
        <w:tabs>
          <w:tab w:val="clear" w:pos="6570"/>
        </w:tabs>
        <w:ind w:left="3960" w:hanging="1260"/>
        <w:jc w:val="both"/>
      </w:pPr>
      <w:r w:rsidRPr="009E0519">
        <w:t>The CONTRACTOR can retain the recoveries of an Overpayment from Providers as follows:</w:t>
      </w:r>
    </w:p>
    <w:p w14:paraId="7878F0EA" w14:textId="76AB0947" w:rsidR="00A64EE3" w:rsidRDefault="00A64EE3" w:rsidP="001B4F61">
      <w:pPr>
        <w:pStyle w:val="ListLevel6"/>
        <w:keepNext/>
        <w:numPr>
          <w:ilvl w:val="5"/>
          <w:numId w:val="10"/>
        </w:numPr>
        <w:tabs>
          <w:tab w:val="clear" w:pos="6570"/>
        </w:tabs>
        <w:ind w:left="5760"/>
        <w:jc w:val="both"/>
      </w:pPr>
      <w:r w:rsidRPr="009E0519">
        <w:t xml:space="preserve">Payments made to a Provider that </w:t>
      </w:r>
      <w:r w:rsidR="0017058B">
        <w:t>were</w:t>
      </w:r>
      <w:r w:rsidR="0017058B" w:rsidRPr="009E0519">
        <w:t xml:space="preserve"> </w:t>
      </w:r>
      <w:r w:rsidRPr="009E0519">
        <w:t xml:space="preserve">otherwise excluded from participation in the Medicaid </w:t>
      </w:r>
      <w:r w:rsidR="003B0C43">
        <w:t>Program</w:t>
      </w:r>
      <w:r w:rsidRPr="009E0519">
        <w:t>, and subsequently recovered from that Provider by the CONTRACTOR.</w:t>
      </w:r>
    </w:p>
    <w:p w14:paraId="52BF3AC4" w14:textId="77777777" w:rsidR="00A64EE3" w:rsidRDefault="00A64EE3" w:rsidP="001B4F61">
      <w:pPr>
        <w:pStyle w:val="ListLevel6"/>
        <w:keepNext/>
        <w:numPr>
          <w:ilvl w:val="5"/>
          <w:numId w:val="10"/>
        </w:numPr>
        <w:tabs>
          <w:tab w:val="clear" w:pos="6570"/>
        </w:tabs>
        <w:ind w:left="5760"/>
        <w:jc w:val="both"/>
      </w:pPr>
      <w:r w:rsidRPr="009E0519">
        <w:t>Payments made to a Provider due to FWA, and subsequently recovered from that Provider by the CONTRACTOR.</w:t>
      </w:r>
    </w:p>
    <w:p w14:paraId="0D3E517D" w14:textId="77777777" w:rsidR="00A64EE3" w:rsidRPr="00FC1191" w:rsidRDefault="00A64EE3" w:rsidP="001B4F61">
      <w:pPr>
        <w:pStyle w:val="ListLevel3"/>
        <w:keepNext/>
        <w:keepLines/>
        <w:numPr>
          <w:ilvl w:val="2"/>
          <w:numId w:val="10"/>
        </w:numPr>
        <w:tabs>
          <w:tab w:val="clear" w:pos="1350"/>
          <w:tab w:val="num" w:pos="1620"/>
        </w:tabs>
        <w:ind w:left="1620" w:hanging="900"/>
        <w:jc w:val="both"/>
      </w:pPr>
      <w:r w:rsidRPr="00D071BD">
        <w:t>Department Collection of Amounts Owed</w:t>
      </w:r>
    </w:p>
    <w:p w14:paraId="2AC8EB8C" w14:textId="1B9FEAC5" w:rsidR="00A64EE3" w:rsidRDefault="00A64EE3" w:rsidP="001B4F61">
      <w:pPr>
        <w:pStyle w:val="ListLevel4"/>
        <w:keepNext/>
        <w:keepLines/>
        <w:numPr>
          <w:ilvl w:val="3"/>
          <w:numId w:val="10"/>
        </w:numPr>
        <w:tabs>
          <w:tab w:val="clear" w:pos="3150"/>
        </w:tabs>
        <w:ind w:left="2700"/>
        <w:jc w:val="both"/>
      </w:pPr>
      <w:r w:rsidRPr="00D071BD">
        <w:t xml:space="preserve">The Department reserves the right to collect interest on unpaid balances beginning thirty (30) </w:t>
      </w:r>
      <w:r w:rsidR="001432FA">
        <w:t>Calendar Days</w:t>
      </w:r>
      <w:r w:rsidRPr="00D071BD">
        <w:t xml:space="preserve"> from the date of initial notification to the CONTRACTOR and after sixty (60) </w:t>
      </w:r>
      <w:r w:rsidR="00453093">
        <w:t>Days</w:t>
      </w:r>
      <w:r w:rsidRPr="00D071BD">
        <w:t xml:space="preserve"> upon notification to a Provider.</w:t>
      </w:r>
    </w:p>
    <w:p w14:paraId="79012A1B" w14:textId="14A7811C" w:rsidR="00A64EE3" w:rsidRDefault="00A64EE3" w:rsidP="001B4F61">
      <w:pPr>
        <w:pStyle w:val="ListLevel4"/>
        <w:keepNext/>
        <w:keepLines/>
        <w:numPr>
          <w:ilvl w:val="3"/>
          <w:numId w:val="10"/>
        </w:numPr>
        <w:tabs>
          <w:tab w:val="clear" w:pos="3150"/>
        </w:tabs>
        <w:ind w:left="2700"/>
        <w:jc w:val="both"/>
      </w:pPr>
      <w:r w:rsidRPr="00D071BD">
        <w:t>The rate of interest charged will be the same as that fixed by the Secretary of the United States Treasury as provided for in 45 CFR §</w:t>
      </w:r>
      <w:r>
        <w:t xml:space="preserve"> </w:t>
      </w:r>
      <w:r w:rsidRPr="00D071BD">
        <w:t xml:space="preserve">30.18. This rate may be revised quarterly by the Secretary of the Treasury and shall be published by </w:t>
      </w:r>
      <w:r>
        <w:t xml:space="preserve">U.S. </w:t>
      </w:r>
      <w:r w:rsidR="00490072">
        <w:t>Department of Health and Human Services (</w:t>
      </w:r>
      <w:r w:rsidRPr="00D071BD">
        <w:t>HHS</w:t>
      </w:r>
      <w:r w:rsidR="00490072">
        <w:t>)</w:t>
      </w:r>
      <w:r w:rsidRPr="00D071BD">
        <w:t xml:space="preserve"> in the Federal Register.</w:t>
      </w:r>
    </w:p>
    <w:p w14:paraId="3CB93C41" w14:textId="15277389" w:rsidR="00A64EE3" w:rsidRDefault="00A64EE3" w:rsidP="001B4F61">
      <w:pPr>
        <w:pStyle w:val="ListLevel4"/>
        <w:keepNext/>
        <w:keepLines/>
        <w:numPr>
          <w:ilvl w:val="3"/>
          <w:numId w:val="10"/>
        </w:numPr>
        <w:tabs>
          <w:tab w:val="clear" w:pos="3150"/>
          <w:tab w:val="left" w:pos="2700"/>
        </w:tabs>
        <w:ind w:left="2700"/>
        <w:jc w:val="both"/>
      </w:pPr>
      <w:r w:rsidRPr="00D071BD">
        <w:t xml:space="preserve">The  Department reserves the right to collect any amount owed to the Department as a result of, including but not limited to, audits, Overpayments, errors in payment, penalties, and liquidated damages, by deducting the amount owed from the next monthly </w:t>
      </w:r>
      <w:r w:rsidR="001432FA">
        <w:t>Capitation Payment</w:t>
      </w:r>
      <w:r w:rsidRPr="00D071BD">
        <w:t xml:space="preserve"> due to the </w:t>
      </w:r>
      <w:r w:rsidR="00D741B2">
        <w:t>Plan</w:t>
      </w:r>
      <w:r w:rsidRPr="00D071BD">
        <w:t>.</w:t>
      </w:r>
    </w:p>
    <w:p w14:paraId="29495990" w14:textId="25881C9F" w:rsidR="00A64EE3" w:rsidRDefault="00A64EE3" w:rsidP="001B4F61">
      <w:pPr>
        <w:pStyle w:val="ListLevel4"/>
        <w:keepNext/>
        <w:keepLines/>
        <w:numPr>
          <w:ilvl w:val="3"/>
          <w:numId w:val="10"/>
        </w:numPr>
        <w:tabs>
          <w:tab w:val="clear" w:pos="3150"/>
        </w:tabs>
        <w:ind w:left="2700"/>
        <w:jc w:val="both"/>
      </w:pPr>
      <w:r w:rsidRPr="00D071BD">
        <w:t xml:space="preserve">The CONTRACTOR shall reimburse the Department for any federal disallowances or sanctions imposed on the Department as a result of the CONTRACTOR's failure to abide by the terms of the </w:t>
      </w:r>
      <w:r w:rsidR="00993859">
        <w:t>contract</w:t>
      </w:r>
      <w:r w:rsidRPr="00D071BD">
        <w:t>.</w:t>
      </w:r>
    </w:p>
    <w:p w14:paraId="7DFDBBE1" w14:textId="60C619F4" w:rsidR="00A64EE3" w:rsidRDefault="00A64EE3" w:rsidP="001B4F61">
      <w:pPr>
        <w:pStyle w:val="ListLevel4"/>
        <w:keepNext/>
        <w:keepLines/>
        <w:numPr>
          <w:ilvl w:val="3"/>
          <w:numId w:val="10"/>
        </w:numPr>
        <w:tabs>
          <w:tab w:val="clear" w:pos="3150"/>
        </w:tabs>
        <w:ind w:left="2700"/>
        <w:jc w:val="both"/>
      </w:pPr>
      <w:r w:rsidRPr="00D071BD">
        <w:t>The CONTRACTOR will be subject to any additional conditions or restrictions placed on the Department by the HHS as a result of the disallowance.</w:t>
      </w:r>
    </w:p>
    <w:p w14:paraId="0A1DAD63" w14:textId="69D07EE3" w:rsidR="00A64EE3" w:rsidRDefault="00A64EE3" w:rsidP="001B4F61">
      <w:pPr>
        <w:pStyle w:val="ListLevel4"/>
        <w:keepNext/>
        <w:keepLines/>
        <w:numPr>
          <w:ilvl w:val="3"/>
          <w:numId w:val="10"/>
        </w:numPr>
        <w:tabs>
          <w:tab w:val="clear" w:pos="3150"/>
        </w:tabs>
        <w:ind w:left="2700"/>
        <w:jc w:val="both"/>
      </w:pPr>
      <w:r w:rsidRPr="00D071BD">
        <w:t>The CONTRACTOR shall provide any information concerning</w:t>
      </w:r>
      <w:r>
        <w:t xml:space="preserve"> </w:t>
      </w:r>
      <w:r w:rsidR="00591849">
        <w:t>Encounter</w:t>
      </w:r>
      <w:r w:rsidRPr="00D071BD">
        <w:t xml:space="preserve"> data, data from its </w:t>
      </w:r>
      <w:r w:rsidR="00F81A3E">
        <w:t>Claim</w:t>
      </w:r>
      <w:r w:rsidRPr="00D071BD">
        <w:t xml:space="preserve">s processing and financial systems, or other data regarding Medicaid </w:t>
      </w:r>
      <w:r w:rsidR="00B13C3D">
        <w:t>Benefit</w:t>
      </w:r>
      <w:r w:rsidRPr="00D071BD">
        <w:t xml:space="preserve">s paid on behalf of its Members, as </w:t>
      </w:r>
      <w:r w:rsidR="00BA15E2">
        <w:t>requested</w:t>
      </w:r>
      <w:r w:rsidR="00BA15E2" w:rsidRPr="00D071BD">
        <w:t xml:space="preserve"> </w:t>
      </w:r>
      <w:r w:rsidRPr="00D071BD">
        <w:t>by the Department</w:t>
      </w:r>
      <w:r w:rsidR="00BA15E2">
        <w:t>, its authorized entities,</w:t>
      </w:r>
      <w:r w:rsidRPr="00D071BD">
        <w:t xml:space="preserve"> or the SCAG.</w:t>
      </w:r>
    </w:p>
    <w:p w14:paraId="2F91722D" w14:textId="77777777" w:rsidR="00A64EE3" w:rsidRDefault="00A64EE3" w:rsidP="00E027CE">
      <w:pPr>
        <w:pStyle w:val="Heading2"/>
        <w:keepLines/>
        <w:widowControl/>
        <w:numPr>
          <w:ilvl w:val="1"/>
          <w:numId w:val="10"/>
        </w:numPr>
        <w:jc w:val="both"/>
      </w:pPr>
      <w:r w:rsidRPr="00267E8B">
        <w:t>Cooperation and Support in Investigations, Hearings, and Disputes</w:t>
      </w:r>
    </w:p>
    <w:p w14:paraId="79D5FF90" w14:textId="4911BC94" w:rsidR="00A64EE3" w:rsidRPr="00FC1191" w:rsidRDefault="00A64EE3" w:rsidP="00A64EE3">
      <w:pPr>
        <w:keepNext/>
        <w:keepLines/>
        <w:ind w:left="720"/>
        <w:jc w:val="both"/>
        <w:rPr>
          <w:rFonts w:ascii="Times New Roman" w:hAnsi="Times New Roman" w:cs="Times New Roman"/>
        </w:rPr>
      </w:pPr>
      <w:r w:rsidRPr="00FC1191">
        <w:rPr>
          <w:rFonts w:ascii="Times New Roman" w:hAnsi="Times New Roman" w:cs="Times New Roman"/>
        </w:rPr>
        <w:t>The Contractor shall cooperate fully with SCDHHS, U</w:t>
      </w:r>
      <w:r>
        <w:rPr>
          <w:rFonts w:ascii="Times New Roman" w:hAnsi="Times New Roman" w:cs="Times New Roman"/>
        </w:rPr>
        <w:t>.</w:t>
      </w:r>
      <w:r w:rsidRPr="00FC1191">
        <w:rPr>
          <w:rFonts w:ascii="Times New Roman" w:hAnsi="Times New Roman" w:cs="Times New Roman"/>
        </w:rPr>
        <w:t>S</w:t>
      </w:r>
      <w:r>
        <w:rPr>
          <w:rFonts w:ascii="Times New Roman" w:hAnsi="Times New Roman" w:cs="Times New Roman"/>
        </w:rPr>
        <w:t xml:space="preserve">. </w:t>
      </w:r>
      <w:r w:rsidRPr="00FC1191">
        <w:rPr>
          <w:rFonts w:ascii="Times New Roman" w:hAnsi="Times New Roman" w:cs="Times New Roman"/>
        </w:rPr>
        <w:t xml:space="preserve">DHHS, the MFCU, and any other authorized local, </w:t>
      </w:r>
      <w:r w:rsidR="00F52C7C">
        <w:rPr>
          <w:rFonts w:ascii="Times New Roman" w:hAnsi="Times New Roman" w:cs="Times New Roman"/>
        </w:rPr>
        <w:t>state</w:t>
      </w:r>
      <w:r w:rsidRPr="00FC1191">
        <w:rPr>
          <w:rFonts w:ascii="Times New Roman" w:hAnsi="Times New Roman" w:cs="Times New Roman"/>
        </w:rPr>
        <w:t xml:space="preserve">, and </w:t>
      </w:r>
      <w:r w:rsidR="002830C2">
        <w:rPr>
          <w:rFonts w:ascii="Times New Roman" w:hAnsi="Times New Roman" w:cs="Times New Roman"/>
        </w:rPr>
        <w:t>federal</w:t>
      </w:r>
      <w:r w:rsidRPr="00FC1191">
        <w:rPr>
          <w:rFonts w:ascii="Times New Roman" w:hAnsi="Times New Roman" w:cs="Times New Roman"/>
        </w:rPr>
        <w:t xml:space="preserve"> agencies or law enforcement authorities in the investigation, documentation, and litigation of possible FWA cases or any other misconduct involving any of the duties and responsibilities performed by the CONTRACTOR under the </w:t>
      </w:r>
      <w:r w:rsidR="00993859">
        <w:rPr>
          <w:rFonts w:ascii="Times New Roman" w:hAnsi="Times New Roman" w:cs="Times New Roman"/>
        </w:rPr>
        <w:t>contract</w:t>
      </w:r>
      <w:r w:rsidRPr="00FC1191">
        <w:rPr>
          <w:rFonts w:ascii="Times New Roman" w:hAnsi="Times New Roman" w:cs="Times New Roman"/>
        </w:rPr>
        <w:t>. U</w:t>
      </w:r>
      <w:r>
        <w:rPr>
          <w:rFonts w:ascii="Times New Roman" w:hAnsi="Times New Roman" w:cs="Times New Roman"/>
        </w:rPr>
        <w:t>.</w:t>
      </w:r>
      <w:r w:rsidRPr="00FC1191">
        <w:rPr>
          <w:rFonts w:ascii="Times New Roman" w:hAnsi="Times New Roman" w:cs="Times New Roman"/>
        </w:rPr>
        <w:t>S</w:t>
      </w:r>
      <w:r>
        <w:rPr>
          <w:rFonts w:ascii="Times New Roman" w:hAnsi="Times New Roman" w:cs="Times New Roman"/>
        </w:rPr>
        <w:t xml:space="preserve">. </w:t>
      </w:r>
      <w:r w:rsidRPr="00FC1191">
        <w:rPr>
          <w:rFonts w:ascii="Times New Roman" w:hAnsi="Times New Roman" w:cs="Times New Roman"/>
        </w:rPr>
        <w:t xml:space="preserve">DHHS, its authorized representatives, and those of any other authorized local, </w:t>
      </w:r>
      <w:r w:rsidR="00F52C7C">
        <w:rPr>
          <w:rFonts w:ascii="Times New Roman" w:hAnsi="Times New Roman" w:cs="Times New Roman"/>
        </w:rPr>
        <w:t>state</w:t>
      </w:r>
      <w:r w:rsidRPr="00FC1191">
        <w:rPr>
          <w:rFonts w:ascii="Times New Roman" w:hAnsi="Times New Roman" w:cs="Times New Roman"/>
        </w:rPr>
        <w:t xml:space="preserve">, or </w:t>
      </w:r>
      <w:r w:rsidR="002830C2">
        <w:rPr>
          <w:rFonts w:ascii="Times New Roman" w:hAnsi="Times New Roman" w:cs="Times New Roman"/>
        </w:rPr>
        <w:t>federal</w:t>
      </w:r>
      <w:r w:rsidRPr="00FC1191">
        <w:rPr>
          <w:rFonts w:ascii="Times New Roman" w:hAnsi="Times New Roman" w:cs="Times New Roman"/>
        </w:rPr>
        <w:t xml:space="preserve"> agency or law enforcement agency shall have access to the same records and information as does SCDHHS. In addition, the CONTRACTOR shall cooperate and participate in the resolution of </w:t>
      </w:r>
      <w:r w:rsidR="00F52C7C">
        <w:rPr>
          <w:rFonts w:ascii="Times New Roman" w:hAnsi="Times New Roman" w:cs="Times New Roman"/>
        </w:rPr>
        <w:t>state</w:t>
      </w:r>
      <w:r w:rsidRPr="00FC1191">
        <w:rPr>
          <w:rFonts w:ascii="Times New Roman" w:hAnsi="Times New Roman" w:cs="Times New Roman"/>
        </w:rPr>
        <w:t xml:space="preserve"> </w:t>
      </w:r>
      <w:r w:rsidR="00820290">
        <w:rPr>
          <w:rFonts w:ascii="Times New Roman" w:hAnsi="Times New Roman" w:cs="Times New Roman"/>
        </w:rPr>
        <w:t>f</w:t>
      </w:r>
      <w:r w:rsidR="00820290" w:rsidRPr="00FC1191">
        <w:rPr>
          <w:rFonts w:ascii="Times New Roman" w:hAnsi="Times New Roman" w:cs="Times New Roman"/>
        </w:rPr>
        <w:t xml:space="preserve">air </w:t>
      </w:r>
      <w:r w:rsidR="00820290">
        <w:rPr>
          <w:rFonts w:ascii="Times New Roman" w:hAnsi="Times New Roman" w:cs="Times New Roman"/>
        </w:rPr>
        <w:t>h</w:t>
      </w:r>
      <w:r w:rsidR="00820290" w:rsidRPr="00FC1191">
        <w:rPr>
          <w:rFonts w:ascii="Times New Roman" w:hAnsi="Times New Roman" w:cs="Times New Roman"/>
        </w:rPr>
        <w:t xml:space="preserve">earings </w:t>
      </w:r>
      <w:r w:rsidRPr="00FC1191">
        <w:rPr>
          <w:rFonts w:ascii="Times New Roman" w:hAnsi="Times New Roman" w:cs="Times New Roman"/>
        </w:rPr>
        <w:t xml:space="preserve">and Provider Disputes at the request of SCDHHS. The CONTRACTOR must provide documentation and CONTRACTOR representatives/witnesses, and/or affidavits, as required by SCDHHS, for such </w:t>
      </w:r>
      <w:r w:rsidR="00C641BA">
        <w:rPr>
          <w:rFonts w:ascii="Times New Roman" w:hAnsi="Times New Roman" w:cs="Times New Roman"/>
        </w:rPr>
        <w:t>Appeal</w:t>
      </w:r>
      <w:r w:rsidRPr="00FC1191">
        <w:rPr>
          <w:rFonts w:ascii="Times New Roman" w:hAnsi="Times New Roman" w:cs="Times New Roman"/>
        </w:rPr>
        <w:t>s/hearings.</w:t>
      </w:r>
    </w:p>
    <w:p w14:paraId="21BA21A3" w14:textId="77777777" w:rsidR="00A64EE3" w:rsidRPr="00FC1191" w:rsidRDefault="00A64EE3" w:rsidP="00E027CE">
      <w:pPr>
        <w:pStyle w:val="Heading2"/>
        <w:keepLines/>
        <w:widowControl/>
        <w:numPr>
          <w:ilvl w:val="1"/>
          <w:numId w:val="10"/>
        </w:numPr>
        <w:jc w:val="both"/>
        <w:rPr>
          <w:b/>
          <w:i/>
        </w:rPr>
      </w:pPr>
      <w:r w:rsidRPr="00267E8B">
        <w:t>Suspension of Payment Based on Credible Allegation of Fraud</w:t>
      </w:r>
    </w:p>
    <w:p w14:paraId="7CA93A76" w14:textId="168605DA" w:rsidR="00A64EE3" w:rsidRDefault="00A64EE3" w:rsidP="001B4F61">
      <w:pPr>
        <w:pStyle w:val="ListLevel3"/>
        <w:keepNext/>
        <w:keepLines/>
        <w:numPr>
          <w:ilvl w:val="2"/>
          <w:numId w:val="10"/>
        </w:numPr>
        <w:tabs>
          <w:tab w:val="clear" w:pos="1350"/>
          <w:tab w:val="num" w:pos="1620"/>
        </w:tabs>
        <w:ind w:left="1620" w:hanging="900"/>
        <w:jc w:val="both"/>
      </w:pPr>
      <w:r w:rsidRPr="00267E8B">
        <w:t xml:space="preserve">The CONTRACTOR must have </w:t>
      </w:r>
      <w:r w:rsidR="00BA15E2">
        <w:t xml:space="preserve">a </w:t>
      </w:r>
      <w:r w:rsidRPr="00267E8B">
        <w:t xml:space="preserve">provision for suspension of payments to a Provider for which the Department determines there is a </w:t>
      </w:r>
      <w:r w:rsidR="00D01D7D">
        <w:t>Credible Allegation of Fraud</w:t>
      </w:r>
      <w:r w:rsidRPr="00267E8B">
        <w:t xml:space="preserve"> in accordance with 42 CFR §</w:t>
      </w:r>
      <w:r>
        <w:t xml:space="preserve"> </w:t>
      </w:r>
      <w:r w:rsidRPr="00267E8B">
        <w:t>455.23.</w:t>
      </w:r>
    </w:p>
    <w:p w14:paraId="0334AF51" w14:textId="2DE82EBE" w:rsidR="00A64EE3" w:rsidRPr="00FC1191" w:rsidRDefault="00257F77" w:rsidP="001B4F61">
      <w:pPr>
        <w:pStyle w:val="ListLevel3"/>
        <w:keepNext/>
        <w:keepLines/>
        <w:numPr>
          <w:ilvl w:val="2"/>
          <w:numId w:val="10"/>
        </w:numPr>
        <w:tabs>
          <w:tab w:val="clear" w:pos="1350"/>
          <w:tab w:val="num" w:pos="1620"/>
        </w:tabs>
        <w:ind w:left="1620" w:hanging="900"/>
        <w:jc w:val="both"/>
      </w:pPr>
      <w:r>
        <w:t>Failure on the part of the CONTRACTOR</w:t>
      </w:r>
      <w:r w:rsidR="00A64EE3" w:rsidRPr="00267E8B">
        <w:t xml:space="preserve"> to suspend Provider(s) payments when notified by the Department</w:t>
      </w:r>
      <w:proofErr w:type="gramStart"/>
      <w:r w:rsidR="00A64EE3" w:rsidRPr="00267E8B">
        <w:t xml:space="preserve">, </w:t>
      </w:r>
      <w:r w:rsidRPr="00257F77">
        <w:t xml:space="preserve"> </w:t>
      </w:r>
      <w:r w:rsidRPr="006475C8">
        <w:t>may</w:t>
      </w:r>
      <w:proofErr w:type="gramEnd"/>
      <w:r w:rsidRPr="006475C8">
        <w:t xml:space="preserve"> result in </w:t>
      </w:r>
      <w:r>
        <w:t>sanctions</w:t>
      </w:r>
      <w:r w:rsidRPr="006475C8">
        <w:t xml:space="preserve"> pursuant to </w:t>
      </w:r>
      <w:r w:rsidR="00ED7C20">
        <w:t>S</w:t>
      </w:r>
      <w:r w:rsidRPr="006475C8">
        <w:t>ection 18</w:t>
      </w:r>
      <w:r>
        <w:t xml:space="preserve"> of this contract.</w:t>
      </w:r>
    </w:p>
    <w:p w14:paraId="2A7CA0B5" w14:textId="77777777" w:rsidR="00257F77" w:rsidRPr="001B4F61" w:rsidRDefault="00257F77" w:rsidP="00E027CE">
      <w:pPr>
        <w:pStyle w:val="Heading2"/>
        <w:keepLines/>
        <w:widowControl/>
        <w:numPr>
          <w:ilvl w:val="1"/>
          <w:numId w:val="10"/>
        </w:numPr>
        <w:jc w:val="both"/>
        <w:rPr>
          <w:b/>
          <w:i/>
        </w:rPr>
      </w:pPr>
      <w:proofErr w:type="spellStart"/>
      <w:r>
        <w:rPr>
          <w:rFonts w:eastAsiaTheme="minorEastAsia"/>
        </w:rPr>
        <w:t>PrePayment</w:t>
      </w:r>
      <w:proofErr w:type="spellEnd"/>
      <w:r>
        <w:rPr>
          <w:rFonts w:eastAsiaTheme="minorEastAsia"/>
        </w:rPr>
        <w:t xml:space="preserve"> Review</w:t>
      </w:r>
    </w:p>
    <w:p w14:paraId="7632F6B3" w14:textId="726C629C" w:rsidR="00257F77" w:rsidRDefault="00257F77" w:rsidP="001B4F61">
      <w:pPr>
        <w:pStyle w:val="ListLevel3"/>
        <w:keepNext/>
        <w:keepLines/>
        <w:numPr>
          <w:ilvl w:val="2"/>
          <w:numId w:val="10"/>
        </w:numPr>
        <w:tabs>
          <w:tab w:val="clear" w:pos="1350"/>
          <w:tab w:val="num" w:pos="1620"/>
        </w:tabs>
        <w:ind w:left="1620" w:hanging="900"/>
        <w:jc w:val="both"/>
        <w:rPr>
          <w:szCs w:val="24"/>
        </w:rPr>
      </w:pPr>
      <w:r>
        <w:t xml:space="preserve">The CONTRACTOR must have a provision for full prepayment review for a Provider for which the Department initiates a full prepayment </w:t>
      </w:r>
      <w:r w:rsidRPr="00A67E6F">
        <w:rPr>
          <w:szCs w:val="24"/>
        </w:rPr>
        <w:t xml:space="preserve">review to ensure claims presented meet the requirements of </w:t>
      </w:r>
      <w:r>
        <w:rPr>
          <w:szCs w:val="24"/>
        </w:rPr>
        <w:t>f</w:t>
      </w:r>
      <w:r w:rsidRPr="00A67E6F">
        <w:rPr>
          <w:szCs w:val="24"/>
        </w:rPr>
        <w:t xml:space="preserve">ederal and </w:t>
      </w:r>
      <w:r>
        <w:rPr>
          <w:szCs w:val="24"/>
        </w:rPr>
        <w:t>s</w:t>
      </w:r>
      <w:r w:rsidRPr="00A67E6F">
        <w:rPr>
          <w:szCs w:val="24"/>
        </w:rPr>
        <w:t>tate laws and regulations</w:t>
      </w:r>
      <w:r>
        <w:rPr>
          <w:szCs w:val="24"/>
        </w:rPr>
        <w:t>.</w:t>
      </w:r>
    </w:p>
    <w:p w14:paraId="430FE213" w14:textId="3F55E7F8" w:rsidR="00257F77" w:rsidRPr="00BD3F26" w:rsidRDefault="00257F77" w:rsidP="001B4F61">
      <w:pPr>
        <w:pStyle w:val="ListLevel3"/>
        <w:keepNext/>
        <w:keepLines/>
        <w:numPr>
          <w:ilvl w:val="2"/>
          <w:numId w:val="10"/>
        </w:numPr>
        <w:tabs>
          <w:tab w:val="clear" w:pos="1350"/>
          <w:tab w:val="num" w:pos="1620"/>
        </w:tabs>
        <w:ind w:left="1620" w:hanging="900"/>
        <w:jc w:val="both"/>
        <w:rPr>
          <w:szCs w:val="24"/>
        </w:rPr>
      </w:pPr>
      <w:r>
        <w:t xml:space="preserve">Failure on the part of the CONTRACTOR to place the Provider in prepayment review when notified by the Department may result in sanctions pursuant to </w:t>
      </w:r>
      <w:r w:rsidR="00ED7C20">
        <w:t>S</w:t>
      </w:r>
      <w:r>
        <w:t>ection 18 of this contract.</w:t>
      </w:r>
    </w:p>
    <w:p w14:paraId="17366004" w14:textId="0A2E17CC" w:rsidR="00A64EE3" w:rsidRPr="00C00011" w:rsidRDefault="00A64EE3" w:rsidP="00E027CE">
      <w:pPr>
        <w:pStyle w:val="Heading2"/>
        <w:keepLines/>
        <w:widowControl/>
        <w:numPr>
          <w:ilvl w:val="1"/>
          <w:numId w:val="10"/>
        </w:numPr>
        <w:jc w:val="both"/>
        <w:rPr>
          <w:b/>
          <w:i/>
        </w:rPr>
      </w:pPr>
      <w:r w:rsidRPr="00C00011">
        <w:rPr>
          <w:rFonts w:eastAsiaTheme="minorEastAsia"/>
        </w:rPr>
        <w:t>Statewide Pharmacy Lock-in Program (SPLIP)</w:t>
      </w:r>
      <w:bookmarkEnd w:id="339"/>
    </w:p>
    <w:p w14:paraId="1C0E25AA" w14:textId="5DB0F0BB" w:rsidR="00A64EE3" w:rsidRPr="00C00011" w:rsidRDefault="00A64EE3" w:rsidP="00A64EE3">
      <w:pPr>
        <w:keepNext/>
        <w:keepLines/>
        <w:ind w:left="720"/>
        <w:jc w:val="both"/>
        <w:rPr>
          <w:rFonts w:ascii="Times New Roman" w:hAnsi="Times New Roman" w:cs="Times New Roman"/>
        </w:rPr>
      </w:pPr>
      <w:r w:rsidRPr="00C00011">
        <w:rPr>
          <w:rFonts w:ascii="Times New Roman" w:hAnsi="Times New Roman" w:cs="Times New Roman"/>
        </w:rPr>
        <w:t xml:space="preserve">The CONTRACTOR </w:t>
      </w:r>
      <w:r>
        <w:rPr>
          <w:rFonts w:ascii="Times New Roman" w:hAnsi="Times New Roman" w:cs="Times New Roman"/>
        </w:rPr>
        <w:t>must</w:t>
      </w:r>
      <w:r w:rsidRPr="00C00011">
        <w:rPr>
          <w:rFonts w:ascii="Times New Roman" w:hAnsi="Times New Roman" w:cs="Times New Roman"/>
        </w:rPr>
        <w:t xml:space="preserve"> implement</w:t>
      </w:r>
      <w:r>
        <w:rPr>
          <w:rFonts w:ascii="Times New Roman" w:hAnsi="Times New Roman" w:cs="Times New Roman"/>
        </w:rPr>
        <w:t xml:space="preserve"> and maintain</w:t>
      </w:r>
      <w:r w:rsidRPr="00C00011">
        <w:rPr>
          <w:rFonts w:ascii="Times New Roman" w:hAnsi="Times New Roman" w:cs="Times New Roman"/>
        </w:rPr>
        <w:t xml:space="preserve"> a statewide Pharmacy Lock-In Program (SPLIP)</w:t>
      </w:r>
      <w:r>
        <w:rPr>
          <w:rFonts w:ascii="Times New Roman" w:hAnsi="Times New Roman" w:cs="Times New Roman"/>
        </w:rPr>
        <w:t>,</w:t>
      </w:r>
      <w:r w:rsidRPr="00C00011">
        <w:rPr>
          <w:rFonts w:ascii="Times New Roman" w:hAnsi="Times New Roman" w:cs="Times New Roman"/>
        </w:rPr>
        <w:t xml:space="preserve"> in whic</w:t>
      </w:r>
      <w:r>
        <w:rPr>
          <w:rFonts w:ascii="Times New Roman" w:hAnsi="Times New Roman" w:cs="Times New Roman"/>
        </w:rPr>
        <w:t>h the Department will identify M</w:t>
      </w:r>
      <w:r w:rsidRPr="00C00011">
        <w:rPr>
          <w:rFonts w:ascii="Times New Roman" w:hAnsi="Times New Roman" w:cs="Times New Roman"/>
        </w:rPr>
        <w:t xml:space="preserve">embers who are using </w:t>
      </w:r>
      <w:r>
        <w:rPr>
          <w:rFonts w:ascii="Times New Roman" w:hAnsi="Times New Roman" w:cs="Times New Roman"/>
        </w:rPr>
        <w:t>Pharmacy</w:t>
      </w:r>
      <w:r w:rsidRPr="00C00011">
        <w:rPr>
          <w:rFonts w:ascii="Times New Roman" w:hAnsi="Times New Roman" w:cs="Times New Roman"/>
        </w:rPr>
        <w:t xml:space="preserve"> services at a frequency or amount that is not medically necessary, as determined in accordance with utilization guidelines established by the Department</w:t>
      </w:r>
      <w:r>
        <w:rPr>
          <w:rFonts w:ascii="Times New Roman" w:hAnsi="Times New Roman" w:cs="Times New Roman"/>
        </w:rPr>
        <w:t xml:space="preserve">, in conformance with 42 C.F.R. § 431.54(e), </w:t>
      </w:r>
      <w:r w:rsidRPr="00C00011">
        <w:rPr>
          <w:rFonts w:ascii="Times New Roman" w:hAnsi="Times New Roman" w:cs="Times New Roman"/>
        </w:rPr>
        <w:t>and</w:t>
      </w:r>
      <w:r>
        <w:rPr>
          <w:rFonts w:ascii="Times New Roman" w:hAnsi="Times New Roman" w:cs="Times New Roman"/>
        </w:rPr>
        <w:t xml:space="preserve"> as</w:t>
      </w:r>
      <w:r w:rsidRPr="00C00011">
        <w:rPr>
          <w:rFonts w:ascii="Times New Roman" w:hAnsi="Times New Roman" w:cs="Times New Roman"/>
        </w:rPr>
        <w:t xml:space="preserve"> promulgated in the Managed Care P</w:t>
      </w:r>
      <w:r>
        <w:rPr>
          <w:rFonts w:ascii="Times New Roman" w:hAnsi="Times New Roman" w:cs="Times New Roman"/>
        </w:rPr>
        <w:t xml:space="preserve">olicy and Procedures Guide. </w:t>
      </w:r>
    </w:p>
    <w:p w14:paraId="65C7BBAE" w14:textId="77777777" w:rsidR="00A64EE3" w:rsidRPr="00C00011" w:rsidRDefault="00A64EE3" w:rsidP="001B4F61">
      <w:pPr>
        <w:pStyle w:val="ListLevel3"/>
        <w:keepNext/>
        <w:keepLines/>
        <w:numPr>
          <w:ilvl w:val="2"/>
          <w:numId w:val="10"/>
        </w:numPr>
        <w:tabs>
          <w:tab w:val="clear" w:pos="1350"/>
          <w:tab w:val="num" w:pos="1620"/>
        </w:tabs>
        <w:ind w:left="1620" w:hanging="900"/>
        <w:jc w:val="both"/>
        <w:rPr>
          <w:szCs w:val="24"/>
        </w:rPr>
      </w:pPr>
      <w:r w:rsidRPr="00C00011">
        <w:rPr>
          <w:szCs w:val="24"/>
        </w:rPr>
        <w:t>Selection</w:t>
      </w:r>
    </w:p>
    <w:p w14:paraId="3A77E2A5" w14:textId="77777777" w:rsidR="00A64EE3" w:rsidRPr="00C00011" w:rsidRDefault="00A64EE3" w:rsidP="00A64EE3">
      <w:pPr>
        <w:pStyle w:val="ListLevel3"/>
        <w:keepNext/>
        <w:keepLines/>
        <w:numPr>
          <w:ilvl w:val="0"/>
          <w:numId w:val="0"/>
        </w:numPr>
        <w:ind w:left="1620"/>
        <w:jc w:val="both"/>
        <w:rPr>
          <w:szCs w:val="24"/>
        </w:rPr>
      </w:pPr>
      <w:r w:rsidRPr="00C00011">
        <w:rPr>
          <w:szCs w:val="24"/>
        </w:rPr>
        <w:t>The Department will develop and publish statewide criteria for evaluating all Medicaid members as eli</w:t>
      </w:r>
      <w:r>
        <w:rPr>
          <w:szCs w:val="24"/>
        </w:rPr>
        <w:t>gible candidates in the SPLIP.</w:t>
      </w:r>
      <w:r>
        <w:rPr>
          <w:szCs w:val="24"/>
        </w:rPr>
        <w:tab/>
      </w:r>
    </w:p>
    <w:p w14:paraId="243EA504" w14:textId="68101564" w:rsidR="00A64EE3" w:rsidRPr="00C00011" w:rsidRDefault="00A64EE3" w:rsidP="001B4F61">
      <w:pPr>
        <w:pStyle w:val="ListLevel4"/>
        <w:keepNext/>
        <w:keepLines/>
        <w:numPr>
          <w:ilvl w:val="3"/>
          <w:numId w:val="10"/>
        </w:numPr>
        <w:tabs>
          <w:tab w:val="clear" w:pos="3150"/>
          <w:tab w:val="num" w:pos="2700"/>
        </w:tabs>
        <w:ind w:left="2700"/>
        <w:jc w:val="both"/>
        <w:rPr>
          <w:rFonts w:cs="Times New Roman"/>
        </w:rPr>
      </w:pPr>
      <w:r w:rsidRPr="00C00011">
        <w:rPr>
          <w:rFonts w:cs="Times New Roman"/>
        </w:rPr>
        <w:t xml:space="preserve">On a Quarterly basis, the Department will select members for enrollment into the SPLIP </w:t>
      </w:r>
      <w:r w:rsidR="003B0C43">
        <w:rPr>
          <w:rFonts w:cs="Times New Roman"/>
        </w:rPr>
        <w:t>Program</w:t>
      </w:r>
      <w:r w:rsidRPr="00C00011">
        <w:rPr>
          <w:rFonts w:cs="Times New Roman"/>
        </w:rPr>
        <w:t xml:space="preserve"> based on the published criteria and will generate utilization profiles for each selected member.</w:t>
      </w:r>
      <w:r w:rsidRPr="00C00011">
        <w:rPr>
          <w:rFonts w:cs="Times New Roman"/>
        </w:rPr>
        <w:tab/>
      </w:r>
      <w:r w:rsidRPr="00C00011">
        <w:rPr>
          <w:rFonts w:cs="Times New Roman"/>
        </w:rPr>
        <w:tab/>
      </w:r>
    </w:p>
    <w:p w14:paraId="124D5276" w14:textId="77777777" w:rsidR="00A64EE3" w:rsidRPr="00C00011" w:rsidRDefault="00A64EE3" w:rsidP="00E027CE">
      <w:pPr>
        <w:pStyle w:val="ListLevel4"/>
        <w:keepNext/>
        <w:keepLines/>
        <w:numPr>
          <w:ilvl w:val="3"/>
          <w:numId w:val="10"/>
        </w:numPr>
        <w:ind w:left="2700"/>
        <w:jc w:val="both"/>
        <w:rPr>
          <w:rFonts w:cs="Times New Roman"/>
        </w:rPr>
      </w:pPr>
      <w:r w:rsidRPr="00C00011">
        <w:rPr>
          <w:rFonts w:cs="Times New Roman"/>
        </w:rPr>
        <w:t>The CONTRACTOR may lock additional members into the SPLIP based on their own independent medical review or clinical criteria.</w:t>
      </w:r>
    </w:p>
    <w:p w14:paraId="3B6141B3" w14:textId="57712322" w:rsidR="00A64EE3" w:rsidRPr="00C00011" w:rsidRDefault="00A64EE3" w:rsidP="00E027CE">
      <w:pPr>
        <w:pStyle w:val="ListLevel4"/>
        <w:keepNext/>
        <w:keepLines/>
        <w:numPr>
          <w:ilvl w:val="3"/>
          <w:numId w:val="10"/>
        </w:numPr>
        <w:ind w:left="2700"/>
        <w:jc w:val="both"/>
        <w:rPr>
          <w:rFonts w:cs="Times New Roman"/>
        </w:rPr>
      </w:pPr>
      <w:r w:rsidRPr="00C00011">
        <w:rPr>
          <w:rFonts w:cs="Times New Roman"/>
        </w:rPr>
        <w:t xml:space="preserve">The CONTRACTOR shall conduct a second review to identify any member that would not benefit from the </w:t>
      </w:r>
      <w:r w:rsidR="003B0C43">
        <w:rPr>
          <w:rFonts w:cs="Times New Roman"/>
        </w:rPr>
        <w:t>Program</w:t>
      </w:r>
      <w:r w:rsidRPr="00C00011">
        <w:rPr>
          <w:rFonts w:cs="Times New Roman"/>
        </w:rPr>
        <w:t xml:space="preserve"> due to complex drug therapy or other </w:t>
      </w:r>
      <w:r w:rsidR="00F81A3E">
        <w:rPr>
          <w:rFonts w:cs="Times New Roman"/>
        </w:rPr>
        <w:t>Case Management</w:t>
      </w:r>
      <w:r w:rsidRPr="00C00011">
        <w:rPr>
          <w:rFonts w:cs="Times New Roman"/>
        </w:rPr>
        <w:t xml:space="preserve"> needs.</w:t>
      </w:r>
    </w:p>
    <w:p w14:paraId="1D2238C9" w14:textId="77777777" w:rsidR="00A64EE3" w:rsidRPr="00C00011" w:rsidRDefault="00A64EE3" w:rsidP="001B4F61">
      <w:pPr>
        <w:pStyle w:val="ListLevel3"/>
        <w:keepNext/>
        <w:keepLines/>
        <w:numPr>
          <w:ilvl w:val="2"/>
          <w:numId w:val="10"/>
        </w:numPr>
        <w:tabs>
          <w:tab w:val="clear" w:pos="1350"/>
          <w:tab w:val="num" w:pos="1620"/>
        </w:tabs>
        <w:ind w:left="1620" w:hanging="900"/>
        <w:jc w:val="both"/>
        <w:rPr>
          <w:szCs w:val="24"/>
        </w:rPr>
      </w:pPr>
      <w:r w:rsidRPr="00C00011">
        <w:rPr>
          <w:szCs w:val="24"/>
        </w:rPr>
        <w:t>Letters / Notifications</w:t>
      </w:r>
    </w:p>
    <w:p w14:paraId="44E938CE" w14:textId="2A5DB9AD" w:rsidR="00A64EE3" w:rsidRPr="00C00011" w:rsidRDefault="00BA15E2" w:rsidP="00A64EE3">
      <w:pPr>
        <w:pStyle w:val="ListLevel4"/>
        <w:keepNext/>
        <w:keepLines/>
        <w:numPr>
          <w:ilvl w:val="0"/>
          <w:numId w:val="0"/>
        </w:numPr>
        <w:ind w:left="1620"/>
        <w:jc w:val="both"/>
        <w:rPr>
          <w:rFonts w:cs="Times New Roman"/>
        </w:rPr>
      </w:pPr>
      <w:r>
        <w:rPr>
          <w:rFonts w:cs="Times New Roman"/>
        </w:rPr>
        <w:t>The</w:t>
      </w:r>
      <w:r w:rsidR="00A64EE3" w:rsidRPr="00C00011">
        <w:rPr>
          <w:rFonts w:cs="Times New Roman"/>
        </w:rPr>
        <w:t xml:space="preserve"> Department will create SPLIP template letters and </w:t>
      </w:r>
      <w:r w:rsidR="003B0C43">
        <w:rPr>
          <w:rFonts w:cs="Times New Roman"/>
        </w:rPr>
        <w:t>Program</w:t>
      </w:r>
      <w:r w:rsidR="00A64EE3" w:rsidRPr="00C00011">
        <w:rPr>
          <w:rFonts w:cs="Times New Roman"/>
        </w:rPr>
        <w:t xml:space="preserve"> instructions for the member and designated pharmacy, located in the </w:t>
      </w:r>
      <w:r w:rsidR="00A64EE3">
        <w:rPr>
          <w:rFonts w:cs="Times New Roman"/>
        </w:rPr>
        <w:t xml:space="preserve">Managed Care Report </w:t>
      </w:r>
      <w:r w:rsidR="00A64EE3" w:rsidRPr="00C00011">
        <w:rPr>
          <w:rFonts w:cs="Times New Roman"/>
        </w:rPr>
        <w:t xml:space="preserve">Companion Guide. </w:t>
      </w:r>
      <w:r w:rsidR="00A64EE3">
        <w:rPr>
          <w:rFonts w:cs="Times New Roman"/>
        </w:rPr>
        <w:t>P</w:t>
      </w:r>
      <w:r w:rsidR="00A64EE3" w:rsidRPr="00C00011">
        <w:rPr>
          <w:rFonts w:cs="Times New Roman"/>
        </w:rPr>
        <w:t>rior to distribution</w:t>
      </w:r>
      <w:r w:rsidR="00A64EE3">
        <w:rPr>
          <w:rFonts w:cs="Times New Roman"/>
        </w:rPr>
        <w:t xml:space="preserve">, </w:t>
      </w:r>
      <w:r>
        <w:rPr>
          <w:rFonts w:cs="Times New Roman"/>
        </w:rPr>
        <w:t>SCDHHS</w:t>
      </w:r>
      <w:r w:rsidR="00A64EE3" w:rsidRPr="00C00011">
        <w:rPr>
          <w:rFonts w:cs="Times New Roman"/>
        </w:rPr>
        <w:t xml:space="preserve"> must approve any and all modifications to the templates by the CONTRACTOR.</w:t>
      </w:r>
    </w:p>
    <w:p w14:paraId="4235231C" w14:textId="77777777" w:rsidR="00A64EE3" w:rsidRDefault="00A64EE3" w:rsidP="00A64EE3">
      <w:pPr>
        <w:pStyle w:val="ListLevel4"/>
        <w:keepNext/>
        <w:keepLines/>
        <w:numPr>
          <w:ilvl w:val="0"/>
          <w:numId w:val="0"/>
        </w:numPr>
        <w:ind w:left="1620"/>
        <w:jc w:val="both"/>
        <w:rPr>
          <w:rFonts w:cs="Times New Roman"/>
        </w:rPr>
      </w:pPr>
      <w:r w:rsidRPr="00C00011">
        <w:rPr>
          <w:rFonts w:cs="Times New Roman"/>
        </w:rPr>
        <w:t>The CONTRACTOR</w:t>
      </w:r>
      <w:r>
        <w:rPr>
          <w:rFonts w:cs="Times New Roman"/>
        </w:rPr>
        <w:t>:</w:t>
      </w:r>
      <w:r w:rsidRPr="00C00011">
        <w:rPr>
          <w:rFonts w:cs="Times New Roman"/>
        </w:rPr>
        <w:t xml:space="preserve"> </w:t>
      </w:r>
    </w:p>
    <w:p w14:paraId="0B90AEB5" w14:textId="3459914B" w:rsidR="00A64EE3" w:rsidRPr="00C00011" w:rsidRDefault="00A64EE3" w:rsidP="00E027CE">
      <w:pPr>
        <w:pStyle w:val="ListLevel4"/>
        <w:keepNext/>
        <w:keepLines/>
        <w:numPr>
          <w:ilvl w:val="3"/>
          <w:numId w:val="10"/>
        </w:numPr>
        <w:ind w:left="2700"/>
        <w:jc w:val="both"/>
        <w:rPr>
          <w:rFonts w:cs="Times New Roman"/>
        </w:rPr>
      </w:pPr>
      <w:r>
        <w:rPr>
          <w:rFonts w:cs="Times New Roman"/>
        </w:rPr>
        <w:t>I</w:t>
      </w:r>
      <w:r w:rsidRPr="00C00011">
        <w:rPr>
          <w:rFonts w:cs="Times New Roman"/>
        </w:rPr>
        <w:t xml:space="preserve">s responsible for notifying the member of their lock in status and their designated pharmacy. The Member Initial Notification Letter and Instructions must be sent Certified Mail no later than thirty (30) </w:t>
      </w:r>
      <w:r w:rsidR="001432FA">
        <w:rPr>
          <w:rFonts w:cs="Times New Roman"/>
        </w:rPr>
        <w:t>Calendar Days</w:t>
      </w:r>
      <w:r w:rsidRPr="00C00011">
        <w:rPr>
          <w:rFonts w:cs="Times New Roman"/>
        </w:rPr>
        <w:t xml:space="preserve"> prior to the Effective Lock-In Date. The letter must include the following:</w:t>
      </w:r>
    </w:p>
    <w:p w14:paraId="488B1ECF" w14:textId="6B27BE2A" w:rsidR="00A64EE3" w:rsidRPr="00C00011" w:rsidRDefault="00A64EE3" w:rsidP="00E027CE">
      <w:pPr>
        <w:pStyle w:val="ListLevel5"/>
        <w:keepNext/>
        <w:numPr>
          <w:ilvl w:val="4"/>
          <w:numId w:val="10"/>
        </w:numPr>
        <w:ind w:left="4140"/>
        <w:jc w:val="both"/>
        <w:rPr>
          <w:rFonts w:cs="Times New Roman"/>
        </w:rPr>
      </w:pPr>
      <w:r w:rsidRPr="00C00011">
        <w:rPr>
          <w:rFonts w:cs="Times New Roman"/>
        </w:rPr>
        <w:t xml:space="preserve">The Medicaid Managed Care Member’s restricted period in the </w:t>
      </w:r>
      <w:r w:rsidR="003B0C43">
        <w:rPr>
          <w:rFonts w:cs="Times New Roman"/>
        </w:rPr>
        <w:t>Program</w:t>
      </w:r>
      <w:r w:rsidRPr="00C00011">
        <w:rPr>
          <w:rFonts w:cs="Times New Roman"/>
        </w:rPr>
        <w:t xml:space="preserve"> as “Effective Date” to “Termination Date”.</w:t>
      </w:r>
      <w:r w:rsidRPr="00C00011">
        <w:rPr>
          <w:rFonts w:cs="Times New Roman"/>
        </w:rPr>
        <w:tab/>
      </w:r>
      <w:r w:rsidRPr="00C00011">
        <w:rPr>
          <w:rFonts w:cs="Times New Roman"/>
        </w:rPr>
        <w:tab/>
      </w:r>
    </w:p>
    <w:p w14:paraId="1C29C8DD" w14:textId="6EB73BE1" w:rsidR="00A64EE3" w:rsidRPr="00C00011" w:rsidRDefault="00A64EE3" w:rsidP="00E027CE">
      <w:pPr>
        <w:pStyle w:val="ListLevel5"/>
        <w:keepNext/>
        <w:numPr>
          <w:ilvl w:val="4"/>
          <w:numId w:val="10"/>
        </w:numPr>
        <w:ind w:left="4140"/>
        <w:jc w:val="both"/>
        <w:rPr>
          <w:rFonts w:cs="Times New Roman"/>
        </w:rPr>
      </w:pPr>
      <w:r w:rsidRPr="00C00011">
        <w:rPr>
          <w:rFonts w:cs="Times New Roman"/>
        </w:rPr>
        <w:t xml:space="preserve">The Department's pre-selected designated pharmacy is based on the Medicaid Managed Care Member’s </w:t>
      </w:r>
      <w:r w:rsidR="00F81A3E">
        <w:rPr>
          <w:rFonts w:cs="Times New Roman"/>
        </w:rPr>
        <w:t>Claim</w:t>
      </w:r>
      <w:r w:rsidRPr="00C00011">
        <w:rPr>
          <w:rFonts w:cs="Times New Roman"/>
        </w:rPr>
        <w:t xml:space="preserve"> usage.</w:t>
      </w:r>
      <w:r w:rsidRPr="00C00011">
        <w:rPr>
          <w:rFonts w:cs="Times New Roman"/>
        </w:rPr>
        <w:tab/>
      </w:r>
      <w:r w:rsidRPr="00C00011">
        <w:rPr>
          <w:rFonts w:cs="Times New Roman"/>
        </w:rPr>
        <w:tab/>
      </w:r>
    </w:p>
    <w:p w14:paraId="0A0B7BB6" w14:textId="77777777" w:rsidR="00A64EE3" w:rsidRDefault="00A64EE3" w:rsidP="00E027CE">
      <w:pPr>
        <w:pStyle w:val="ListLevel5"/>
        <w:keepNext/>
        <w:numPr>
          <w:ilvl w:val="4"/>
          <w:numId w:val="10"/>
        </w:numPr>
        <w:ind w:left="4140"/>
        <w:jc w:val="both"/>
        <w:rPr>
          <w:rFonts w:cs="Times New Roman"/>
        </w:rPr>
      </w:pPr>
      <w:r w:rsidRPr="00C00011">
        <w:rPr>
          <w:rFonts w:cs="Times New Roman"/>
        </w:rPr>
        <w:t>Instructions, and a deadline, for the Medicaid Managed Care Member to choose a pharmacy if their choice is different than the pre-selected pharmacy by the Department. All Members enrolled in the SPLIP must be allowed Provider choice.</w:t>
      </w:r>
    </w:p>
    <w:p w14:paraId="7595BC25" w14:textId="068112DD" w:rsidR="00A64EE3" w:rsidRPr="00C00011" w:rsidRDefault="00A64EE3" w:rsidP="00E027CE">
      <w:pPr>
        <w:pStyle w:val="ListLevel5"/>
        <w:keepNext/>
        <w:numPr>
          <w:ilvl w:val="4"/>
          <w:numId w:val="10"/>
        </w:numPr>
        <w:ind w:left="4140"/>
        <w:jc w:val="both"/>
        <w:rPr>
          <w:rFonts w:cs="Times New Roman"/>
        </w:rPr>
      </w:pPr>
      <w:r>
        <w:rPr>
          <w:rFonts w:cs="Times New Roman"/>
        </w:rPr>
        <w:t xml:space="preserve">Details on the Member’s </w:t>
      </w:r>
      <w:r w:rsidR="00C641BA">
        <w:rPr>
          <w:rFonts w:cs="Times New Roman"/>
        </w:rPr>
        <w:t>Appeal</w:t>
      </w:r>
      <w:r>
        <w:rPr>
          <w:rFonts w:cs="Times New Roman"/>
        </w:rPr>
        <w:t xml:space="preserve"> rights.  </w:t>
      </w:r>
      <w:r w:rsidRPr="00C00011">
        <w:rPr>
          <w:rFonts w:cs="Times New Roman"/>
        </w:rPr>
        <w:tab/>
      </w:r>
    </w:p>
    <w:p w14:paraId="0C5FDF24" w14:textId="67FAE9C3" w:rsidR="00A64EE3" w:rsidRPr="00C00011" w:rsidRDefault="00A64EE3" w:rsidP="00E027CE">
      <w:pPr>
        <w:pStyle w:val="ListLevel4"/>
        <w:keepNext/>
        <w:keepLines/>
        <w:numPr>
          <w:ilvl w:val="3"/>
          <w:numId w:val="10"/>
        </w:numPr>
        <w:ind w:left="2700"/>
        <w:jc w:val="both"/>
        <w:rPr>
          <w:rFonts w:cs="Times New Roman"/>
        </w:rPr>
      </w:pPr>
      <w:r>
        <w:rPr>
          <w:rFonts w:cs="Times New Roman"/>
        </w:rPr>
        <w:t>M</w:t>
      </w:r>
      <w:r w:rsidRPr="00C00011">
        <w:rPr>
          <w:rFonts w:cs="Times New Roman"/>
        </w:rPr>
        <w:t xml:space="preserve">ust be able to restrict the Medicaid Managed Care Members to a designated pharmacy no later than ninety (90) </w:t>
      </w:r>
      <w:r w:rsidR="001432FA">
        <w:rPr>
          <w:rFonts w:cs="Times New Roman"/>
        </w:rPr>
        <w:t>Calendar Days</w:t>
      </w:r>
      <w:r w:rsidRPr="00C00011">
        <w:rPr>
          <w:rFonts w:cs="Times New Roman"/>
        </w:rPr>
        <w:t xml:space="preserve"> after the initial Quarterly referral from the Department; as long as a Medicaid Managed Care Member does not file an </w:t>
      </w:r>
      <w:r w:rsidR="00C641BA">
        <w:rPr>
          <w:rFonts w:cs="Times New Roman"/>
        </w:rPr>
        <w:t>Appeal</w:t>
      </w:r>
      <w:r w:rsidRPr="00C00011">
        <w:rPr>
          <w:rFonts w:cs="Times New Roman"/>
        </w:rPr>
        <w:t>. The established timeline in the Managed Care Policy and Procedures Manual is recommended.</w:t>
      </w:r>
      <w:r w:rsidRPr="00C00011">
        <w:rPr>
          <w:rFonts w:cs="Times New Roman"/>
          <w:b/>
        </w:rPr>
        <w:t xml:space="preserve">        </w:t>
      </w:r>
      <w:r w:rsidRPr="00C00011">
        <w:rPr>
          <w:rFonts w:cs="Times New Roman"/>
          <w:b/>
        </w:rPr>
        <w:tab/>
      </w:r>
    </w:p>
    <w:p w14:paraId="550019C1" w14:textId="1FE6CA90" w:rsidR="00A64EE3" w:rsidRPr="00C00011" w:rsidRDefault="00A64EE3" w:rsidP="00E027CE">
      <w:pPr>
        <w:pStyle w:val="ListLevel4"/>
        <w:keepNext/>
        <w:keepLines/>
        <w:numPr>
          <w:ilvl w:val="3"/>
          <w:numId w:val="10"/>
        </w:numPr>
        <w:ind w:left="2700"/>
        <w:jc w:val="both"/>
        <w:rPr>
          <w:rFonts w:cs="Times New Roman"/>
        </w:rPr>
      </w:pPr>
      <w:r>
        <w:rPr>
          <w:rFonts w:cs="Times New Roman"/>
        </w:rPr>
        <w:t>Shall</w:t>
      </w:r>
      <w:r w:rsidRPr="00C00011">
        <w:rPr>
          <w:rFonts w:cs="Times New Roman"/>
        </w:rPr>
        <w:t xml:space="preserve"> have a process at the point-of-sale to “lock-in”, or restrict, the Medicaid Managed Care Member to a designated pharmacy, therefore denying </w:t>
      </w:r>
      <w:r w:rsidR="00F81A3E">
        <w:rPr>
          <w:rFonts w:cs="Times New Roman"/>
        </w:rPr>
        <w:t>Claim</w:t>
      </w:r>
      <w:r w:rsidRPr="00C00011">
        <w:rPr>
          <w:rFonts w:cs="Times New Roman"/>
        </w:rPr>
        <w:t>s from all pharmacy Providers other than the designated pharmacy.</w:t>
      </w:r>
    </w:p>
    <w:p w14:paraId="7FE8EB5C" w14:textId="77777777" w:rsidR="00A64EE3" w:rsidRPr="00C00011" w:rsidRDefault="00A64EE3" w:rsidP="00E027CE">
      <w:pPr>
        <w:pStyle w:val="ListLevel3"/>
        <w:keepNext/>
        <w:keepLines/>
        <w:numPr>
          <w:ilvl w:val="2"/>
          <w:numId w:val="10"/>
        </w:numPr>
        <w:ind w:left="1620" w:hanging="900"/>
        <w:jc w:val="both"/>
        <w:rPr>
          <w:szCs w:val="24"/>
        </w:rPr>
      </w:pPr>
      <w:r w:rsidRPr="00C00011">
        <w:rPr>
          <w:szCs w:val="24"/>
        </w:rPr>
        <w:t>Designated Period / Participation</w:t>
      </w:r>
    </w:p>
    <w:p w14:paraId="259A17FE" w14:textId="77777777" w:rsidR="00A64EE3" w:rsidRPr="00C00011" w:rsidRDefault="00A64EE3" w:rsidP="00A64EE3">
      <w:pPr>
        <w:pStyle w:val="ListLevel4"/>
        <w:keepNext/>
        <w:keepLines/>
        <w:numPr>
          <w:ilvl w:val="0"/>
          <w:numId w:val="0"/>
        </w:numPr>
        <w:ind w:left="1620"/>
        <w:jc w:val="both"/>
        <w:rPr>
          <w:rFonts w:cs="Times New Roman"/>
        </w:rPr>
      </w:pPr>
      <w:r w:rsidRPr="00C00011">
        <w:rPr>
          <w:rFonts w:cs="Times New Roman"/>
        </w:rPr>
        <w:t xml:space="preserve">In the SPLIP, the Member will be locked into a consecutive, restricted period. </w:t>
      </w:r>
    </w:p>
    <w:p w14:paraId="23973096" w14:textId="77777777" w:rsidR="00A64EE3" w:rsidRPr="00C00011" w:rsidRDefault="00A64EE3" w:rsidP="00A64EE3">
      <w:pPr>
        <w:pStyle w:val="ListLevel4"/>
        <w:keepNext/>
        <w:keepLines/>
        <w:numPr>
          <w:ilvl w:val="0"/>
          <w:numId w:val="0"/>
        </w:numPr>
        <w:ind w:left="1620"/>
        <w:jc w:val="both"/>
        <w:rPr>
          <w:rFonts w:cs="Times New Roman"/>
        </w:rPr>
      </w:pPr>
      <w:r w:rsidRPr="00C00011">
        <w:rPr>
          <w:rFonts w:cs="Times New Roman"/>
        </w:rPr>
        <w:t>The CONTRACTOR shall:</w:t>
      </w:r>
    </w:p>
    <w:p w14:paraId="7A2F9EA4" w14:textId="77777777" w:rsidR="00A64EE3" w:rsidRPr="00C00011" w:rsidRDefault="00A64EE3" w:rsidP="00E027CE">
      <w:pPr>
        <w:pStyle w:val="ListLevel4"/>
        <w:keepNext/>
        <w:keepLines/>
        <w:numPr>
          <w:ilvl w:val="3"/>
          <w:numId w:val="10"/>
        </w:numPr>
        <w:ind w:left="2700"/>
        <w:jc w:val="both"/>
        <w:rPr>
          <w:rFonts w:cs="Times New Roman"/>
        </w:rPr>
      </w:pPr>
      <w:r w:rsidRPr="00C00011">
        <w:rPr>
          <w:rFonts w:cs="Times New Roman"/>
        </w:rPr>
        <w:t xml:space="preserve">Initiate the lock in process and establish the restricted period in the Member Initial Notification Letter as “Effective Date” to “Termination Date”. </w:t>
      </w:r>
    </w:p>
    <w:p w14:paraId="0FE5E39B" w14:textId="7C46647F" w:rsidR="00A64EE3" w:rsidRPr="00C00011" w:rsidRDefault="00A64EE3" w:rsidP="00E027CE">
      <w:pPr>
        <w:pStyle w:val="ListLevel4"/>
        <w:keepNext/>
        <w:keepLines/>
        <w:numPr>
          <w:ilvl w:val="3"/>
          <w:numId w:val="10"/>
        </w:numPr>
        <w:ind w:left="2700"/>
        <w:jc w:val="both"/>
        <w:rPr>
          <w:rFonts w:cs="Times New Roman"/>
        </w:rPr>
      </w:pPr>
      <w:r w:rsidRPr="00C00011">
        <w:rPr>
          <w:rFonts w:cs="Times New Roman"/>
        </w:rPr>
        <w:t xml:space="preserve">Regardless of the </w:t>
      </w:r>
      <w:r>
        <w:rPr>
          <w:rFonts w:cs="Times New Roman"/>
        </w:rPr>
        <w:t xml:space="preserve">Member’s movement </w:t>
      </w:r>
      <w:r w:rsidRPr="00C00011">
        <w:rPr>
          <w:rFonts w:cs="Times New Roman"/>
        </w:rPr>
        <w:t xml:space="preserve">between </w:t>
      </w:r>
      <w:r>
        <w:rPr>
          <w:rFonts w:cs="Times New Roman"/>
        </w:rPr>
        <w:t>contracted Health Plans</w:t>
      </w:r>
      <w:r w:rsidRPr="00C00011">
        <w:rPr>
          <w:rFonts w:cs="Times New Roman"/>
        </w:rPr>
        <w:t>, or in and out of Medicaid eligibility, when a SPLIP Medicaid Managed Care Member is assigned to the CONTRACTOR, they will be responsible for maintaining the member's continued enrollment until the member's established "Termination Date", or disenrollment, whichever comes first.</w:t>
      </w:r>
    </w:p>
    <w:p w14:paraId="015965B0" w14:textId="77777777" w:rsidR="00A64EE3" w:rsidRPr="0037614A" w:rsidRDefault="00A64EE3" w:rsidP="00E027CE">
      <w:pPr>
        <w:pStyle w:val="ListLevel4"/>
        <w:keepNext/>
        <w:keepLines/>
        <w:numPr>
          <w:ilvl w:val="3"/>
          <w:numId w:val="10"/>
        </w:numPr>
        <w:ind w:left="2700"/>
        <w:jc w:val="both"/>
        <w:rPr>
          <w:rFonts w:cs="Times New Roman"/>
        </w:rPr>
      </w:pPr>
      <w:r w:rsidRPr="00C00011">
        <w:rPr>
          <w:rFonts w:cs="Times New Roman"/>
        </w:rPr>
        <w:t xml:space="preserve">If the CONTRACTOR receives a Medicaid Managed Care Member who is </w:t>
      </w:r>
      <w:r>
        <w:rPr>
          <w:rFonts w:cs="Times New Roman"/>
        </w:rPr>
        <w:t xml:space="preserve">already </w:t>
      </w:r>
      <w:r w:rsidRPr="00C00011">
        <w:rPr>
          <w:rFonts w:cs="Times New Roman"/>
        </w:rPr>
        <w:t>in the SPLIP, the Department will notify the CONTRACTOR of the Medicaid Managed Care Member’s enrollment, the restricted period</w:t>
      </w:r>
      <w:r>
        <w:rPr>
          <w:rFonts w:cs="Times New Roman"/>
        </w:rPr>
        <w:t>,</w:t>
      </w:r>
      <w:r w:rsidRPr="00C00011">
        <w:rPr>
          <w:rFonts w:cs="Times New Roman"/>
        </w:rPr>
        <w:t xml:space="preserve"> and the current designated lock in pharmacy.  </w:t>
      </w:r>
    </w:p>
    <w:p w14:paraId="5D9EC323" w14:textId="77777777" w:rsidR="00A64EE3" w:rsidRPr="00C00011" w:rsidRDefault="00A64EE3" w:rsidP="00E027CE">
      <w:pPr>
        <w:pStyle w:val="ListLevel4"/>
        <w:keepNext/>
        <w:keepLines/>
        <w:numPr>
          <w:ilvl w:val="3"/>
          <w:numId w:val="10"/>
        </w:numPr>
        <w:ind w:left="2700"/>
        <w:jc w:val="both"/>
        <w:rPr>
          <w:rFonts w:cs="Times New Roman"/>
        </w:rPr>
      </w:pPr>
      <w:r w:rsidRPr="00C00011">
        <w:rPr>
          <w:rFonts w:cs="Times New Roman"/>
        </w:rPr>
        <w:t>Continue the restricted period, as established in the Initial Member Notifica</w:t>
      </w:r>
      <w:r>
        <w:rPr>
          <w:rFonts w:cs="Times New Roman"/>
        </w:rPr>
        <w:t>tion Letter, for continual lock-</w:t>
      </w:r>
      <w:r w:rsidRPr="00C00011">
        <w:rPr>
          <w:rFonts w:cs="Times New Roman"/>
        </w:rPr>
        <w:t>in of the Medicaid Managed Care Member and until the completion of the restricted period as established.</w:t>
      </w:r>
    </w:p>
    <w:p w14:paraId="58E8096C" w14:textId="73F5BF4A" w:rsidR="00A64EE3" w:rsidRPr="00BA15E2" w:rsidRDefault="00A64EE3" w:rsidP="00676757">
      <w:pPr>
        <w:pStyle w:val="ListLevel4"/>
        <w:keepNext/>
        <w:keepLines/>
        <w:numPr>
          <w:ilvl w:val="3"/>
          <w:numId w:val="10"/>
        </w:numPr>
        <w:tabs>
          <w:tab w:val="clear" w:pos="3150"/>
        </w:tabs>
        <w:ind w:left="2700"/>
        <w:jc w:val="both"/>
        <w:rPr>
          <w:rFonts w:cs="Times New Roman"/>
        </w:rPr>
      </w:pPr>
      <w:r w:rsidRPr="00BA15E2">
        <w:rPr>
          <w:rFonts w:cs="Times New Roman"/>
        </w:rPr>
        <w:t xml:space="preserve">In case of an emergency, the CONTRACTOR must be able to make an exception to allow for a five (5) </w:t>
      </w:r>
      <w:r w:rsidR="00BA15E2">
        <w:rPr>
          <w:rFonts w:cs="Times New Roman"/>
        </w:rPr>
        <w:t xml:space="preserve">calendar </w:t>
      </w:r>
      <w:r w:rsidRPr="00BA15E2">
        <w:rPr>
          <w:rFonts w:cs="Times New Roman"/>
        </w:rPr>
        <w:t xml:space="preserve">day emergency supply of medication to be filled by a pharmacy other than the Medicaid Managed Care Member’s designated lock-in pharmacy. Such emergency supply shall be permitted to assure the provision of necessary medication required in an interim/urgent basis. </w:t>
      </w:r>
    </w:p>
    <w:p w14:paraId="58BE5A6F" w14:textId="77777777" w:rsidR="00A64EE3" w:rsidRPr="00C00011" w:rsidRDefault="00A64EE3" w:rsidP="00E027CE">
      <w:pPr>
        <w:pStyle w:val="ListLevel4"/>
        <w:keepNext/>
        <w:keepLines/>
        <w:numPr>
          <w:ilvl w:val="3"/>
          <w:numId w:val="10"/>
        </w:numPr>
        <w:ind w:left="2700"/>
        <w:jc w:val="both"/>
        <w:rPr>
          <w:rFonts w:cs="Times New Roman"/>
        </w:rPr>
      </w:pPr>
      <w:r w:rsidRPr="00C00011">
        <w:rPr>
          <w:rFonts w:cs="Times New Roman"/>
        </w:rPr>
        <w:t>Be required to maintain tracking of the SPLIP Medicaid Managed Care Members in a format established by the Department and containing the necessary fields of data to effectively operate the SPLIP.</w:t>
      </w:r>
    </w:p>
    <w:p w14:paraId="19A04B3D" w14:textId="77777777" w:rsidR="00A64EE3" w:rsidRPr="00C00011" w:rsidRDefault="00A64EE3" w:rsidP="001B4F61">
      <w:pPr>
        <w:pStyle w:val="ListLevel3"/>
        <w:keepNext/>
        <w:keepLines/>
        <w:numPr>
          <w:ilvl w:val="2"/>
          <w:numId w:val="10"/>
        </w:numPr>
        <w:tabs>
          <w:tab w:val="clear" w:pos="1350"/>
          <w:tab w:val="num" w:pos="1620"/>
        </w:tabs>
        <w:ind w:left="1620" w:hanging="900"/>
        <w:jc w:val="both"/>
        <w:rPr>
          <w:szCs w:val="24"/>
        </w:rPr>
      </w:pPr>
      <w:r w:rsidRPr="00C00011">
        <w:rPr>
          <w:szCs w:val="24"/>
        </w:rPr>
        <w:t>Appeal</w:t>
      </w:r>
    </w:p>
    <w:p w14:paraId="357320C1" w14:textId="77777777" w:rsidR="00A64EE3" w:rsidRDefault="00A64EE3" w:rsidP="00A64EE3">
      <w:pPr>
        <w:pStyle w:val="ListLevel4"/>
        <w:keepNext/>
        <w:keepLines/>
        <w:numPr>
          <w:ilvl w:val="0"/>
          <w:numId w:val="0"/>
        </w:numPr>
        <w:ind w:left="1620"/>
        <w:jc w:val="both"/>
        <w:rPr>
          <w:rFonts w:cs="Times New Roman"/>
        </w:rPr>
      </w:pPr>
      <w:r>
        <w:rPr>
          <w:rFonts w:cs="Times New Roman"/>
        </w:rPr>
        <w:t>The CONTRACTOR:</w:t>
      </w:r>
    </w:p>
    <w:p w14:paraId="1CBC4B6E" w14:textId="7FB7DADD" w:rsidR="00A64EE3" w:rsidRPr="0037614A" w:rsidRDefault="00A64EE3" w:rsidP="00E027CE">
      <w:pPr>
        <w:pStyle w:val="ListLevel4"/>
        <w:keepNext/>
        <w:keepLines/>
        <w:numPr>
          <w:ilvl w:val="3"/>
          <w:numId w:val="10"/>
        </w:numPr>
        <w:ind w:left="2700"/>
        <w:jc w:val="both"/>
        <w:rPr>
          <w:rFonts w:cs="Times New Roman"/>
        </w:rPr>
      </w:pPr>
      <w:r>
        <w:rPr>
          <w:rFonts w:cs="Times New Roman"/>
        </w:rPr>
        <w:t>S</w:t>
      </w:r>
      <w:r w:rsidRPr="00C00011">
        <w:rPr>
          <w:rFonts w:cs="Times New Roman"/>
        </w:rPr>
        <w:t xml:space="preserve">hall facilitate an Appeal process, in accordance with the requirements in Section 9 of this </w:t>
      </w:r>
      <w:r w:rsidR="00993859">
        <w:rPr>
          <w:rFonts w:cs="Times New Roman"/>
        </w:rPr>
        <w:t>contract</w:t>
      </w:r>
      <w:r w:rsidRPr="00C00011">
        <w:rPr>
          <w:rFonts w:cs="Times New Roman"/>
        </w:rPr>
        <w:t xml:space="preserve"> and the </w:t>
      </w:r>
      <w:r w:rsidR="000F400F">
        <w:rPr>
          <w:rFonts w:cs="Times New Roman"/>
        </w:rPr>
        <w:t>Managed Care Policy and Procedure Guide</w:t>
      </w:r>
      <w:r w:rsidRPr="00C00011">
        <w:rPr>
          <w:rFonts w:cs="Times New Roman"/>
        </w:rPr>
        <w:t xml:space="preserve">, for the member regarding the </w:t>
      </w:r>
      <w:r w:rsidR="00F81A3E">
        <w:rPr>
          <w:rFonts w:cs="Times New Roman"/>
        </w:rPr>
        <w:t>Claim</w:t>
      </w:r>
      <w:r w:rsidRPr="00C00011">
        <w:rPr>
          <w:rFonts w:cs="Times New Roman"/>
        </w:rPr>
        <w:t xml:space="preserve">s reviewed in determining their lock-in selection. </w:t>
      </w:r>
    </w:p>
    <w:p w14:paraId="7EA68117" w14:textId="2587C387" w:rsidR="00A64EE3" w:rsidRPr="00C00011" w:rsidRDefault="00A64EE3" w:rsidP="00E027CE">
      <w:pPr>
        <w:pStyle w:val="ListLevel4"/>
        <w:keepNext/>
        <w:keepLines/>
        <w:numPr>
          <w:ilvl w:val="3"/>
          <w:numId w:val="10"/>
        </w:numPr>
        <w:ind w:left="2700"/>
        <w:jc w:val="both"/>
        <w:rPr>
          <w:rFonts w:cs="Times New Roman"/>
        </w:rPr>
      </w:pPr>
      <w:r>
        <w:rPr>
          <w:rFonts w:cs="Times New Roman"/>
        </w:rPr>
        <w:t>Shall not implement a Member’s pharmacy restriction until the Appeal process has been completed. This includes the time period from when the Member files the Appeal,</w:t>
      </w:r>
      <w:r w:rsidRPr="00C00011">
        <w:rPr>
          <w:rFonts w:cs="Times New Roman"/>
        </w:rPr>
        <w:t xml:space="preserve"> including a </w:t>
      </w:r>
      <w:r w:rsidR="00F52C7C">
        <w:rPr>
          <w:rFonts w:cs="Times New Roman"/>
        </w:rPr>
        <w:t>state</w:t>
      </w:r>
      <w:r>
        <w:rPr>
          <w:rFonts w:cs="Times New Roman"/>
        </w:rPr>
        <w:t xml:space="preserve"> </w:t>
      </w:r>
      <w:r w:rsidR="00820290">
        <w:rPr>
          <w:rFonts w:cs="Times New Roman"/>
        </w:rPr>
        <w:t>fair hearing</w:t>
      </w:r>
      <w:r w:rsidRPr="00C00011">
        <w:rPr>
          <w:rFonts w:cs="Times New Roman"/>
        </w:rPr>
        <w:t>, has run its course and a final decision is rendered.</w:t>
      </w:r>
    </w:p>
    <w:p w14:paraId="54B35028" w14:textId="77777777" w:rsidR="00A64EE3" w:rsidRPr="00C00011" w:rsidRDefault="00A64EE3" w:rsidP="001B4F61">
      <w:pPr>
        <w:pStyle w:val="ListLevel3"/>
        <w:keepNext/>
        <w:keepLines/>
        <w:numPr>
          <w:ilvl w:val="2"/>
          <w:numId w:val="10"/>
        </w:numPr>
        <w:tabs>
          <w:tab w:val="clear" w:pos="1350"/>
          <w:tab w:val="num" w:pos="1620"/>
        </w:tabs>
        <w:ind w:left="1620" w:hanging="900"/>
        <w:jc w:val="both"/>
        <w:rPr>
          <w:szCs w:val="24"/>
        </w:rPr>
      </w:pPr>
      <w:r w:rsidRPr="00C00011">
        <w:rPr>
          <w:szCs w:val="24"/>
        </w:rPr>
        <w:t>Removal</w:t>
      </w:r>
    </w:p>
    <w:p w14:paraId="7E16F1A8" w14:textId="2E1D4CA2" w:rsidR="00A64EE3" w:rsidRPr="00C00011" w:rsidRDefault="00A64EE3" w:rsidP="00A64EE3">
      <w:pPr>
        <w:keepNext/>
        <w:keepLines/>
        <w:ind w:left="1620"/>
        <w:jc w:val="both"/>
        <w:rPr>
          <w:rFonts w:ascii="Times New Roman" w:hAnsi="Times New Roman" w:cs="Times New Roman"/>
        </w:rPr>
      </w:pPr>
      <w:r w:rsidRPr="00C00011">
        <w:rPr>
          <w:rFonts w:ascii="Times New Roman" w:hAnsi="Times New Roman" w:cs="Times New Roman"/>
        </w:rPr>
        <w:t>At the end of the Medicaid Managed Care Member’s restricted period, the CONTRACTOR will remove the restricted status at the point-of-sale.</w:t>
      </w:r>
    </w:p>
    <w:p w14:paraId="5141C625" w14:textId="470816B3" w:rsidR="00A64EE3" w:rsidRPr="002F7388" w:rsidRDefault="00A64EE3" w:rsidP="00E027CE">
      <w:pPr>
        <w:pStyle w:val="Heading2"/>
        <w:keepLines/>
        <w:widowControl/>
        <w:numPr>
          <w:ilvl w:val="1"/>
          <w:numId w:val="10"/>
        </w:numPr>
        <w:jc w:val="both"/>
      </w:pPr>
      <w:bookmarkStart w:id="340" w:name="_Toc269532713"/>
      <w:bookmarkStart w:id="341" w:name="_Toc395875590"/>
      <w:bookmarkStart w:id="342" w:name="_Toc313713444"/>
      <w:bookmarkStart w:id="343" w:name="_Toc314391821"/>
      <w:bookmarkEnd w:id="338"/>
      <w:r w:rsidRPr="002F7388">
        <w:t>Ownership and Control</w:t>
      </w:r>
      <w:bookmarkEnd w:id="340"/>
      <w:bookmarkEnd w:id="341"/>
      <w:bookmarkEnd w:id="342"/>
      <w:bookmarkEnd w:id="343"/>
    </w:p>
    <w:p w14:paraId="635B6D0E" w14:textId="77777777" w:rsidR="00A64EE3" w:rsidRPr="002F7388" w:rsidRDefault="00A64EE3" w:rsidP="00E027CE">
      <w:pPr>
        <w:pStyle w:val="ListLevel3"/>
        <w:keepNext/>
        <w:keepLines/>
        <w:numPr>
          <w:ilvl w:val="2"/>
          <w:numId w:val="10"/>
        </w:numPr>
        <w:tabs>
          <w:tab w:val="num" w:pos="1656"/>
        </w:tabs>
        <w:ind w:left="1656" w:hanging="936"/>
        <w:jc w:val="both"/>
        <w:rPr>
          <w:b/>
          <w:szCs w:val="24"/>
        </w:rPr>
      </w:pPr>
      <w:r w:rsidRPr="002F7388">
        <w:rPr>
          <w:szCs w:val="24"/>
        </w:rPr>
        <w:t xml:space="preserve">The CONTRACTOR shall provide the Department with full and complete information on the identity and address of each person or corporation with an ownership or control interest as described in 42 CFR </w:t>
      </w:r>
      <w:r>
        <w:rPr>
          <w:szCs w:val="24"/>
        </w:rPr>
        <w:t xml:space="preserve">§ </w:t>
      </w:r>
      <w:r w:rsidRPr="002F7388">
        <w:rPr>
          <w:szCs w:val="24"/>
        </w:rPr>
        <w:t xml:space="preserve">455.101 (2010, as amended), </w:t>
      </w:r>
      <w:r w:rsidRPr="0096392C">
        <w:t>with an ownershi</w:t>
      </w:r>
      <w:r>
        <w:t>p or control interest in the CONTRACTOR</w:t>
      </w:r>
      <w:r w:rsidRPr="0096392C">
        <w:t xml:space="preserve"> that: (1) has direct, indirect, or combined direct/indirect ownership i</w:t>
      </w:r>
      <w:r>
        <w:t>nterest of five percent (5%) or more of the CONTRACTOR</w:t>
      </w:r>
      <w:r w:rsidRPr="0096392C">
        <w:t xml:space="preserve">’s equity, (2) owns </w:t>
      </w:r>
      <w:r>
        <w:t>five percent (</w:t>
      </w:r>
      <w:r w:rsidRPr="0096392C">
        <w:t>5%</w:t>
      </w:r>
      <w:r>
        <w:t>)</w:t>
      </w:r>
      <w:r w:rsidRPr="0096392C">
        <w:t xml:space="preserve"> or more of any mortgage, deed of trust, note, or other obligation secured by the MCE if that interest equals at least</w:t>
      </w:r>
      <w:r>
        <w:t xml:space="preserve"> five percent (</w:t>
      </w:r>
      <w:r w:rsidRPr="0096392C">
        <w:t>5%</w:t>
      </w:r>
      <w:r>
        <w:t>)</w:t>
      </w:r>
      <w:r w:rsidRPr="0096392C">
        <w:t xml:space="preserve"> of the value of the MCE’s assets, (3) is a</w:t>
      </w:r>
      <w:r>
        <w:t>n officer or director of the CONTRACTOR,</w:t>
      </w:r>
      <w:r w:rsidRPr="0096392C">
        <w:t xml:space="preserve"> or (4) </w:t>
      </w:r>
      <w:r>
        <w:t>i</w:t>
      </w:r>
      <w:r w:rsidRPr="0096392C">
        <w:t xml:space="preserve">s a partner in an </w:t>
      </w:r>
      <w:r>
        <w:t>entity</w:t>
      </w:r>
      <w:r w:rsidRPr="0096392C">
        <w:t xml:space="preserve"> organized as a partnership.</w:t>
      </w:r>
    </w:p>
    <w:p w14:paraId="45739657" w14:textId="77777777" w:rsidR="00A64EE3" w:rsidRPr="002F7388" w:rsidRDefault="00A64EE3" w:rsidP="00E027CE">
      <w:pPr>
        <w:pStyle w:val="ListLevel4"/>
        <w:keepNext/>
        <w:keepLines/>
        <w:numPr>
          <w:ilvl w:val="3"/>
          <w:numId w:val="10"/>
        </w:numPr>
        <w:tabs>
          <w:tab w:val="clear" w:pos="3150"/>
          <w:tab w:val="num" w:pos="2880"/>
        </w:tabs>
        <w:ind w:left="2880" w:hanging="1224"/>
        <w:jc w:val="both"/>
        <w:rPr>
          <w:b/>
          <w:i/>
        </w:rPr>
      </w:pPr>
      <w:r w:rsidRPr="002F7388">
        <w:t xml:space="preserve">This information shall be provided to the Department on the approved Disclosure of Ownership and Control Interest Statement and due at any of the following times: </w:t>
      </w:r>
    </w:p>
    <w:p w14:paraId="7E5B62CA" w14:textId="77777777" w:rsidR="00A64EE3" w:rsidRPr="002F7388" w:rsidRDefault="00A64EE3" w:rsidP="00E027CE">
      <w:pPr>
        <w:pStyle w:val="ListLevel5"/>
        <w:keepNext/>
        <w:numPr>
          <w:ilvl w:val="4"/>
          <w:numId w:val="10"/>
        </w:numPr>
        <w:tabs>
          <w:tab w:val="clear" w:pos="6570"/>
          <w:tab w:val="num" w:pos="4176"/>
        </w:tabs>
        <w:ind w:left="4176" w:hanging="1296"/>
        <w:jc w:val="both"/>
      </w:pPr>
      <w:r w:rsidRPr="002F7388">
        <w:t>Upon the CONTRACTOR or disclosing entity submitting the application.</w:t>
      </w:r>
    </w:p>
    <w:p w14:paraId="12E9E1C3" w14:textId="77777777" w:rsidR="00A64EE3" w:rsidRPr="002F7388" w:rsidRDefault="00A64EE3" w:rsidP="00E027CE">
      <w:pPr>
        <w:pStyle w:val="ListLevel5"/>
        <w:keepNext/>
        <w:numPr>
          <w:ilvl w:val="4"/>
          <w:numId w:val="10"/>
        </w:numPr>
        <w:tabs>
          <w:tab w:val="clear" w:pos="6570"/>
          <w:tab w:val="num" w:pos="4176"/>
        </w:tabs>
        <w:ind w:left="4176" w:hanging="1296"/>
        <w:jc w:val="both"/>
      </w:pPr>
      <w:r w:rsidRPr="002F7388">
        <w:t>Upon the CONTRACTOR executing a contract.</w:t>
      </w:r>
    </w:p>
    <w:p w14:paraId="3186AB6A" w14:textId="440687EC" w:rsidR="00A64EE3" w:rsidRPr="002F7388" w:rsidRDefault="00A64EE3" w:rsidP="00E027CE">
      <w:pPr>
        <w:pStyle w:val="ListLevel5"/>
        <w:keepNext/>
        <w:numPr>
          <w:ilvl w:val="4"/>
          <w:numId w:val="10"/>
        </w:numPr>
        <w:tabs>
          <w:tab w:val="clear" w:pos="6570"/>
          <w:tab w:val="num" w:pos="4176"/>
        </w:tabs>
        <w:ind w:left="4176" w:hanging="1296"/>
        <w:jc w:val="both"/>
      </w:pPr>
      <w:r w:rsidRPr="002F7388">
        <w:t>Upon request by the Department during re-</w:t>
      </w:r>
      <w:r w:rsidR="00677561">
        <w:t>Validation</w:t>
      </w:r>
      <w:r w:rsidRPr="002F7388">
        <w:t xml:space="preserve"> of enrollment process under 42 CFR </w:t>
      </w:r>
      <w:r>
        <w:t xml:space="preserve">§ </w:t>
      </w:r>
      <w:r w:rsidRPr="002F7388">
        <w:t>455.414</w:t>
      </w:r>
    </w:p>
    <w:p w14:paraId="166AD67B" w14:textId="16DB3BBE" w:rsidR="00A64EE3" w:rsidRPr="002F7388" w:rsidRDefault="00A64EE3" w:rsidP="00E027CE">
      <w:pPr>
        <w:pStyle w:val="ListLevel5"/>
        <w:keepNext/>
        <w:numPr>
          <w:ilvl w:val="4"/>
          <w:numId w:val="10"/>
        </w:numPr>
        <w:tabs>
          <w:tab w:val="clear" w:pos="6570"/>
          <w:tab w:val="num" w:pos="4176"/>
        </w:tabs>
        <w:ind w:left="4176" w:hanging="1296"/>
        <w:jc w:val="both"/>
      </w:pPr>
      <w:r w:rsidRPr="002F7388">
        <w:t xml:space="preserve">Within </w:t>
      </w:r>
      <w:r>
        <w:t>thirty-five (</w:t>
      </w:r>
      <w:r w:rsidRPr="002F7388">
        <w:t>35</w:t>
      </w:r>
      <w:r>
        <w:t>)</w:t>
      </w:r>
      <w:r w:rsidRPr="002F7388">
        <w:t xml:space="preserve"> </w:t>
      </w:r>
      <w:r w:rsidR="001432FA">
        <w:t>Calendar Days</w:t>
      </w:r>
      <w:r w:rsidRPr="002F7388">
        <w:t xml:space="preserve"> after any change in ownership of the disclosing entity.</w:t>
      </w:r>
    </w:p>
    <w:p w14:paraId="1BB2DF6A" w14:textId="77777777" w:rsidR="00A64EE3" w:rsidRPr="002F7388" w:rsidRDefault="00A64EE3" w:rsidP="00E027CE">
      <w:pPr>
        <w:pStyle w:val="ListLevel4"/>
        <w:keepNext/>
        <w:keepLines/>
        <w:numPr>
          <w:ilvl w:val="3"/>
          <w:numId w:val="10"/>
        </w:numPr>
        <w:tabs>
          <w:tab w:val="clear" w:pos="3150"/>
          <w:tab w:val="num" w:pos="2880"/>
        </w:tabs>
        <w:ind w:left="2880" w:hanging="1224"/>
        <w:jc w:val="both"/>
        <w:rPr>
          <w:b/>
          <w:i/>
        </w:rPr>
      </w:pPr>
      <w:r w:rsidRPr="002F7388">
        <w:t xml:space="preserve">In accordance with 42 CFR </w:t>
      </w:r>
      <w:r>
        <w:t xml:space="preserve">§ </w:t>
      </w:r>
      <w:r w:rsidRPr="002F7388">
        <w:t xml:space="preserve">455.104, the CONTRACTOR shall provide at least the following information: </w:t>
      </w:r>
    </w:p>
    <w:p w14:paraId="383197DC" w14:textId="05D0176C" w:rsidR="00A64EE3" w:rsidRPr="002F7388" w:rsidRDefault="00A64EE3" w:rsidP="00E027CE">
      <w:pPr>
        <w:pStyle w:val="ListLevel5"/>
        <w:keepNext/>
        <w:numPr>
          <w:ilvl w:val="4"/>
          <w:numId w:val="10"/>
        </w:numPr>
        <w:tabs>
          <w:tab w:val="clear" w:pos="6570"/>
          <w:tab w:val="num" w:pos="4176"/>
        </w:tabs>
        <w:ind w:left="4176" w:hanging="1296"/>
        <w:jc w:val="both"/>
      </w:pPr>
      <w:r w:rsidRPr="002F7388">
        <w:t>Name and address (</w:t>
      </w:r>
      <w:r w:rsidR="00BA15E2">
        <w:t>the</w:t>
      </w:r>
      <w:r w:rsidRPr="002F7388">
        <w:t xml:space="preserve"> address for corporate entities must include as applicable primary business address, every business location, and P.O. Box address.) </w:t>
      </w:r>
    </w:p>
    <w:p w14:paraId="619BAF28" w14:textId="03CF0657" w:rsidR="00A64EE3" w:rsidRPr="002F7388" w:rsidRDefault="00A64EE3" w:rsidP="00E027CE">
      <w:pPr>
        <w:pStyle w:val="ListLevel5"/>
        <w:keepNext/>
        <w:numPr>
          <w:ilvl w:val="4"/>
          <w:numId w:val="10"/>
        </w:numPr>
        <w:tabs>
          <w:tab w:val="clear" w:pos="6570"/>
          <w:tab w:val="num" w:pos="4176"/>
        </w:tabs>
        <w:ind w:left="4176" w:hanging="1296"/>
        <w:jc w:val="both"/>
      </w:pPr>
      <w:r w:rsidRPr="002F7388">
        <w:t xml:space="preserve">Date of birth </w:t>
      </w:r>
      <w:r>
        <w:t xml:space="preserve">(DOB) </w:t>
      </w:r>
      <w:r w:rsidRPr="002F7388">
        <w:t>and Social Security Number (</w:t>
      </w:r>
      <w:r>
        <w:t>SSN</w:t>
      </w:r>
      <w:r w:rsidR="00BA15E2">
        <w:t xml:space="preserve"> if </w:t>
      </w:r>
      <w:r w:rsidRPr="002F7388">
        <w:t xml:space="preserve">an individual). </w:t>
      </w:r>
    </w:p>
    <w:p w14:paraId="2C9B8260" w14:textId="3832E0F7" w:rsidR="00A64EE3" w:rsidRPr="002F7388" w:rsidRDefault="00A64EE3" w:rsidP="00E027CE">
      <w:pPr>
        <w:pStyle w:val="ListLevel5"/>
        <w:keepNext/>
        <w:numPr>
          <w:ilvl w:val="4"/>
          <w:numId w:val="10"/>
        </w:numPr>
        <w:tabs>
          <w:tab w:val="clear" w:pos="6570"/>
          <w:tab w:val="num" w:pos="4176"/>
        </w:tabs>
        <w:ind w:left="4176" w:hanging="1296"/>
        <w:jc w:val="both"/>
      </w:pPr>
      <w:r w:rsidRPr="002F7388">
        <w:t>Other tax identification number (</w:t>
      </w:r>
      <w:r w:rsidR="00BA15E2">
        <w:t>i</w:t>
      </w:r>
      <w:r w:rsidRPr="002F7388">
        <w:t>f a corporation)</w:t>
      </w:r>
      <w:r>
        <w:t>.</w:t>
      </w:r>
      <w:r w:rsidRPr="002F7388">
        <w:t xml:space="preserve"> </w:t>
      </w:r>
    </w:p>
    <w:p w14:paraId="64E5657B" w14:textId="505CDF15" w:rsidR="00A64EE3" w:rsidRPr="002F7388" w:rsidRDefault="00A64EE3" w:rsidP="00E027CE">
      <w:pPr>
        <w:pStyle w:val="ListLevel5"/>
        <w:keepNext/>
        <w:numPr>
          <w:ilvl w:val="4"/>
          <w:numId w:val="10"/>
        </w:numPr>
        <w:tabs>
          <w:tab w:val="clear" w:pos="6570"/>
          <w:tab w:val="num" w:pos="4176"/>
        </w:tabs>
        <w:ind w:left="4176" w:hanging="1296"/>
        <w:jc w:val="both"/>
      </w:pPr>
      <w:r w:rsidRPr="002F7388">
        <w:t xml:space="preserve">Whether the person (individual or corporation) with an ownership or control interest in the </w:t>
      </w:r>
      <w:r>
        <w:t>CONTRACTOR or a</w:t>
      </w:r>
      <w:r w:rsidRPr="002F7388">
        <w:t xml:space="preserve"> </w:t>
      </w:r>
      <w:r>
        <w:t>CONTRACTOR Subcontractor</w:t>
      </w:r>
      <w:r w:rsidRPr="002F7388">
        <w:t xml:space="preserve"> is related to another person with ownership or control interest in the </w:t>
      </w:r>
      <w:r>
        <w:t>CONTRACTOR</w:t>
      </w:r>
      <w:r w:rsidRPr="002F7388">
        <w:t xml:space="preserve"> as a spouse, parent, child, or sibling. </w:t>
      </w:r>
    </w:p>
    <w:p w14:paraId="4F72F9E6" w14:textId="77777777" w:rsidR="00A64EE3" w:rsidRDefault="00A64EE3" w:rsidP="00E027CE">
      <w:pPr>
        <w:pStyle w:val="ListLevel5"/>
        <w:keepNext/>
        <w:numPr>
          <w:ilvl w:val="4"/>
          <w:numId w:val="10"/>
        </w:numPr>
        <w:tabs>
          <w:tab w:val="clear" w:pos="6570"/>
          <w:tab w:val="num" w:pos="4176"/>
        </w:tabs>
        <w:ind w:left="4176" w:hanging="1296"/>
        <w:jc w:val="both"/>
      </w:pPr>
      <w:r w:rsidRPr="002F7388">
        <w:t xml:space="preserve">The name of any other Medicaid </w:t>
      </w:r>
      <w:r>
        <w:t>Provider</w:t>
      </w:r>
      <w:r w:rsidRPr="002F7388">
        <w:t xml:space="preserve"> or fiscal agent in which the person or corporation has an own</w:t>
      </w:r>
      <w:r>
        <w:t xml:space="preserve">ership or control interest. </w:t>
      </w:r>
    </w:p>
    <w:p w14:paraId="08E9BAB5" w14:textId="77777777" w:rsidR="00A64EE3" w:rsidRPr="002F7388" w:rsidRDefault="00A64EE3" w:rsidP="00E027CE">
      <w:pPr>
        <w:pStyle w:val="ListLevel5"/>
        <w:keepNext/>
        <w:numPr>
          <w:ilvl w:val="4"/>
          <w:numId w:val="10"/>
        </w:numPr>
        <w:tabs>
          <w:tab w:val="clear" w:pos="6570"/>
          <w:tab w:val="num" w:pos="4176"/>
        </w:tabs>
        <w:ind w:left="4176" w:hanging="1296"/>
        <w:jc w:val="both"/>
      </w:pPr>
      <w:r w:rsidRPr="002F7388">
        <w:t>The name, address, date of birth</w:t>
      </w:r>
      <w:r>
        <w:t xml:space="preserve"> (DOB)</w:t>
      </w:r>
      <w:r w:rsidRPr="002F7388">
        <w:t>, and Social Security Number</w:t>
      </w:r>
      <w:r>
        <w:t xml:space="preserve"> (SSN)</w:t>
      </w:r>
      <w:r w:rsidRPr="002F7388">
        <w:t xml:space="preserve"> of any managing employee of the </w:t>
      </w:r>
      <w:r>
        <w:t>CONTRACTOR.</w:t>
      </w:r>
    </w:p>
    <w:p w14:paraId="09AC768B" w14:textId="7D7F724C" w:rsidR="00A64EE3" w:rsidRPr="002F7388" w:rsidRDefault="00A64EE3" w:rsidP="00E027CE">
      <w:pPr>
        <w:pStyle w:val="Heading2"/>
        <w:keepLines/>
        <w:widowControl/>
        <w:numPr>
          <w:ilvl w:val="1"/>
          <w:numId w:val="10"/>
        </w:numPr>
        <w:jc w:val="both"/>
      </w:pPr>
      <w:bookmarkStart w:id="344" w:name="_Toc269532714"/>
      <w:bookmarkStart w:id="345" w:name="_Toc395875591"/>
      <w:bookmarkStart w:id="346" w:name="_Toc313713445"/>
      <w:bookmarkStart w:id="347" w:name="_Toc314391822"/>
      <w:r w:rsidRPr="002F7388">
        <w:t>CONT</w:t>
      </w:r>
      <w:r>
        <w:t>RACTOR Providers and Employees –</w:t>
      </w:r>
      <w:r w:rsidRPr="002F7388">
        <w:t xml:space="preserve"> Exclusions, Debarment, and Terminations</w:t>
      </w:r>
      <w:bookmarkEnd w:id="344"/>
      <w:bookmarkEnd w:id="345"/>
      <w:bookmarkEnd w:id="346"/>
      <w:bookmarkEnd w:id="347"/>
    </w:p>
    <w:p w14:paraId="384C5C3B" w14:textId="15E6FBE1" w:rsidR="00A64EE3" w:rsidRPr="002F7388" w:rsidRDefault="00A64EE3" w:rsidP="00E027CE">
      <w:pPr>
        <w:pStyle w:val="ListLevel3"/>
        <w:keepNext/>
        <w:keepLines/>
        <w:numPr>
          <w:ilvl w:val="2"/>
          <w:numId w:val="10"/>
        </w:numPr>
        <w:tabs>
          <w:tab w:val="num" w:pos="1656"/>
        </w:tabs>
        <w:ind w:left="1656" w:hanging="936"/>
        <w:jc w:val="both"/>
        <w:rPr>
          <w:b/>
          <w:szCs w:val="24"/>
        </w:rPr>
      </w:pPr>
      <w:r w:rsidRPr="002F7388">
        <w:rPr>
          <w:szCs w:val="24"/>
        </w:rPr>
        <w:t xml:space="preserve">The CONTRACTOR agrees to comply with all applicable provisions of 2 CFR Part 376 (2009, as amended) pertaining to debarment and/or suspension for all its employees, </w:t>
      </w:r>
      <w:r>
        <w:rPr>
          <w:szCs w:val="24"/>
        </w:rPr>
        <w:t>Subcontractor</w:t>
      </w:r>
      <w:r w:rsidRPr="002F7388">
        <w:rPr>
          <w:szCs w:val="24"/>
        </w:rPr>
        <w:t xml:space="preserve">s, and all </w:t>
      </w:r>
      <w:r>
        <w:rPr>
          <w:szCs w:val="24"/>
        </w:rPr>
        <w:t>Provider</w:t>
      </w:r>
      <w:r w:rsidRPr="002F7388">
        <w:rPr>
          <w:szCs w:val="24"/>
        </w:rPr>
        <w:t xml:space="preserve">s. </w:t>
      </w:r>
    </w:p>
    <w:p w14:paraId="647B23F0" w14:textId="685E62E2" w:rsidR="00A64EE3" w:rsidRPr="002F7388" w:rsidRDefault="00A64EE3" w:rsidP="00E027CE">
      <w:pPr>
        <w:pStyle w:val="ListLevel3"/>
        <w:keepNext/>
        <w:keepLines/>
        <w:numPr>
          <w:ilvl w:val="2"/>
          <w:numId w:val="10"/>
        </w:numPr>
        <w:tabs>
          <w:tab w:val="num" w:pos="1656"/>
        </w:tabs>
        <w:ind w:left="1656" w:hanging="936"/>
        <w:jc w:val="both"/>
        <w:rPr>
          <w:b/>
          <w:szCs w:val="24"/>
        </w:rPr>
      </w:pPr>
      <w:r w:rsidRPr="002F7388">
        <w:rPr>
          <w:szCs w:val="24"/>
        </w:rPr>
        <w:t xml:space="preserve">The CONTRACTOR is subject to and agrees to comply with all applicable provisions of 42 CFR Part 1001. This applies to </w:t>
      </w:r>
      <w:r>
        <w:rPr>
          <w:szCs w:val="24"/>
        </w:rPr>
        <w:t>Provider</w:t>
      </w:r>
      <w:r w:rsidRPr="002F7388">
        <w:rPr>
          <w:szCs w:val="24"/>
        </w:rPr>
        <w:t>s who render, prescribe, order</w:t>
      </w:r>
      <w:r w:rsidR="00BA15E2">
        <w:rPr>
          <w:szCs w:val="24"/>
        </w:rPr>
        <w:t>,</w:t>
      </w:r>
      <w:r w:rsidRPr="002F7388">
        <w:rPr>
          <w:szCs w:val="24"/>
        </w:rPr>
        <w:t xml:space="preserve"> or refer services to Medicaid members.  Federal regulations preclude reimbursement for any services ordered, prescribed, or rendered by a </w:t>
      </w:r>
      <w:r>
        <w:rPr>
          <w:szCs w:val="24"/>
        </w:rPr>
        <w:t>Provider</w:t>
      </w:r>
      <w:r w:rsidRPr="002F7388">
        <w:rPr>
          <w:szCs w:val="24"/>
        </w:rPr>
        <w:t xml:space="preserve"> who is currently excluded or terminated from direct and indirect participation in the South Carolina Medicaid </w:t>
      </w:r>
      <w:r w:rsidR="00E1307D">
        <w:rPr>
          <w:szCs w:val="24"/>
        </w:rPr>
        <w:t>P</w:t>
      </w:r>
      <w:r w:rsidR="00E1307D" w:rsidRPr="002F7388">
        <w:rPr>
          <w:szCs w:val="24"/>
        </w:rPr>
        <w:t xml:space="preserve">rogram </w:t>
      </w:r>
      <w:r w:rsidRPr="002F7388">
        <w:rPr>
          <w:szCs w:val="24"/>
        </w:rPr>
        <w:t xml:space="preserve">or federal Medicare </w:t>
      </w:r>
      <w:r w:rsidR="003B0C43">
        <w:rPr>
          <w:szCs w:val="24"/>
        </w:rPr>
        <w:t>Program</w:t>
      </w:r>
      <w:r w:rsidRPr="002F7388">
        <w:rPr>
          <w:szCs w:val="24"/>
        </w:rPr>
        <w:t xml:space="preserve">. </w:t>
      </w:r>
    </w:p>
    <w:p w14:paraId="631EAC97" w14:textId="77777777" w:rsidR="00A64EE3" w:rsidRPr="002F7388" w:rsidRDefault="00A64EE3" w:rsidP="00E027CE">
      <w:pPr>
        <w:pStyle w:val="ListLevel4"/>
        <w:keepNext/>
        <w:keepLines/>
        <w:numPr>
          <w:ilvl w:val="3"/>
          <w:numId w:val="10"/>
        </w:numPr>
        <w:tabs>
          <w:tab w:val="clear" w:pos="3150"/>
          <w:tab w:val="num" w:pos="2880"/>
        </w:tabs>
        <w:ind w:left="2880" w:hanging="1224"/>
        <w:jc w:val="both"/>
        <w:rPr>
          <w:b/>
          <w:i/>
        </w:rPr>
      </w:pPr>
      <w:r w:rsidRPr="002F7388">
        <w:t xml:space="preserve">A Medicaid Managed Care Member may purchase services provided, ordered, or prescribed by a suspended or terminated </w:t>
      </w:r>
      <w:r>
        <w:t>Provider</w:t>
      </w:r>
      <w:r w:rsidRPr="002F7388">
        <w:t xml:space="preserve">, but no Medicaid funds nor Medicaid capitated payments from the CONTRACTOR can be used. </w:t>
      </w:r>
    </w:p>
    <w:p w14:paraId="2AD0071B" w14:textId="08047011" w:rsidR="00A64EE3" w:rsidRPr="002F7388" w:rsidRDefault="00A64EE3" w:rsidP="00E027CE">
      <w:pPr>
        <w:pStyle w:val="ListLevel3"/>
        <w:keepNext/>
        <w:keepLines/>
        <w:numPr>
          <w:ilvl w:val="2"/>
          <w:numId w:val="10"/>
        </w:numPr>
        <w:tabs>
          <w:tab w:val="num" w:pos="1656"/>
        </w:tabs>
        <w:ind w:left="1656" w:hanging="936"/>
        <w:jc w:val="both"/>
        <w:rPr>
          <w:b/>
          <w:szCs w:val="24"/>
        </w:rPr>
      </w:pPr>
      <w:r w:rsidRPr="002F7388">
        <w:rPr>
          <w:szCs w:val="24"/>
        </w:rPr>
        <w:t xml:space="preserve">Any individual or entity that employs or contracts with an excluded </w:t>
      </w:r>
      <w:r>
        <w:rPr>
          <w:szCs w:val="24"/>
        </w:rPr>
        <w:t>Provider</w:t>
      </w:r>
      <w:r w:rsidRPr="002F7388">
        <w:rPr>
          <w:szCs w:val="24"/>
        </w:rPr>
        <w:t xml:space="preserve"> cannot </w:t>
      </w:r>
      <w:r w:rsidR="00F81A3E">
        <w:rPr>
          <w:szCs w:val="24"/>
        </w:rPr>
        <w:t>Claim</w:t>
      </w:r>
      <w:r w:rsidRPr="002F7388">
        <w:rPr>
          <w:szCs w:val="24"/>
        </w:rPr>
        <w:t xml:space="preserve"> reimbursement from Medicaid for any items or services furnished, authorized, or prescribed by the excluded </w:t>
      </w:r>
      <w:r>
        <w:rPr>
          <w:szCs w:val="24"/>
        </w:rPr>
        <w:t>Provider</w:t>
      </w:r>
      <w:r w:rsidRPr="002F7388">
        <w:rPr>
          <w:szCs w:val="24"/>
        </w:rPr>
        <w:t xml:space="preserve">. </w:t>
      </w:r>
    </w:p>
    <w:p w14:paraId="09AD6004" w14:textId="2D4BE83C" w:rsidR="00A64EE3" w:rsidRPr="002F7388" w:rsidRDefault="00A64EE3" w:rsidP="00E027CE">
      <w:pPr>
        <w:pStyle w:val="ListLevel4"/>
        <w:keepNext/>
        <w:keepLines/>
        <w:numPr>
          <w:ilvl w:val="3"/>
          <w:numId w:val="10"/>
        </w:numPr>
        <w:tabs>
          <w:tab w:val="clear" w:pos="3150"/>
          <w:tab w:val="num" w:pos="2880"/>
        </w:tabs>
        <w:ind w:left="2880" w:hanging="1224"/>
        <w:jc w:val="both"/>
        <w:rPr>
          <w:b/>
          <w:i/>
        </w:rPr>
      </w:pPr>
      <w:r w:rsidRPr="002F7388">
        <w:t xml:space="preserve">This prohibition applies even when the Medicaid payment itself is made to another </w:t>
      </w:r>
      <w:r>
        <w:t>Provider</w:t>
      </w:r>
      <w:r w:rsidRPr="002F7388">
        <w:t xml:space="preserve"> who is not excluded; for example, a pharmacy that fills a prescription written by an excluded doctor for a Medicaid </w:t>
      </w:r>
      <w:r w:rsidR="00B13C3D">
        <w:t>Beneficiary</w:t>
      </w:r>
      <w:r w:rsidRPr="002F7388">
        <w:t xml:space="preserve"> cannot claim reimbursement from Medicaid for that prescription. </w:t>
      </w:r>
    </w:p>
    <w:p w14:paraId="5B493EAF" w14:textId="093459B9" w:rsidR="00A64EE3" w:rsidRPr="002F7388" w:rsidRDefault="00A64EE3" w:rsidP="00E027CE">
      <w:pPr>
        <w:pStyle w:val="ListLevel3"/>
        <w:keepNext/>
        <w:keepLines/>
        <w:numPr>
          <w:ilvl w:val="2"/>
          <w:numId w:val="10"/>
        </w:numPr>
        <w:tabs>
          <w:tab w:val="num" w:pos="1656"/>
        </w:tabs>
        <w:ind w:left="1656" w:hanging="936"/>
        <w:jc w:val="both"/>
        <w:rPr>
          <w:b/>
          <w:szCs w:val="24"/>
        </w:rPr>
      </w:pPr>
      <w:r w:rsidRPr="002F7388">
        <w:rPr>
          <w:szCs w:val="24"/>
        </w:rPr>
        <w:t xml:space="preserve">Civil monetary penalties may be imposed against </w:t>
      </w:r>
      <w:r>
        <w:rPr>
          <w:szCs w:val="24"/>
        </w:rPr>
        <w:t>Provider</w:t>
      </w:r>
      <w:r w:rsidRPr="002F7388">
        <w:rPr>
          <w:szCs w:val="24"/>
        </w:rPr>
        <w:t xml:space="preserve">s who employ or enter into contracts with excluded individuals or entities to provide items or services to Medicaid beneficiaries (See Section </w:t>
      </w:r>
      <w:proofErr w:type="gramStart"/>
      <w:r w:rsidRPr="002F7388">
        <w:rPr>
          <w:szCs w:val="24"/>
        </w:rPr>
        <w:t>1128A(</w:t>
      </w:r>
      <w:proofErr w:type="gramEnd"/>
      <w:r w:rsidRPr="002F7388">
        <w:rPr>
          <w:szCs w:val="24"/>
        </w:rPr>
        <w:t>a)(6) of the Social Security Act and 42 CFR § 1003.102).</w:t>
      </w:r>
    </w:p>
    <w:p w14:paraId="23F6B97C" w14:textId="61C00ED1" w:rsidR="00A64EE3" w:rsidRPr="00FC1191" w:rsidRDefault="00A64EE3" w:rsidP="00E027CE">
      <w:pPr>
        <w:pStyle w:val="ListLevel3"/>
        <w:keepNext/>
        <w:keepLines/>
        <w:numPr>
          <w:ilvl w:val="2"/>
          <w:numId w:val="10"/>
        </w:numPr>
        <w:tabs>
          <w:tab w:val="num" w:pos="1656"/>
        </w:tabs>
        <w:ind w:left="1656" w:hanging="936"/>
        <w:jc w:val="both"/>
        <w:rPr>
          <w:b/>
          <w:szCs w:val="24"/>
        </w:rPr>
      </w:pPr>
      <w:r w:rsidRPr="002F7388">
        <w:rPr>
          <w:szCs w:val="24"/>
        </w:rPr>
        <w:t xml:space="preserve">The CONTRACTOR must ensure that its </w:t>
      </w:r>
      <w:r>
        <w:rPr>
          <w:szCs w:val="24"/>
        </w:rPr>
        <w:t>Provider</w:t>
      </w:r>
      <w:r w:rsidRPr="002F7388">
        <w:rPr>
          <w:szCs w:val="24"/>
        </w:rPr>
        <w:t xml:space="preserve"> networks do not include any </w:t>
      </w:r>
      <w:r>
        <w:rPr>
          <w:szCs w:val="24"/>
        </w:rPr>
        <w:t>Provider</w:t>
      </w:r>
      <w:r w:rsidRPr="002F7388">
        <w:rPr>
          <w:szCs w:val="24"/>
        </w:rPr>
        <w:t xml:space="preserve">, whether an individual or entity, that has been excluded, debarred or suspended from participation in Medicare, Medicaid, the </w:t>
      </w:r>
      <w:r w:rsidR="006C1213">
        <w:rPr>
          <w:szCs w:val="24"/>
        </w:rPr>
        <w:t>state</w:t>
      </w:r>
      <w:r w:rsidRPr="002F7388">
        <w:rPr>
          <w:szCs w:val="24"/>
        </w:rPr>
        <w:t xml:space="preserve"> Children’s Health Insurance Program, and/or any other federal health care programs.</w:t>
      </w:r>
      <w:r>
        <w:rPr>
          <w:szCs w:val="24"/>
        </w:rPr>
        <w:t xml:space="preserve"> The CONTRACTOR must ensure that no payments are made to any provider determined to be </w:t>
      </w:r>
      <w:r w:rsidRPr="00120F5D">
        <w:rPr>
          <w:szCs w:val="24"/>
        </w:rPr>
        <w:t xml:space="preserve">excluded, debarred or suspended from participation in Medicare, Medicaid, the </w:t>
      </w:r>
      <w:r w:rsidR="006C1213">
        <w:rPr>
          <w:szCs w:val="24"/>
        </w:rPr>
        <w:t>state</w:t>
      </w:r>
      <w:r w:rsidRPr="00120F5D">
        <w:rPr>
          <w:szCs w:val="24"/>
        </w:rPr>
        <w:t xml:space="preserve"> Children’s Health Insurance Program, and/or any other federal health care programs</w:t>
      </w:r>
      <w:r>
        <w:rPr>
          <w:szCs w:val="24"/>
        </w:rPr>
        <w:t>.</w:t>
      </w:r>
    </w:p>
    <w:p w14:paraId="4B3691D4" w14:textId="595992A5" w:rsidR="00A64EE3" w:rsidRPr="00FC1191" w:rsidRDefault="00A64EE3" w:rsidP="00E027CE">
      <w:pPr>
        <w:pStyle w:val="ListLevel3"/>
        <w:keepNext/>
        <w:keepLines/>
        <w:numPr>
          <w:ilvl w:val="2"/>
          <w:numId w:val="10"/>
        </w:numPr>
        <w:tabs>
          <w:tab w:val="num" w:pos="1656"/>
        </w:tabs>
        <w:ind w:left="1656" w:hanging="936"/>
        <w:jc w:val="both"/>
        <w:rPr>
          <w:b/>
          <w:szCs w:val="24"/>
        </w:rPr>
      </w:pPr>
      <w:r>
        <w:rPr>
          <w:szCs w:val="24"/>
        </w:rPr>
        <w:t>The CONTRACTOR must ensure that none of its Providers and Subcontractors has had a Medicaid contract with the Department that was terminated for cause of denied for cause, and/or suspended as a result of any action of CMS, the MFCU, and/or the Department.</w:t>
      </w:r>
    </w:p>
    <w:p w14:paraId="07854C4F" w14:textId="20055DCA" w:rsidR="00A64EE3" w:rsidRPr="00FC1191" w:rsidRDefault="00A64EE3" w:rsidP="00E027CE">
      <w:pPr>
        <w:pStyle w:val="ListLevel3"/>
        <w:keepNext/>
        <w:keepLines/>
        <w:numPr>
          <w:ilvl w:val="2"/>
          <w:numId w:val="10"/>
        </w:numPr>
        <w:tabs>
          <w:tab w:val="num" w:pos="1656"/>
        </w:tabs>
        <w:ind w:left="1656" w:hanging="936"/>
        <w:jc w:val="both"/>
        <w:rPr>
          <w:b/>
          <w:szCs w:val="24"/>
        </w:rPr>
      </w:pPr>
      <w:r>
        <w:rPr>
          <w:szCs w:val="24"/>
        </w:rPr>
        <w:t>The CONTRACTOR must report to the Department any Providers or Subcontractors that have been debarred, suspended, excluded</w:t>
      </w:r>
      <w:r w:rsidR="00835B7F">
        <w:rPr>
          <w:szCs w:val="24"/>
        </w:rPr>
        <w:t>,</w:t>
      </w:r>
      <w:r>
        <w:rPr>
          <w:szCs w:val="24"/>
        </w:rPr>
        <w:t xml:space="preserve"> and/or terminated for cause from participation in Medicaid, Medicare, or any other federal program immediately upon discovery by using the appropriate referral Form and in the form and manner established in the Managed Care Policy and Procedure Guide and </w:t>
      </w:r>
      <w:r w:rsidR="00B37C73">
        <w:rPr>
          <w:szCs w:val="24"/>
        </w:rPr>
        <w:t xml:space="preserve">Managed Care </w:t>
      </w:r>
      <w:r w:rsidR="00732FF9">
        <w:rPr>
          <w:szCs w:val="24"/>
        </w:rPr>
        <w:t>Report Companion Guide</w:t>
      </w:r>
      <w:r>
        <w:rPr>
          <w:szCs w:val="24"/>
        </w:rPr>
        <w:t>.</w:t>
      </w:r>
    </w:p>
    <w:p w14:paraId="1FCD2175" w14:textId="5B9D96DF" w:rsidR="00A64EE3" w:rsidRPr="00FC1191" w:rsidRDefault="00A64EE3" w:rsidP="00E027CE">
      <w:pPr>
        <w:pStyle w:val="ListLevel3"/>
        <w:keepNext/>
        <w:keepLines/>
        <w:numPr>
          <w:ilvl w:val="2"/>
          <w:numId w:val="10"/>
        </w:numPr>
        <w:tabs>
          <w:tab w:val="num" w:pos="1656"/>
        </w:tabs>
        <w:ind w:left="1656" w:hanging="936"/>
        <w:jc w:val="both"/>
        <w:rPr>
          <w:b/>
          <w:szCs w:val="24"/>
        </w:rPr>
      </w:pPr>
      <w:r>
        <w:rPr>
          <w:szCs w:val="24"/>
        </w:rPr>
        <w:t xml:space="preserve">The CONTRACTOR must report to the Department any Provider or Subcontractor whose billing privileges were revoked by the CONTRACTOR for </w:t>
      </w:r>
      <w:r w:rsidR="00E33CAD">
        <w:rPr>
          <w:szCs w:val="24"/>
        </w:rPr>
        <w:t>Program integrity</w:t>
      </w:r>
      <w:r>
        <w:rPr>
          <w:szCs w:val="24"/>
        </w:rPr>
        <w:t xml:space="preserve"> reasons in the form and manner </w:t>
      </w:r>
      <w:r w:rsidRPr="00CF1C84">
        <w:rPr>
          <w:szCs w:val="24"/>
        </w:rPr>
        <w:t xml:space="preserve">established in the Managed Care Policy and Procedure Guide and </w:t>
      </w:r>
      <w:r w:rsidR="00B37C73">
        <w:rPr>
          <w:szCs w:val="24"/>
        </w:rPr>
        <w:t xml:space="preserve">Managed Care </w:t>
      </w:r>
      <w:r w:rsidR="00732FF9">
        <w:rPr>
          <w:szCs w:val="24"/>
        </w:rPr>
        <w:t>Report Companion Guide</w:t>
      </w:r>
      <w:r w:rsidRPr="00CF1C84">
        <w:rPr>
          <w:szCs w:val="24"/>
        </w:rPr>
        <w:t>.</w:t>
      </w:r>
    </w:p>
    <w:p w14:paraId="1B89462B" w14:textId="1D448B2F" w:rsidR="00A64EE3" w:rsidRPr="00FC1191" w:rsidRDefault="00A64EE3" w:rsidP="00E027CE">
      <w:pPr>
        <w:pStyle w:val="ListLevel3"/>
        <w:keepNext/>
        <w:keepLines/>
        <w:numPr>
          <w:ilvl w:val="2"/>
          <w:numId w:val="10"/>
        </w:numPr>
        <w:tabs>
          <w:tab w:val="num" w:pos="1656"/>
        </w:tabs>
        <w:ind w:left="1656" w:hanging="936"/>
        <w:jc w:val="both"/>
        <w:rPr>
          <w:b/>
          <w:szCs w:val="24"/>
        </w:rPr>
      </w:pPr>
      <w:r>
        <w:rPr>
          <w:szCs w:val="24"/>
        </w:rPr>
        <w:t xml:space="preserve">The CONTRACTOR must notify the Division of Program Integrity/SUR and the Department whenever the CONTRACTOR denies a </w:t>
      </w:r>
      <w:r w:rsidR="00D01D7D">
        <w:rPr>
          <w:szCs w:val="24"/>
        </w:rPr>
        <w:t xml:space="preserve">Provider’s Credentialing </w:t>
      </w:r>
      <w:r>
        <w:rPr>
          <w:szCs w:val="24"/>
        </w:rPr>
        <w:t xml:space="preserve">application for </w:t>
      </w:r>
      <w:r w:rsidR="00E33CAD">
        <w:rPr>
          <w:szCs w:val="24"/>
        </w:rPr>
        <w:t>Program integrity</w:t>
      </w:r>
      <w:r>
        <w:rPr>
          <w:szCs w:val="24"/>
        </w:rPr>
        <w:t xml:space="preserve"> reasons or otherwise limits the ability of </w:t>
      </w:r>
      <w:r w:rsidR="007E6DAA">
        <w:rPr>
          <w:szCs w:val="24"/>
        </w:rPr>
        <w:t xml:space="preserve">Providers </w:t>
      </w:r>
      <w:r>
        <w:rPr>
          <w:szCs w:val="24"/>
        </w:rPr>
        <w:t xml:space="preserve">to participate in the Medicaid </w:t>
      </w:r>
      <w:r w:rsidR="00E1307D">
        <w:rPr>
          <w:szCs w:val="24"/>
        </w:rPr>
        <w:t xml:space="preserve">Program </w:t>
      </w:r>
      <w:r>
        <w:rPr>
          <w:szCs w:val="24"/>
        </w:rPr>
        <w:t xml:space="preserve">for </w:t>
      </w:r>
      <w:r w:rsidR="00E33CAD">
        <w:rPr>
          <w:szCs w:val="24"/>
        </w:rPr>
        <w:t>Program integrity</w:t>
      </w:r>
      <w:r>
        <w:rPr>
          <w:szCs w:val="24"/>
        </w:rPr>
        <w:t xml:space="preserve"> reasons in accordance with </w:t>
      </w:r>
      <w:r w:rsidRPr="00CF1C84">
        <w:rPr>
          <w:szCs w:val="24"/>
        </w:rPr>
        <w:t xml:space="preserve">the Managed Care Policy and Procedure Guide and </w:t>
      </w:r>
      <w:r w:rsidR="00B37C73">
        <w:rPr>
          <w:szCs w:val="24"/>
        </w:rPr>
        <w:t xml:space="preserve">Managed Care </w:t>
      </w:r>
      <w:r w:rsidR="00732FF9">
        <w:rPr>
          <w:szCs w:val="24"/>
        </w:rPr>
        <w:t>Report Companion Guide</w:t>
      </w:r>
      <w:r>
        <w:rPr>
          <w:szCs w:val="24"/>
        </w:rPr>
        <w:t>. The reasons shall include, but not be limited to, the following:</w:t>
      </w:r>
    </w:p>
    <w:p w14:paraId="7C55B017" w14:textId="2DFCED57" w:rsidR="00A64EE3" w:rsidRPr="00FC1191" w:rsidRDefault="00A64EE3" w:rsidP="00E027CE">
      <w:pPr>
        <w:pStyle w:val="ListLevel4"/>
        <w:keepNext/>
        <w:keepLines/>
        <w:numPr>
          <w:ilvl w:val="3"/>
          <w:numId w:val="10"/>
        </w:numPr>
        <w:tabs>
          <w:tab w:val="clear" w:pos="3150"/>
        </w:tabs>
        <w:ind w:left="2700"/>
        <w:jc w:val="both"/>
        <w:rPr>
          <w:b/>
        </w:rPr>
      </w:pPr>
      <w:r w:rsidRPr="00AC4444">
        <w:t xml:space="preserve">The CONTRACTOR denies </w:t>
      </w:r>
      <w:r w:rsidR="00D01D7D">
        <w:t>Credentialing</w:t>
      </w:r>
      <w:r w:rsidRPr="00AC4444">
        <w:t xml:space="preserve"> of any Provider that was terminated on or after January 1, 2011, by Medicare or another </w:t>
      </w:r>
      <w:r w:rsidR="00F52C7C">
        <w:t>state</w:t>
      </w:r>
      <w:r w:rsidRPr="00AC4444">
        <w:t>’s Medicaid or Children’s Health Insurance Program.</w:t>
      </w:r>
    </w:p>
    <w:p w14:paraId="7E5165B4" w14:textId="5989B27D" w:rsidR="00A64EE3" w:rsidRPr="00FC1191" w:rsidRDefault="00A64EE3" w:rsidP="00E027CE">
      <w:pPr>
        <w:pStyle w:val="ListLevel4"/>
        <w:keepNext/>
        <w:keepLines/>
        <w:numPr>
          <w:ilvl w:val="3"/>
          <w:numId w:val="10"/>
        </w:numPr>
        <w:tabs>
          <w:tab w:val="clear" w:pos="3150"/>
        </w:tabs>
        <w:ind w:left="2700"/>
        <w:jc w:val="both"/>
        <w:rPr>
          <w:b/>
        </w:rPr>
      </w:pPr>
      <w:r w:rsidRPr="00AC4444">
        <w:t xml:space="preserve">The CONTRACTOR denies </w:t>
      </w:r>
      <w:r w:rsidR="00D01D7D">
        <w:t>Credentialing</w:t>
      </w:r>
      <w:r w:rsidRPr="00AC4444">
        <w:t xml:space="preserve"> because a person with a </w:t>
      </w:r>
      <w:r>
        <w:t>five percent (</w:t>
      </w:r>
      <w:r w:rsidRPr="00AC4444">
        <w:t>5</w:t>
      </w:r>
      <w:r>
        <w:t>%)</w:t>
      </w:r>
      <w:r w:rsidRPr="00AC4444">
        <w:t xml:space="preserve"> or greater direct or indirect ownership interest in the Provider has been </w:t>
      </w:r>
      <w:r w:rsidR="00DA36D2">
        <w:t>Convicted</w:t>
      </w:r>
      <w:r w:rsidRPr="00AC4444">
        <w:t xml:space="preserve"> of a criminal offense related to that person’s involvement in Medicare, Medicaid, or Children’s Health Insurance Program (CHIP) program in the past </w:t>
      </w:r>
      <w:r>
        <w:t>ten (</w:t>
      </w:r>
      <w:r w:rsidRPr="00AC4444">
        <w:t>10</w:t>
      </w:r>
      <w:r>
        <w:t>)</w:t>
      </w:r>
      <w:r w:rsidRPr="00AC4444">
        <w:t xml:space="preserve"> years, unless the Department first determines that denial of </w:t>
      </w:r>
      <w:r w:rsidR="00D01D7D">
        <w:t>Credentialing</w:t>
      </w:r>
      <w:r w:rsidRPr="00AC4444">
        <w:t xml:space="preserve"> is not in the best interest of the </w:t>
      </w:r>
      <w:r w:rsidR="00F52C7C">
        <w:t>state</w:t>
      </w:r>
      <w:r w:rsidRPr="00AC4444">
        <w:t xml:space="preserve"> Medicaid </w:t>
      </w:r>
      <w:r w:rsidR="00E1307D">
        <w:t>P</w:t>
      </w:r>
      <w:r w:rsidR="00E1307D" w:rsidRPr="00AC4444">
        <w:t xml:space="preserve">rogram </w:t>
      </w:r>
      <w:r w:rsidRPr="00AC4444">
        <w:t>and documents that determination in writing.</w:t>
      </w:r>
    </w:p>
    <w:p w14:paraId="13B79444" w14:textId="1291532F" w:rsidR="00A64EE3" w:rsidRPr="00FC1191" w:rsidRDefault="00A64EE3" w:rsidP="00E027CE">
      <w:pPr>
        <w:pStyle w:val="ListLevel4"/>
        <w:keepNext/>
        <w:keepLines/>
        <w:numPr>
          <w:ilvl w:val="3"/>
          <w:numId w:val="10"/>
        </w:numPr>
        <w:tabs>
          <w:tab w:val="clear" w:pos="3150"/>
        </w:tabs>
        <w:ind w:left="2700"/>
        <w:jc w:val="both"/>
        <w:rPr>
          <w:b/>
        </w:rPr>
      </w:pPr>
      <w:r w:rsidRPr="00AC4444">
        <w:t xml:space="preserve">The CONTRACTOR denies or revokes </w:t>
      </w:r>
      <w:r w:rsidR="00D01D7D">
        <w:t>Credentialing</w:t>
      </w:r>
      <w:r w:rsidRPr="00AC4444">
        <w:t xml:space="preserve"> for a Provider who fails to permit access to CMS, its agents, or its designated contractors, or to the Department or its agents, or its designated contractors or to the CONTRACTOR, its agents, its designated contractors, or authorized law enforcement entities to conduct unannounced on-site inspections of any and all Provider locations.</w:t>
      </w:r>
    </w:p>
    <w:p w14:paraId="04BFC182" w14:textId="6C30E985" w:rsidR="00A64EE3" w:rsidRPr="00FC1191" w:rsidRDefault="00A64EE3" w:rsidP="00E027CE">
      <w:pPr>
        <w:pStyle w:val="ListLevel4"/>
        <w:keepNext/>
        <w:keepLines/>
        <w:numPr>
          <w:ilvl w:val="3"/>
          <w:numId w:val="10"/>
        </w:numPr>
        <w:tabs>
          <w:tab w:val="clear" w:pos="3150"/>
        </w:tabs>
        <w:ind w:left="2700"/>
        <w:jc w:val="both"/>
        <w:rPr>
          <w:b/>
        </w:rPr>
      </w:pPr>
      <w:r w:rsidRPr="00AC4444">
        <w:t xml:space="preserve">The CONTRACTOR determined that the Provider falsified </w:t>
      </w:r>
      <w:r w:rsidR="00D01D7D">
        <w:t>Credentialing</w:t>
      </w:r>
      <w:r w:rsidRPr="00AC4444">
        <w:t xml:space="preserve"> information provided to the CONTRACTOR.</w:t>
      </w:r>
    </w:p>
    <w:p w14:paraId="4B6F52AC" w14:textId="77777777" w:rsidR="00A64EE3" w:rsidRPr="002F7388" w:rsidRDefault="00A64EE3" w:rsidP="00E027CE">
      <w:pPr>
        <w:pStyle w:val="ListLevel4"/>
        <w:keepNext/>
        <w:keepLines/>
        <w:numPr>
          <w:ilvl w:val="3"/>
          <w:numId w:val="10"/>
        </w:numPr>
        <w:tabs>
          <w:tab w:val="clear" w:pos="3150"/>
        </w:tabs>
        <w:ind w:left="2700"/>
        <w:jc w:val="both"/>
        <w:rPr>
          <w:b/>
        </w:rPr>
      </w:pPr>
      <w:r w:rsidRPr="00AC4444">
        <w:t>The Provider’s license to practice was suspended and/or revoked, or there are restrictions placed on his or her license such that the Provider would not be able to adequately serve Medicaid beneficiaries.</w:t>
      </w:r>
      <w:r>
        <w:t xml:space="preserve"> </w:t>
      </w:r>
      <w:r w:rsidRPr="002F7388">
        <w:t xml:space="preserve">  </w:t>
      </w:r>
    </w:p>
    <w:p w14:paraId="08C35E0A" w14:textId="77777777" w:rsidR="00A64EE3" w:rsidRPr="002F7388" w:rsidRDefault="00A64EE3" w:rsidP="00E027CE">
      <w:pPr>
        <w:pStyle w:val="ListLevel3"/>
        <w:keepNext/>
        <w:keepLines/>
        <w:numPr>
          <w:ilvl w:val="2"/>
          <w:numId w:val="10"/>
        </w:numPr>
        <w:tabs>
          <w:tab w:val="num" w:pos="1656"/>
        </w:tabs>
        <w:ind w:left="1656" w:hanging="936"/>
        <w:jc w:val="both"/>
        <w:rPr>
          <w:b/>
          <w:szCs w:val="24"/>
        </w:rPr>
      </w:pPr>
      <w:r w:rsidRPr="002F7388">
        <w:rPr>
          <w:szCs w:val="24"/>
        </w:rPr>
        <w:t>The CONTRACTOR shall establish an electronic database to capture identifiable information on the owners, agents</w:t>
      </w:r>
      <w:r w:rsidR="00835B7F">
        <w:rPr>
          <w:szCs w:val="24"/>
        </w:rPr>
        <w:t>,</w:t>
      </w:r>
      <w:r w:rsidRPr="002F7388">
        <w:rPr>
          <w:szCs w:val="24"/>
        </w:rPr>
        <w:t xml:space="preserve"> and managing employees listed on </w:t>
      </w:r>
      <w:r>
        <w:rPr>
          <w:szCs w:val="24"/>
        </w:rPr>
        <w:t>Provider</w:t>
      </w:r>
      <w:r w:rsidRPr="002F7388">
        <w:rPr>
          <w:szCs w:val="24"/>
        </w:rPr>
        <w:t xml:space="preserve">s’ Disclosure forms. </w:t>
      </w:r>
    </w:p>
    <w:p w14:paraId="49FB5909" w14:textId="2B7B7D0B" w:rsidR="00A64EE3" w:rsidRPr="002F7388" w:rsidRDefault="00A64EE3" w:rsidP="00E027CE">
      <w:pPr>
        <w:pStyle w:val="ListLevel3"/>
        <w:keepNext/>
        <w:keepLines/>
        <w:numPr>
          <w:ilvl w:val="2"/>
          <w:numId w:val="10"/>
        </w:numPr>
        <w:tabs>
          <w:tab w:val="num" w:pos="1656"/>
        </w:tabs>
        <w:ind w:left="1656" w:hanging="936"/>
        <w:jc w:val="both"/>
        <w:rPr>
          <w:b/>
          <w:szCs w:val="24"/>
        </w:rPr>
      </w:pPr>
      <w:r w:rsidRPr="002F7388">
        <w:rPr>
          <w:szCs w:val="24"/>
        </w:rPr>
        <w:t xml:space="preserve">The CONTRACTOR must screen all </w:t>
      </w:r>
      <w:r>
        <w:rPr>
          <w:szCs w:val="24"/>
        </w:rPr>
        <w:t>Provider</w:t>
      </w:r>
      <w:r w:rsidRPr="002F7388">
        <w:rPr>
          <w:szCs w:val="24"/>
        </w:rPr>
        <w:t xml:space="preserve">s and </w:t>
      </w:r>
      <w:r>
        <w:rPr>
          <w:szCs w:val="24"/>
        </w:rPr>
        <w:t>Subcontractor</w:t>
      </w:r>
      <w:r w:rsidRPr="002F7388">
        <w:rPr>
          <w:szCs w:val="24"/>
        </w:rPr>
        <w:t xml:space="preserve">s to determine whether they have been excluded or debarred from participation in Medicare, Medicaid, the </w:t>
      </w:r>
      <w:r w:rsidR="00F52C7C">
        <w:rPr>
          <w:szCs w:val="24"/>
        </w:rPr>
        <w:t>state</w:t>
      </w:r>
      <w:r w:rsidRPr="002F7388">
        <w:rPr>
          <w:szCs w:val="24"/>
        </w:rPr>
        <w:t xml:space="preserve"> Children’s Health Insurance Program, and/or all federal health care programs, through the following mechanisms:</w:t>
      </w:r>
    </w:p>
    <w:p w14:paraId="4A9378F9" w14:textId="77777777" w:rsidR="00A64EE3" w:rsidRPr="001B4F61" w:rsidRDefault="00A64EE3" w:rsidP="001B4F61">
      <w:pPr>
        <w:pStyle w:val="ListLevel4"/>
        <w:keepNext/>
        <w:keepLines/>
        <w:numPr>
          <w:ilvl w:val="3"/>
          <w:numId w:val="10"/>
        </w:numPr>
        <w:tabs>
          <w:tab w:val="clear" w:pos="3150"/>
          <w:tab w:val="num" w:pos="2880"/>
        </w:tabs>
        <w:ind w:left="2880" w:hanging="1260"/>
        <w:jc w:val="both"/>
        <w:rPr>
          <w:b/>
          <w:i/>
        </w:rPr>
      </w:pPr>
      <w:r w:rsidRPr="002F7388">
        <w:t xml:space="preserve">The CONTRACTOR </w:t>
      </w:r>
      <w:r>
        <w:t>must</w:t>
      </w:r>
      <w:r w:rsidRPr="002F7388">
        <w:t xml:space="preserve"> search the List of Excluded Individuals and Entities (LEIE) website located at https://oig.hhs.gov/exclusions/index.asp. </w:t>
      </w:r>
    </w:p>
    <w:p w14:paraId="17F190F7" w14:textId="77777777" w:rsidR="00257F77" w:rsidRPr="001B4F61" w:rsidRDefault="00257F77" w:rsidP="001B4F61">
      <w:pPr>
        <w:pStyle w:val="ListParagraph"/>
        <w:numPr>
          <w:ilvl w:val="3"/>
          <w:numId w:val="10"/>
        </w:numPr>
        <w:tabs>
          <w:tab w:val="clear" w:pos="3150"/>
        </w:tabs>
        <w:ind w:left="2880" w:hanging="1260"/>
        <w:rPr>
          <w:rFonts w:cs="Lucida Sans Unicode"/>
        </w:rPr>
      </w:pPr>
      <w:r w:rsidRPr="001B4F61">
        <w:rPr>
          <w:rFonts w:cs="Lucida Sans Unicode"/>
        </w:rPr>
        <w:t>The CONTRACTOR shall conduct a search of the CMS Adverse Action Report List (DEX or previously TIBCO) furnished by the Department on the secure PI website.</w:t>
      </w:r>
    </w:p>
    <w:p w14:paraId="57A2BE70" w14:textId="77777777" w:rsidR="00257F77" w:rsidRPr="002F7388" w:rsidRDefault="00257F77" w:rsidP="001B4F61">
      <w:pPr>
        <w:pStyle w:val="ListLevel4"/>
        <w:keepNext/>
        <w:keepLines/>
        <w:numPr>
          <w:ilvl w:val="0"/>
          <w:numId w:val="0"/>
        </w:numPr>
        <w:ind w:left="2070"/>
        <w:jc w:val="both"/>
        <w:rPr>
          <w:b/>
          <w:i/>
        </w:rPr>
      </w:pPr>
    </w:p>
    <w:p w14:paraId="1694C5F8" w14:textId="247E59F9" w:rsidR="00A64EE3" w:rsidRPr="002F7388" w:rsidRDefault="00A64EE3" w:rsidP="001B4F61">
      <w:pPr>
        <w:pStyle w:val="ListLevel4"/>
        <w:keepNext/>
        <w:keepLines/>
        <w:numPr>
          <w:ilvl w:val="3"/>
          <w:numId w:val="10"/>
        </w:numPr>
        <w:tabs>
          <w:tab w:val="clear" w:pos="3150"/>
        </w:tabs>
        <w:ind w:left="2880" w:hanging="1260"/>
        <w:jc w:val="both"/>
        <w:rPr>
          <w:b/>
          <w:i/>
        </w:rPr>
      </w:pPr>
      <w:r w:rsidRPr="002F7388">
        <w:t xml:space="preserve">The CONTRACTOR </w:t>
      </w:r>
      <w:r>
        <w:t>must</w:t>
      </w:r>
      <w:r w:rsidRPr="002F7388">
        <w:t xml:space="preserve"> also search the Department’s list of </w:t>
      </w:r>
      <w:r>
        <w:t>Provider</w:t>
      </w:r>
      <w:r w:rsidRPr="002F7388">
        <w:t xml:space="preserve">s who are terminated, suspended, or otherwise excluded from participation in the Medicaid </w:t>
      </w:r>
      <w:r w:rsidR="003B0C43">
        <w:t>Program</w:t>
      </w:r>
      <w:r w:rsidRPr="002F7388">
        <w:t>, available on the Department’s website.</w:t>
      </w:r>
    </w:p>
    <w:p w14:paraId="647B88F1" w14:textId="77777777" w:rsidR="00A64EE3" w:rsidRPr="002F7388" w:rsidRDefault="00A64EE3" w:rsidP="001B4F61">
      <w:pPr>
        <w:pStyle w:val="ListLevel4"/>
        <w:keepNext/>
        <w:keepLines/>
        <w:numPr>
          <w:ilvl w:val="3"/>
          <w:numId w:val="10"/>
        </w:numPr>
        <w:tabs>
          <w:tab w:val="clear" w:pos="3150"/>
          <w:tab w:val="num" w:pos="2880"/>
        </w:tabs>
        <w:ind w:left="2880" w:hanging="1260"/>
        <w:jc w:val="both"/>
        <w:rPr>
          <w:b/>
          <w:i/>
        </w:rPr>
      </w:pPr>
      <w:r w:rsidRPr="002F7388">
        <w:t xml:space="preserve">The CONTRACTOR </w:t>
      </w:r>
      <w:r>
        <w:t>must</w:t>
      </w:r>
      <w:r w:rsidRPr="002F7388">
        <w:t xml:space="preserve"> search the “System for Award Management” (formerly the Excluded Parties List Service) administered by the General Services Administration. </w:t>
      </w:r>
    </w:p>
    <w:p w14:paraId="72417B2F" w14:textId="1D59DE7A" w:rsidR="00A64EE3" w:rsidRPr="002F7388" w:rsidRDefault="00A64EE3" w:rsidP="001B4F61">
      <w:pPr>
        <w:pStyle w:val="ListLevel4"/>
        <w:keepNext/>
        <w:keepLines/>
        <w:numPr>
          <w:ilvl w:val="3"/>
          <w:numId w:val="10"/>
        </w:numPr>
        <w:tabs>
          <w:tab w:val="clear" w:pos="3150"/>
          <w:tab w:val="num" w:pos="2880"/>
        </w:tabs>
        <w:ind w:left="2880" w:hanging="1260"/>
        <w:jc w:val="both"/>
        <w:rPr>
          <w:b/>
          <w:i/>
        </w:rPr>
      </w:pPr>
      <w:r w:rsidRPr="002F7388">
        <w:t xml:space="preserve">The CONTRACTOR </w:t>
      </w:r>
      <w:r>
        <w:t>must</w:t>
      </w:r>
      <w:r w:rsidRPr="002F7388">
        <w:t xml:space="preserve"> conduct a search of these websites monthly to capture exclusions and reinstatements that have occurred since the last search. </w:t>
      </w:r>
    </w:p>
    <w:p w14:paraId="551FC105" w14:textId="1BB8A7B8" w:rsidR="00A64EE3" w:rsidRPr="002F7388" w:rsidRDefault="00A64EE3" w:rsidP="001B4F61">
      <w:pPr>
        <w:pStyle w:val="ListLevel4"/>
        <w:keepNext/>
        <w:keepLines/>
        <w:numPr>
          <w:ilvl w:val="3"/>
          <w:numId w:val="10"/>
        </w:numPr>
        <w:tabs>
          <w:tab w:val="clear" w:pos="3150"/>
          <w:tab w:val="num" w:pos="2880"/>
        </w:tabs>
        <w:ind w:left="2880" w:hanging="1260"/>
        <w:jc w:val="both"/>
        <w:rPr>
          <w:b/>
          <w:i/>
        </w:rPr>
      </w:pPr>
      <w:r w:rsidRPr="002F7388">
        <w:t xml:space="preserve">The CONTRACTOR shall </w:t>
      </w:r>
      <w:r w:rsidR="002E398C">
        <w:t>make available to the Department upon request a monthly electronic record of all exclusion and debarment database searches it is required to conduct monthly.</w:t>
      </w:r>
      <w:r w:rsidRPr="002F7388">
        <w:t xml:space="preserve"> </w:t>
      </w:r>
    </w:p>
    <w:p w14:paraId="3E3CBBE7" w14:textId="0C725E56" w:rsidR="00A64EE3" w:rsidRPr="002F7388" w:rsidRDefault="00A64EE3" w:rsidP="001B4F61">
      <w:pPr>
        <w:pStyle w:val="ListLevel4"/>
        <w:keepNext/>
        <w:keepLines/>
        <w:numPr>
          <w:ilvl w:val="3"/>
          <w:numId w:val="10"/>
        </w:numPr>
        <w:tabs>
          <w:tab w:val="clear" w:pos="3150"/>
          <w:tab w:val="num" w:pos="2880"/>
        </w:tabs>
        <w:ind w:left="2880" w:hanging="1260"/>
        <w:jc w:val="both"/>
        <w:rPr>
          <w:b/>
          <w:i/>
        </w:rPr>
      </w:pPr>
      <w:r w:rsidRPr="002F7388">
        <w:t xml:space="preserve">The CONTRACTOR shall report to the Department any network </w:t>
      </w:r>
      <w:r>
        <w:t>Provider</w:t>
      </w:r>
      <w:r w:rsidRPr="002F7388">
        <w:t xml:space="preserve">s or </w:t>
      </w:r>
      <w:r>
        <w:t>Subcontractor</w:t>
      </w:r>
      <w:r w:rsidRPr="002F7388">
        <w:t xml:space="preserve">s that have been debarred, suspended, and/or excluded from participation in Medicaid, Medicare, or any other federal program immediately upon discovery. </w:t>
      </w:r>
    </w:p>
    <w:p w14:paraId="3B0153A7" w14:textId="7EEE94CD" w:rsidR="00A64EE3" w:rsidRPr="0047430B" w:rsidRDefault="00A64EE3" w:rsidP="001B4F61">
      <w:pPr>
        <w:pStyle w:val="ListLevel3"/>
        <w:keepNext/>
        <w:keepLines/>
        <w:numPr>
          <w:ilvl w:val="2"/>
          <w:numId w:val="10"/>
        </w:numPr>
        <w:tabs>
          <w:tab w:val="clear" w:pos="1350"/>
          <w:tab w:val="num" w:pos="1656"/>
        </w:tabs>
        <w:ind w:left="1656" w:hanging="936"/>
        <w:jc w:val="both"/>
        <w:rPr>
          <w:szCs w:val="24"/>
        </w:rPr>
      </w:pPr>
      <w:r w:rsidRPr="002F7388">
        <w:rPr>
          <w:szCs w:val="24"/>
        </w:rPr>
        <w:t xml:space="preserve">Federal Financial Participation (FFP) is not available for </w:t>
      </w:r>
      <w:r>
        <w:rPr>
          <w:szCs w:val="24"/>
        </w:rPr>
        <w:t xml:space="preserve">any amounts paid to the Contractor, </w:t>
      </w:r>
      <w:r w:rsidR="00BF30E7">
        <w:rPr>
          <w:szCs w:val="24"/>
        </w:rPr>
        <w:t>Subcontract</w:t>
      </w:r>
      <w:r>
        <w:rPr>
          <w:szCs w:val="24"/>
        </w:rPr>
        <w:t xml:space="preserve">or or </w:t>
      </w:r>
      <w:r w:rsidR="007E6DAA">
        <w:rPr>
          <w:szCs w:val="24"/>
        </w:rPr>
        <w:t>Provider</w:t>
      </w:r>
      <w:r>
        <w:rPr>
          <w:szCs w:val="24"/>
        </w:rPr>
        <w:t xml:space="preserve">s that could be excluded under </w:t>
      </w:r>
      <w:r w:rsidR="00ED7C20">
        <w:rPr>
          <w:szCs w:val="24"/>
        </w:rPr>
        <w:t xml:space="preserve">Section </w:t>
      </w:r>
      <w:r>
        <w:rPr>
          <w:szCs w:val="24"/>
        </w:rPr>
        <w:t xml:space="preserve">1128(b)(8) of the Act as follows: </w:t>
      </w:r>
    </w:p>
    <w:p w14:paraId="3CF2F321" w14:textId="77777777" w:rsidR="00A64EE3" w:rsidRDefault="00A64EE3" w:rsidP="00E027CE">
      <w:pPr>
        <w:pStyle w:val="ListLevel4"/>
        <w:keepNext/>
        <w:keepLines/>
        <w:numPr>
          <w:ilvl w:val="3"/>
          <w:numId w:val="10"/>
        </w:numPr>
        <w:tabs>
          <w:tab w:val="clear" w:pos="3150"/>
        </w:tabs>
        <w:ind w:left="2880" w:hanging="1260"/>
        <w:jc w:val="both"/>
      </w:pPr>
      <w:r>
        <w:t xml:space="preserve">An entity controlled by a sanctioned individual; </w:t>
      </w:r>
    </w:p>
    <w:p w14:paraId="4F65FB13" w14:textId="2DAA24B8" w:rsidR="00A64EE3" w:rsidRDefault="00A64EE3" w:rsidP="00E027CE">
      <w:pPr>
        <w:pStyle w:val="ListLevel4"/>
        <w:keepNext/>
        <w:keepLines/>
        <w:numPr>
          <w:ilvl w:val="3"/>
          <w:numId w:val="10"/>
        </w:numPr>
        <w:tabs>
          <w:tab w:val="clear" w:pos="3150"/>
        </w:tabs>
        <w:ind w:left="2880" w:hanging="1260"/>
        <w:jc w:val="both"/>
      </w:pPr>
      <w:r>
        <w:t>An entity that has a substantial contractual relationship as defined in 42 CFR § 431.55(h</w:t>
      </w:r>
      <w:proofErr w:type="gramStart"/>
      <w:r>
        <w:t>)(</w:t>
      </w:r>
      <w:proofErr w:type="gramEnd"/>
      <w:r>
        <w:t xml:space="preserve">3), either directly or indirectly, with an individual </w:t>
      </w:r>
      <w:r w:rsidR="00DA36D2">
        <w:t>Convicted</w:t>
      </w:r>
      <w:r>
        <w:t xml:space="preserve"> of certain crimes as described in </w:t>
      </w:r>
      <w:r w:rsidR="00ED7C20">
        <w:t xml:space="preserve">Section </w:t>
      </w:r>
      <w:r>
        <w:t>1128(b)(8)(B) of the Act or an individual described in 42 CFR §§ 438.610(a) and (b).</w:t>
      </w:r>
    </w:p>
    <w:p w14:paraId="165DE9B0" w14:textId="77777777" w:rsidR="00A64EE3" w:rsidRDefault="00A64EE3" w:rsidP="00E027CE">
      <w:pPr>
        <w:pStyle w:val="ListLevel4"/>
        <w:keepNext/>
        <w:keepLines/>
        <w:numPr>
          <w:ilvl w:val="3"/>
          <w:numId w:val="10"/>
        </w:numPr>
        <w:tabs>
          <w:tab w:val="clear" w:pos="3150"/>
        </w:tabs>
        <w:ind w:left="2880" w:hanging="1260"/>
        <w:jc w:val="both"/>
      </w:pPr>
      <w:r>
        <w:t>An entity that employs or contracts, directly or indirectly, for the furnishing of health care, utilization review, medical social work, or administrative services, with one of the following:</w:t>
      </w:r>
    </w:p>
    <w:p w14:paraId="2BDAB9FD" w14:textId="77777777" w:rsidR="00A64EE3" w:rsidRPr="001E637F" w:rsidRDefault="00A64EE3" w:rsidP="00E027CE">
      <w:pPr>
        <w:pStyle w:val="ListLevel5"/>
        <w:keepNext/>
        <w:numPr>
          <w:ilvl w:val="4"/>
          <w:numId w:val="10"/>
        </w:numPr>
        <w:tabs>
          <w:tab w:val="clear" w:pos="6570"/>
        </w:tabs>
        <w:ind w:left="4320"/>
        <w:jc w:val="both"/>
        <w:rPr>
          <w:b/>
        </w:rPr>
      </w:pPr>
      <w:r>
        <w:t>Any individual or entity described in 42 CFR § 438.610(a) and (b).</w:t>
      </w:r>
    </w:p>
    <w:p w14:paraId="011DE978" w14:textId="77777777" w:rsidR="00A64EE3" w:rsidRPr="001E637F" w:rsidRDefault="00A64EE3" w:rsidP="00E027CE">
      <w:pPr>
        <w:pStyle w:val="ListLevel5"/>
        <w:keepNext/>
        <w:numPr>
          <w:ilvl w:val="4"/>
          <w:numId w:val="10"/>
        </w:numPr>
        <w:tabs>
          <w:tab w:val="clear" w:pos="6570"/>
        </w:tabs>
        <w:ind w:left="4320"/>
        <w:jc w:val="both"/>
        <w:rPr>
          <w:b/>
        </w:rPr>
      </w:pPr>
      <w:r>
        <w:t xml:space="preserve">Any individual or entity that would provide those services through an individual or entity described in 42 CFR § 438.610(a) and (b). </w:t>
      </w:r>
      <w:r w:rsidRPr="001E637F">
        <w:t>The CONTRACTOR must also ensure that it does not employ individuals who are debarred, suspended, or otherwise excluded from participating in federal procurement activities and/or have an employment, consulting, or other agreement with debarred individuals for the provision of items and services that are the CONTRACTOR’s contractual obligation.</w:t>
      </w:r>
    </w:p>
    <w:p w14:paraId="739249CD" w14:textId="734F7BA9" w:rsidR="00A64EE3" w:rsidRPr="002F7388" w:rsidRDefault="00A64EE3" w:rsidP="001B4F61">
      <w:pPr>
        <w:pStyle w:val="ListLevel4"/>
        <w:keepNext/>
        <w:keepLines/>
        <w:numPr>
          <w:ilvl w:val="3"/>
          <w:numId w:val="10"/>
        </w:numPr>
        <w:tabs>
          <w:tab w:val="clear" w:pos="3150"/>
          <w:tab w:val="num" w:pos="2880"/>
        </w:tabs>
        <w:ind w:left="2880" w:hanging="1260"/>
        <w:jc w:val="both"/>
        <w:rPr>
          <w:b/>
          <w:i/>
        </w:rPr>
      </w:pPr>
      <w:r w:rsidRPr="002F7388">
        <w:t xml:space="preserve">The CONTRACTOR must perform the same screening of employees and administrative </w:t>
      </w:r>
      <w:r>
        <w:t>Subcontractor</w:t>
      </w:r>
      <w:r w:rsidRPr="002F7388">
        <w:t xml:space="preserve">s as required in Section 2 of this </w:t>
      </w:r>
      <w:r w:rsidR="00993859">
        <w:t>contract</w:t>
      </w:r>
      <w:r w:rsidRPr="002F7388">
        <w:t>.</w:t>
      </w:r>
    </w:p>
    <w:p w14:paraId="4E2639EE" w14:textId="77777777" w:rsidR="00A64EE3" w:rsidRPr="002F7388" w:rsidRDefault="00A64EE3" w:rsidP="001B4F61">
      <w:pPr>
        <w:pStyle w:val="ListLevel3"/>
        <w:keepNext/>
        <w:keepLines/>
        <w:numPr>
          <w:ilvl w:val="2"/>
          <w:numId w:val="10"/>
        </w:numPr>
        <w:tabs>
          <w:tab w:val="clear" w:pos="1350"/>
          <w:tab w:val="num" w:pos="1656"/>
        </w:tabs>
        <w:ind w:left="1656" w:hanging="936"/>
        <w:jc w:val="both"/>
        <w:rPr>
          <w:b/>
          <w:szCs w:val="24"/>
        </w:rPr>
      </w:pPr>
      <w:r w:rsidRPr="002F7388">
        <w:rPr>
          <w:szCs w:val="24"/>
        </w:rPr>
        <w:t>Failure on the part of the CONTRACTOR to adhere to these provisions may result in liquidated damages and/or in sanctions, up to and including the termination of this contract.</w:t>
      </w:r>
    </w:p>
    <w:p w14:paraId="2B89399A" w14:textId="2D817032" w:rsidR="00A64EE3" w:rsidRPr="002F7388" w:rsidRDefault="00A64EE3" w:rsidP="00E027CE">
      <w:pPr>
        <w:pStyle w:val="Heading2"/>
        <w:keepLines/>
        <w:widowControl/>
        <w:numPr>
          <w:ilvl w:val="1"/>
          <w:numId w:val="10"/>
        </w:numPr>
        <w:jc w:val="both"/>
      </w:pPr>
      <w:bookmarkStart w:id="348" w:name="_Toc269532715"/>
      <w:bookmarkStart w:id="349" w:name="_Toc395875592"/>
      <w:bookmarkStart w:id="350" w:name="_Toc313713446"/>
      <w:bookmarkStart w:id="351" w:name="_Toc314391823"/>
      <w:r w:rsidRPr="002F7388">
        <w:t>Prohibited Affiliations with Individuals Debarred by Federal Agencies</w:t>
      </w:r>
      <w:bookmarkEnd w:id="348"/>
      <w:bookmarkEnd w:id="349"/>
      <w:bookmarkEnd w:id="350"/>
      <w:bookmarkEnd w:id="351"/>
    </w:p>
    <w:p w14:paraId="4A739020" w14:textId="59F7BDE5" w:rsidR="00A64EE3" w:rsidRPr="001B4F61" w:rsidRDefault="00835B7F" w:rsidP="001B4F61">
      <w:pPr>
        <w:pStyle w:val="ListLevel3"/>
        <w:keepNext/>
        <w:keepLines/>
        <w:numPr>
          <w:ilvl w:val="2"/>
          <w:numId w:val="10"/>
        </w:numPr>
        <w:tabs>
          <w:tab w:val="clear" w:pos="1350"/>
          <w:tab w:val="num" w:pos="1656"/>
        </w:tabs>
        <w:ind w:left="1656" w:hanging="936"/>
        <w:jc w:val="both"/>
        <w:rPr>
          <w:b/>
          <w:szCs w:val="24"/>
        </w:rPr>
      </w:pPr>
      <w:r>
        <w:rPr>
          <w:szCs w:val="24"/>
        </w:rPr>
        <w:t xml:space="preserve">The CONTRACTOR may not knowingly have a relationship of the type described in </w:t>
      </w:r>
      <w:r w:rsidR="00031A6C">
        <w:rPr>
          <w:szCs w:val="24"/>
        </w:rPr>
        <w:t xml:space="preserve">Section </w:t>
      </w:r>
      <w:r>
        <w:rPr>
          <w:szCs w:val="24"/>
        </w:rPr>
        <w:t>11.12.3 with the following:</w:t>
      </w:r>
    </w:p>
    <w:p w14:paraId="1265185F" w14:textId="77777777" w:rsidR="00257F77" w:rsidRPr="001B4F61" w:rsidRDefault="00257F77" w:rsidP="001B4F61">
      <w:pPr>
        <w:pStyle w:val="ListParagraph"/>
        <w:numPr>
          <w:ilvl w:val="3"/>
          <w:numId w:val="10"/>
        </w:numPr>
        <w:tabs>
          <w:tab w:val="clear" w:pos="3150"/>
          <w:tab w:val="num" w:pos="2880"/>
        </w:tabs>
        <w:ind w:left="2880" w:hanging="1260"/>
      </w:pPr>
      <w:r w:rsidRPr="001B4F61">
        <w:t>An individual or entity that is debarred, suspended, or otherwise excluded from participating in procurement activities under the Federal Acquisition Regulation or from participating in non-procurement activities under regulations issued under Executive Order No. 12549 or under guidelines implementing Executive Order No. 12549.</w:t>
      </w:r>
    </w:p>
    <w:p w14:paraId="0839682A" w14:textId="77777777" w:rsidR="00257F77" w:rsidRDefault="00257F77" w:rsidP="001B4F61">
      <w:pPr>
        <w:pStyle w:val="ListParagraph"/>
        <w:numPr>
          <w:ilvl w:val="3"/>
          <w:numId w:val="10"/>
        </w:numPr>
        <w:tabs>
          <w:tab w:val="clear" w:pos="3150"/>
          <w:tab w:val="num" w:pos="2880"/>
        </w:tabs>
        <w:ind w:left="2880" w:hanging="1260"/>
      </w:pPr>
      <w:r w:rsidRPr="001B4F61">
        <w:t>An individual or entity who is an affiliate, as defined in the Federal Acquisition Regulation at 48 CFR § 2.101, of a person described in 11.12.1.1.</w:t>
      </w:r>
    </w:p>
    <w:p w14:paraId="607A13E5" w14:textId="77777777" w:rsidR="00F74284" w:rsidRPr="0047430B" w:rsidRDefault="00F74284" w:rsidP="00F74284">
      <w:pPr>
        <w:pStyle w:val="ListLevel3"/>
        <w:keepNext/>
        <w:keepLines/>
        <w:numPr>
          <w:ilvl w:val="2"/>
          <w:numId w:val="10"/>
        </w:numPr>
        <w:tabs>
          <w:tab w:val="num" w:pos="1656"/>
        </w:tabs>
        <w:ind w:left="1656" w:hanging="936"/>
        <w:jc w:val="both"/>
        <w:rPr>
          <w:b/>
          <w:szCs w:val="24"/>
        </w:rPr>
      </w:pPr>
      <w:r>
        <w:rPr>
          <w:szCs w:val="24"/>
        </w:rPr>
        <w:t xml:space="preserve">The CONTRACTOR shall not have a relationship with an individual or entity that is excluded from participation in any federal health care program under Section 1128 of the Act. </w:t>
      </w:r>
    </w:p>
    <w:p w14:paraId="1601F0C7" w14:textId="77777777" w:rsidR="00F74284" w:rsidRPr="001B4F61" w:rsidRDefault="00F74284" w:rsidP="001B4F61">
      <w:pPr>
        <w:pStyle w:val="ListParagraph"/>
        <w:ind w:left="2880"/>
      </w:pPr>
    </w:p>
    <w:p w14:paraId="6430FCA8" w14:textId="77777777" w:rsidR="00257F77" w:rsidRPr="001B348F" w:rsidRDefault="00257F77" w:rsidP="001B4F61">
      <w:pPr>
        <w:pStyle w:val="ListLevel3"/>
        <w:keepNext/>
        <w:keepLines/>
        <w:numPr>
          <w:ilvl w:val="0"/>
          <w:numId w:val="0"/>
        </w:numPr>
        <w:ind w:left="3150"/>
        <w:jc w:val="both"/>
        <w:rPr>
          <w:b/>
          <w:szCs w:val="24"/>
        </w:rPr>
      </w:pPr>
    </w:p>
    <w:p w14:paraId="4E6D0AE5" w14:textId="77777777" w:rsidR="00835B7F" w:rsidRPr="00835B7F" w:rsidRDefault="00835B7F" w:rsidP="003F0666">
      <w:pPr>
        <w:pStyle w:val="Heading1"/>
        <w:rPr>
          <w:b w:val="0"/>
          <w:vanish/>
        </w:rPr>
      </w:pPr>
    </w:p>
    <w:p w14:paraId="4847C2EA" w14:textId="77777777" w:rsidR="00835B7F" w:rsidRPr="00835B7F" w:rsidRDefault="00835B7F" w:rsidP="003F0666">
      <w:pPr>
        <w:pStyle w:val="Heading2"/>
        <w:rPr>
          <w:vanish/>
        </w:rPr>
      </w:pPr>
    </w:p>
    <w:p w14:paraId="040D6F0B" w14:textId="77777777" w:rsidR="00835B7F" w:rsidRPr="00835B7F" w:rsidRDefault="00835B7F" w:rsidP="003F0666">
      <w:pPr>
        <w:pStyle w:val="Heading2"/>
        <w:rPr>
          <w:vanish/>
        </w:rPr>
      </w:pPr>
    </w:p>
    <w:p w14:paraId="126998EB" w14:textId="77777777" w:rsidR="00835B7F" w:rsidRPr="00835B7F" w:rsidRDefault="00835B7F" w:rsidP="003F0666">
      <w:pPr>
        <w:pStyle w:val="Heading2"/>
        <w:rPr>
          <w:vanish/>
        </w:rPr>
      </w:pPr>
    </w:p>
    <w:p w14:paraId="781C3161" w14:textId="77777777" w:rsidR="00835B7F" w:rsidRPr="00835B7F" w:rsidRDefault="00835B7F" w:rsidP="003F0666">
      <w:pPr>
        <w:pStyle w:val="Heading2"/>
        <w:rPr>
          <w:vanish/>
        </w:rPr>
      </w:pPr>
    </w:p>
    <w:p w14:paraId="6C9F576A" w14:textId="77777777" w:rsidR="00835B7F" w:rsidRPr="00835B7F" w:rsidRDefault="00835B7F" w:rsidP="003F0666">
      <w:pPr>
        <w:pStyle w:val="Heading2"/>
        <w:rPr>
          <w:vanish/>
        </w:rPr>
      </w:pPr>
    </w:p>
    <w:p w14:paraId="37E95D0B" w14:textId="77777777" w:rsidR="00835B7F" w:rsidRPr="00835B7F" w:rsidRDefault="00835B7F" w:rsidP="003F0666">
      <w:pPr>
        <w:pStyle w:val="Heading2"/>
        <w:rPr>
          <w:vanish/>
        </w:rPr>
      </w:pPr>
    </w:p>
    <w:p w14:paraId="0EA33941" w14:textId="77777777" w:rsidR="00835B7F" w:rsidRPr="00835B7F" w:rsidRDefault="00835B7F" w:rsidP="003F0666">
      <w:pPr>
        <w:pStyle w:val="Heading2"/>
        <w:rPr>
          <w:vanish/>
        </w:rPr>
      </w:pPr>
    </w:p>
    <w:p w14:paraId="26D82651" w14:textId="77777777" w:rsidR="00835B7F" w:rsidRPr="00835B7F" w:rsidRDefault="00835B7F" w:rsidP="003F0666">
      <w:pPr>
        <w:pStyle w:val="Heading2"/>
        <w:rPr>
          <w:vanish/>
        </w:rPr>
      </w:pPr>
    </w:p>
    <w:p w14:paraId="4D42B1A4" w14:textId="77777777" w:rsidR="00835B7F" w:rsidRPr="00835B7F" w:rsidRDefault="00835B7F" w:rsidP="003F0666">
      <w:pPr>
        <w:pStyle w:val="Heading2"/>
        <w:rPr>
          <w:vanish/>
        </w:rPr>
      </w:pPr>
    </w:p>
    <w:p w14:paraId="12A5AD9C" w14:textId="77777777" w:rsidR="00835B7F" w:rsidRPr="00835B7F" w:rsidRDefault="00835B7F" w:rsidP="003F0666">
      <w:pPr>
        <w:pStyle w:val="Heading2"/>
        <w:rPr>
          <w:vanish/>
        </w:rPr>
      </w:pPr>
    </w:p>
    <w:p w14:paraId="7901E2A8" w14:textId="77777777" w:rsidR="00835B7F" w:rsidRPr="00835B7F" w:rsidRDefault="00835B7F" w:rsidP="003F0666">
      <w:pPr>
        <w:pStyle w:val="Heading2"/>
        <w:rPr>
          <w:vanish/>
        </w:rPr>
      </w:pPr>
    </w:p>
    <w:p w14:paraId="58612E95" w14:textId="77777777" w:rsidR="00835B7F" w:rsidRPr="00835B7F" w:rsidRDefault="00835B7F" w:rsidP="003F0666">
      <w:pPr>
        <w:pStyle w:val="Heading2"/>
        <w:rPr>
          <w:vanish/>
        </w:rPr>
      </w:pPr>
    </w:p>
    <w:p w14:paraId="2344E52B" w14:textId="77777777" w:rsidR="00835B7F" w:rsidRPr="00835B7F" w:rsidRDefault="00835B7F" w:rsidP="003F0666">
      <w:pPr>
        <w:pStyle w:val="ListLevel3"/>
        <w:rPr>
          <w:vanish/>
        </w:rPr>
      </w:pPr>
    </w:p>
    <w:p w14:paraId="4858AA12" w14:textId="77777777" w:rsidR="00A64EE3" w:rsidRPr="002F7388" w:rsidRDefault="00A64EE3" w:rsidP="00E027CE">
      <w:pPr>
        <w:pStyle w:val="ListLevel3"/>
        <w:keepNext/>
        <w:keepLines/>
        <w:numPr>
          <w:ilvl w:val="2"/>
          <w:numId w:val="10"/>
        </w:numPr>
        <w:tabs>
          <w:tab w:val="num" w:pos="1656"/>
        </w:tabs>
        <w:ind w:left="1656" w:hanging="936"/>
        <w:jc w:val="both"/>
        <w:rPr>
          <w:b/>
          <w:szCs w:val="24"/>
        </w:rPr>
      </w:pPr>
      <w:r>
        <w:rPr>
          <w:szCs w:val="24"/>
        </w:rPr>
        <w:t>The relationships described above i</w:t>
      </w:r>
      <w:r w:rsidRPr="002F7388">
        <w:rPr>
          <w:szCs w:val="24"/>
        </w:rPr>
        <w:t>nclude the following:</w:t>
      </w:r>
    </w:p>
    <w:p w14:paraId="0C81501B" w14:textId="77777777" w:rsidR="00A64EE3" w:rsidRPr="0047430B" w:rsidRDefault="00A64EE3" w:rsidP="00E027CE">
      <w:pPr>
        <w:pStyle w:val="ListLevel4"/>
        <w:keepNext/>
        <w:keepLines/>
        <w:numPr>
          <w:ilvl w:val="3"/>
          <w:numId w:val="10"/>
        </w:numPr>
        <w:tabs>
          <w:tab w:val="clear" w:pos="3150"/>
          <w:tab w:val="num" w:pos="2880"/>
        </w:tabs>
        <w:ind w:left="2880" w:hanging="1224"/>
        <w:jc w:val="both"/>
        <w:rPr>
          <w:b/>
          <w:i/>
        </w:rPr>
      </w:pPr>
      <w:r w:rsidRPr="002F7388">
        <w:t>A director, officer, or partner of the CONTRACTOR;</w:t>
      </w:r>
    </w:p>
    <w:p w14:paraId="57EACDEF" w14:textId="5708F6E3" w:rsidR="00A64EE3" w:rsidRPr="002F7388" w:rsidRDefault="00A64EE3" w:rsidP="00E027CE">
      <w:pPr>
        <w:pStyle w:val="ListLevel4"/>
        <w:keepNext/>
        <w:keepLines/>
        <w:numPr>
          <w:ilvl w:val="3"/>
          <w:numId w:val="10"/>
        </w:numPr>
        <w:tabs>
          <w:tab w:val="clear" w:pos="3150"/>
          <w:tab w:val="num" w:pos="2880"/>
        </w:tabs>
        <w:ind w:left="2880" w:hanging="1224"/>
        <w:jc w:val="both"/>
        <w:rPr>
          <w:b/>
          <w:i/>
        </w:rPr>
      </w:pPr>
      <w:r>
        <w:t xml:space="preserve">A </w:t>
      </w:r>
      <w:r w:rsidR="00BF30E7">
        <w:t>Subcontract</w:t>
      </w:r>
      <w:r>
        <w:t>or of the CONTRACTOR, as governed by 42 CFR § 438.230;</w:t>
      </w:r>
    </w:p>
    <w:p w14:paraId="65EB3784" w14:textId="77777777" w:rsidR="00A64EE3" w:rsidRPr="002F7388" w:rsidRDefault="00A64EE3" w:rsidP="00E027CE">
      <w:pPr>
        <w:pStyle w:val="ListLevel4"/>
        <w:keepNext/>
        <w:keepLines/>
        <w:numPr>
          <w:ilvl w:val="3"/>
          <w:numId w:val="10"/>
        </w:numPr>
        <w:tabs>
          <w:tab w:val="clear" w:pos="3150"/>
          <w:tab w:val="num" w:pos="2880"/>
        </w:tabs>
        <w:ind w:left="2880" w:hanging="1224"/>
        <w:jc w:val="both"/>
        <w:rPr>
          <w:b/>
          <w:i/>
        </w:rPr>
      </w:pPr>
      <w:r w:rsidRPr="002F7388">
        <w:t>A person with a beneficial ownership of five percent or more in the CONTRACTOR</w:t>
      </w:r>
      <w:r>
        <w:t>’s equity</w:t>
      </w:r>
      <w:r w:rsidRPr="002F7388">
        <w:t>;</w:t>
      </w:r>
    </w:p>
    <w:p w14:paraId="0BBDC029" w14:textId="0DF44C0B" w:rsidR="00A64EE3" w:rsidRPr="002F7388" w:rsidRDefault="00A64EE3" w:rsidP="00E027CE">
      <w:pPr>
        <w:pStyle w:val="ListLevel4"/>
        <w:keepNext/>
        <w:keepLines/>
        <w:numPr>
          <w:ilvl w:val="3"/>
          <w:numId w:val="10"/>
        </w:numPr>
        <w:tabs>
          <w:tab w:val="clear" w:pos="3150"/>
          <w:tab w:val="num" w:pos="2880"/>
        </w:tabs>
        <w:ind w:left="2880" w:hanging="1224"/>
        <w:jc w:val="both"/>
        <w:rPr>
          <w:b/>
          <w:i/>
        </w:rPr>
      </w:pPr>
      <w:r w:rsidRPr="002F7388">
        <w:t xml:space="preserve">A </w:t>
      </w:r>
      <w:r>
        <w:t xml:space="preserve">network </w:t>
      </w:r>
      <w:r w:rsidR="001A4069">
        <w:t xml:space="preserve">Provider </w:t>
      </w:r>
      <w:r>
        <w:t xml:space="preserve">or a </w:t>
      </w:r>
      <w:r w:rsidRPr="002F7388">
        <w:t>person with an employment, consulting</w:t>
      </w:r>
      <w:r w:rsidR="00835B7F">
        <w:t>,</w:t>
      </w:r>
      <w:r w:rsidRPr="002F7388">
        <w:t xml:space="preserve"> or other arrangement with the CONTRACTOR for the provision of items and services</w:t>
      </w:r>
      <w:r>
        <w:t xml:space="preserve"> that are</w:t>
      </w:r>
      <w:r w:rsidRPr="002F7388">
        <w:t xml:space="preserve"> significant and material to the CONTRACTOR’s obligations under its contract with the Department.</w:t>
      </w:r>
    </w:p>
    <w:p w14:paraId="0981AC61" w14:textId="7015F2D9" w:rsidR="00A64EE3" w:rsidRPr="002F7388" w:rsidRDefault="00A64EE3" w:rsidP="00E027CE">
      <w:pPr>
        <w:pStyle w:val="ListLevel3"/>
        <w:keepNext/>
        <w:keepLines/>
        <w:numPr>
          <w:ilvl w:val="2"/>
          <w:numId w:val="10"/>
        </w:numPr>
        <w:tabs>
          <w:tab w:val="num" w:pos="1656"/>
        </w:tabs>
        <w:ind w:left="1656" w:hanging="936"/>
        <w:jc w:val="both"/>
        <w:rPr>
          <w:rStyle w:val="CommentReference"/>
          <w:b/>
          <w:szCs w:val="24"/>
        </w:rPr>
      </w:pPr>
      <w:r w:rsidRPr="002F7388">
        <w:rPr>
          <w:szCs w:val="24"/>
        </w:rPr>
        <w:t xml:space="preserve">In accordance with 42 CFR </w:t>
      </w:r>
      <w:r>
        <w:rPr>
          <w:szCs w:val="24"/>
        </w:rPr>
        <w:t xml:space="preserve">§ </w:t>
      </w:r>
      <w:r w:rsidRPr="002F7388">
        <w:rPr>
          <w:szCs w:val="24"/>
        </w:rPr>
        <w:t>438.610, if the Department fi</w:t>
      </w:r>
      <w:r>
        <w:rPr>
          <w:szCs w:val="24"/>
        </w:rPr>
        <w:t xml:space="preserve">nds that the CONTRACTOR is not </w:t>
      </w:r>
      <w:r w:rsidRPr="002F7388">
        <w:rPr>
          <w:szCs w:val="24"/>
        </w:rPr>
        <w:t xml:space="preserve">in compliance with this Section of this </w:t>
      </w:r>
      <w:r w:rsidR="00993859">
        <w:rPr>
          <w:szCs w:val="24"/>
        </w:rPr>
        <w:t>contract</w:t>
      </w:r>
      <w:r w:rsidRPr="002F7388">
        <w:rPr>
          <w:szCs w:val="24"/>
        </w:rPr>
        <w:t xml:space="preserve"> the Department</w:t>
      </w:r>
      <w:r w:rsidR="00835B7F">
        <w:rPr>
          <w:szCs w:val="24"/>
        </w:rPr>
        <w:t>;</w:t>
      </w:r>
      <w:r w:rsidRPr="002F7388">
        <w:rPr>
          <w:szCs w:val="24"/>
        </w:rPr>
        <w:t xml:space="preserve"> </w:t>
      </w:r>
    </w:p>
    <w:p w14:paraId="4EBEC3A7" w14:textId="4C8FD9F8" w:rsidR="00A64EE3" w:rsidRPr="002F7388" w:rsidRDefault="00835B7F" w:rsidP="00E027CE">
      <w:pPr>
        <w:pStyle w:val="ListLevel4"/>
        <w:keepNext/>
        <w:keepLines/>
        <w:numPr>
          <w:ilvl w:val="3"/>
          <w:numId w:val="10"/>
        </w:numPr>
        <w:tabs>
          <w:tab w:val="clear" w:pos="3150"/>
          <w:tab w:val="num" w:pos="2880"/>
        </w:tabs>
        <w:ind w:left="2880" w:hanging="1224"/>
        <w:jc w:val="both"/>
        <w:rPr>
          <w:b/>
          <w:i/>
        </w:rPr>
      </w:pPr>
      <w:r>
        <w:t>Must n</w:t>
      </w:r>
      <w:r w:rsidR="00A64EE3" w:rsidRPr="002F7388">
        <w:t>otify the Secretary of the noncompliance</w:t>
      </w:r>
      <w:r w:rsidR="00A64EE3" w:rsidRPr="002F7388">
        <w:rPr>
          <w:rStyle w:val="CommentReference"/>
          <w:rFonts w:eastAsia="Cambria"/>
        </w:rPr>
        <w:t xml:space="preserve">; </w:t>
      </w:r>
    </w:p>
    <w:p w14:paraId="0764C346" w14:textId="45A9E3B9" w:rsidR="00A64EE3" w:rsidRPr="002F7388" w:rsidRDefault="00A64EE3" w:rsidP="00E027CE">
      <w:pPr>
        <w:pStyle w:val="ListLevel4"/>
        <w:keepNext/>
        <w:keepLines/>
        <w:numPr>
          <w:ilvl w:val="3"/>
          <w:numId w:val="10"/>
        </w:numPr>
        <w:tabs>
          <w:tab w:val="clear" w:pos="3150"/>
          <w:tab w:val="num" w:pos="2880"/>
        </w:tabs>
        <w:ind w:left="2880" w:hanging="1224"/>
        <w:jc w:val="both"/>
        <w:rPr>
          <w:b/>
          <w:i/>
        </w:rPr>
      </w:pPr>
      <w:r w:rsidRPr="002F7388">
        <w:t xml:space="preserve">May continue an existing contract with the </w:t>
      </w:r>
      <w:r w:rsidR="00835B7F">
        <w:t>CONTRACTOR</w:t>
      </w:r>
      <w:r w:rsidR="00835B7F" w:rsidRPr="002F7388">
        <w:t xml:space="preserve"> </w:t>
      </w:r>
      <w:r w:rsidRPr="002F7388">
        <w:t xml:space="preserve">unless the Secretary directs otherwise; </w:t>
      </w:r>
    </w:p>
    <w:p w14:paraId="3FA41398" w14:textId="7BF323C7" w:rsidR="00A64EE3" w:rsidRPr="004F016B" w:rsidRDefault="00A64EE3" w:rsidP="00E027CE">
      <w:pPr>
        <w:pStyle w:val="ListLevel4"/>
        <w:keepNext/>
        <w:keepLines/>
        <w:numPr>
          <w:ilvl w:val="3"/>
          <w:numId w:val="10"/>
        </w:numPr>
        <w:tabs>
          <w:tab w:val="clear" w:pos="3150"/>
          <w:tab w:val="num" w:pos="2880"/>
        </w:tabs>
        <w:ind w:left="2880" w:hanging="1224"/>
        <w:jc w:val="both"/>
        <w:rPr>
          <w:b/>
          <w:i/>
        </w:rPr>
      </w:pPr>
      <w:r w:rsidRPr="002F7388">
        <w:t xml:space="preserve">May not renew or otherwise extend the duration of the existing contract with the CONTRACTOR unless the Secretary provides to the </w:t>
      </w:r>
      <w:r w:rsidR="00F52C7C">
        <w:t>state</w:t>
      </w:r>
      <w:r w:rsidRPr="002F7388">
        <w:t xml:space="preserve"> and to Congress a written statement </w:t>
      </w:r>
      <w:r>
        <w:t>d</w:t>
      </w:r>
      <w:r w:rsidRPr="002F7388">
        <w:t xml:space="preserve">escribing compelling reasons that exist for renewing or extending the </w:t>
      </w:r>
      <w:r w:rsidR="00993859">
        <w:t>contract</w:t>
      </w:r>
      <w:r>
        <w:t xml:space="preserve"> despite the prohibited affiliations</w:t>
      </w:r>
      <w:r w:rsidRPr="002F7388">
        <w:t>.</w:t>
      </w:r>
    </w:p>
    <w:p w14:paraId="14908CC8" w14:textId="41EE5D9C" w:rsidR="00A64EE3" w:rsidRPr="004F016B" w:rsidRDefault="00A64EE3" w:rsidP="00E027CE">
      <w:pPr>
        <w:pStyle w:val="ListLevel4"/>
        <w:keepNext/>
        <w:keepLines/>
        <w:numPr>
          <w:ilvl w:val="3"/>
          <w:numId w:val="10"/>
        </w:numPr>
        <w:tabs>
          <w:tab w:val="clear" w:pos="3150"/>
          <w:tab w:val="num" w:pos="2880"/>
        </w:tabs>
        <w:ind w:left="2880" w:hanging="1224"/>
        <w:jc w:val="both"/>
        <w:rPr>
          <w:b/>
          <w:i/>
        </w:rPr>
      </w:pPr>
      <w:r>
        <w:t xml:space="preserve">Nothing in this </w:t>
      </w:r>
      <w:r w:rsidR="00ED7C20">
        <w:t xml:space="preserve">Section </w:t>
      </w:r>
      <w:r>
        <w:t xml:space="preserve">shall be construed to limit or otherwise affect any remedies available to the U.S. under </w:t>
      </w:r>
      <w:r w:rsidR="00ED7C20">
        <w:t xml:space="preserve">Sections </w:t>
      </w:r>
      <w:r>
        <w:t xml:space="preserve">1128, 1128A or 1128B of the Act. </w:t>
      </w:r>
    </w:p>
    <w:p w14:paraId="087590FA" w14:textId="7089FC3D" w:rsidR="00A64EE3" w:rsidRPr="002F7388" w:rsidRDefault="00A64EE3" w:rsidP="00E027CE">
      <w:pPr>
        <w:pStyle w:val="ListLevel4"/>
        <w:keepNext/>
        <w:keepLines/>
        <w:numPr>
          <w:ilvl w:val="3"/>
          <w:numId w:val="10"/>
        </w:numPr>
        <w:tabs>
          <w:tab w:val="clear" w:pos="3150"/>
          <w:tab w:val="num" w:pos="2880"/>
        </w:tabs>
        <w:ind w:left="2880" w:hanging="1224"/>
        <w:jc w:val="both"/>
        <w:rPr>
          <w:b/>
          <w:i/>
        </w:rPr>
      </w:pPr>
      <w:r>
        <w:t xml:space="preserve">Any action by the Secretary described in this </w:t>
      </w:r>
      <w:r w:rsidR="00ED7C20">
        <w:t xml:space="preserve">Section </w:t>
      </w:r>
      <w:r w:rsidR="00835B7F">
        <w:t>is</w:t>
      </w:r>
      <w:r>
        <w:t xml:space="preserve"> taken in consultation with the Inspector General. </w:t>
      </w:r>
    </w:p>
    <w:p w14:paraId="214782C4" w14:textId="27E1902D" w:rsidR="00A64EE3" w:rsidRPr="002F7388" w:rsidRDefault="00A64EE3" w:rsidP="00E027CE">
      <w:pPr>
        <w:pStyle w:val="Heading2"/>
        <w:keepLines/>
        <w:widowControl/>
        <w:numPr>
          <w:ilvl w:val="1"/>
          <w:numId w:val="10"/>
        </w:numPr>
        <w:jc w:val="both"/>
      </w:pPr>
      <w:bookmarkStart w:id="352" w:name="_Toc269532716"/>
      <w:bookmarkStart w:id="353" w:name="_Toc395875593"/>
      <w:bookmarkStart w:id="354" w:name="_Toc313713447"/>
      <w:bookmarkStart w:id="355" w:name="_Toc314391824"/>
      <w:r>
        <w:t>Provider</w:t>
      </w:r>
      <w:r w:rsidRPr="002F7388">
        <w:t xml:space="preserve"> Termination / Denial of Credentials</w:t>
      </w:r>
      <w:bookmarkEnd w:id="352"/>
      <w:bookmarkEnd w:id="353"/>
      <w:bookmarkEnd w:id="354"/>
      <w:bookmarkEnd w:id="355"/>
    </w:p>
    <w:p w14:paraId="4F7058AB" w14:textId="789EB6CE" w:rsidR="00A64EE3" w:rsidRPr="002F7388" w:rsidRDefault="00A64EE3" w:rsidP="00E027CE">
      <w:pPr>
        <w:pStyle w:val="ListLevel3"/>
        <w:keepNext/>
        <w:keepLines/>
        <w:numPr>
          <w:ilvl w:val="2"/>
          <w:numId w:val="10"/>
        </w:numPr>
        <w:tabs>
          <w:tab w:val="num" w:pos="1656"/>
        </w:tabs>
        <w:ind w:left="1656" w:hanging="936"/>
        <w:jc w:val="both"/>
        <w:rPr>
          <w:b/>
          <w:szCs w:val="24"/>
        </w:rPr>
      </w:pPr>
      <w:r w:rsidRPr="002F7388">
        <w:rPr>
          <w:szCs w:val="24"/>
        </w:rPr>
        <w:t xml:space="preserve">The CONTRACTOR shall ensure that none of its </w:t>
      </w:r>
      <w:r>
        <w:rPr>
          <w:szCs w:val="24"/>
        </w:rPr>
        <w:t>Provider</w:t>
      </w:r>
      <w:r w:rsidRPr="002F7388">
        <w:rPr>
          <w:szCs w:val="24"/>
        </w:rPr>
        <w:t xml:space="preserve">s and </w:t>
      </w:r>
      <w:r>
        <w:rPr>
          <w:szCs w:val="24"/>
        </w:rPr>
        <w:t>Subcontractor</w:t>
      </w:r>
      <w:r w:rsidRPr="002F7388">
        <w:rPr>
          <w:szCs w:val="24"/>
        </w:rPr>
        <w:t xml:space="preserve">s have a Medicaid </w:t>
      </w:r>
      <w:r w:rsidR="00993859">
        <w:rPr>
          <w:szCs w:val="24"/>
        </w:rPr>
        <w:t>contract</w:t>
      </w:r>
      <w:r w:rsidRPr="002F7388">
        <w:rPr>
          <w:szCs w:val="24"/>
        </w:rPr>
        <w:t xml:space="preserve"> with the Department that was terminated or denied for cause and/or suspended as a result of any action of CMS the Medicaid Fraud Unit of the Office of the South Carolina Attorney General</w:t>
      </w:r>
      <w:r w:rsidR="00444D3D">
        <w:rPr>
          <w:szCs w:val="24"/>
        </w:rPr>
        <w:t xml:space="preserve"> (MFCU)</w:t>
      </w:r>
      <w:r w:rsidRPr="002F7388">
        <w:rPr>
          <w:szCs w:val="24"/>
        </w:rPr>
        <w:t xml:space="preserve">, or the Department. </w:t>
      </w:r>
    </w:p>
    <w:p w14:paraId="24066C31" w14:textId="24AF2170" w:rsidR="00A64EE3" w:rsidRPr="002F7388" w:rsidRDefault="00A64EE3" w:rsidP="00E027CE">
      <w:pPr>
        <w:pStyle w:val="ListLevel3"/>
        <w:keepNext/>
        <w:keepLines/>
        <w:numPr>
          <w:ilvl w:val="2"/>
          <w:numId w:val="10"/>
        </w:numPr>
        <w:tabs>
          <w:tab w:val="num" w:pos="1656"/>
        </w:tabs>
        <w:ind w:left="1656" w:hanging="936"/>
        <w:jc w:val="both"/>
        <w:rPr>
          <w:b/>
          <w:szCs w:val="24"/>
        </w:rPr>
      </w:pPr>
      <w:r>
        <w:rPr>
          <w:szCs w:val="24"/>
        </w:rPr>
        <w:t>Provider</w:t>
      </w:r>
      <w:r w:rsidRPr="002F7388">
        <w:rPr>
          <w:szCs w:val="24"/>
        </w:rPr>
        <w:t xml:space="preserve">s who have been terminated by any state or federal controlling agency for Medicaid and/or Medicare </w:t>
      </w:r>
      <w:r w:rsidR="005D2472">
        <w:rPr>
          <w:szCs w:val="24"/>
        </w:rPr>
        <w:t>Fraud</w:t>
      </w:r>
      <w:r w:rsidRPr="002F7388">
        <w:rPr>
          <w:szCs w:val="24"/>
        </w:rPr>
        <w:t xml:space="preserve"> and </w:t>
      </w:r>
      <w:r w:rsidR="005530B7">
        <w:rPr>
          <w:szCs w:val="24"/>
        </w:rPr>
        <w:t>Abuse</w:t>
      </w:r>
      <w:r w:rsidRPr="002F7388">
        <w:rPr>
          <w:szCs w:val="24"/>
        </w:rPr>
        <w:t xml:space="preserve"> and/or are currently under exclusion shall not be allowed to participate in the Medicaid Managed Care Program. </w:t>
      </w:r>
    </w:p>
    <w:p w14:paraId="25716600" w14:textId="6DA290B0" w:rsidR="00A64EE3" w:rsidRPr="002F7388" w:rsidRDefault="00A64EE3" w:rsidP="00E027CE">
      <w:pPr>
        <w:pStyle w:val="ListLevel3"/>
        <w:keepNext/>
        <w:keepLines/>
        <w:numPr>
          <w:ilvl w:val="2"/>
          <w:numId w:val="10"/>
        </w:numPr>
        <w:tabs>
          <w:tab w:val="num" w:pos="1656"/>
        </w:tabs>
        <w:ind w:left="1656" w:hanging="936"/>
        <w:jc w:val="both"/>
        <w:rPr>
          <w:b/>
          <w:szCs w:val="24"/>
        </w:rPr>
      </w:pPr>
      <w:r w:rsidRPr="002F7388">
        <w:rPr>
          <w:szCs w:val="24"/>
        </w:rPr>
        <w:t xml:space="preserve">The CONTRACTOR is required to terminate </w:t>
      </w:r>
      <w:r>
        <w:rPr>
          <w:szCs w:val="24"/>
        </w:rPr>
        <w:t>Provider</w:t>
      </w:r>
      <w:r w:rsidRPr="002F7388">
        <w:rPr>
          <w:szCs w:val="24"/>
        </w:rPr>
        <w:t>s/</w:t>
      </w:r>
      <w:r>
        <w:rPr>
          <w:szCs w:val="24"/>
        </w:rPr>
        <w:t>Subcontractor</w:t>
      </w:r>
      <w:r w:rsidRPr="002F7388">
        <w:rPr>
          <w:szCs w:val="24"/>
        </w:rPr>
        <w:t xml:space="preserve">s for cause in accordance with federal regulations found at 42 CFR § 455.416 and Department </w:t>
      </w:r>
      <w:r w:rsidR="00122709">
        <w:rPr>
          <w:szCs w:val="24"/>
        </w:rPr>
        <w:t>Policies</w:t>
      </w:r>
      <w:r w:rsidRPr="002F7388">
        <w:rPr>
          <w:szCs w:val="24"/>
        </w:rPr>
        <w:t>, and to report these terminations in a manner determined by the Department.</w:t>
      </w:r>
    </w:p>
    <w:p w14:paraId="0A62CB72" w14:textId="4A3AC917" w:rsidR="00A64EE3" w:rsidRPr="002F7388" w:rsidRDefault="00A64EE3" w:rsidP="00E027CE">
      <w:pPr>
        <w:pStyle w:val="ListLevel3"/>
        <w:keepNext/>
        <w:keepLines/>
        <w:numPr>
          <w:ilvl w:val="2"/>
          <w:numId w:val="10"/>
        </w:numPr>
        <w:tabs>
          <w:tab w:val="num" w:pos="1656"/>
        </w:tabs>
        <w:ind w:left="1656" w:hanging="936"/>
        <w:jc w:val="both"/>
        <w:rPr>
          <w:b/>
          <w:szCs w:val="24"/>
        </w:rPr>
      </w:pPr>
      <w:r w:rsidRPr="002F7388">
        <w:rPr>
          <w:szCs w:val="24"/>
        </w:rPr>
        <w:t xml:space="preserve">The CONTRACTOR shall notify the </w:t>
      </w:r>
      <w:r>
        <w:rPr>
          <w:szCs w:val="24"/>
        </w:rPr>
        <w:t>Department</w:t>
      </w:r>
      <w:r w:rsidRPr="002F7388">
        <w:rPr>
          <w:szCs w:val="24"/>
        </w:rPr>
        <w:t xml:space="preserve"> when the CONTRACTOR </w:t>
      </w:r>
      <w:r>
        <w:rPr>
          <w:szCs w:val="24"/>
        </w:rPr>
        <w:t>receives information about a change in a Provider’s circumstances that may affect the Provider’s ability to participate.  This includes</w:t>
      </w:r>
      <w:r w:rsidR="00835B7F">
        <w:rPr>
          <w:szCs w:val="24"/>
        </w:rPr>
        <w:t>,</w:t>
      </w:r>
      <w:r>
        <w:rPr>
          <w:szCs w:val="24"/>
        </w:rPr>
        <w:t xml:space="preserve"> but not limited to</w:t>
      </w:r>
      <w:r w:rsidR="00835B7F">
        <w:rPr>
          <w:szCs w:val="24"/>
        </w:rPr>
        <w:t>,</w:t>
      </w:r>
      <w:r>
        <w:rPr>
          <w:szCs w:val="24"/>
        </w:rPr>
        <w:t xml:space="preserve"> termination of the Provider contract or denial of</w:t>
      </w:r>
      <w:r w:rsidRPr="002F7388">
        <w:rPr>
          <w:szCs w:val="24"/>
        </w:rPr>
        <w:t xml:space="preserve"> a </w:t>
      </w:r>
      <w:r>
        <w:rPr>
          <w:szCs w:val="24"/>
        </w:rPr>
        <w:t>Provider</w:t>
      </w:r>
      <w:r w:rsidRPr="002F7388">
        <w:rPr>
          <w:szCs w:val="24"/>
        </w:rPr>
        <w:t xml:space="preserve"> </w:t>
      </w:r>
      <w:r w:rsidR="00D01D7D">
        <w:rPr>
          <w:szCs w:val="24"/>
        </w:rPr>
        <w:t>Credentialing</w:t>
      </w:r>
      <w:r w:rsidRPr="002F7388">
        <w:rPr>
          <w:szCs w:val="24"/>
        </w:rPr>
        <w:t xml:space="preserve"> application for </w:t>
      </w:r>
      <w:r w:rsidR="00E33CAD">
        <w:rPr>
          <w:szCs w:val="24"/>
        </w:rPr>
        <w:t>Program integrity</w:t>
      </w:r>
      <w:r w:rsidRPr="002F7388">
        <w:rPr>
          <w:szCs w:val="24"/>
        </w:rPr>
        <w:t xml:space="preserve">-related reasons or otherwise limits the ability of </w:t>
      </w:r>
      <w:r>
        <w:rPr>
          <w:szCs w:val="24"/>
        </w:rPr>
        <w:t>Provider</w:t>
      </w:r>
      <w:r w:rsidRPr="002F7388">
        <w:rPr>
          <w:szCs w:val="24"/>
        </w:rPr>
        <w:t xml:space="preserve">s to participate in the program for </w:t>
      </w:r>
      <w:r w:rsidR="00E33CAD">
        <w:rPr>
          <w:szCs w:val="24"/>
        </w:rPr>
        <w:t>Program integrity</w:t>
      </w:r>
      <w:r w:rsidRPr="002F7388">
        <w:rPr>
          <w:szCs w:val="24"/>
        </w:rPr>
        <w:t xml:space="preserve"> reasons.</w:t>
      </w:r>
    </w:p>
    <w:p w14:paraId="0B2385CC" w14:textId="6457D0A5" w:rsidR="00A64EE3" w:rsidRPr="002F7388" w:rsidRDefault="00A64EE3" w:rsidP="00E027CE">
      <w:pPr>
        <w:pStyle w:val="Heading2"/>
        <w:keepLines/>
        <w:widowControl/>
        <w:numPr>
          <w:ilvl w:val="1"/>
          <w:numId w:val="10"/>
        </w:numPr>
        <w:jc w:val="both"/>
      </w:pPr>
      <w:bookmarkStart w:id="356" w:name="_Toc269532717"/>
      <w:bookmarkStart w:id="357" w:name="_Toc395875594"/>
      <w:bookmarkStart w:id="358" w:name="_Toc313713448"/>
      <w:bookmarkStart w:id="359" w:name="_Toc314391825"/>
      <w:r w:rsidRPr="002F7388">
        <w:t>Information Related to Business Transactions</w:t>
      </w:r>
      <w:bookmarkEnd w:id="356"/>
      <w:bookmarkEnd w:id="357"/>
      <w:bookmarkEnd w:id="358"/>
      <w:bookmarkEnd w:id="359"/>
    </w:p>
    <w:p w14:paraId="6CD08B1E" w14:textId="39CFD88A" w:rsidR="00A64EE3" w:rsidRPr="008505F1" w:rsidRDefault="00A64EE3" w:rsidP="00E027CE">
      <w:pPr>
        <w:pStyle w:val="ListLevel3"/>
        <w:keepNext/>
        <w:keepLines/>
        <w:numPr>
          <w:ilvl w:val="2"/>
          <w:numId w:val="10"/>
        </w:numPr>
        <w:tabs>
          <w:tab w:val="num" w:pos="1656"/>
        </w:tabs>
        <w:ind w:left="1656" w:hanging="936"/>
        <w:jc w:val="both"/>
        <w:rPr>
          <w:b/>
          <w:szCs w:val="24"/>
          <w:u w:val="single"/>
        </w:rPr>
      </w:pPr>
      <w:r w:rsidRPr="002F7388">
        <w:rPr>
          <w:szCs w:val="24"/>
        </w:rPr>
        <w:t>The CONTRACTOR agrees to furnish to the Department or</w:t>
      </w:r>
      <w:r>
        <w:rPr>
          <w:szCs w:val="24"/>
        </w:rPr>
        <w:t>, upon request, the Secretary</w:t>
      </w:r>
      <w:r w:rsidRPr="002F7388">
        <w:rPr>
          <w:szCs w:val="24"/>
        </w:rPr>
        <w:t xml:space="preserve"> </w:t>
      </w:r>
      <w:r>
        <w:rPr>
          <w:szCs w:val="24"/>
        </w:rPr>
        <w:t>of</w:t>
      </w:r>
      <w:r w:rsidRPr="002F7388">
        <w:rPr>
          <w:szCs w:val="24"/>
        </w:rPr>
        <w:t xml:space="preserve"> </w:t>
      </w:r>
      <w:r>
        <w:rPr>
          <w:szCs w:val="24"/>
        </w:rPr>
        <w:t>U.S. D</w:t>
      </w:r>
      <w:r w:rsidRPr="002F7388">
        <w:rPr>
          <w:szCs w:val="24"/>
        </w:rPr>
        <w:t>HHS</w:t>
      </w:r>
      <w:r>
        <w:rPr>
          <w:szCs w:val="24"/>
        </w:rPr>
        <w:t xml:space="preserve">, the Inspector General of U.S. DHHS, and the Comptroller General a description of transactions between the CONTRACTOR and a party of interest (as defined in Section </w:t>
      </w:r>
      <w:r w:rsidR="00835B7F">
        <w:t>1903 [42 U.S.C. 1396b] (m)(4)(A)</w:t>
      </w:r>
      <w:r>
        <w:rPr>
          <w:szCs w:val="24"/>
        </w:rPr>
        <w:t xml:space="preserve"> of the Act), including the following transactions:</w:t>
      </w:r>
      <w:bookmarkStart w:id="360" w:name="act-1903-m-4-a-i"/>
    </w:p>
    <w:bookmarkEnd w:id="360"/>
    <w:p w14:paraId="1775FDF4" w14:textId="77777777" w:rsidR="00A64EE3" w:rsidRPr="008505F1" w:rsidRDefault="00A64EE3" w:rsidP="001B4F61">
      <w:pPr>
        <w:pStyle w:val="ListLevel4"/>
        <w:keepNext/>
        <w:keepLines/>
        <w:numPr>
          <w:ilvl w:val="3"/>
          <w:numId w:val="10"/>
        </w:numPr>
        <w:tabs>
          <w:tab w:val="clear" w:pos="3150"/>
        </w:tabs>
        <w:ind w:left="2880" w:hanging="1260"/>
        <w:jc w:val="both"/>
        <w:rPr>
          <w:b/>
          <w:u w:val="single"/>
        </w:rPr>
      </w:pPr>
      <w:r>
        <w:t>Any sale or exchange, or leasing of any property between the organization and such a party.</w:t>
      </w:r>
    </w:p>
    <w:p w14:paraId="249C3D74" w14:textId="77777777" w:rsidR="00A64EE3" w:rsidRPr="008505F1" w:rsidRDefault="00A64EE3" w:rsidP="001B4F61">
      <w:pPr>
        <w:pStyle w:val="ListLevel4"/>
        <w:keepNext/>
        <w:keepLines/>
        <w:numPr>
          <w:ilvl w:val="3"/>
          <w:numId w:val="10"/>
        </w:numPr>
        <w:tabs>
          <w:tab w:val="clear" w:pos="3150"/>
        </w:tabs>
        <w:ind w:left="2880" w:hanging="1260"/>
        <w:jc w:val="both"/>
        <w:rPr>
          <w:b/>
          <w:u w:val="single"/>
        </w:rPr>
      </w:pPr>
      <w:r>
        <w:t>Any furnishing for consideration of goods, services (including management services), or facilities between the organization and such a party, but not including salaries paid to employees for services provided in the normal course of their employment.</w:t>
      </w:r>
    </w:p>
    <w:p w14:paraId="18EE4D61" w14:textId="77777777" w:rsidR="00A64EE3" w:rsidRPr="008505F1" w:rsidRDefault="00A64EE3" w:rsidP="001B4F61">
      <w:pPr>
        <w:pStyle w:val="ListLevel4"/>
        <w:keepNext/>
        <w:keepLines/>
        <w:numPr>
          <w:ilvl w:val="3"/>
          <w:numId w:val="10"/>
        </w:numPr>
        <w:tabs>
          <w:tab w:val="clear" w:pos="3150"/>
        </w:tabs>
        <w:ind w:left="2880" w:hanging="1260"/>
        <w:jc w:val="both"/>
        <w:rPr>
          <w:b/>
          <w:u w:val="single"/>
        </w:rPr>
      </w:pPr>
      <w:r>
        <w:t>Any lending of money or other extension of credit between the organization and such a party.</w:t>
      </w:r>
    </w:p>
    <w:p w14:paraId="091B4B99" w14:textId="4C4149DA" w:rsidR="001250DD" w:rsidRPr="001B348F" w:rsidRDefault="00A64EE3" w:rsidP="001B4F61">
      <w:pPr>
        <w:pStyle w:val="ListLevel3"/>
        <w:keepNext/>
        <w:keepLines/>
        <w:numPr>
          <w:ilvl w:val="2"/>
          <w:numId w:val="10"/>
        </w:numPr>
        <w:tabs>
          <w:tab w:val="clear" w:pos="1350"/>
          <w:tab w:val="num" w:pos="1656"/>
        </w:tabs>
        <w:ind w:left="1656" w:hanging="936"/>
        <w:jc w:val="both"/>
        <w:rPr>
          <w:b/>
          <w:szCs w:val="24"/>
          <w:u w:val="single"/>
        </w:rPr>
      </w:pPr>
      <w:r>
        <w:rPr>
          <w:szCs w:val="24"/>
        </w:rPr>
        <w:t xml:space="preserve">The CONTRACTOR shall also report </w:t>
      </w:r>
      <w:r w:rsidRPr="002F7388">
        <w:rPr>
          <w:szCs w:val="24"/>
        </w:rPr>
        <w:t xml:space="preserve">information concerning </w:t>
      </w:r>
      <w:r w:rsidR="00BF30E7">
        <w:rPr>
          <w:szCs w:val="24"/>
        </w:rPr>
        <w:t>Significant Business Transactions</w:t>
      </w:r>
      <w:r w:rsidRPr="002F7388">
        <w:rPr>
          <w:szCs w:val="24"/>
        </w:rPr>
        <w:t xml:space="preserve"> as set forth in 42 CFR § 455.105 (2010, as amended).</w:t>
      </w:r>
    </w:p>
    <w:p w14:paraId="632952DF" w14:textId="77777777" w:rsidR="00031A6C" w:rsidRPr="00031A6C" w:rsidRDefault="00031A6C" w:rsidP="00031A6C">
      <w:pPr>
        <w:pStyle w:val="ListParagraph"/>
        <w:keepNext/>
        <w:widowControl w:val="0"/>
        <w:numPr>
          <w:ilvl w:val="1"/>
          <w:numId w:val="59"/>
        </w:numPr>
        <w:spacing w:before="240"/>
        <w:outlineLvl w:val="1"/>
        <w:rPr>
          <w:vanish/>
        </w:rPr>
      </w:pPr>
    </w:p>
    <w:p w14:paraId="64D600F2" w14:textId="77777777" w:rsidR="00031A6C" w:rsidRPr="00031A6C" w:rsidRDefault="00031A6C" w:rsidP="00031A6C">
      <w:pPr>
        <w:pStyle w:val="ListParagraph"/>
        <w:keepNext/>
        <w:widowControl w:val="0"/>
        <w:numPr>
          <w:ilvl w:val="1"/>
          <w:numId w:val="59"/>
        </w:numPr>
        <w:spacing w:before="240"/>
        <w:outlineLvl w:val="1"/>
        <w:rPr>
          <w:vanish/>
        </w:rPr>
      </w:pPr>
    </w:p>
    <w:p w14:paraId="72497048" w14:textId="77777777" w:rsidR="00031A6C" w:rsidRPr="00031A6C" w:rsidRDefault="00031A6C" w:rsidP="00031A6C">
      <w:pPr>
        <w:pStyle w:val="ListParagraph"/>
        <w:keepNext/>
        <w:widowControl w:val="0"/>
        <w:numPr>
          <w:ilvl w:val="1"/>
          <w:numId w:val="59"/>
        </w:numPr>
        <w:spacing w:before="240"/>
        <w:outlineLvl w:val="1"/>
        <w:rPr>
          <w:vanish/>
        </w:rPr>
      </w:pPr>
    </w:p>
    <w:p w14:paraId="61AF0632" w14:textId="77777777" w:rsidR="00031A6C" w:rsidRPr="00031A6C" w:rsidRDefault="00031A6C" w:rsidP="00031A6C">
      <w:pPr>
        <w:pStyle w:val="ListParagraph"/>
        <w:numPr>
          <w:ilvl w:val="2"/>
          <w:numId w:val="59"/>
        </w:numPr>
        <w:spacing w:before="240"/>
        <w:outlineLvl w:val="2"/>
        <w:rPr>
          <w:vanish/>
          <w:szCs w:val="20"/>
        </w:rPr>
      </w:pPr>
    </w:p>
    <w:p w14:paraId="5F374E09" w14:textId="77777777" w:rsidR="00031A6C" w:rsidRPr="00031A6C" w:rsidRDefault="00031A6C" w:rsidP="00031A6C">
      <w:pPr>
        <w:pStyle w:val="ListParagraph"/>
        <w:numPr>
          <w:ilvl w:val="2"/>
          <w:numId w:val="59"/>
        </w:numPr>
        <w:spacing w:before="240"/>
        <w:outlineLvl w:val="2"/>
        <w:rPr>
          <w:vanish/>
          <w:szCs w:val="20"/>
        </w:rPr>
      </w:pPr>
    </w:p>
    <w:p w14:paraId="434BE4FF" w14:textId="7FBB0982" w:rsidR="00A64EE3" w:rsidRPr="001B348F" w:rsidRDefault="001250DD" w:rsidP="001B4F61">
      <w:pPr>
        <w:pStyle w:val="ListLevel4"/>
        <w:tabs>
          <w:tab w:val="clear" w:pos="2520"/>
          <w:tab w:val="num" w:pos="2880"/>
        </w:tabs>
        <w:ind w:left="2880" w:hanging="1260"/>
        <w:rPr>
          <w:u w:val="single"/>
        </w:rPr>
      </w:pPr>
      <w:r>
        <w:t xml:space="preserve">The CONTRACTOR </w:t>
      </w:r>
      <w:r w:rsidR="00A64EE3" w:rsidRPr="002F7388">
        <w:t xml:space="preserve"> </w:t>
      </w:r>
      <w:r w:rsidRPr="002F7388">
        <w:t xml:space="preserve">agrees to submit, within thirty-five (35) </w:t>
      </w:r>
      <w:r w:rsidR="001432FA">
        <w:t>Calendar Days</w:t>
      </w:r>
      <w:r w:rsidRPr="002F7388">
        <w:t xml:space="preserve"> of a request from the Department, full and complete information about:</w:t>
      </w:r>
    </w:p>
    <w:p w14:paraId="519CECB8" w14:textId="69941FD6" w:rsidR="001250DD" w:rsidRDefault="001250DD" w:rsidP="001B4F61">
      <w:pPr>
        <w:pStyle w:val="ListLevel5"/>
        <w:tabs>
          <w:tab w:val="clear" w:pos="3960"/>
        </w:tabs>
        <w:ind w:left="4140" w:hanging="1260"/>
      </w:pPr>
      <w:r>
        <w:t xml:space="preserve">The ownership of </w:t>
      </w:r>
      <w:r w:rsidRPr="002F7388">
        <w:t xml:space="preserve">any </w:t>
      </w:r>
      <w:r>
        <w:t>Subcontractor</w:t>
      </w:r>
      <w:r w:rsidRPr="002F7388">
        <w:t xml:space="preserve"> with whom the CONTRACTOR has had business transactions totaling more than $25,000 during the twelve (12) month period ending on the date of this request; and</w:t>
      </w:r>
    </w:p>
    <w:p w14:paraId="0C321FC5" w14:textId="0AF82897" w:rsidR="001250DD" w:rsidRPr="002F7388" w:rsidRDefault="0036016C" w:rsidP="001B4F61">
      <w:pPr>
        <w:pStyle w:val="ListLevel5"/>
        <w:tabs>
          <w:tab w:val="clear" w:pos="3960"/>
        </w:tabs>
        <w:ind w:left="4140" w:hanging="1260"/>
      </w:pPr>
      <w:r>
        <w:t xml:space="preserve">Any significant business </w:t>
      </w:r>
      <w:r w:rsidRPr="002F7388">
        <w:t xml:space="preserve">transactions between the CONTRACTOR and any wholly owned supplier, or between the CONTRACTOR and any </w:t>
      </w:r>
      <w:r>
        <w:t>Subcontractor</w:t>
      </w:r>
      <w:r w:rsidRPr="002F7388">
        <w:t>, during the five</w:t>
      </w:r>
      <w:r w:rsidR="00444D3D">
        <w:t xml:space="preserve"> (5)</w:t>
      </w:r>
      <w:r w:rsidRPr="002F7388">
        <w:t>-year period ending on the date of this request</w:t>
      </w:r>
      <w:r>
        <w:t>.</w:t>
      </w:r>
    </w:p>
    <w:p w14:paraId="0447917B" w14:textId="0691A55B" w:rsidR="00A64EE3" w:rsidRPr="008505F1" w:rsidRDefault="00A64EE3" w:rsidP="00E027CE">
      <w:pPr>
        <w:pStyle w:val="ListLevel3"/>
        <w:keepNext/>
        <w:keepLines/>
        <w:numPr>
          <w:ilvl w:val="2"/>
          <w:numId w:val="10"/>
        </w:numPr>
        <w:tabs>
          <w:tab w:val="num" w:pos="1656"/>
        </w:tabs>
        <w:ind w:left="1656" w:hanging="936"/>
        <w:jc w:val="both"/>
        <w:rPr>
          <w:b/>
          <w:szCs w:val="24"/>
          <w:u w:val="single"/>
        </w:rPr>
      </w:pPr>
      <w:r w:rsidRPr="002F7388">
        <w:rPr>
          <w:szCs w:val="24"/>
        </w:rPr>
        <w:t xml:space="preserve">For the purpose of this </w:t>
      </w:r>
      <w:r w:rsidR="00993859">
        <w:rPr>
          <w:szCs w:val="24"/>
        </w:rPr>
        <w:t>contract</w:t>
      </w:r>
      <w:r w:rsidRPr="002F7388">
        <w:rPr>
          <w:szCs w:val="24"/>
        </w:rPr>
        <w:t>, “</w:t>
      </w:r>
      <w:r w:rsidR="00BF30E7" w:rsidRPr="00D37157">
        <w:rPr>
          <w:rStyle w:val="DefinitionTermChar"/>
          <w:rFonts w:eastAsia="MS Gothic"/>
          <w:b w:val="0"/>
          <w:szCs w:val="24"/>
        </w:rPr>
        <w:t>Significant Business Transactions</w:t>
      </w:r>
      <w:r w:rsidRPr="002F7388">
        <w:rPr>
          <w:szCs w:val="24"/>
        </w:rPr>
        <w:t xml:space="preserve">” means any business transaction or series of transactions during any of the fiscal year that exceed the $25,000 or </w:t>
      </w:r>
      <w:r>
        <w:rPr>
          <w:szCs w:val="24"/>
        </w:rPr>
        <w:t>five percent</w:t>
      </w:r>
      <w:r w:rsidRPr="002F7388">
        <w:rPr>
          <w:szCs w:val="24"/>
        </w:rPr>
        <w:t xml:space="preserve"> </w:t>
      </w:r>
      <w:r>
        <w:rPr>
          <w:szCs w:val="24"/>
        </w:rPr>
        <w:t xml:space="preserve">(5%) </w:t>
      </w:r>
      <w:r w:rsidRPr="002F7388">
        <w:rPr>
          <w:szCs w:val="24"/>
        </w:rPr>
        <w:t>of the CONTRACTOR’s total operating expenses.</w:t>
      </w:r>
    </w:p>
    <w:p w14:paraId="48A4BCE0" w14:textId="1C815732" w:rsidR="00A64EE3" w:rsidRPr="002F7388" w:rsidRDefault="00A64EE3" w:rsidP="00E027CE">
      <w:pPr>
        <w:pStyle w:val="ListLevel3"/>
        <w:keepNext/>
        <w:keepLines/>
        <w:numPr>
          <w:ilvl w:val="2"/>
          <w:numId w:val="10"/>
        </w:numPr>
        <w:tabs>
          <w:tab w:val="num" w:pos="1656"/>
        </w:tabs>
        <w:ind w:left="1656" w:hanging="936"/>
        <w:jc w:val="both"/>
        <w:rPr>
          <w:b/>
          <w:szCs w:val="24"/>
          <w:u w:val="single"/>
        </w:rPr>
      </w:pPr>
      <w:r w:rsidRPr="002F7388">
        <w:rPr>
          <w:szCs w:val="24"/>
        </w:rPr>
        <w:t xml:space="preserve">Failure to comply with this requirement may result in termination of this </w:t>
      </w:r>
      <w:r w:rsidR="00993859">
        <w:rPr>
          <w:szCs w:val="24"/>
        </w:rPr>
        <w:t>contract</w:t>
      </w:r>
      <w:r w:rsidRPr="002F7388">
        <w:rPr>
          <w:szCs w:val="24"/>
        </w:rPr>
        <w:t>.</w:t>
      </w:r>
    </w:p>
    <w:p w14:paraId="72EEC91E" w14:textId="5BBE16F2" w:rsidR="00A64EE3" w:rsidRPr="002F7388" w:rsidRDefault="00A64EE3" w:rsidP="00E027CE">
      <w:pPr>
        <w:pStyle w:val="Heading2"/>
        <w:keepLines/>
        <w:widowControl/>
        <w:numPr>
          <w:ilvl w:val="1"/>
          <w:numId w:val="10"/>
        </w:numPr>
        <w:jc w:val="both"/>
      </w:pPr>
      <w:bookmarkStart w:id="361" w:name="_Toc269532718"/>
      <w:bookmarkStart w:id="362" w:name="_Toc395875595"/>
      <w:bookmarkStart w:id="363" w:name="_Toc313713449"/>
      <w:bookmarkStart w:id="364" w:name="_Toc314391826"/>
      <w:r w:rsidRPr="002F7388">
        <w:t>Information on Persons Convicted of Crimes</w:t>
      </w:r>
      <w:bookmarkEnd w:id="361"/>
      <w:bookmarkEnd w:id="362"/>
      <w:bookmarkEnd w:id="363"/>
      <w:bookmarkEnd w:id="364"/>
    </w:p>
    <w:p w14:paraId="4DA68BBE" w14:textId="28FAE96A" w:rsidR="00A64EE3" w:rsidRPr="002F7388" w:rsidRDefault="00A64EE3" w:rsidP="00E027CE">
      <w:pPr>
        <w:pStyle w:val="ListLevel3"/>
        <w:keepNext/>
        <w:keepLines/>
        <w:numPr>
          <w:ilvl w:val="2"/>
          <w:numId w:val="10"/>
        </w:numPr>
        <w:tabs>
          <w:tab w:val="num" w:pos="1656"/>
        </w:tabs>
        <w:ind w:left="1656" w:hanging="936"/>
        <w:jc w:val="both"/>
        <w:rPr>
          <w:b/>
          <w:szCs w:val="24"/>
          <w:u w:val="single"/>
        </w:rPr>
      </w:pPr>
      <w:r w:rsidRPr="002F7388">
        <w:rPr>
          <w:szCs w:val="24"/>
        </w:rPr>
        <w:t xml:space="preserve">The CONTRACTOR agrees to furnish to the Department or </w:t>
      </w:r>
      <w:r>
        <w:rPr>
          <w:szCs w:val="24"/>
        </w:rPr>
        <w:t>U.S. D</w:t>
      </w:r>
      <w:r w:rsidRPr="002F7388">
        <w:rPr>
          <w:szCs w:val="24"/>
        </w:rPr>
        <w:t xml:space="preserve">HHS information concerning any person </w:t>
      </w:r>
      <w:r w:rsidR="00DA36D2">
        <w:rPr>
          <w:szCs w:val="24"/>
        </w:rPr>
        <w:t>Convicted</w:t>
      </w:r>
      <w:r w:rsidRPr="002F7388">
        <w:rPr>
          <w:szCs w:val="24"/>
        </w:rPr>
        <w:t xml:space="preserve"> of a criminal offense under a program relating to Medicare (Title XVIII) and Medicaid (Title XIX) as set forth in 42 CFR §</w:t>
      </w:r>
      <w:r>
        <w:rPr>
          <w:szCs w:val="24"/>
        </w:rPr>
        <w:t xml:space="preserve"> </w:t>
      </w:r>
      <w:r w:rsidRPr="002F7388">
        <w:rPr>
          <w:szCs w:val="24"/>
        </w:rPr>
        <w:t xml:space="preserve">455.106 (2010, as amended). </w:t>
      </w:r>
    </w:p>
    <w:p w14:paraId="094BDE01" w14:textId="3CD94F97" w:rsidR="00A64EE3" w:rsidRPr="002F7388" w:rsidRDefault="00A64EE3" w:rsidP="00E027CE">
      <w:pPr>
        <w:pStyle w:val="ListLevel3"/>
        <w:keepNext/>
        <w:keepLines/>
        <w:numPr>
          <w:ilvl w:val="2"/>
          <w:numId w:val="10"/>
        </w:numPr>
        <w:tabs>
          <w:tab w:val="num" w:pos="1656"/>
        </w:tabs>
        <w:ind w:left="1656" w:hanging="936"/>
        <w:jc w:val="both"/>
        <w:rPr>
          <w:b/>
          <w:szCs w:val="24"/>
          <w:u w:val="single"/>
        </w:rPr>
      </w:pPr>
      <w:r w:rsidRPr="002F7388">
        <w:rPr>
          <w:szCs w:val="24"/>
        </w:rPr>
        <w:t xml:space="preserve">Failure to comply with this requirement may lead to termination of this </w:t>
      </w:r>
      <w:r w:rsidR="00993859">
        <w:rPr>
          <w:szCs w:val="24"/>
        </w:rPr>
        <w:t>contract</w:t>
      </w:r>
      <w:r w:rsidRPr="002F7388">
        <w:rPr>
          <w:szCs w:val="24"/>
        </w:rPr>
        <w:t xml:space="preserve">. </w:t>
      </w:r>
    </w:p>
    <w:p w14:paraId="3E908802" w14:textId="77777777" w:rsidR="00A64EE3" w:rsidRPr="002C27E8" w:rsidRDefault="00A64EE3" w:rsidP="00A64EE3">
      <w:pPr>
        <w:keepNext/>
        <w:keepLines/>
        <w:jc w:val="both"/>
        <w:rPr>
          <w:rFonts w:ascii="Times New Roman" w:hAnsi="Times New Roman" w:cs="Times New Roman"/>
        </w:rPr>
      </w:pPr>
    </w:p>
    <w:p w14:paraId="49BE7EAE" w14:textId="77777777" w:rsidR="0058124B" w:rsidRDefault="0058124B">
      <w:r>
        <w:br w:type="page"/>
      </w:r>
    </w:p>
    <w:p w14:paraId="2C0EBDC4" w14:textId="77777777" w:rsidR="0058124B" w:rsidRPr="00BF5938" w:rsidRDefault="0058124B" w:rsidP="00E027CE">
      <w:pPr>
        <w:pStyle w:val="Heading1"/>
        <w:keepLines/>
        <w:numPr>
          <w:ilvl w:val="0"/>
          <w:numId w:val="10"/>
        </w:numPr>
        <w:ind w:left="720" w:hanging="720"/>
        <w:jc w:val="both"/>
      </w:pPr>
      <w:bookmarkStart w:id="365" w:name="_Toc313713450"/>
      <w:bookmarkStart w:id="366" w:name="_Toc328724935"/>
      <w:r>
        <w:t>MARKETING REQUIRE</w:t>
      </w:r>
      <w:r w:rsidRPr="00BF5938">
        <w:t>MENTS</w:t>
      </w:r>
      <w:bookmarkEnd w:id="365"/>
      <w:bookmarkEnd w:id="366"/>
    </w:p>
    <w:p w14:paraId="4C92D8E7" w14:textId="5344BBCA" w:rsidR="0058124B" w:rsidRPr="00BF5938" w:rsidRDefault="0058124B" w:rsidP="00E027CE">
      <w:pPr>
        <w:pStyle w:val="Heading2"/>
        <w:keepLines/>
        <w:widowControl/>
        <w:numPr>
          <w:ilvl w:val="1"/>
          <w:numId w:val="10"/>
        </w:numPr>
        <w:jc w:val="both"/>
      </w:pPr>
      <w:bookmarkStart w:id="367" w:name="_Toc269532720"/>
      <w:bookmarkStart w:id="368" w:name="_Toc395875597"/>
      <w:bookmarkStart w:id="369" w:name="_Toc313713451"/>
      <w:r w:rsidRPr="00BF5938">
        <w:t>General Marketing Requirements</w:t>
      </w:r>
      <w:bookmarkEnd w:id="367"/>
      <w:bookmarkEnd w:id="368"/>
      <w:bookmarkEnd w:id="369"/>
    </w:p>
    <w:p w14:paraId="3897E172" w14:textId="6097A8AA" w:rsidR="0058124B" w:rsidRPr="00A132F4" w:rsidRDefault="0058124B" w:rsidP="0058124B">
      <w:pPr>
        <w:pStyle w:val="ListLevel3"/>
        <w:keepNext/>
        <w:keepLines/>
        <w:numPr>
          <w:ilvl w:val="0"/>
          <w:numId w:val="0"/>
        </w:numPr>
        <w:ind w:left="720"/>
        <w:jc w:val="both"/>
        <w:rPr>
          <w:szCs w:val="24"/>
        </w:rPr>
      </w:pPr>
      <w:r w:rsidRPr="00BF5938">
        <w:rPr>
          <w:szCs w:val="24"/>
        </w:rPr>
        <w:t xml:space="preserve">This Section of this </w:t>
      </w:r>
      <w:r w:rsidR="00993859">
        <w:rPr>
          <w:szCs w:val="24"/>
        </w:rPr>
        <w:t>contract</w:t>
      </w:r>
      <w:r w:rsidRPr="00BF5938">
        <w:rPr>
          <w:szCs w:val="24"/>
        </w:rPr>
        <w:t xml:space="preserve"> shall govern any and all communications by the CONTRACTOR to a current or potential Medicaid</w:t>
      </w:r>
      <w:r>
        <w:rPr>
          <w:szCs w:val="24"/>
        </w:rPr>
        <w:t xml:space="preserve"> Managed Care Member</w:t>
      </w:r>
      <w:r w:rsidRPr="00BF5938">
        <w:rPr>
          <w:szCs w:val="24"/>
        </w:rPr>
        <w:t xml:space="preserve">, not currently enrolled in a </w:t>
      </w:r>
      <w:r>
        <w:rPr>
          <w:szCs w:val="24"/>
        </w:rPr>
        <w:t>Medicaid Managed Care Health Plan</w:t>
      </w:r>
      <w:r w:rsidRPr="00BF5938">
        <w:rPr>
          <w:szCs w:val="24"/>
        </w:rPr>
        <w:t xml:space="preserve">.  </w:t>
      </w:r>
      <w:r>
        <w:rPr>
          <w:szCs w:val="24"/>
        </w:rPr>
        <w:t xml:space="preserve">The </w:t>
      </w:r>
      <w:r w:rsidRPr="00BF5938">
        <w:rPr>
          <w:szCs w:val="24"/>
        </w:rPr>
        <w:t xml:space="preserve">requirements stated herein, any and all </w:t>
      </w:r>
      <w:r w:rsidR="008E74DB">
        <w:rPr>
          <w:szCs w:val="24"/>
        </w:rPr>
        <w:t>Marketing Materials</w:t>
      </w:r>
      <w:r w:rsidRPr="00BF5938">
        <w:rPr>
          <w:szCs w:val="24"/>
        </w:rPr>
        <w:t xml:space="preserve"> and activities distributed or performed by the CONTRACTOR shall meet the requirements set forth in 42 CFR § 438.104 and the Department’s Managed Care Policy and Procedure Guide. </w:t>
      </w:r>
    </w:p>
    <w:p w14:paraId="35B0AFDA" w14:textId="77777777" w:rsidR="0058124B" w:rsidRPr="00BF5938" w:rsidRDefault="0058124B" w:rsidP="00E027CE">
      <w:pPr>
        <w:pStyle w:val="Heading2"/>
        <w:keepLines/>
        <w:widowControl/>
        <w:numPr>
          <w:ilvl w:val="1"/>
          <w:numId w:val="10"/>
        </w:numPr>
        <w:jc w:val="both"/>
      </w:pPr>
      <w:bookmarkStart w:id="370" w:name="_Toc269532722"/>
      <w:bookmarkStart w:id="371" w:name="_Toc395875599"/>
      <w:bookmarkStart w:id="372" w:name="_Toc313713453"/>
      <w:bookmarkStart w:id="373" w:name="_Toc269532721"/>
      <w:bookmarkStart w:id="374" w:name="_Toc395875598"/>
      <w:bookmarkStart w:id="375" w:name="_Toc313713452"/>
      <w:r w:rsidRPr="00BF5938">
        <w:t>Guidelines for Marketing Materials and Activities</w:t>
      </w:r>
      <w:bookmarkEnd w:id="370"/>
      <w:bookmarkEnd w:id="371"/>
      <w:bookmarkEnd w:id="372"/>
      <w:r w:rsidRPr="00BF5938">
        <w:t xml:space="preserve"> </w:t>
      </w:r>
    </w:p>
    <w:p w14:paraId="56570514" w14:textId="352E6A49" w:rsidR="0058124B" w:rsidRDefault="0058124B" w:rsidP="0058124B">
      <w:pPr>
        <w:pStyle w:val="ListLevel3"/>
        <w:keepNext/>
        <w:keepLines/>
        <w:numPr>
          <w:ilvl w:val="0"/>
          <w:numId w:val="0"/>
        </w:numPr>
        <w:ind w:left="720"/>
        <w:jc w:val="both"/>
        <w:rPr>
          <w:szCs w:val="24"/>
        </w:rPr>
      </w:pPr>
      <w:r w:rsidRPr="00BF5938">
        <w:rPr>
          <w:szCs w:val="24"/>
        </w:rPr>
        <w:t xml:space="preserve">The Department’s guidelines for appropriate Marketing Materials and Activities will be conducted in accordance with 42 CFR 438.104 and include consultation with the Medical Care Advisory Committee (MCAC) or an advisory committee with similar membership, as determined appropriate by the Department and in accordance with the Department’s </w:t>
      </w:r>
      <w:r w:rsidR="000F400F">
        <w:rPr>
          <w:szCs w:val="24"/>
        </w:rPr>
        <w:t>Managed Care Policy and Procedure Guide</w:t>
      </w:r>
      <w:r w:rsidRPr="00BF5938">
        <w:rPr>
          <w:szCs w:val="24"/>
        </w:rPr>
        <w:t>.</w:t>
      </w:r>
    </w:p>
    <w:p w14:paraId="636AA3A9" w14:textId="77777777" w:rsidR="0058124B" w:rsidRPr="00BF5938" w:rsidRDefault="0058124B" w:rsidP="0058124B">
      <w:pPr>
        <w:pStyle w:val="ListLevel3"/>
        <w:keepNext/>
        <w:keepLines/>
        <w:numPr>
          <w:ilvl w:val="0"/>
          <w:numId w:val="0"/>
        </w:numPr>
        <w:ind w:left="720"/>
        <w:jc w:val="both"/>
        <w:rPr>
          <w:b/>
          <w:szCs w:val="24"/>
        </w:rPr>
      </w:pPr>
      <w:r>
        <w:rPr>
          <w:szCs w:val="24"/>
        </w:rPr>
        <w:t>The CONTRACTOR shall:</w:t>
      </w:r>
    </w:p>
    <w:p w14:paraId="0D156A9B" w14:textId="77777777" w:rsidR="0058124B" w:rsidRPr="00947684" w:rsidRDefault="0058124B" w:rsidP="001B4F61">
      <w:pPr>
        <w:pStyle w:val="ListLevel3"/>
        <w:keepNext/>
        <w:keepLines/>
        <w:numPr>
          <w:ilvl w:val="2"/>
          <w:numId w:val="10"/>
        </w:numPr>
        <w:tabs>
          <w:tab w:val="clear" w:pos="1350"/>
          <w:tab w:val="num" w:pos="1620"/>
        </w:tabs>
        <w:ind w:left="1620" w:hanging="900"/>
        <w:jc w:val="both"/>
        <w:rPr>
          <w:b/>
        </w:rPr>
      </w:pPr>
      <w:r>
        <w:t>B</w:t>
      </w:r>
      <w:r w:rsidRPr="008A2C8F">
        <w:t>e responsible for developing and implementing a written Marketin</w:t>
      </w:r>
      <w:r>
        <w:t>g P</w:t>
      </w:r>
      <w:r w:rsidRPr="008A2C8F">
        <w:t xml:space="preserve">lan designed to provide the Medicaid </w:t>
      </w:r>
      <w:r>
        <w:t>Managed Care</w:t>
      </w:r>
      <w:r w:rsidRPr="008A2C8F">
        <w:t xml:space="preserve"> Member with information about the </w:t>
      </w:r>
      <w:r>
        <w:t>CONTRACTOR’s</w:t>
      </w:r>
      <w:r w:rsidRPr="008A2C8F">
        <w:t xml:space="preserve"> </w:t>
      </w:r>
      <w:r>
        <w:t>Health</w:t>
      </w:r>
      <w:r w:rsidRPr="008A2C8F">
        <w:t xml:space="preserve"> Plan. </w:t>
      </w:r>
    </w:p>
    <w:p w14:paraId="09A7787B" w14:textId="12EA7F93" w:rsidR="0058124B" w:rsidRPr="00AF1A3D" w:rsidRDefault="00444D3D" w:rsidP="001B4F61">
      <w:pPr>
        <w:pStyle w:val="ListLevel3"/>
        <w:keepNext/>
        <w:keepLines/>
        <w:numPr>
          <w:ilvl w:val="2"/>
          <w:numId w:val="10"/>
        </w:numPr>
        <w:tabs>
          <w:tab w:val="clear" w:pos="1350"/>
          <w:tab w:val="num" w:pos="1620"/>
        </w:tabs>
        <w:ind w:left="1620" w:hanging="900"/>
        <w:jc w:val="both"/>
        <w:rPr>
          <w:b/>
        </w:rPr>
      </w:pPr>
      <w:r>
        <w:t>Implement</w:t>
      </w:r>
      <w:r w:rsidR="0058124B" w:rsidRPr="00BF5938">
        <w:t xml:space="preserve"> process</w:t>
      </w:r>
      <w:r w:rsidR="0058124B">
        <w:t>es</w:t>
      </w:r>
      <w:r w:rsidR="0058124B" w:rsidRPr="00BF5938">
        <w:t xml:space="preserve"> and </w:t>
      </w:r>
      <w:r w:rsidR="00A25ED7">
        <w:t>Procedure</w:t>
      </w:r>
      <w:r w:rsidR="0058124B" w:rsidRPr="00BF5938">
        <w:t xml:space="preserve">s to assure the Department that </w:t>
      </w:r>
      <w:proofErr w:type="gramStart"/>
      <w:r w:rsidR="0058124B" w:rsidRPr="00BF5938">
        <w:t>it</w:t>
      </w:r>
      <w:r w:rsidR="00B937F4">
        <w:t>’</w:t>
      </w:r>
      <w:r w:rsidR="0058124B" w:rsidRPr="00BF5938">
        <w:t xml:space="preserve">s </w:t>
      </w:r>
      <w:r w:rsidR="00D37157">
        <w:t xml:space="preserve"> </w:t>
      </w:r>
      <w:r w:rsidR="00D741B2">
        <w:t>M</w:t>
      </w:r>
      <w:r w:rsidR="00D741B2" w:rsidRPr="00BF5938">
        <w:t>arketing</w:t>
      </w:r>
      <w:proofErr w:type="gramEnd"/>
      <w:r w:rsidR="0058124B" w:rsidRPr="00BF5938">
        <w:t xml:space="preserve">, including plans and materials, is accurate and does not mislead, confuse, or defraud potential Medicaid Managed Care </w:t>
      </w:r>
      <w:r w:rsidR="0058124B">
        <w:t>Members.</w:t>
      </w:r>
    </w:p>
    <w:p w14:paraId="78C5B4B0" w14:textId="2DD45750" w:rsidR="0058124B" w:rsidRPr="00BF5938" w:rsidRDefault="0058124B" w:rsidP="001B4F61">
      <w:pPr>
        <w:pStyle w:val="ListLevel3"/>
        <w:keepNext/>
        <w:keepLines/>
        <w:numPr>
          <w:ilvl w:val="2"/>
          <w:numId w:val="10"/>
        </w:numPr>
        <w:tabs>
          <w:tab w:val="clear" w:pos="1350"/>
          <w:tab w:val="num" w:pos="1620"/>
        </w:tabs>
        <w:ind w:left="1620" w:hanging="900"/>
        <w:jc w:val="both"/>
        <w:rPr>
          <w:b/>
          <w:i/>
        </w:rPr>
      </w:pPr>
      <w:r>
        <w:t xml:space="preserve">Not include </w:t>
      </w:r>
      <w:r w:rsidRPr="00BF5938">
        <w:t>any assertion or stat</w:t>
      </w:r>
      <w:r>
        <w:t>ement (whether written or oral)</w:t>
      </w:r>
      <w:r w:rsidRPr="00BF5938">
        <w:t xml:space="preserve"> that the </w:t>
      </w:r>
      <w:r w:rsidR="00897DEE">
        <w:t>Recipient</w:t>
      </w:r>
      <w:r w:rsidRPr="00BF5938">
        <w:t xml:space="preserve"> must enroll in the </w:t>
      </w:r>
      <w:r>
        <w:t>CONTRACTOR’s Health Plan</w:t>
      </w:r>
      <w:r w:rsidRPr="00BF5938">
        <w:t xml:space="preserve"> in order to obtain </w:t>
      </w:r>
      <w:r w:rsidR="00B13C3D">
        <w:t>Benefit</w:t>
      </w:r>
      <w:r w:rsidRPr="00BF5938">
        <w:t>s or</w:t>
      </w:r>
      <w:r>
        <w:t xml:space="preserve"> in order to not lose </w:t>
      </w:r>
      <w:r w:rsidR="00B13C3D">
        <w:t>Benefit</w:t>
      </w:r>
      <w:r>
        <w:t>s.</w:t>
      </w:r>
    </w:p>
    <w:p w14:paraId="53B1B202" w14:textId="4A824CE2" w:rsidR="0058124B" w:rsidRPr="00BF5938" w:rsidRDefault="0058124B" w:rsidP="001B4F61">
      <w:pPr>
        <w:pStyle w:val="ListLevel3"/>
        <w:keepNext/>
        <w:keepLines/>
        <w:numPr>
          <w:ilvl w:val="2"/>
          <w:numId w:val="10"/>
        </w:numPr>
        <w:tabs>
          <w:tab w:val="clear" w:pos="1350"/>
          <w:tab w:val="num" w:pos="1620"/>
        </w:tabs>
        <w:ind w:left="1620" w:hanging="900"/>
        <w:jc w:val="both"/>
        <w:rPr>
          <w:b/>
          <w:i/>
        </w:rPr>
      </w:pPr>
      <w:r>
        <w:t>Not include</w:t>
      </w:r>
      <w:r w:rsidRPr="00BF5938">
        <w:t xml:space="preserve"> any assertion or statement (whether written or oral) that CMS, the </w:t>
      </w:r>
      <w:r w:rsidR="002830C2">
        <w:t>federal</w:t>
      </w:r>
      <w:r w:rsidRPr="00BF5938">
        <w:t xml:space="preserve"> or </w:t>
      </w:r>
      <w:r w:rsidR="00F52C7C">
        <w:t>state</w:t>
      </w:r>
      <w:r w:rsidRPr="00BF5938">
        <w:t xml:space="preserve"> government, or a similar entity endorses the C</w:t>
      </w:r>
      <w:r>
        <w:t>ONTRACTOR.</w:t>
      </w:r>
    </w:p>
    <w:p w14:paraId="6306CA1F" w14:textId="53BF7390" w:rsidR="0058124B" w:rsidRPr="00BF5938" w:rsidRDefault="0058124B" w:rsidP="001B4F61">
      <w:pPr>
        <w:pStyle w:val="ListLevel3"/>
        <w:keepNext/>
        <w:keepLines/>
        <w:numPr>
          <w:ilvl w:val="2"/>
          <w:numId w:val="10"/>
        </w:numPr>
        <w:tabs>
          <w:tab w:val="clear" w:pos="1350"/>
          <w:tab w:val="num" w:pos="1620"/>
        </w:tabs>
        <w:ind w:left="1620" w:hanging="900"/>
        <w:jc w:val="both"/>
        <w:rPr>
          <w:b/>
          <w:i/>
        </w:rPr>
      </w:pPr>
      <w:r>
        <w:t>Not s</w:t>
      </w:r>
      <w:r w:rsidRPr="00BF5938">
        <w:t xml:space="preserve">eek to influence </w:t>
      </w:r>
      <w:r w:rsidR="005B1E34">
        <w:t>Enrollment</w:t>
      </w:r>
      <w:r w:rsidRPr="00BF5938">
        <w:t xml:space="preserve"> in conjunction with the state or offerin</w:t>
      </w:r>
      <w:r>
        <w:t>g of any private insurance</w:t>
      </w:r>
      <w:r w:rsidR="00FB17B1">
        <w:t xml:space="preserve"> which does not include a qualified health </w:t>
      </w:r>
      <w:r w:rsidR="00D741B2">
        <w:t>Plan</w:t>
      </w:r>
      <w:r w:rsidR="00FB17B1">
        <w:t xml:space="preserve"> as defined in 45 CFR 155.20.</w:t>
      </w:r>
    </w:p>
    <w:p w14:paraId="1684E779" w14:textId="6EEC4457" w:rsidR="0058124B" w:rsidRPr="00A316D9" w:rsidRDefault="0058124B" w:rsidP="001B4F61">
      <w:pPr>
        <w:pStyle w:val="ListLevel3"/>
        <w:keepNext/>
        <w:keepLines/>
        <w:numPr>
          <w:ilvl w:val="2"/>
          <w:numId w:val="10"/>
        </w:numPr>
        <w:tabs>
          <w:tab w:val="clear" w:pos="1350"/>
          <w:tab w:val="num" w:pos="1620"/>
        </w:tabs>
        <w:ind w:left="1620" w:hanging="900"/>
        <w:jc w:val="both"/>
        <w:rPr>
          <w:b/>
          <w:i/>
        </w:rPr>
      </w:pPr>
      <w:r>
        <w:t xml:space="preserve">Not </w:t>
      </w:r>
      <w:r w:rsidRPr="00BF5938">
        <w:t xml:space="preserve">directly or indirectly engage in door-to-door, telephone, </w:t>
      </w:r>
      <w:r w:rsidR="00FB17B1">
        <w:t xml:space="preserve">email, texting </w:t>
      </w:r>
      <w:r w:rsidRPr="00BF5938">
        <w:t xml:space="preserve">or other </w:t>
      </w:r>
      <w:r w:rsidR="008E74DB">
        <w:t>C</w:t>
      </w:r>
      <w:r w:rsidR="008E74DB" w:rsidRPr="00BF5938">
        <w:t>old</w:t>
      </w:r>
      <w:r w:rsidRPr="00BF5938">
        <w:t>-</w:t>
      </w:r>
      <w:r w:rsidR="008E74DB">
        <w:t>C</w:t>
      </w:r>
      <w:r w:rsidR="008E74DB" w:rsidRPr="00BF5938">
        <w:t xml:space="preserve">alling </w:t>
      </w:r>
      <w:r w:rsidR="008E74DB">
        <w:t>M</w:t>
      </w:r>
      <w:r w:rsidR="008E74DB" w:rsidRPr="00BF5938">
        <w:t xml:space="preserve">arketing </w:t>
      </w:r>
      <w:r w:rsidRPr="00BF5938">
        <w:t>activities.</w:t>
      </w:r>
    </w:p>
    <w:p w14:paraId="03B0C921" w14:textId="74FDF5C1" w:rsidR="0058124B" w:rsidRPr="00A316D9" w:rsidRDefault="0058124B" w:rsidP="001B4F61">
      <w:pPr>
        <w:pStyle w:val="ListLevel3"/>
        <w:keepNext/>
        <w:keepLines/>
        <w:numPr>
          <w:ilvl w:val="2"/>
          <w:numId w:val="10"/>
        </w:numPr>
        <w:tabs>
          <w:tab w:val="clear" w:pos="1350"/>
          <w:tab w:val="num" w:pos="1620"/>
        </w:tabs>
        <w:ind w:left="1620" w:hanging="900"/>
        <w:jc w:val="both"/>
        <w:rPr>
          <w:b/>
        </w:rPr>
      </w:pPr>
      <w:r w:rsidRPr="00A316D9">
        <w:t>No</w:t>
      </w:r>
      <w:r>
        <w:t xml:space="preserve">t offer </w:t>
      </w:r>
      <w:r w:rsidRPr="00A316D9">
        <w:t xml:space="preserve">material or financial gain may be made to any Medicaid Beneficiary </w:t>
      </w:r>
      <w:r>
        <w:t xml:space="preserve">or Managed Care Member </w:t>
      </w:r>
      <w:r w:rsidRPr="00A316D9">
        <w:t xml:space="preserve">as incentive to enroll or remain enrolled with the </w:t>
      </w:r>
      <w:r>
        <w:t>CONTRACTOR.</w:t>
      </w:r>
      <w:r w:rsidRPr="00BF5938">
        <w:t xml:space="preserve">  </w:t>
      </w:r>
    </w:p>
    <w:p w14:paraId="3020A4FF" w14:textId="16230A3A" w:rsidR="0058124B" w:rsidRDefault="0058124B" w:rsidP="001B4F61">
      <w:pPr>
        <w:pStyle w:val="ListLevel3"/>
        <w:keepNext/>
        <w:keepLines/>
        <w:numPr>
          <w:ilvl w:val="2"/>
          <w:numId w:val="10"/>
        </w:numPr>
        <w:tabs>
          <w:tab w:val="clear" w:pos="1350"/>
          <w:tab w:val="num" w:pos="1620"/>
        </w:tabs>
        <w:ind w:left="1620" w:hanging="900"/>
        <w:jc w:val="both"/>
        <w:rPr>
          <w:szCs w:val="24"/>
        </w:rPr>
      </w:pPr>
      <w:r>
        <w:rPr>
          <w:szCs w:val="24"/>
        </w:rPr>
        <w:t>Limit the reference to</w:t>
      </w:r>
      <w:r w:rsidRPr="00A316D9">
        <w:rPr>
          <w:szCs w:val="24"/>
        </w:rPr>
        <w:t xml:space="preserve"> </w:t>
      </w:r>
      <w:r w:rsidR="00B13C3D">
        <w:rPr>
          <w:szCs w:val="24"/>
        </w:rPr>
        <w:t>Benefit</w:t>
      </w:r>
      <w:r>
        <w:rPr>
          <w:szCs w:val="24"/>
        </w:rPr>
        <w:t>s and/or</w:t>
      </w:r>
      <w:r w:rsidRPr="00A316D9">
        <w:rPr>
          <w:szCs w:val="24"/>
        </w:rPr>
        <w:t xml:space="preserve"> service</w:t>
      </w:r>
      <w:r>
        <w:rPr>
          <w:szCs w:val="24"/>
        </w:rPr>
        <w:t>s to those</w:t>
      </w:r>
      <w:r w:rsidRPr="00A316D9">
        <w:rPr>
          <w:szCs w:val="24"/>
        </w:rPr>
        <w:t xml:space="preserve"> clearly sp</w:t>
      </w:r>
      <w:r>
        <w:rPr>
          <w:szCs w:val="24"/>
        </w:rPr>
        <w:t xml:space="preserve">ecified under the terms of the </w:t>
      </w:r>
      <w:r w:rsidR="00993859">
        <w:rPr>
          <w:szCs w:val="24"/>
        </w:rPr>
        <w:t>contract</w:t>
      </w:r>
      <w:r w:rsidRPr="00A316D9">
        <w:rPr>
          <w:szCs w:val="24"/>
        </w:rPr>
        <w:t xml:space="preserve">, and available to Medicaid </w:t>
      </w:r>
      <w:r>
        <w:rPr>
          <w:szCs w:val="24"/>
        </w:rPr>
        <w:t xml:space="preserve">Beneficiaries and/or Managed Care Members for the full </w:t>
      </w:r>
      <w:r w:rsidR="00993859">
        <w:rPr>
          <w:szCs w:val="24"/>
        </w:rPr>
        <w:t>contract</w:t>
      </w:r>
      <w:r w:rsidRPr="00A316D9">
        <w:rPr>
          <w:szCs w:val="24"/>
        </w:rPr>
        <w:t xml:space="preserve"> period</w:t>
      </w:r>
      <w:r>
        <w:rPr>
          <w:szCs w:val="24"/>
        </w:rPr>
        <w:t>,</w:t>
      </w:r>
      <w:r w:rsidRPr="00A316D9">
        <w:rPr>
          <w:szCs w:val="24"/>
        </w:rPr>
        <w:t xml:space="preserve"> which has been approved by </w:t>
      </w:r>
      <w:r>
        <w:rPr>
          <w:szCs w:val="24"/>
        </w:rPr>
        <w:t>the Department</w:t>
      </w:r>
      <w:r w:rsidRPr="00A316D9">
        <w:rPr>
          <w:szCs w:val="24"/>
        </w:rPr>
        <w:t>.</w:t>
      </w:r>
    </w:p>
    <w:p w14:paraId="6F669257" w14:textId="707E4371" w:rsidR="0058124B" w:rsidRDefault="0058124B" w:rsidP="001B4F61">
      <w:pPr>
        <w:pStyle w:val="ListLevel3"/>
        <w:keepNext/>
        <w:keepLines/>
        <w:numPr>
          <w:ilvl w:val="2"/>
          <w:numId w:val="10"/>
        </w:numPr>
        <w:tabs>
          <w:tab w:val="clear" w:pos="1350"/>
          <w:tab w:val="num" w:pos="1620"/>
        </w:tabs>
        <w:ind w:left="1620" w:hanging="900"/>
        <w:jc w:val="both"/>
        <w:rPr>
          <w:szCs w:val="24"/>
        </w:rPr>
      </w:pPr>
      <w:r>
        <w:rPr>
          <w:szCs w:val="24"/>
        </w:rPr>
        <w:t xml:space="preserve">Limit reference to any </w:t>
      </w:r>
      <w:r w:rsidR="00B937F4">
        <w:rPr>
          <w:szCs w:val="24"/>
        </w:rPr>
        <w:t>A</w:t>
      </w:r>
      <w:r w:rsidR="00B937F4" w:rsidRPr="00A316D9">
        <w:rPr>
          <w:szCs w:val="24"/>
        </w:rPr>
        <w:t xml:space="preserve">dditional </w:t>
      </w:r>
      <w:r w:rsidR="00B13C3D">
        <w:rPr>
          <w:szCs w:val="24"/>
        </w:rPr>
        <w:t>Benefit</w:t>
      </w:r>
      <w:r w:rsidRPr="00A316D9">
        <w:rPr>
          <w:szCs w:val="24"/>
        </w:rPr>
        <w:t>s</w:t>
      </w:r>
      <w:r>
        <w:rPr>
          <w:szCs w:val="24"/>
        </w:rPr>
        <w:t xml:space="preserve"> and/or services</w:t>
      </w:r>
      <w:r w:rsidRPr="00A316D9">
        <w:rPr>
          <w:szCs w:val="24"/>
        </w:rPr>
        <w:t xml:space="preserve"> </w:t>
      </w:r>
      <w:r>
        <w:rPr>
          <w:szCs w:val="24"/>
        </w:rPr>
        <w:t xml:space="preserve">to those </w:t>
      </w:r>
      <w:r w:rsidRPr="00A316D9">
        <w:rPr>
          <w:szCs w:val="24"/>
        </w:rPr>
        <w:t xml:space="preserve">that have been </w:t>
      </w:r>
      <w:r>
        <w:rPr>
          <w:szCs w:val="24"/>
        </w:rPr>
        <w:t>prior-</w:t>
      </w:r>
      <w:r w:rsidRPr="00A316D9">
        <w:rPr>
          <w:szCs w:val="24"/>
        </w:rPr>
        <w:t xml:space="preserve">approved by </w:t>
      </w:r>
      <w:r>
        <w:rPr>
          <w:szCs w:val="24"/>
        </w:rPr>
        <w:t>the Department</w:t>
      </w:r>
      <w:r w:rsidRPr="00A316D9">
        <w:rPr>
          <w:szCs w:val="24"/>
        </w:rPr>
        <w:t>.</w:t>
      </w:r>
    </w:p>
    <w:p w14:paraId="6F4FA91F" w14:textId="27ECB126" w:rsidR="0058124B" w:rsidRPr="00A316D9" w:rsidRDefault="0058124B" w:rsidP="001B4F61">
      <w:pPr>
        <w:pStyle w:val="ListLevel3"/>
        <w:keepNext/>
        <w:keepLines/>
        <w:numPr>
          <w:ilvl w:val="2"/>
          <w:numId w:val="10"/>
        </w:numPr>
        <w:tabs>
          <w:tab w:val="clear" w:pos="1350"/>
          <w:tab w:val="num" w:pos="1620"/>
        </w:tabs>
        <w:ind w:left="1620" w:hanging="900"/>
        <w:jc w:val="both"/>
        <w:rPr>
          <w:b/>
          <w:szCs w:val="24"/>
        </w:rPr>
      </w:pPr>
      <w:r>
        <w:rPr>
          <w:szCs w:val="24"/>
        </w:rPr>
        <w:t>Distribute</w:t>
      </w:r>
      <w:r w:rsidRPr="00BF5938">
        <w:rPr>
          <w:szCs w:val="24"/>
        </w:rPr>
        <w:t xml:space="preserve"> </w:t>
      </w:r>
      <w:r w:rsidR="008E74DB">
        <w:rPr>
          <w:szCs w:val="24"/>
        </w:rPr>
        <w:t>Marketing M</w:t>
      </w:r>
      <w:r w:rsidR="008E74DB" w:rsidRPr="00BF5938">
        <w:rPr>
          <w:szCs w:val="24"/>
        </w:rPr>
        <w:t xml:space="preserve">aterials </w:t>
      </w:r>
      <w:r w:rsidRPr="00BF5938">
        <w:rPr>
          <w:szCs w:val="24"/>
        </w:rPr>
        <w:t xml:space="preserve">to its entire </w:t>
      </w:r>
      <w:r w:rsidR="00BF30E7">
        <w:rPr>
          <w:szCs w:val="24"/>
        </w:rPr>
        <w:t>Service Area</w:t>
      </w:r>
      <w:r w:rsidRPr="00BF5938">
        <w:rPr>
          <w:szCs w:val="24"/>
        </w:rPr>
        <w:t xml:space="preserve">.  </w:t>
      </w:r>
    </w:p>
    <w:p w14:paraId="5E17F0E9" w14:textId="77777777" w:rsidR="0058124B" w:rsidRPr="00947684" w:rsidRDefault="0058124B" w:rsidP="00E027CE">
      <w:pPr>
        <w:pStyle w:val="Heading2"/>
        <w:keepLines/>
        <w:widowControl/>
        <w:numPr>
          <w:ilvl w:val="1"/>
          <w:numId w:val="10"/>
        </w:numPr>
        <w:jc w:val="both"/>
      </w:pPr>
      <w:r>
        <w:t>Marketing Plan Requirements</w:t>
      </w:r>
    </w:p>
    <w:p w14:paraId="57821527" w14:textId="77777777" w:rsidR="0058124B" w:rsidRDefault="0058124B" w:rsidP="0058124B">
      <w:pPr>
        <w:pStyle w:val="ListLevel3"/>
        <w:keepNext/>
        <w:keepLines/>
        <w:numPr>
          <w:ilvl w:val="0"/>
          <w:numId w:val="0"/>
        </w:numPr>
        <w:ind w:left="1440" w:hanging="720"/>
        <w:jc w:val="both"/>
      </w:pPr>
      <w:r>
        <w:t>The CONTRACTOR shall:</w:t>
      </w:r>
    </w:p>
    <w:p w14:paraId="34725255" w14:textId="55EB9BED" w:rsidR="0058124B" w:rsidRDefault="0058124B" w:rsidP="001B4F61">
      <w:pPr>
        <w:pStyle w:val="ListLevel3"/>
        <w:keepNext/>
        <w:keepLines/>
        <w:numPr>
          <w:ilvl w:val="2"/>
          <w:numId w:val="10"/>
        </w:numPr>
        <w:tabs>
          <w:tab w:val="clear" w:pos="1350"/>
          <w:tab w:val="num" w:pos="1620"/>
        </w:tabs>
        <w:ind w:left="1620" w:hanging="900"/>
        <w:jc w:val="both"/>
      </w:pPr>
      <w:r>
        <w:t>Develop</w:t>
      </w:r>
      <w:r w:rsidRPr="008A2C8F">
        <w:t xml:space="preserve"> and implement a written Marketin</w:t>
      </w:r>
      <w:r>
        <w:t>g/</w:t>
      </w:r>
      <w:r w:rsidR="00706E4B">
        <w:t xml:space="preserve">advertising </w:t>
      </w:r>
      <w:r>
        <w:t xml:space="preserve">to guide and control the CONTRACTOR’s </w:t>
      </w:r>
      <w:proofErr w:type="gramStart"/>
      <w:r w:rsidR="008E74DB">
        <w:t>Marketing</w:t>
      </w:r>
      <w:proofErr w:type="gramEnd"/>
      <w:r w:rsidR="00C16AA1">
        <w:t xml:space="preserve"> </w:t>
      </w:r>
      <w:r>
        <w:t>activities.</w:t>
      </w:r>
    </w:p>
    <w:p w14:paraId="20CD6691" w14:textId="4AC9B3FB" w:rsidR="0058124B" w:rsidRDefault="0058124B" w:rsidP="001B4F61">
      <w:pPr>
        <w:pStyle w:val="ListLevel3"/>
        <w:keepNext/>
        <w:keepLines/>
        <w:numPr>
          <w:ilvl w:val="2"/>
          <w:numId w:val="10"/>
        </w:numPr>
        <w:tabs>
          <w:tab w:val="clear" w:pos="1350"/>
          <w:tab w:val="num" w:pos="1620"/>
        </w:tabs>
        <w:ind w:left="1620" w:hanging="900"/>
        <w:jc w:val="both"/>
      </w:pPr>
      <w:r>
        <w:t xml:space="preserve">Include detailed explanations of permitted activities, prohibited activities and appropriate and acceptable communication directly and indirectly with the Member. Refer to the Medicaid </w:t>
      </w:r>
      <w:r w:rsidR="000F400F">
        <w:t>Managed Care Policy and Procedure Guide</w:t>
      </w:r>
      <w:r>
        <w:t xml:space="preserve"> for additional guidance and standards.</w:t>
      </w:r>
    </w:p>
    <w:p w14:paraId="02E47A6F" w14:textId="27C56709" w:rsidR="0058124B" w:rsidRDefault="0058124B" w:rsidP="001B4F61">
      <w:pPr>
        <w:pStyle w:val="ListLevel3"/>
        <w:keepNext/>
        <w:keepLines/>
        <w:numPr>
          <w:ilvl w:val="2"/>
          <w:numId w:val="10"/>
        </w:numPr>
        <w:tabs>
          <w:tab w:val="clear" w:pos="1350"/>
          <w:tab w:val="num" w:pos="1620"/>
        </w:tabs>
        <w:ind w:left="1620" w:hanging="900"/>
        <w:jc w:val="both"/>
      </w:pPr>
      <w:r>
        <w:t>I</w:t>
      </w:r>
      <w:r w:rsidRPr="00947684">
        <w:t xml:space="preserve">nclude details identifying the target audiences, </w:t>
      </w:r>
      <w:r w:rsidR="008E74DB">
        <w:t xml:space="preserve">Marketing </w:t>
      </w:r>
      <w:r w:rsidRPr="00947684">
        <w:t xml:space="preserve">strategies to be implemented, </w:t>
      </w:r>
      <w:r w:rsidR="008E74DB">
        <w:t>Marketing</w:t>
      </w:r>
      <w:r w:rsidR="00706E4B">
        <w:t xml:space="preserve"> </w:t>
      </w:r>
      <w:r w:rsidRPr="00947684">
        <w:t>bud</w:t>
      </w:r>
      <w:r>
        <w:t xml:space="preserve">get, and expected results. </w:t>
      </w:r>
    </w:p>
    <w:p w14:paraId="123998D1" w14:textId="77777777" w:rsidR="0058124B" w:rsidRDefault="0058124B" w:rsidP="001B4F61">
      <w:pPr>
        <w:pStyle w:val="ListLevel3"/>
        <w:keepNext/>
        <w:keepLines/>
        <w:numPr>
          <w:ilvl w:val="2"/>
          <w:numId w:val="10"/>
        </w:numPr>
        <w:tabs>
          <w:tab w:val="clear" w:pos="1350"/>
          <w:tab w:val="num" w:pos="1620"/>
        </w:tabs>
        <w:ind w:left="1620" w:hanging="900"/>
        <w:jc w:val="both"/>
      </w:pPr>
      <w:r>
        <w:t xml:space="preserve">Include details about the </w:t>
      </w:r>
      <w:r w:rsidRPr="00947684">
        <w:t xml:space="preserve">various events in which the </w:t>
      </w:r>
      <w:r>
        <w:t>CONTRACTOR</w:t>
      </w:r>
      <w:r w:rsidRPr="00947684">
        <w:t xml:space="preserve"> expects to participate.</w:t>
      </w:r>
    </w:p>
    <w:p w14:paraId="46A84F03" w14:textId="6F795203" w:rsidR="0058124B" w:rsidRPr="00BF5938" w:rsidRDefault="0058124B" w:rsidP="00E027CE">
      <w:pPr>
        <w:pStyle w:val="Heading2"/>
        <w:keepLines/>
        <w:widowControl/>
        <w:numPr>
          <w:ilvl w:val="1"/>
          <w:numId w:val="10"/>
        </w:numPr>
        <w:jc w:val="both"/>
      </w:pPr>
      <w:r w:rsidRPr="00BF5938">
        <w:t>Marketing Material</w:t>
      </w:r>
      <w:bookmarkEnd w:id="373"/>
      <w:bookmarkEnd w:id="374"/>
      <w:bookmarkEnd w:id="375"/>
      <w:r>
        <w:t xml:space="preserve"> Submission Requirements</w:t>
      </w:r>
    </w:p>
    <w:p w14:paraId="41EC02B4" w14:textId="77777777" w:rsidR="0058124B" w:rsidRPr="00BF5938" w:rsidRDefault="0058124B" w:rsidP="0058124B">
      <w:pPr>
        <w:pStyle w:val="ListLevel3"/>
        <w:keepNext/>
        <w:keepLines/>
        <w:numPr>
          <w:ilvl w:val="0"/>
          <w:numId w:val="0"/>
        </w:numPr>
        <w:ind w:left="720"/>
        <w:jc w:val="both"/>
        <w:rPr>
          <w:b/>
          <w:szCs w:val="24"/>
        </w:rPr>
      </w:pPr>
      <w:r>
        <w:rPr>
          <w:szCs w:val="24"/>
        </w:rPr>
        <w:t>The CONTRACTOR shall:</w:t>
      </w:r>
    </w:p>
    <w:p w14:paraId="16307A5A" w14:textId="75692DE5" w:rsidR="0058124B" w:rsidRPr="00746D8A" w:rsidRDefault="0058124B" w:rsidP="001B4F61">
      <w:pPr>
        <w:pStyle w:val="ListLevel3"/>
        <w:keepNext/>
        <w:keepLines/>
        <w:numPr>
          <w:ilvl w:val="2"/>
          <w:numId w:val="10"/>
        </w:numPr>
        <w:tabs>
          <w:tab w:val="clear" w:pos="1350"/>
          <w:tab w:val="left" w:pos="1620"/>
        </w:tabs>
        <w:ind w:left="1620" w:hanging="900"/>
        <w:jc w:val="both"/>
        <w:rPr>
          <w:b/>
          <w:szCs w:val="24"/>
        </w:rPr>
      </w:pPr>
      <w:r>
        <w:rPr>
          <w:szCs w:val="24"/>
        </w:rPr>
        <w:t xml:space="preserve">Follow the Department’s </w:t>
      </w:r>
      <w:r w:rsidR="00122709">
        <w:rPr>
          <w:szCs w:val="24"/>
        </w:rPr>
        <w:t>Policies</w:t>
      </w:r>
      <w:r>
        <w:rPr>
          <w:szCs w:val="24"/>
        </w:rPr>
        <w:t xml:space="preserve"> and </w:t>
      </w:r>
      <w:r w:rsidR="00A25ED7">
        <w:rPr>
          <w:szCs w:val="24"/>
        </w:rPr>
        <w:t>Procedure</w:t>
      </w:r>
      <w:r>
        <w:rPr>
          <w:szCs w:val="24"/>
        </w:rPr>
        <w:t xml:space="preserve">s for </w:t>
      </w:r>
      <w:r w:rsidR="008E74DB">
        <w:rPr>
          <w:szCs w:val="24"/>
        </w:rPr>
        <w:t>Marketing M</w:t>
      </w:r>
      <w:r>
        <w:rPr>
          <w:szCs w:val="24"/>
        </w:rPr>
        <w:t xml:space="preserve">aterial submissions. Details can be </w:t>
      </w:r>
      <w:r w:rsidRPr="00BF5938">
        <w:rPr>
          <w:szCs w:val="24"/>
        </w:rPr>
        <w:t xml:space="preserve">found in the Department’s </w:t>
      </w:r>
      <w:r w:rsidR="000F400F">
        <w:rPr>
          <w:szCs w:val="24"/>
        </w:rPr>
        <w:t>Managed Care Policy and Procedure Guide</w:t>
      </w:r>
      <w:r w:rsidRPr="00BF5938">
        <w:rPr>
          <w:szCs w:val="24"/>
        </w:rPr>
        <w:t xml:space="preserve">. </w:t>
      </w:r>
    </w:p>
    <w:p w14:paraId="5CD282B2" w14:textId="5F128F58" w:rsidR="0058124B" w:rsidRPr="00AF1A3D" w:rsidRDefault="0058124B" w:rsidP="001B4F61">
      <w:pPr>
        <w:pStyle w:val="ListLevel3"/>
        <w:keepNext/>
        <w:keepLines/>
        <w:numPr>
          <w:ilvl w:val="2"/>
          <w:numId w:val="10"/>
        </w:numPr>
        <w:tabs>
          <w:tab w:val="clear" w:pos="1350"/>
          <w:tab w:val="num" w:pos="1620"/>
        </w:tabs>
        <w:ind w:left="1620" w:hanging="900"/>
        <w:jc w:val="both"/>
        <w:rPr>
          <w:b/>
          <w:szCs w:val="24"/>
        </w:rPr>
      </w:pPr>
      <w:r>
        <w:rPr>
          <w:szCs w:val="24"/>
        </w:rPr>
        <w:t>Submit</w:t>
      </w:r>
      <w:r w:rsidRPr="00BF5938">
        <w:rPr>
          <w:szCs w:val="24"/>
        </w:rPr>
        <w:t xml:space="preserve"> any and all proposed Marketing Materials to the Department through </w:t>
      </w:r>
      <w:r>
        <w:rPr>
          <w:szCs w:val="24"/>
        </w:rPr>
        <w:t>the CONTRACTOR’s</w:t>
      </w:r>
      <w:r w:rsidRPr="00BF5938">
        <w:rPr>
          <w:szCs w:val="24"/>
        </w:rPr>
        <w:t xml:space="preserve"> Department </w:t>
      </w:r>
      <w:r w:rsidR="00706E4B">
        <w:rPr>
          <w:szCs w:val="24"/>
        </w:rPr>
        <w:t>l</w:t>
      </w:r>
      <w:r w:rsidR="00706E4B" w:rsidRPr="00BF5938">
        <w:rPr>
          <w:szCs w:val="24"/>
        </w:rPr>
        <w:t>iaison</w:t>
      </w:r>
      <w:r w:rsidRPr="00BF5938">
        <w:rPr>
          <w:szCs w:val="24"/>
        </w:rPr>
        <w:t xml:space="preserve">. </w:t>
      </w:r>
    </w:p>
    <w:p w14:paraId="12ECC2C1" w14:textId="77777777" w:rsidR="0058124B" w:rsidRDefault="0058124B" w:rsidP="00E027CE">
      <w:pPr>
        <w:pStyle w:val="Heading2"/>
        <w:keepLines/>
        <w:widowControl/>
        <w:numPr>
          <w:ilvl w:val="1"/>
          <w:numId w:val="10"/>
        </w:numPr>
        <w:jc w:val="both"/>
      </w:pPr>
      <w:r>
        <w:t>Marketing Material Distribution and Publication Standards and Requirements</w:t>
      </w:r>
    </w:p>
    <w:p w14:paraId="1FF822A8" w14:textId="77777777" w:rsidR="0058124B" w:rsidRDefault="0058124B" w:rsidP="0058124B">
      <w:pPr>
        <w:pStyle w:val="ListLevel3"/>
        <w:keepNext/>
        <w:keepLines/>
        <w:numPr>
          <w:ilvl w:val="0"/>
          <w:numId w:val="0"/>
        </w:numPr>
        <w:ind w:left="720"/>
        <w:jc w:val="both"/>
        <w:rPr>
          <w:szCs w:val="24"/>
        </w:rPr>
      </w:pPr>
      <w:r>
        <w:rPr>
          <w:szCs w:val="24"/>
        </w:rPr>
        <w:t>The CONTRACTOR shall:</w:t>
      </w:r>
    </w:p>
    <w:p w14:paraId="0D5657E2" w14:textId="77777777" w:rsidR="0058124B" w:rsidRPr="00AF1A3D" w:rsidRDefault="0058124B" w:rsidP="001B4F61">
      <w:pPr>
        <w:pStyle w:val="ListLevel3"/>
        <w:keepNext/>
        <w:keepLines/>
        <w:numPr>
          <w:ilvl w:val="2"/>
          <w:numId w:val="10"/>
        </w:numPr>
        <w:tabs>
          <w:tab w:val="clear" w:pos="1350"/>
          <w:tab w:val="left" w:pos="1620"/>
        </w:tabs>
        <w:ind w:left="1620" w:hanging="900"/>
        <w:jc w:val="both"/>
      </w:pPr>
      <w:r>
        <w:rPr>
          <w:szCs w:val="24"/>
        </w:rPr>
        <w:t xml:space="preserve">Receive final approval from </w:t>
      </w:r>
      <w:r>
        <w:t>t</w:t>
      </w:r>
      <w:r w:rsidRPr="00BF5938">
        <w:t>he Department</w:t>
      </w:r>
      <w:r>
        <w:t xml:space="preserve"> </w:t>
      </w:r>
      <w:r w:rsidRPr="00BF5938">
        <w:t>prior to distribution</w:t>
      </w:r>
      <w:r>
        <w:t xml:space="preserve"> of any Marketing Materials representing</w:t>
      </w:r>
      <w:r w:rsidRPr="00BF5938">
        <w:t xml:space="preserve"> the</w:t>
      </w:r>
      <w:r>
        <w:t xml:space="preserve"> Medicaid</w:t>
      </w:r>
      <w:r w:rsidRPr="00BF5938">
        <w:t xml:space="preserve"> Managed Care Program (a</w:t>
      </w:r>
      <w:r>
        <w:t>.</w:t>
      </w:r>
      <w:r w:rsidRPr="00BF5938">
        <w:t>k</w:t>
      </w:r>
      <w:r>
        <w:t>.</w:t>
      </w:r>
      <w:r w:rsidRPr="00BF5938">
        <w:t>a</w:t>
      </w:r>
      <w:r>
        <w:t>.</w:t>
      </w:r>
      <w:r w:rsidRPr="00BF5938">
        <w:t xml:space="preserve"> Healthy Connections)</w:t>
      </w:r>
      <w:r>
        <w:t>.</w:t>
      </w:r>
      <w:r w:rsidRPr="00BF5938">
        <w:t xml:space="preserve"> </w:t>
      </w:r>
    </w:p>
    <w:p w14:paraId="44762C34" w14:textId="6608FA5A" w:rsidR="0058124B" w:rsidRPr="00BF5938" w:rsidRDefault="0058124B" w:rsidP="001B4F61">
      <w:pPr>
        <w:pStyle w:val="ListLevel4"/>
        <w:keepNext/>
        <w:keepLines/>
        <w:numPr>
          <w:ilvl w:val="3"/>
          <w:numId w:val="10"/>
        </w:numPr>
        <w:tabs>
          <w:tab w:val="clear" w:pos="3150"/>
          <w:tab w:val="num" w:pos="2880"/>
        </w:tabs>
        <w:ind w:left="2880" w:hanging="1260"/>
        <w:jc w:val="both"/>
        <w:rPr>
          <w:b/>
        </w:rPr>
      </w:pPr>
      <w:r w:rsidRPr="00BF5938">
        <w:t xml:space="preserve">The Department agrees to respond to CONTRACTOR’s request for approval of Marketing Materials within thirty (30) </w:t>
      </w:r>
      <w:r w:rsidR="001432FA">
        <w:t>Calendar Days</w:t>
      </w:r>
      <w:r w:rsidRPr="00BF5938">
        <w:t xml:space="preserve"> of submission and may approve, deny or require modification of submitted materials within thirty (30) </w:t>
      </w:r>
      <w:r w:rsidR="001432FA">
        <w:t>Calendar Days</w:t>
      </w:r>
      <w:r w:rsidRPr="00BF5938">
        <w:t xml:space="preserve">.  If the Department fails to respond within thirty (30) </w:t>
      </w:r>
      <w:r w:rsidR="001432FA">
        <w:t>Calendar Days</w:t>
      </w:r>
      <w:r w:rsidRPr="00BF5938">
        <w:t>, the CONTRACTOR may consider the request approved.</w:t>
      </w:r>
    </w:p>
    <w:p w14:paraId="048A9C17" w14:textId="77777777" w:rsidR="0058124B" w:rsidRPr="00A54F70" w:rsidRDefault="0058124B" w:rsidP="001B4F61">
      <w:pPr>
        <w:pStyle w:val="ListLevel4"/>
        <w:keepNext/>
        <w:keepLines/>
        <w:numPr>
          <w:ilvl w:val="3"/>
          <w:numId w:val="10"/>
        </w:numPr>
        <w:tabs>
          <w:tab w:val="clear" w:pos="3150"/>
          <w:tab w:val="left" w:pos="2880"/>
        </w:tabs>
        <w:ind w:left="2880" w:hanging="1260"/>
        <w:jc w:val="both"/>
        <w:rPr>
          <w:rFonts w:cs="Times New Roman"/>
          <w:b/>
          <w:i/>
        </w:rPr>
      </w:pPr>
      <w:r w:rsidRPr="00BF5938">
        <w:rPr>
          <w:rFonts w:cs="Times New Roman"/>
        </w:rPr>
        <w:t>The Department reserves the right, in extraordinary circumstances, to extend the thirty (30) day deadline.  The Department shall notify the CONTRACTOR of the reason for the extension and expected date of decision.</w:t>
      </w:r>
    </w:p>
    <w:p w14:paraId="5492BF9F" w14:textId="77777777" w:rsidR="0058124B" w:rsidRPr="00BF5938" w:rsidRDefault="0058124B" w:rsidP="0058124B">
      <w:pPr>
        <w:pStyle w:val="ListLevel3"/>
        <w:keepNext/>
        <w:keepLines/>
        <w:numPr>
          <w:ilvl w:val="0"/>
          <w:numId w:val="0"/>
        </w:numPr>
        <w:ind w:left="1440"/>
        <w:jc w:val="both"/>
      </w:pPr>
    </w:p>
    <w:p w14:paraId="1CCE297B" w14:textId="77777777" w:rsidR="004E587B" w:rsidRDefault="004E587B"/>
    <w:p w14:paraId="2C1A0AAF" w14:textId="77777777" w:rsidR="00BD56A6" w:rsidRDefault="00BD56A6">
      <w:r>
        <w:br w:type="page"/>
      </w:r>
    </w:p>
    <w:p w14:paraId="7E189B7C" w14:textId="77777777" w:rsidR="00BD56A6" w:rsidRPr="00E85161" w:rsidRDefault="00BD56A6" w:rsidP="00E027CE">
      <w:pPr>
        <w:pStyle w:val="Heading1"/>
        <w:keepLines/>
        <w:numPr>
          <w:ilvl w:val="0"/>
          <w:numId w:val="10"/>
        </w:numPr>
        <w:ind w:left="720" w:hanging="720"/>
        <w:jc w:val="both"/>
      </w:pPr>
      <w:bookmarkStart w:id="376" w:name="_Toc313713454"/>
      <w:bookmarkStart w:id="377" w:name="_Toc328724936"/>
      <w:r>
        <w:t>REP</w:t>
      </w:r>
      <w:r w:rsidRPr="00E85161">
        <w:t>ORTING REQUIREMENTS</w:t>
      </w:r>
      <w:bookmarkEnd w:id="376"/>
      <w:bookmarkEnd w:id="377"/>
    </w:p>
    <w:p w14:paraId="1111E1EE" w14:textId="7C18AA33" w:rsidR="00BD56A6" w:rsidRPr="00E85161" w:rsidRDefault="00BD56A6" w:rsidP="00E027CE">
      <w:pPr>
        <w:pStyle w:val="Heading2"/>
        <w:keepLines/>
        <w:widowControl/>
        <w:numPr>
          <w:ilvl w:val="1"/>
          <w:numId w:val="10"/>
        </w:numPr>
        <w:jc w:val="both"/>
      </w:pPr>
      <w:bookmarkStart w:id="378" w:name="_Toc269532724"/>
      <w:bookmarkStart w:id="379" w:name="_Toc395875601"/>
      <w:bookmarkStart w:id="380" w:name="_Toc313713455"/>
      <w:r w:rsidRPr="00E85161">
        <w:t>General Requirements</w:t>
      </w:r>
      <w:bookmarkEnd w:id="378"/>
      <w:bookmarkEnd w:id="379"/>
      <w:bookmarkEnd w:id="380"/>
      <w:r w:rsidRPr="00E85161">
        <w:t xml:space="preserve"> </w:t>
      </w:r>
    </w:p>
    <w:p w14:paraId="761520EE" w14:textId="77777777" w:rsidR="00BD56A6" w:rsidRPr="009C5E97" w:rsidRDefault="00BD56A6" w:rsidP="00BD56A6">
      <w:pPr>
        <w:pStyle w:val="ListLevel3"/>
        <w:keepNext/>
        <w:keepLines/>
        <w:numPr>
          <w:ilvl w:val="0"/>
          <w:numId w:val="0"/>
        </w:numPr>
        <w:ind w:left="720"/>
        <w:jc w:val="both"/>
        <w:rPr>
          <w:szCs w:val="24"/>
        </w:rPr>
      </w:pPr>
      <w:r w:rsidRPr="009C5E97">
        <w:rPr>
          <w:szCs w:val="24"/>
        </w:rPr>
        <w:t>The CONTRACTOR</w:t>
      </w:r>
      <w:r>
        <w:rPr>
          <w:szCs w:val="24"/>
        </w:rPr>
        <w:t>:</w:t>
      </w:r>
    </w:p>
    <w:p w14:paraId="239D3084" w14:textId="39AA8A8A" w:rsidR="009E109C" w:rsidRPr="009E109C" w:rsidRDefault="009E109C" w:rsidP="001B4F61">
      <w:pPr>
        <w:pStyle w:val="ListLevel3"/>
        <w:keepNext/>
        <w:keepLines/>
        <w:numPr>
          <w:ilvl w:val="2"/>
          <w:numId w:val="10"/>
        </w:numPr>
        <w:tabs>
          <w:tab w:val="clear" w:pos="1350"/>
          <w:tab w:val="num" w:pos="1512"/>
        </w:tabs>
        <w:ind w:left="1512" w:hanging="792"/>
        <w:jc w:val="both"/>
        <w:rPr>
          <w:szCs w:val="24"/>
        </w:rPr>
      </w:pPr>
      <w:r w:rsidRPr="001B348F">
        <w:rPr>
          <w:szCs w:val="24"/>
        </w:rPr>
        <w:t>Must maintain</w:t>
      </w:r>
      <w:r>
        <w:rPr>
          <w:szCs w:val="24"/>
        </w:rPr>
        <w:t xml:space="preserve"> health information system</w:t>
      </w:r>
      <w:r w:rsidR="00AB074D">
        <w:rPr>
          <w:szCs w:val="24"/>
        </w:rPr>
        <w:t>s</w:t>
      </w:r>
      <w:r>
        <w:rPr>
          <w:szCs w:val="24"/>
        </w:rPr>
        <w:t xml:space="preserve"> that collect, analyze, integrate, and report data.  Health information systems must provide information on areas including, but not limited to, utilization, </w:t>
      </w:r>
      <w:r w:rsidR="00F81A3E">
        <w:rPr>
          <w:szCs w:val="24"/>
        </w:rPr>
        <w:t>Claim</w:t>
      </w:r>
      <w:r>
        <w:rPr>
          <w:szCs w:val="24"/>
        </w:rPr>
        <w:t xml:space="preserve">s, </w:t>
      </w:r>
      <w:r w:rsidR="00B72B40">
        <w:rPr>
          <w:szCs w:val="24"/>
        </w:rPr>
        <w:t>Grievance</w:t>
      </w:r>
      <w:r>
        <w:rPr>
          <w:szCs w:val="24"/>
        </w:rPr>
        <w:t xml:space="preserve">s, </w:t>
      </w:r>
      <w:r w:rsidR="00C641BA">
        <w:rPr>
          <w:szCs w:val="24"/>
        </w:rPr>
        <w:t>Appeal</w:t>
      </w:r>
      <w:r>
        <w:rPr>
          <w:szCs w:val="24"/>
        </w:rPr>
        <w:t xml:space="preserve">s and </w:t>
      </w:r>
      <w:proofErr w:type="spellStart"/>
      <w:r w:rsidR="00D01D7D">
        <w:rPr>
          <w:szCs w:val="24"/>
        </w:rPr>
        <w:t>Disenrollment</w:t>
      </w:r>
      <w:r>
        <w:rPr>
          <w:szCs w:val="24"/>
        </w:rPr>
        <w:t>s</w:t>
      </w:r>
      <w:proofErr w:type="spellEnd"/>
      <w:r>
        <w:rPr>
          <w:szCs w:val="24"/>
        </w:rPr>
        <w:t xml:space="preserve">.  </w:t>
      </w:r>
      <w:r>
        <w:t>42 CFR 438.242(a)</w:t>
      </w:r>
    </w:p>
    <w:p w14:paraId="605AFAB6" w14:textId="143E3220" w:rsidR="00BD56A6" w:rsidRPr="00323887" w:rsidRDefault="00BD56A6" w:rsidP="00E027CE">
      <w:pPr>
        <w:pStyle w:val="ListLevel3"/>
        <w:keepNext/>
        <w:keepLines/>
        <w:numPr>
          <w:ilvl w:val="2"/>
          <w:numId w:val="10"/>
        </w:numPr>
        <w:tabs>
          <w:tab w:val="num" w:pos="1512"/>
        </w:tabs>
        <w:ind w:left="1512" w:hanging="792"/>
        <w:jc w:val="both"/>
        <w:rPr>
          <w:b/>
          <w:szCs w:val="24"/>
        </w:rPr>
      </w:pPr>
      <w:r>
        <w:rPr>
          <w:szCs w:val="24"/>
        </w:rPr>
        <w:t>I</w:t>
      </w:r>
      <w:r w:rsidRPr="00E85161">
        <w:rPr>
          <w:szCs w:val="24"/>
        </w:rPr>
        <w:t>s responsible for complying with all of the reporting requirem</w:t>
      </w:r>
      <w:r>
        <w:rPr>
          <w:szCs w:val="24"/>
        </w:rPr>
        <w:t xml:space="preserve">ents established by </w:t>
      </w:r>
      <w:r w:rsidR="00AB074D">
        <w:rPr>
          <w:szCs w:val="24"/>
        </w:rPr>
        <w:t xml:space="preserve">the </w:t>
      </w:r>
      <w:r>
        <w:rPr>
          <w:szCs w:val="24"/>
        </w:rPr>
        <w:t>Department, including the standards o</w:t>
      </w:r>
      <w:r w:rsidRPr="00323887">
        <w:rPr>
          <w:szCs w:val="24"/>
        </w:rPr>
        <w:t xml:space="preserve">utlined in Medicaid </w:t>
      </w:r>
      <w:r w:rsidR="000F400F">
        <w:rPr>
          <w:szCs w:val="24"/>
        </w:rPr>
        <w:t>Managed Care Policy and Procedure Guide</w:t>
      </w:r>
      <w:r w:rsidRPr="00323887">
        <w:rPr>
          <w:szCs w:val="24"/>
        </w:rPr>
        <w:t xml:space="preserve"> Reporting Table</w:t>
      </w:r>
      <w:r>
        <w:rPr>
          <w:szCs w:val="24"/>
        </w:rPr>
        <w:t xml:space="preserve"> and </w:t>
      </w:r>
      <w:r w:rsidR="00AB074D">
        <w:rPr>
          <w:szCs w:val="24"/>
        </w:rPr>
        <w:t xml:space="preserve">Managed Care </w:t>
      </w:r>
      <w:r>
        <w:rPr>
          <w:szCs w:val="24"/>
        </w:rPr>
        <w:t>Report Companion Guide</w:t>
      </w:r>
      <w:r w:rsidRPr="00323887">
        <w:rPr>
          <w:szCs w:val="24"/>
        </w:rPr>
        <w:t>.</w:t>
      </w:r>
    </w:p>
    <w:p w14:paraId="1D511241" w14:textId="1EA0246F" w:rsidR="00BD56A6" w:rsidRPr="00E85161" w:rsidRDefault="00BD56A6" w:rsidP="00E027CE">
      <w:pPr>
        <w:pStyle w:val="ListLevel3"/>
        <w:keepNext/>
        <w:keepLines/>
        <w:numPr>
          <w:ilvl w:val="2"/>
          <w:numId w:val="10"/>
        </w:numPr>
        <w:tabs>
          <w:tab w:val="num" w:pos="1512"/>
        </w:tabs>
        <w:ind w:left="1512" w:hanging="792"/>
        <w:jc w:val="both"/>
        <w:rPr>
          <w:b/>
          <w:szCs w:val="24"/>
        </w:rPr>
      </w:pPr>
      <w:r>
        <w:rPr>
          <w:szCs w:val="24"/>
        </w:rPr>
        <w:t>Must</w:t>
      </w:r>
      <w:r w:rsidRPr="00E85161">
        <w:rPr>
          <w:szCs w:val="24"/>
        </w:rPr>
        <w:t xml:space="preserve"> connect using TCP/IP protocol to a specific port using Connect</w:t>
      </w:r>
      <w:r w:rsidR="00FF15E3">
        <w:rPr>
          <w:szCs w:val="24"/>
        </w:rPr>
        <w:t xml:space="preserve"> </w:t>
      </w:r>
      <w:r w:rsidRPr="00E85161">
        <w:rPr>
          <w:szCs w:val="24"/>
        </w:rPr>
        <w:t xml:space="preserve">Direct software after signing a </w:t>
      </w:r>
      <w:r w:rsidR="00AB074D">
        <w:rPr>
          <w:szCs w:val="24"/>
        </w:rPr>
        <w:t>t</w:t>
      </w:r>
      <w:r w:rsidR="00AB074D" w:rsidRPr="00E85161">
        <w:rPr>
          <w:szCs w:val="24"/>
        </w:rPr>
        <w:t xml:space="preserve">rading </w:t>
      </w:r>
      <w:r w:rsidR="00AB074D">
        <w:rPr>
          <w:szCs w:val="24"/>
        </w:rPr>
        <w:t>p</w:t>
      </w:r>
      <w:r w:rsidR="00AB074D" w:rsidRPr="00E85161">
        <w:rPr>
          <w:szCs w:val="24"/>
        </w:rPr>
        <w:t xml:space="preserve">artner </w:t>
      </w:r>
      <w:r w:rsidR="00AB074D">
        <w:rPr>
          <w:szCs w:val="24"/>
        </w:rPr>
        <w:t>a</w:t>
      </w:r>
      <w:r w:rsidR="00AB074D" w:rsidRPr="00E85161">
        <w:rPr>
          <w:szCs w:val="24"/>
        </w:rPr>
        <w:t xml:space="preserve">greement </w:t>
      </w:r>
      <w:r w:rsidRPr="00E85161">
        <w:rPr>
          <w:szCs w:val="24"/>
        </w:rPr>
        <w:t xml:space="preserve">as required by the Department’s </w:t>
      </w:r>
      <w:r w:rsidR="00AB074D">
        <w:rPr>
          <w:szCs w:val="24"/>
        </w:rPr>
        <w:t>i</w:t>
      </w:r>
      <w:r w:rsidR="00AB074D" w:rsidRPr="00E85161">
        <w:rPr>
          <w:szCs w:val="24"/>
        </w:rPr>
        <w:t xml:space="preserve">nformation </w:t>
      </w:r>
      <w:r w:rsidR="00AB074D">
        <w:rPr>
          <w:szCs w:val="24"/>
        </w:rPr>
        <w:t>t</w:t>
      </w:r>
      <w:r w:rsidR="00AB074D" w:rsidRPr="00E85161">
        <w:rPr>
          <w:szCs w:val="24"/>
        </w:rPr>
        <w:t xml:space="preserve">echnology </w:t>
      </w:r>
      <w:r w:rsidRPr="00E85161">
        <w:rPr>
          <w:szCs w:val="24"/>
        </w:rPr>
        <w:t>area.</w:t>
      </w:r>
    </w:p>
    <w:p w14:paraId="4A35FDF0" w14:textId="00A28B5F" w:rsidR="00BD56A6" w:rsidRPr="00E85161" w:rsidRDefault="00BD56A6" w:rsidP="00E027CE">
      <w:pPr>
        <w:pStyle w:val="ListLevel3"/>
        <w:keepNext/>
        <w:keepLines/>
        <w:numPr>
          <w:ilvl w:val="2"/>
          <w:numId w:val="10"/>
        </w:numPr>
        <w:tabs>
          <w:tab w:val="num" w:pos="1512"/>
        </w:tabs>
        <w:ind w:left="1512" w:hanging="792"/>
        <w:jc w:val="both"/>
        <w:rPr>
          <w:b/>
          <w:szCs w:val="24"/>
        </w:rPr>
      </w:pPr>
      <w:r>
        <w:rPr>
          <w:szCs w:val="24"/>
        </w:rPr>
        <w:t>S</w:t>
      </w:r>
      <w:r w:rsidRPr="00E85161">
        <w:rPr>
          <w:szCs w:val="24"/>
        </w:rPr>
        <w:t xml:space="preserve">hall provide the Department and any of its designees with copies of agreed upon reports generated by the CONTRACTOR concerning Medicaid Managed Care Members and any additional reports as requested in regard to performance under this </w:t>
      </w:r>
      <w:r w:rsidR="00993859">
        <w:rPr>
          <w:szCs w:val="24"/>
        </w:rPr>
        <w:t>contract</w:t>
      </w:r>
      <w:r w:rsidRPr="00E85161">
        <w:rPr>
          <w:szCs w:val="24"/>
        </w:rPr>
        <w:t xml:space="preserve">. </w:t>
      </w:r>
    </w:p>
    <w:p w14:paraId="145BAE1E" w14:textId="77777777" w:rsidR="00BD56A6" w:rsidRPr="00E85161" w:rsidRDefault="00BD56A6" w:rsidP="00E027CE">
      <w:pPr>
        <w:pStyle w:val="ListLevel3"/>
        <w:keepNext/>
        <w:keepLines/>
        <w:numPr>
          <w:ilvl w:val="2"/>
          <w:numId w:val="10"/>
        </w:numPr>
        <w:tabs>
          <w:tab w:val="num" w:pos="1512"/>
        </w:tabs>
        <w:ind w:left="1512" w:hanging="792"/>
        <w:jc w:val="both"/>
        <w:rPr>
          <w:b/>
          <w:szCs w:val="24"/>
        </w:rPr>
      </w:pPr>
      <w:r>
        <w:rPr>
          <w:szCs w:val="24"/>
        </w:rPr>
        <w:t xml:space="preserve">Must comply with </w:t>
      </w:r>
      <w:r w:rsidRPr="00E85161">
        <w:rPr>
          <w:szCs w:val="24"/>
        </w:rPr>
        <w:t>the appropriate reporting formats, instructions, submission timetables, and technical assistance when required. The Department may, at its discretion, change the content, format or frequency of reports.</w:t>
      </w:r>
    </w:p>
    <w:p w14:paraId="1C3364C8" w14:textId="314742FC" w:rsidR="00660143" w:rsidRDefault="00BD56A6" w:rsidP="00E027CE">
      <w:pPr>
        <w:pStyle w:val="ListLevel3"/>
        <w:keepNext/>
        <w:keepLines/>
        <w:numPr>
          <w:ilvl w:val="2"/>
          <w:numId w:val="10"/>
        </w:numPr>
        <w:tabs>
          <w:tab w:val="num" w:pos="1512"/>
        </w:tabs>
        <w:ind w:left="1512" w:hanging="792"/>
        <w:jc w:val="both"/>
        <w:rPr>
          <w:szCs w:val="24"/>
        </w:rPr>
      </w:pPr>
      <w:r>
        <w:rPr>
          <w:szCs w:val="24"/>
        </w:rPr>
        <w:t>May be instructed to</w:t>
      </w:r>
      <w:r w:rsidRPr="00E85161">
        <w:rPr>
          <w:szCs w:val="24"/>
        </w:rPr>
        <w:t xml:space="preserve"> submit additional reports</w:t>
      </w:r>
      <w:r>
        <w:rPr>
          <w:szCs w:val="24"/>
        </w:rPr>
        <w:t>,</w:t>
      </w:r>
      <w:r w:rsidRPr="00E85161">
        <w:rPr>
          <w:szCs w:val="24"/>
        </w:rPr>
        <w:t xml:space="preserve"> both ad hoc and recurring. If the Department requests any revisions to the reports already submitted, the CONTRACTOR shall make the changes and re-submit the reports, according to the time period and format required by the Department.  All </w:t>
      </w:r>
      <w:r w:rsidRPr="00EF2DA6">
        <w:rPr>
          <w:szCs w:val="24"/>
        </w:rPr>
        <w:t xml:space="preserve">reports shall be submitted in accordance with the schedule outlined in Exhibit 4. </w:t>
      </w:r>
    </w:p>
    <w:p w14:paraId="15E18AE0" w14:textId="77777777" w:rsidR="00660143" w:rsidRDefault="00660143">
      <w:pPr>
        <w:rPr>
          <w:rFonts w:ascii="Times New Roman" w:eastAsia="Times New Roman" w:hAnsi="Times New Roman" w:cs="Times New Roman"/>
        </w:rPr>
      </w:pPr>
      <w:r>
        <w:br w:type="page"/>
      </w:r>
    </w:p>
    <w:p w14:paraId="7AAE02C0" w14:textId="799FBC50" w:rsidR="00BD56A6" w:rsidRPr="00E85161" w:rsidRDefault="00BD56A6" w:rsidP="00BD56A6">
      <w:pPr>
        <w:pStyle w:val="TableText"/>
        <w:keepNext/>
        <w:keepLines/>
        <w:widowControl/>
        <w:spacing w:after="0"/>
        <w:ind w:left="720"/>
        <w:jc w:val="both"/>
        <w:rPr>
          <w:sz w:val="24"/>
        </w:rPr>
      </w:pPr>
      <w:bookmarkStart w:id="381" w:name="_Toc313684200"/>
      <w:r w:rsidRPr="00CD32BB">
        <w:rPr>
          <w:rFonts w:eastAsia="MS Gothic"/>
          <w:b/>
          <w:bCs/>
          <w:sz w:val="24"/>
        </w:rPr>
        <w:t xml:space="preserve">Exhibit 4. </w:t>
      </w:r>
      <w:r w:rsidRPr="00CD32BB">
        <w:rPr>
          <w:sz w:val="24"/>
        </w:rPr>
        <w:t>Reporting Schedule by Deliverable and Submission Due Date</w:t>
      </w:r>
      <w:bookmarkEnd w:id="381"/>
    </w:p>
    <w:tbl>
      <w:tblPr>
        <w:tblW w:w="4167"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5037"/>
      </w:tblGrid>
      <w:tr w:rsidR="00BD56A6" w:rsidRPr="00E85161" w14:paraId="5325A33B" w14:textId="77777777" w:rsidTr="00B20269">
        <w:trPr>
          <w:trHeight w:val="440"/>
          <w:tblHeader/>
        </w:trPr>
        <w:tc>
          <w:tcPr>
            <w:tcW w:w="1768" w:type="pct"/>
            <w:shd w:val="clear" w:color="auto" w:fill="D9D9D9"/>
          </w:tcPr>
          <w:p w14:paraId="00AC8580" w14:textId="77777777" w:rsidR="00BD56A6" w:rsidRPr="00E85161" w:rsidRDefault="00BD56A6" w:rsidP="00B20269">
            <w:pPr>
              <w:keepNext/>
              <w:keepLines/>
              <w:jc w:val="both"/>
              <w:rPr>
                <w:rFonts w:ascii="Times New Roman" w:eastAsia="Cambria" w:hAnsi="Times New Roman" w:cs="Times New Roman"/>
                <w:b/>
              </w:rPr>
            </w:pPr>
            <w:r w:rsidRPr="00E85161">
              <w:rPr>
                <w:rFonts w:ascii="Times New Roman" w:eastAsia="Cambria" w:hAnsi="Times New Roman" w:cs="Times New Roman"/>
                <w:b/>
              </w:rPr>
              <w:t>DELIVERABLE</w:t>
            </w:r>
          </w:p>
        </w:tc>
        <w:tc>
          <w:tcPr>
            <w:tcW w:w="3232" w:type="pct"/>
            <w:shd w:val="clear" w:color="auto" w:fill="D9D9D9"/>
          </w:tcPr>
          <w:p w14:paraId="758A3BD0" w14:textId="77777777" w:rsidR="00BD56A6" w:rsidRPr="00E85161" w:rsidRDefault="00BD56A6" w:rsidP="00B20269">
            <w:pPr>
              <w:keepNext/>
              <w:keepLines/>
              <w:jc w:val="both"/>
              <w:rPr>
                <w:rFonts w:ascii="Times New Roman" w:eastAsia="Cambria" w:hAnsi="Times New Roman" w:cs="Times New Roman"/>
                <w:b/>
              </w:rPr>
            </w:pPr>
            <w:r w:rsidRPr="00E85161">
              <w:rPr>
                <w:rFonts w:ascii="Times New Roman" w:eastAsia="Cambria" w:hAnsi="Times New Roman" w:cs="Times New Roman"/>
                <w:b/>
              </w:rPr>
              <w:t>SUBMISSION DUE DATE</w:t>
            </w:r>
          </w:p>
        </w:tc>
      </w:tr>
      <w:tr w:rsidR="00BD56A6" w:rsidRPr="00E85161" w14:paraId="61697B80" w14:textId="77777777" w:rsidTr="00B20269">
        <w:trPr>
          <w:trHeight w:val="621"/>
        </w:trPr>
        <w:tc>
          <w:tcPr>
            <w:tcW w:w="1768" w:type="pct"/>
            <w:shd w:val="clear" w:color="auto" w:fill="auto"/>
          </w:tcPr>
          <w:p w14:paraId="65F3FFCC" w14:textId="77777777" w:rsidR="00BD56A6" w:rsidRPr="00E85161" w:rsidRDefault="00BD56A6" w:rsidP="00B20269">
            <w:pPr>
              <w:keepNext/>
              <w:keepLines/>
              <w:jc w:val="both"/>
              <w:rPr>
                <w:rFonts w:ascii="Times New Roman" w:eastAsia="Cambria" w:hAnsi="Times New Roman" w:cs="Times New Roman"/>
              </w:rPr>
            </w:pPr>
            <w:r w:rsidRPr="00E85161">
              <w:rPr>
                <w:rFonts w:ascii="Times New Roman" w:eastAsia="Cambria" w:hAnsi="Times New Roman" w:cs="Times New Roman"/>
              </w:rPr>
              <w:t>Daily Reports</w:t>
            </w:r>
          </w:p>
        </w:tc>
        <w:tc>
          <w:tcPr>
            <w:tcW w:w="3232" w:type="pct"/>
            <w:shd w:val="clear" w:color="auto" w:fill="auto"/>
          </w:tcPr>
          <w:p w14:paraId="5CA92E7E" w14:textId="203D01D7" w:rsidR="00BD56A6" w:rsidRPr="00E85161" w:rsidRDefault="00BD56A6" w:rsidP="00B20269">
            <w:pPr>
              <w:keepNext/>
              <w:keepLines/>
              <w:jc w:val="both"/>
              <w:rPr>
                <w:rFonts w:ascii="Times New Roman" w:eastAsia="Cambria" w:hAnsi="Times New Roman" w:cs="Times New Roman"/>
              </w:rPr>
            </w:pPr>
            <w:r w:rsidRPr="00E85161">
              <w:rPr>
                <w:rFonts w:ascii="Times New Roman" w:eastAsia="Cambria" w:hAnsi="Times New Roman" w:cs="Times New Roman"/>
              </w:rPr>
              <w:t xml:space="preserve">Within three (3) </w:t>
            </w:r>
            <w:r w:rsidR="001432FA">
              <w:rPr>
                <w:rFonts w:ascii="Times New Roman" w:eastAsia="Cambria" w:hAnsi="Times New Roman" w:cs="Times New Roman"/>
              </w:rPr>
              <w:t>Business Days</w:t>
            </w:r>
          </w:p>
        </w:tc>
      </w:tr>
      <w:tr w:rsidR="00BD56A6" w:rsidRPr="00E85161" w14:paraId="51BF766E" w14:textId="77777777" w:rsidTr="00B20269">
        <w:trPr>
          <w:trHeight w:val="621"/>
        </w:trPr>
        <w:tc>
          <w:tcPr>
            <w:tcW w:w="1768" w:type="pct"/>
            <w:shd w:val="clear" w:color="auto" w:fill="auto"/>
          </w:tcPr>
          <w:p w14:paraId="26B3D4A3" w14:textId="77777777" w:rsidR="00BD56A6" w:rsidRPr="00E85161" w:rsidRDefault="00BD56A6" w:rsidP="00B20269">
            <w:pPr>
              <w:keepNext/>
              <w:keepLines/>
              <w:jc w:val="both"/>
              <w:rPr>
                <w:rFonts w:ascii="Times New Roman" w:eastAsia="Cambria" w:hAnsi="Times New Roman" w:cs="Times New Roman"/>
              </w:rPr>
            </w:pPr>
            <w:r w:rsidRPr="00E85161">
              <w:rPr>
                <w:rFonts w:ascii="Times New Roman" w:eastAsia="Cambria" w:hAnsi="Times New Roman" w:cs="Times New Roman"/>
              </w:rPr>
              <w:t>Weekly Reports</w:t>
            </w:r>
          </w:p>
        </w:tc>
        <w:tc>
          <w:tcPr>
            <w:tcW w:w="3232" w:type="pct"/>
            <w:shd w:val="clear" w:color="auto" w:fill="auto"/>
          </w:tcPr>
          <w:p w14:paraId="5BF143B6" w14:textId="5F7C582A" w:rsidR="00BD56A6" w:rsidRPr="00E85161" w:rsidRDefault="00BD56A6" w:rsidP="00B20269">
            <w:pPr>
              <w:keepNext/>
              <w:keepLines/>
              <w:jc w:val="both"/>
              <w:rPr>
                <w:rFonts w:ascii="Times New Roman" w:eastAsia="Cambria" w:hAnsi="Times New Roman" w:cs="Times New Roman"/>
              </w:rPr>
            </w:pPr>
            <w:r w:rsidRPr="00E85161">
              <w:rPr>
                <w:rFonts w:ascii="Times New Roman" w:eastAsia="Cambria" w:hAnsi="Times New Roman" w:cs="Times New Roman"/>
              </w:rPr>
              <w:t xml:space="preserve">Within three (3) </w:t>
            </w:r>
            <w:r w:rsidR="001432FA">
              <w:rPr>
                <w:rFonts w:ascii="Times New Roman" w:eastAsia="Cambria" w:hAnsi="Times New Roman" w:cs="Times New Roman"/>
              </w:rPr>
              <w:t>Business Days</w:t>
            </w:r>
          </w:p>
        </w:tc>
      </w:tr>
      <w:tr w:rsidR="00BD56A6" w:rsidRPr="00E85161" w14:paraId="74B2C4F7" w14:textId="77777777" w:rsidTr="00B20269">
        <w:trPr>
          <w:trHeight w:val="621"/>
        </w:trPr>
        <w:tc>
          <w:tcPr>
            <w:tcW w:w="1768" w:type="pct"/>
            <w:shd w:val="clear" w:color="auto" w:fill="auto"/>
          </w:tcPr>
          <w:p w14:paraId="392F4795" w14:textId="77777777" w:rsidR="00BD56A6" w:rsidRPr="00E85161" w:rsidRDefault="00BD56A6" w:rsidP="00B20269">
            <w:pPr>
              <w:keepNext/>
              <w:keepLines/>
              <w:jc w:val="both"/>
              <w:rPr>
                <w:rFonts w:ascii="Times New Roman" w:eastAsia="Cambria" w:hAnsi="Times New Roman" w:cs="Times New Roman"/>
              </w:rPr>
            </w:pPr>
            <w:r w:rsidRPr="00E85161">
              <w:rPr>
                <w:rFonts w:ascii="Times New Roman" w:eastAsia="Cambria" w:hAnsi="Times New Roman" w:cs="Times New Roman"/>
              </w:rPr>
              <w:t>Monthly Reports</w:t>
            </w:r>
          </w:p>
        </w:tc>
        <w:tc>
          <w:tcPr>
            <w:tcW w:w="3232" w:type="pct"/>
            <w:shd w:val="clear" w:color="auto" w:fill="auto"/>
          </w:tcPr>
          <w:p w14:paraId="65D9EF00" w14:textId="404F32E7" w:rsidR="00BD56A6" w:rsidRPr="00E85161" w:rsidRDefault="00BD56A6" w:rsidP="00B20269">
            <w:pPr>
              <w:keepNext/>
              <w:keepLines/>
              <w:jc w:val="both"/>
              <w:rPr>
                <w:rFonts w:ascii="Times New Roman" w:eastAsia="Cambria" w:hAnsi="Times New Roman" w:cs="Times New Roman"/>
              </w:rPr>
            </w:pPr>
            <w:r w:rsidRPr="00E85161">
              <w:rPr>
                <w:rFonts w:ascii="Times New Roman" w:eastAsia="Cambria" w:hAnsi="Times New Roman" w:cs="Times New Roman"/>
              </w:rPr>
              <w:t xml:space="preserve">Within fifteen (15) </w:t>
            </w:r>
            <w:r w:rsidR="001432FA">
              <w:rPr>
                <w:rFonts w:ascii="Times New Roman" w:eastAsia="Cambria" w:hAnsi="Times New Roman" w:cs="Times New Roman"/>
              </w:rPr>
              <w:t>Calendar Days</w:t>
            </w:r>
            <w:r w:rsidRPr="00E85161">
              <w:rPr>
                <w:rFonts w:ascii="Times New Roman" w:eastAsia="Cambria" w:hAnsi="Times New Roman" w:cs="Times New Roman"/>
              </w:rPr>
              <w:t xml:space="preserve"> </w:t>
            </w:r>
          </w:p>
        </w:tc>
      </w:tr>
      <w:tr w:rsidR="00BD56A6" w:rsidRPr="00E85161" w14:paraId="63E47517" w14:textId="77777777" w:rsidTr="00B20269">
        <w:trPr>
          <w:trHeight w:val="621"/>
        </w:trPr>
        <w:tc>
          <w:tcPr>
            <w:tcW w:w="1768" w:type="pct"/>
            <w:shd w:val="clear" w:color="auto" w:fill="auto"/>
          </w:tcPr>
          <w:p w14:paraId="093B1C23" w14:textId="77777777" w:rsidR="00BD56A6" w:rsidRPr="00E85161" w:rsidRDefault="00BD56A6" w:rsidP="00B20269">
            <w:pPr>
              <w:keepNext/>
              <w:keepLines/>
              <w:jc w:val="both"/>
              <w:rPr>
                <w:rFonts w:ascii="Times New Roman" w:eastAsia="Cambria" w:hAnsi="Times New Roman" w:cs="Times New Roman"/>
              </w:rPr>
            </w:pPr>
            <w:r w:rsidRPr="00E85161">
              <w:rPr>
                <w:rFonts w:ascii="Times New Roman" w:eastAsia="Cambria" w:hAnsi="Times New Roman" w:cs="Times New Roman"/>
              </w:rPr>
              <w:t xml:space="preserve">Quarterly Reports </w:t>
            </w:r>
          </w:p>
        </w:tc>
        <w:tc>
          <w:tcPr>
            <w:tcW w:w="3232" w:type="pct"/>
            <w:shd w:val="clear" w:color="auto" w:fill="auto"/>
          </w:tcPr>
          <w:p w14:paraId="3BB32D7A" w14:textId="491F38AF" w:rsidR="00BD56A6" w:rsidRPr="00E85161" w:rsidRDefault="00BD56A6" w:rsidP="00034AB3">
            <w:pPr>
              <w:keepNext/>
              <w:keepLines/>
              <w:jc w:val="both"/>
              <w:rPr>
                <w:rFonts w:ascii="Times New Roman" w:eastAsia="Cambria" w:hAnsi="Times New Roman" w:cs="Times New Roman"/>
              </w:rPr>
            </w:pPr>
            <w:r w:rsidRPr="00E85161">
              <w:rPr>
                <w:rFonts w:ascii="Times New Roman" w:eastAsia="Cambria" w:hAnsi="Times New Roman" w:cs="Times New Roman"/>
              </w:rPr>
              <w:t xml:space="preserve">Within </w:t>
            </w:r>
            <w:r w:rsidR="00B87CEC">
              <w:rPr>
                <w:rFonts w:ascii="Times New Roman" w:eastAsia="Cambria" w:hAnsi="Times New Roman" w:cs="Times New Roman"/>
              </w:rPr>
              <w:t>thirty</w:t>
            </w:r>
            <w:r w:rsidR="00B87CEC" w:rsidRPr="00E85161">
              <w:rPr>
                <w:rFonts w:ascii="Times New Roman" w:eastAsia="Cambria" w:hAnsi="Times New Roman" w:cs="Times New Roman"/>
              </w:rPr>
              <w:t xml:space="preserve"> </w:t>
            </w:r>
            <w:r w:rsidRPr="00E85161">
              <w:rPr>
                <w:rFonts w:ascii="Times New Roman" w:eastAsia="Cambria" w:hAnsi="Times New Roman" w:cs="Times New Roman"/>
              </w:rPr>
              <w:t>(</w:t>
            </w:r>
            <w:r w:rsidR="00B87CEC">
              <w:rPr>
                <w:rFonts w:ascii="Times New Roman" w:eastAsia="Cambria" w:hAnsi="Times New Roman" w:cs="Times New Roman"/>
              </w:rPr>
              <w:t>30</w:t>
            </w:r>
            <w:r w:rsidRPr="00E85161">
              <w:rPr>
                <w:rFonts w:ascii="Times New Roman" w:eastAsia="Cambria" w:hAnsi="Times New Roman" w:cs="Times New Roman"/>
              </w:rPr>
              <w:t xml:space="preserve">) </w:t>
            </w:r>
            <w:r w:rsidR="001432FA">
              <w:rPr>
                <w:rFonts w:ascii="Times New Roman" w:eastAsia="Cambria" w:hAnsi="Times New Roman" w:cs="Times New Roman"/>
              </w:rPr>
              <w:t>Calendar Days</w:t>
            </w:r>
            <w:r w:rsidR="003B73D1">
              <w:rPr>
                <w:rFonts w:ascii="Times New Roman" w:eastAsia="Cambria" w:hAnsi="Times New Roman" w:cs="Times New Roman"/>
              </w:rPr>
              <w:t xml:space="preserve">, Excluding FQHC/RHC </w:t>
            </w:r>
            <w:r w:rsidR="00AB074D">
              <w:rPr>
                <w:rFonts w:ascii="Times New Roman" w:eastAsia="Cambria" w:hAnsi="Times New Roman" w:cs="Times New Roman"/>
              </w:rPr>
              <w:t xml:space="preserve">quarterly reporting </w:t>
            </w:r>
            <w:r w:rsidR="003B73D1">
              <w:rPr>
                <w:rFonts w:ascii="Times New Roman" w:eastAsia="Cambria" w:hAnsi="Times New Roman" w:cs="Times New Roman"/>
              </w:rPr>
              <w:t>requirements</w:t>
            </w:r>
          </w:p>
        </w:tc>
      </w:tr>
      <w:tr w:rsidR="00BD56A6" w:rsidRPr="00E85161" w14:paraId="2D814AFA" w14:textId="77777777" w:rsidTr="00B20269">
        <w:trPr>
          <w:trHeight w:val="621"/>
        </w:trPr>
        <w:tc>
          <w:tcPr>
            <w:tcW w:w="1768" w:type="pct"/>
            <w:shd w:val="clear" w:color="auto" w:fill="auto"/>
          </w:tcPr>
          <w:p w14:paraId="4E6CD00B" w14:textId="77777777" w:rsidR="00BD56A6" w:rsidRPr="00E85161" w:rsidRDefault="00BD56A6" w:rsidP="00B20269">
            <w:pPr>
              <w:keepNext/>
              <w:keepLines/>
              <w:jc w:val="both"/>
              <w:rPr>
                <w:rFonts w:ascii="Times New Roman" w:eastAsia="Cambria" w:hAnsi="Times New Roman" w:cs="Times New Roman"/>
              </w:rPr>
            </w:pPr>
            <w:r w:rsidRPr="00E85161">
              <w:rPr>
                <w:rFonts w:ascii="Times New Roman" w:eastAsia="Cambria" w:hAnsi="Times New Roman" w:cs="Times New Roman"/>
              </w:rPr>
              <w:t xml:space="preserve">Annual Reports </w:t>
            </w:r>
          </w:p>
        </w:tc>
        <w:tc>
          <w:tcPr>
            <w:tcW w:w="3232" w:type="pct"/>
            <w:shd w:val="clear" w:color="auto" w:fill="auto"/>
          </w:tcPr>
          <w:p w14:paraId="3F7603EC" w14:textId="4DCE8018" w:rsidR="00BD56A6" w:rsidRPr="00E85161" w:rsidRDefault="00BD56A6" w:rsidP="00B20269">
            <w:pPr>
              <w:keepNext/>
              <w:keepLines/>
              <w:jc w:val="both"/>
              <w:rPr>
                <w:rFonts w:ascii="Times New Roman" w:eastAsia="Cambria" w:hAnsi="Times New Roman" w:cs="Times New Roman"/>
              </w:rPr>
            </w:pPr>
            <w:r w:rsidRPr="00E85161">
              <w:rPr>
                <w:rFonts w:ascii="Times New Roman" w:eastAsia="Cambria" w:hAnsi="Times New Roman" w:cs="Times New Roman"/>
              </w:rPr>
              <w:t xml:space="preserve">Within ninety (90) </w:t>
            </w:r>
            <w:r w:rsidR="001432FA">
              <w:rPr>
                <w:rFonts w:ascii="Times New Roman" w:eastAsia="Cambria" w:hAnsi="Times New Roman" w:cs="Times New Roman"/>
              </w:rPr>
              <w:t>Calendar Days</w:t>
            </w:r>
            <w:r w:rsidRPr="00E85161">
              <w:rPr>
                <w:rFonts w:ascii="Times New Roman" w:eastAsia="Cambria" w:hAnsi="Times New Roman" w:cs="Times New Roman"/>
              </w:rPr>
              <w:t xml:space="preserve"> after the end of the year.  </w:t>
            </w:r>
          </w:p>
        </w:tc>
      </w:tr>
      <w:tr w:rsidR="00BD56A6" w:rsidRPr="00E85161" w14:paraId="47F092BD" w14:textId="77777777" w:rsidTr="00B20269">
        <w:trPr>
          <w:trHeight w:val="621"/>
        </w:trPr>
        <w:tc>
          <w:tcPr>
            <w:tcW w:w="1768" w:type="pct"/>
            <w:shd w:val="clear" w:color="auto" w:fill="auto"/>
          </w:tcPr>
          <w:p w14:paraId="54263548" w14:textId="77777777" w:rsidR="00BD56A6" w:rsidRPr="00E85161" w:rsidRDefault="00BD56A6" w:rsidP="00B20269">
            <w:pPr>
              <w:keepNext/>
              <w:keepLines/>
              <w:jc w:val="both"/>
              <w:rPr>
                <w:rFonts w:ascii="Times New Roman" w:eastAsia="Cambria" w:hAnsi="Times New Roman" w:cs="Times New Roman"/>
              </w:rPr>
            </w:pPr>
            <w:r w:rsidRPr="00E85161">
              <w:rPr>
                <w:rFonts w:ascii="Times New Roman" w:eastAsia="Cambria" w:hAnsi="Times New Roman" w:cs="Times New Roman"/>
              </w:rPr>
              <w:t>Ad Hoc/Additional Reports</w:t>
            </w:r>
          </w:p>
        </w:tc>
        <w:tc>
          <w:tcPr>
            <w:tcW w:w="3232" w:type="pct"/>
            <w:shd w:val="clear" w:color="auto" w:fill="auto"/>
          </w:tcPr>
          <w:p w14:paraId="58D6EA8A" w14:textId="0614EF7D" w:rsidR="00BD56A6" w:rsidRPr="00E85161" w:rsidRDefault="00BD56A6" w:rsidP="00B20269">
            <w:pPr>
              <w:keepNext/>
              <w:keepLines/>
              <w:jc w:val="both"/>
              <w:rPr>
                <w:rFonts w:ascii="Times New Roman" w:eastAsia="Cambria" w:hAnsi="Times New Roman" w:cs="Times New Roman"/>
              </w:rPr>
            </w:pPr>
            <w:r w:rsidRPr="00E85161">
              <w:rPr>
                <w:rFonts w:ascii="Times New Roman" w:eastAsia="Cambria" w:hAnsi="Times New Roman" w:cs="Times New Roman"/>
              </w:rPr>
              <w:t xml:space="preserve">Within three (3) </w:t>
            </w:r>
            <w:r w:rsidR="001432FA">
              <w:rPr>
                <w:rFonts w:ascii="Times New Roman" w:eastAsia="Cambria" w:hAnsi="Times New Roman" w:cs="Times New Roman"/>
              </w:rPr>
              <w:t>Business Days</w:t>
            </w:r>
            <w:r w:rsidRPr="00E85161">
              <w:rPr>
                <w:rFonts w:ascii="Times New Roman" w:eastAsia="Cambria" w:hAnsi="Times New Roman" w:cs="Times New Roman"/>
              </w:rPr>
              <w:t xml:space="preserve"> from the date of request unless otherwise specified by the Department.  </w:t>
            </w:r>
          </w:p>
        </w:tc>
      </w:tr>
    </w:tbl>
    <w:p w14:paraId="733A37FF" w14:textId="77777777" w:rsidR="00BD56A6" w:rsidRPr="00E85161" w:rsidRDefault="00BD56A6" w:rsidP="00BD56A6">
      <w:pPr>
        <w:keepNext/>
        <w:keepLines/>
        <w:jc w:val="both"/>
        <w:rPr>
          <w:rFonts w:ascii="Times New Roman" w:hAnsi="Times New Roman" w:cs="Times New Roman"/>
        </w:rPr>
      </w:pPr>
    </w:p>
    <w:p w14:paraId="1B831B96" w14:textId="77777777" w:rsidR="00BD56A6" w:rsidRPr="00E85161" w:rsidRDefault="00BD56A6" w:rsidP="00E027CE">
      <w:pPr>
        <w:pStyle w:val="ListLevel3"/>
        <w:keepNext/>
        <w:keepLines/>
        <w:numPr>
          <w:ilvl w:val="2"/>
          <w:numId w:val="10"/>
        </w:numPr>
        <w:tabs>
          <w:tab w:val="num" w:pos="1512"/>
        </w:tabs>
        <w:ind w:left="1512" w:hanging="792"/>
        <w:jc w:val="both"/>
        <w:rPr>
          <w:b/>
          <w:szCs w:val="24"/>
        </w:rPr>
      </w:pPr>
      <w:r>
        <w:rPr>
          <w:szCs w:val="24"/>
        </w:rPr>
        <w:t xml:space="preserve">Shall submit null reports </w:t>
      </w:r>
      <w:r>
        <w:rPr>
          <w:rFonts w:eastAsia="Cambria"/>
          <w:szCs w:val="24"/>
        </w:rPr>
        <w:t>i</w:t>
      </w:r>
      <w:r w:rsidRPr="00E85161">
        <w:rPr>
          <w:szCs w:val="24"/>
        </w:rPr>
        <w:t>n the event there are no instances to report</w:t>
      </w:r>
      <w:r>
        <w:rPr>
          <w:szCs w:val="24"/>
        </w:rPr>
        <w:t>.</w:t>
      </w:r>
    </w:p>
    <w:p w14:paraId="0FC61D57" w14:textId="17AB2EEC" w:rsidR="00BD56A6" w:rsidRPr="009C5E97" w:rsidRDefault="00BD56A6" w:rsidP="00E027CE">
      <w:pPr>
        <w:pStyle w:val="ListLevel3"/>
        <w:keepNext/>
        <w:keepLines/>
        <w:numPr>
          <w:ilvl w:val="2"/>
          <w:numId w:val="10"/>
        </w:numPr>
        <w:tabs>
          <w:tab w:val="num" w:pos="1512"/>
        </w:tabs>
        <w:ind w:left="1512" w:hanging="792"/>
        <w:jc w:val="both"/>
        <w:rPr>
          <w:b/>
          <w:szCs w:val="24"/>
        </w:rPr>
      </w:pPr>
      <w:r>
        <w:rPr>
          <w:szCs w:val="24"/>
        </w:rPr>
        <w:t>Shall</w:t>
      </w:r>
      <w:r w:rsidRPr="00E85161">
        <w:rPr>
          <w:szCs w:val="24"/>
        </w:rPr>
        <w:t xml:space="preserve"> submit all reports electronically and in the manner and format prescribed by the Department and shall ensure that all reports are complete</w:t>
      </w:r>
      <w:r w:rsidR="00847605">
        <w:rPr>
          <w:szCs w:val="24"/>
        </w:rPr>
        <w:t>, accurate</w:t>
      </w:r>
      <w:r w:rsidRPr="00E85161">
        <w:rPr>
          <w:szCs w:val="24"/>
        </w:rPr>
        <w:t xml:space="preserve"> and </w:t>
      </w:r>
      <w:r w:rsidR="00847605">
        <w:rPr>
          <w:szCs w:val="24"/>
        </w:rPr>
        <w:t>submitted securely</w:t>
      </w:r>
      <w:r w:rsidRPr="00E85161">
        <w:rPr>
          <w:szCs w:val="24"/>
        </w:rPr>
        <w:t xml:space="preserve">. </w:t>
      </w:r>
    </w:p>
    <w:p w14:paraId="3E604FE6" w14:textId="6C344EEC" w:rsidR="00BD56A6" w:rsidRPr="00E85161" w:rsidRDefault="00BD56A6" w:rsidP="00E027CE">
      <w:pPr>
        <w:pStyle w:val="ListLevel4"/>
        <w:keepNext/>
        <w:keepLines/>
        <w:numPr>
          <w:ilvl w:val="3"/>
          <w:numId w:val="10"/>
        </w:numPr>
        <w:tabs>
          <w:tab w:val="clear" w:pos="3150"/>
          <w:tab w:val="num" w:pos="2520"/>
        </w:tabs>
        <w:ind w:left="2520" w:hanging="1008"/>
        <w:jc w:val="both"/>
        <w:rPr>
          <w:b/>
        </w:rPr>
      </w:pPr>
      <w:r w:rsidRPr="00E85161">
        <w:t xml:space="preserve">The CONTRACTOR shall be subject to liquidated damages as specified in Section 18 of this </w:t>
      </w:r>
      <w:r w:rsidR="00993859">
        <w:t>contract</w:t>
      </w:r>
      <w:r w:rsidRPr="00E85161">
        <w:t xml:space="preserve"> for reports determined to be late, incorrect, incomplete or deficient, or not submitted in the manner and format prescribed by the Department until all deficiencies have been corrected.  Except as otherwise specified by the Department.</w:t>
      </w:r>
    </w:p>
    <w:p w14:paraId="0FE5F45D" w14:textId="2DC49CA3" w:rsidR="00BD56A6" w:rsidRPr="00E85161" w:rsidRDefault="00BD56A6" w:rsidP="00E027CE">
      <w:pPr>
        <w:pStyle w:val="ListLevel4"/>
        <w:keepNext/>
        <w:keepLines/>
        <w:numPr>
          <w:ilvl w:val="3"/>
          <w:numId w:val="10"/>
        </w:numPr>
        <w:tabs>
          <w:tab w:val="clear" w:pos="3150"/>
          <w:tab w:val="num" w:pos="2520"/>
        </w:tabs>
        <w:ind w:left="2520" w:hanging="1008"/>
        <w:jc w:val="both"/>
        <w:rPr>
          <w:rFonts w:cs="Times New Roman"/>
          <w:b/>
        </w:rPr>
      </w:pPr>
      <w:r w:rsidRPr="00E85161">
        <w:rPr>
          <w:rFonts w:cs="Times New Roman"/>
        </w:rPr>
        <w:t xml:space="preserve">When applicable, the required reports must be comparable to the </w:t>
      </w:r>
      <w:r w:rsidR="00591849">
        <w:rPr>
          <w:rFonts w:cs="Times New Roman"/>
        </w:rPr>
        <w:t>Encounter</w:t>
      </w:r>
      <w:r w:rsidRPr="00E85161">
        <w:rPr>
          <w:rFonts w:cs="Times New Roman"/>
        </w:rPr>
        <w:t xml:space="preserve"> data submitted to the Department for the same time frames.   </w:t>
      </w:r>
    </w:p>
    <w:p w14:paraId="538E7F30" w14:textId="3E146ACF" w:rsidR="00BD56A6" w:rsidRPr="00E85161" w:rsidRDefault="00BD56A6" w:rsidP="00E027CE">
      <w:pPr>
        <w:pStyle w:val="ListLevel3"/>
        <w:keepNext/>
        <w:keepLines/>
        <w:numPr>
          <w:ilvl w:val="2"/>
          <w:numId w:val="10"/>
        </w:numPr>
        <w:tabs>
          <w:tab w:val="num" w:pos="1512"/>
        </w:tabs>
        <w:ind w:left="1512" w:hanging="792"/>
        <w:jc w:val="both"/>
        <w:rPr>
          <w:szCs w:val="24"/>
        </w:rPr>
      </w:pPr>
      <w:r w:rsidRPr="00E85161">
        <w:rPr>
          <w:szCs w:val="24"/>
        </w:rPr>
        <w:t>Confidentiality of Information</w:t>
      </w:r>
    </w:p>
    <w:p w14:paraId="1CB2449C" w14:textId="77777777" w:rsidR="00BD56A6" w:rsidRPr="009C5E97" w:rsidRDefault="00BD56A6" w:rsidP="00BD56A6">
      <w:pPr>
        <w:pStyle w:val="ListLevel4"/>
        <w:keepNext/>
        <w:keepLines/>
        <w:numPr>
          <w:ilvl w:val="0"/>
          <w:numId w:val="0"/>
        </w:numPr>
        <w:ind w:left="1512"/>
        <w:jc w:val="both"/>
        <w:rPr>
          <w:rFonts w:cs="Times New Roman"/>
          <w:b/>
          <w:i/>
        </w:rPr>
      </w:pPr>
      <w:r>
        <w:rPr>
          <w:rFonts w:cs="Times New Roman"/>
        </w:rPr>
        <w:t>The CONTRACTOR shall:</w:t>
      </w:r>
    </w:p>
    <w:p w14:paraId="7DFEC4EC" w14:textId="77777777" w:rsidR="00BD56A6" w:rsidRPr="00E85161" w:rsidRDefault="00BD56A6" w:rsidP="00E027CE">
      <w:pPr>
        <w:pStyle w:val="ListLevel4"/>
        <w:keepNext/>
        <w:keepLines/>
        <w:numPr>
          <w:ilvl w:val="3"/>
          <w:numId w:val="10"/>
        </w:numPr>
        <w:tabs>
          <w:tab w:val="clear" w:pos="3150"/>
          <w:tab w:val="num" w:pos="2520"/>
        </w:tabs>
        <w:ind w:left="2520" w:hanging="1008"/>
        <w:jc w:val="both"/>
        <w:rPr>
          <w:rFonts w:cs="Times New Roman"/>
          <w:b/>
          <w:i/>
        </w:rPr>
      </w:pPr>
      <w:r>
        <w:rPr>
          <w:rFonts w:cs="Times New Roman"/>
        </w:rPr>
        <w:t>Clearly identify i</w:t>
      </w:r>
      <w:r w:rsidRPr="00E85161">
        <w:rPr>
          <w:rFonts w:cs="Times New Roman"/>
        </w:rPr>
        <w:t>nformation the CONTRACTOR considers prop</w:t>
      </w:r>
      <w:r>
        <w:rPr>
          <w:rFonts w:cs="Times New Roman"/>
        </w:rPr>
        <w:t xml:space="preserve">rietary </w:t>
      </w:r>
      <w:r w:rsidRPr="00E85161">
        <w:rPr>
          <w:rFonts w:cs="Times New Roman"/>
        </w:rPr>
        <w:t xml:space="preserve">at the time of submission. </w:t>
      </w:r>
    </w:p>
    <w:p w14:paraId="31D5910A" w14:textId="77777777" w:rsidR="00BD56A6" w:rsidRPr="00E85161" w:rsidRDefault="00BD56A6" w:rsidP="00E027CE">
      <w:pPr>
        <w:pStyle w:val="ListLevel4"/>
        <w:keepNext/>
        <w:keepLines/>
        <w:numPr>
          <w:ilvl w:val="3"/>
          <w:numId w:val="10"/>
        </w:numPr>
        <w:tabs>
          <w:tab w:val="clear" w:pos="3150"/>
          <w:tab w:val="num" w:pos="2520"/>
        </w:tabs>
        <w:ind w:left="2520" w:hanging="1008"/>
        <w:jc w:val="both"/>
        <w:rPr>
          <w:rFonts w:cs="Times New Roman"/>
          <w:b/>
          <w:i/>
        </w:rPr>
      </w:pPr>
      <w:r>
        <w:rPr>
          <w:rFonts w:cs="Times New Roman"/>
        </w:rPr>
        <w:t>Not withhold i</w:t>
      </w:r>
      <w:r w:rsidRPr="00E85161">
        <w:rPr>
          <w:rFonts w:cs="Times New Roman"/>
        </w:rPr>
        <w:t>nformation designated as con</w:t>
      </w:r>
      <w:r>
        <w:rPr>
          <w:rFonts w:cs="Times New Roman"/>
        </w:rPr>
        <w:t xml:space="preserve">fidential or proprietary. </w:t>
      </w:r>
    </w:p>
    <w:p w14:paraId="6929F77C" w14:textId="77777777" w:rsidR="00BD56A6" w:rsidRPr="00E85161" w:rsidRDefault="00BD56A6" w:rsidP="00E027CE">
      <w:pPr>
        <w:pStyle w:val="ListLevel4"/>
        <w:keepNext/>
        <w:keepLines/>
        <w:numPr>
          <w:ilvl w:val="3"/>
          <w:numId w:val="10"/>
        </w:numPr>
        <w:tabs>
          <w:tab w:val="clear" w:pos="3150"/>
          <w:tab w:val="num" w:pos="2520"/>
        </w:tabs>
        <w:ind w:left="2520" w:hanging="1008"/>
        <w:jc w:val="both"/>
        <w:rPr>
          <w:rFonts w:cs="Times New Roman"/>
          <w:b/>
          <w:i/>
        </w:rPr>
      </w:pPr>
      <w:r>
        <w:rPr>
          <w:rFonts w:cs="Times New Roman"/>
        </w:rPr>
        <w:t>Except as required by law, require the Department to receive prior written consent to disclose CONTRACTOR i</w:t>
      </w:r>
      <w:r w:rsidRPr="00E85161">
        <w:rPr>
          <w:rFonts w:cs="Times New Roman"/>
        </w:rPr>
        <w:t>nforma</w:t>
      </w:r>
      <w:r>
        <w:rPr>
          <w:rFonts w:cs="Times New Roman"/>
        </w:rPr>
        <w:t>tion designated as confidential.</w:t>
      </w:r>
    </w:p>
    <w:p w14:paraId="0A083B7F" w14:textId="30526370" w:rsidR="00BD56A6" w:rsidRPr="00E85161" w:rsidRDefault="00BD56A6" w:rsidP="00E027CE">
      <w:pPr>
        <w:pStyle w:val="ListLevel4"/>
        <w:keepNext/>
        <w:keepLines/>
        <w:numPr>
          <w:ilvl w:val="3"/>
          <w:numId w:val="10"/>
        </w:numPr>
        <w:tabs>
          <w:tab w:val="clear" w:pos="3150"/>
          <w:tab w:val="num" w:pos="2520"/>
        </w:tabs>
        <w:ind w:left="2520" w:hanging="1008"/>
        <w:jc w:val="both"/>
        <w:rPr>
          <w:rFonts w:cs="Times New Roman"/>
          <w:b/>
          <w:i/>
        </w:rPr>
      </w:pPr>
      <w:r>
        <w:rPr>
          <w:rFonts w:cs="Times New Roman"/>
        </w:rPr>
        <w:t>P</w:t>
      </w:r>
      <w:r w:rsidRPr="00E85161">
        <w:rPr>
          <w:rFonts w:cs="Times New Roman"/>
        </w:rPr>
        <w:t xml:space="preserve">rovide </w:t>
      </w:r>
      <w:r>
        <w:rPr>
          <w:rFonts w:cs="Times New Roman"/>
        </w:rPr>
        <w:t xml:space="preserve">the Department with </w:t>
      </w:r>
      <w:r w:rsidRPr="00E85161">
        <w:rPr>
          <w:rFonts w:cs="Times New Roman"/>
        </w:rPr>
        <w:t>a detailed legal analysis</w:t>
      </w:r>
      <w:r>
        <w:rPr>
          <w:rFonts w:cs="Times New Roman"/>
        </w:rPr>
        <w:t xml:space="preserve"> of</w:t>
      </w:r>
      <w:r w:rsidRPr="00E85161">
        <w:rPr>
          <w:rFonts w:cs="Times New Roman"/>
        </w:rPr>
        <w:t xml:space="preserve"> </w:t>
      </w:r>
      <w:r>
        <w:rPr>
          <w:rFonts w:cs="Times New Roman"/>
        </w:rPr>
        <w:t>its belief that Department</w:t>
      </w:r>
      <w:r w:rsidRPr="00E85161">
        <w:rPr>
          <w:rFonts w:cs="Times New Roman"/>
        </w:rPr>
        <w:t xml:space="preserve"> requested information</w:t>
      </w:r>
      <w:r>
        <w:rPr>
          <w:rFonts w:cs="Times New Roman"/>
        </w:rPr>
        <w:t xml:space="preserve"> of the CONTRACTOR</w:t>
      </w:r>
      <w:r w:rsidRPr="00E85161">
        <w:rPr>
          <w:rFonts w:cs="Times New Roman"/>
        </w:rPr>
        <w:t xml:space="preserve"> is confidential and may not be disclosed to </w:t>
      </w:r>
      <w:r w:rsidR="00BF30E7">
        <w:rPr>
          <w:rFonts w:cs="Times New Roman"/>
        </w:rPr>
        <w:t>Third Parties</w:t>
      </w:r>
      <w:r>
        <w:rPr>
          <w:rFonts w:cs="Times New Roman"/>
        </w:rPr>
        <w:t xml:space="preserve">. The analysis must be submitted to the Department </w:t>
      </w:r>
      <w:r w:rsidRPr="00E85161">
        <w:rPr>
          <w:rFonts w:cs="Times New Roman"/>
        </w:rPr>
        <w:t xml:space="preserve">within the timeframe designated by the Department, setting forth the specific reasons why the information is confidential and describing the specific harm or injury that would result from disclosure. </w:t>
      </w:r>
    </w:p>
    <w:p w14:paraId="78DF3CBE" w14:textId="63BD8A2A" w:rsidR="00BD56A6" w:rsidRPr="00E85161" w:rsidRDefault="00BD56A6" w:rsidP="00E027CE">
      <w:pPr>
        <w:pStyle w:val="ListLevel4"/>
        <w:keepNext/>
        <w:keepLines/>
        <w:numPr>
          <w:ilvl w:val="3"/>
          <w:numId w:val="10"/>
        </w:numPr>
        <w:tabs>
          <w:tab w:val="clear" w:pos="3150"/>
          <w:tab w:val="num" w:pos="2520"/>
        </w:tabs>
        <w:ind w:left="2520" w:hanging="1008"/>
        <w:jc w:val="both"/>
        <w:rPr>
          <w:rFonts w:cs="Times New Roman"/>
          <w:b/>
          <w:i/>
        </w:rPr>
      </w:pPr>
      <w:r>
        <w:rPr>
          <w:rFonts w:cs="Times New Roman"/>
        </w:rPr>
        <w:t>B</w:t>
      </w:r>
      <w:r w:rsidRPr="00E85161">
        <w:rPr>
          <w:rFonts w:cs="Times New Roman"/>
        </w:rPr>
        <w:t>e responsible for all costs associated with the nondisclosure, including but not limited to</w:t>
      </w:r>
      <w:r>
        <w:rPr>
          <w:rFonts w:cs="Times New Roman"/>
        </w:rPr>
        <w:t xml:space="preserve">, legal fees and costs for instances when </w:t>
      </w:r>
      <w:r w:rsidRPr="00E85161">
        <w:rPr>
          <w:rFonts w:cs="Times New Roman"/>
        </w:rPr>
        <w:t xml:space="preserve">the Department withholds information from a </w:t>
      </w:r>
      <w:r w:rsidR="00034AB3">
        <w:rPr>
          <w:rFonts w:cs="Times New Roman"/>
        </w:rPr>
        <w:t>Third Part</w:t>
      </w:r>
      <w:r w:rsidRPr="00E85161">
        <w:rPr>
          <w:rFonts w:cs="Times New Roman"/>
        </w:rPr>
        <w:t xml:space="preserve">y as a result of </w:t>
      </w:r>
      <w:r>
        <w:rPr>
          <w:rFonts w:cs="Times New Roman"/>
        </w:rPr>
        <w:t>the CONTRACTOR's statement.</w:t>
      </w:r>
    </w:p>
    <w:p w14:paraId="272A3B69" w14:textId="77777777" w:rsidR="00BD56A6" w:rsidRPr="00E85161" w:rsidRDefault="00BD56A6" w:rsidP="00BD56A6">
      <w:pPr>
        <w:keepNext/>
        <w:keepLines/>
        <w:jc w:val="both"/>
        <w:rPr>
          <w:rFonts w:ascii="Times New Roman" w:hAnsi="Times New Roman" w:cs="Times New Roman"/>
        </w:rPr>
      </w:pPr>
    </w:p>
    <w:p w14:paraId="1A3604B0" w14:textId="77777777" w:rsidR="00BD56A6" w:rsidRPr="00E85161" w:rsidRDefault="00BD56A6" w:rsidP="00BD56A6">
      <w:pPr>
        <w:keepNext/>
        <w:keepLines/>
        <w:jc w:val="both"/>
        <w:rPr>
          <w:rFonts w:ascii="Times New Roman" w:hAnsi="Times New Roman" w:cs="Times New Roman"/>
        </w:rPr>
      </w:pPr>
    </w:p>
    <w:p w14:paraId="255E89BD" w14:textId="77777777" w:rsidR="00BD56A6" w:rsidRPr="00E85161" w:rsidRDefault="00BD56A6" w:rsidP="00BD56A6">
      <w:pPr>
        <w:keepNext/>
        <w:keepLines/>
        <w:jc w:val="both"/>
        <w:rPr>
          <w:rFonts w:ascii="Times New Roman" w:hAnsi="Times New Roman" w:cs="Times New Roman"/>
        </w:rPr>
      </w:pPr>
    </w:p>
    <w:p w14:paraId="36D6DB2C" w14:textId="77777777" w:rsidR="00BD56A6" w:rsidRPr="00E85161" w:rsidRDefault="00BD56A6" w:rsidP="00BD56A6">
      <w:pPr>
        <w:keepNext/>
        <w:keepLines/>
        <w:jc w:val="both"/>
        <w:rPr>
          <w:rFonts w:ascii="Times New Roman" w:hAnsi="Times New Roman" w:cs="Times New Roman"/>
        </w:rPr>
      </w:pPr>
    </w:p>
    <w:p w14:paraId="6BA2F3B5" w14:textId="77777777" w:rsidR="00BD56A6" w:rsidRPr="00E85161" w:rsidRDefault="00BD56A6" w:rsidP="00BD56A6">
      <w:pPr>
        <w:keepNext/>
        <w:keepLines/>
        <w:jc w:val="both"/>
        <w:rPr>
          <w:rFonts w:ascii="Times New Roman" w:hAnsi="Times New Roman" w:cs="Times New Roman"/>
        </w:rPr>
      </w:pPr>
    </w:p>
    <w:p w14:paraId="656C66F4" w14:textId="77777777" w:rsidR="00BD56A6" w:rsidRDefault="00BD56A6" w:rsidP="00BD56A6">
      <w:pPr>
        <w:keepNext/>
        <w:keepLines/>
        <w:jc w:val="both"/>
      </w:pPr>
    </w:p>
    <w:p w14:paraId="0AB696C1" w14:textId="77777777" w:rsidR="00BD56A6" w:rsidRDefault="00BD56A6" w:rsidP="00BD56A6">
      <w:pPr>
        <w:keepNext/>
        <w:keepLines/>
        <w:jc w:val="both"/>
      </w:pPr>
    </w:p>
    <w:p w14:paraId="19C2241C" w14:textId="77777777" w:rsidR="00BD56A6" w:rsidRDefault="00BD56A6" w:rsidP="00BD56A6">
      <w:pPr>
        <w:keepNext/>
        <w:keepLines/>
        <w:jc w:val="both"/>
      </w:pPr>
    </w:p>
    <w:p w14:paraId="47F01047" w14:textId="77777777" w:rsidR="00BD56A6" w:rsidRDefault="00BD56A6" w:rsidP="00BD56A6">
      <w:pPr>
        <w:keepNext/>
        <w:keepLines/>
        <w:jc w:val="both"/>
      </w:pPr>
    </w:p>
    <w:p w14:paraId="5FAD3FEB" w14:textId="77777777" w:rsidR="00BD56A6" w:rsidRDefault="00BD56A6" w:rsidP="00BD56A6">
      <w:pPr>
        <w:keepNext/>
        <w:keepLines/>
        <w:jc w:val="both"/>
      </w:pPr>
    </w:p>
    <w:p w14:paraId="147A0931" w14:textId="77777777" w:rsidR="00BD56A6" w:rsidRDefault="00BD56A6" w:rsidP="00BD56A6">
      <w:pPr>
        <w:keepNext/>
        <w:keepLines/>
        <w:jc w:val="both"/>
      </w:pPr>
    </w:p>
    <w:p w14:paraId="28BF6914" w14:textId="77777777" w:rsidR="00BD56A6" w:rsidRDefault="00BD56A6" w:rsidP="00BD56A6">
      <w:pPr>
        <w:keepNext/>
        <w:keepLines/>
        <w:jc w:val="both"/>
      </w:pPr>
    </w:p>
    <w:p w14:paraId="522EFAA8" w14:textId="77777777" w:rsidR="00BD56A6" w:rsidRDefault="00BD56A6" w:rsidP="00BD56A6">
      <w:pPr>
        <w:keepNext/>
        <w:keepLines/>
        <w:jc w:val="both"/>
      </w:pPr>
    </w:p>
    <w:p w14:paraId="6F52E96D" w14:textId="77777777" w:rsidR="00BD56A6" w:rsidRDefault="00BD56A6" w:rsidP="00BD56A6">
      <w:pPr>
        <w:keepNext/>
        <w:keepLines/>
        <w:jc w:val="both"/>
      </w:pPr>
    </w:p>
    <w:p w14:paraId="5AD1F81A" w14:textId="77777777" w:rsidR="00FD3AB6" w:rsidRDefault="00FD3AB6">
      <w:r>
        <w:br w:type="page"/>
      </w:r>
    </w:p>
    <w:p w14:paraId="4427E0E0" w14:textId="77777777" w:rsidR="00FD3AB6" w:rsidRPr="003B0BC5" w:rsidRDefault="00FD3AB6" w:rsidP="00E027CE">
      <w:pPr>
        <w:pStyle w:val="Heading1"/>
        <w:keepLines/>
        <w:pageBreakBefore w:val="0"/>
        <w:numPr>
          <w:ilvl w:val="0"/>
          <w:numId w:val="10"/>
        </w:numPr>
        <w:tabs>
          <w:tab w:val="clear" w:pos="720"/>
          <w:tab w:val="num" w:pos="1440"/>
        </w:tabs>
      </w:pPr>
      <w:bookmarkStart w:id="382" w:name="_Toc313713457"/>
      <w:bookmarkStart w:id="383" w:name="_Toc328724937"/>
      <w:r w:rsidRPr="003B0BC5">
        <w:t>ENCOUNTER DATA, REPORTING AND SUBMISSION REQUIREMENTS</w:t>
      </w:r>
      <w:bookmarkEnd w:id="382"/>
      <w:bookmarkEnd w:id="383"/>
    </w:p>
    <w:p w14:paraId="48EACCA3" w14:textId="3073E5DE" w:rsidR="00FD3AB6" w:rsidRPr="003B0BC5" w:rsidRDefault="00FD3AB6" w:rsidP="00E027CE">
      <w:pPr>
        <w:pStyle w:val="Heading2"/>
        <w:keepLines/>
        <w:widowControl/>
        <w:numPr>
          <w:ilvl w:val="1"/>
          <w:numId w:val="10"/>
        </w:numPr>
        <w:jc w:val="both"/>
      </w:pPr>
      <w:bookmarkStart w:id="384" w:name="_Toc269532727"/>
      <w:bookmarkStart w:id="385" w:name="_Toc395875605"/>
      <w:bookmarkStart w:id="386" w:name="_Toc313713458"/>
      <w:r w:rsidRPr="003B0BC5">
        <w:t>General Data Requirements</w:t>
      </w:r>
      <w:bookmarkEnd w:id="384"/>
      <w:bookmarkEnd w:id="385"/>
      <w:bookmarkEnd w:id="386"/>
    </w:p>
    <w:p w14:paraId="72B96C31" w14:textId="796A5C39" w:rsidR="00FD3AB6" w:rsidRPr="003B0BC5" w:rsidRDefault="00FD3AB6" w:rsidP="00FD3AB6">
      <w:pPr>
        <w:pStyle w:val="ListLevel3"/>
        <w:keepNext/>
        <w:keepLines/>
        <w:numPr>
          <w:ilvl w:val="0"/>
          <w:numId w:val="0"/>
        </w:numPr>
        <w:ind w:left="720"/>
        <w:jc w:val="both"/>
        <w:rPr>
          <w:szCs w:val="24"/>
        </w:rPr>
      </w:pPr>
      <w:r w:rsidRPr="003B0BC5">
        <w:rPr>
          <w:szCs w:val="24"/>
        </w:rPr>
        <w:t xml:space="preserve">The CONTRACTOR is required to exchange data with the Department relating to the information requirements of this contract and as required to support the data elements to be provided to the Department in accordance with 42 CFR § 438.242 and as specified in this </w:t>
      </w:r>
      <w:r w:rsidR="00993859">
        <w:rPr>
          <w:szCs w:val="24"/>
        </w:rPr>
        <w:t>contract</w:t>
      </w:r>
      <w:r w:rsidRPr="003B0BC5">
        <w:rPr>
          <w:szCs w:val="24"/>
        </w:rPr>
        <w:t xml:space="preserve">. </w:t>
      </w:r>
    </w:p>
    <w:p w14:paraId="4E7891FB" w14:textId="77777777" w:rsidR="00FD3AB6" w:rsidRPr="003B0BC5" w:rsidRDefault="00FD3AB6" w:rsidP="00FD3AB6">
      <w:pPr>
        <w:pStyle w:val="ListLevel3"/>
        <w:keepNext/>
        <w:keepLines/>
        <w:numPr>
          <w:ilvl w:val="0"/>
          <w:numId w:val="0"/>
        </w:numPr>
        <w:ind w:left="720"/>
        <w:jc w:val="both"/>
        <w:rPr>
          <w:b/>
          <w:szCs w:val="24"/>
        </w:rPr>
      </w:pPr>
      <w:r w:rsidRPr="003B0BC5">
        <w:rPr>
          <w:szCs w:val="24"/>
        </w:rPr>
        <w:t>The CONTRACTOR shall:</w:t>
      </w:r>
    </w:p>
    <w:p w14:paraId="02851F88" w14:textId="0060F74A" w:rsidR="001A221D" w:rsidRPr="001B348F" w:rsidRDefault="001A221D" w:rsidP="001B4F61">
      <w:pPr>
        <w:pStyle w:val="ListLevel3"/>
        <w:keepNext/>
        <w:keepLines/>
        <w:numPr>
          <w:ilvl w:val="2"/>
          <w:numId w:val="10"/>
        </w:numPr>
        <w:tabs>
          <w:tab w:val="clear" w:pos="1350"/>
          <w:tab w:val="num" w:pos="1620"/>
        </w:tabs>
        <w:ind w:left="1620" w:hanging="900"/>
        <w:jc w:val="both"/>
        <w:rPr>
          <w:b/>
          <w:i/>
          <w:szCs w:val="24"/>
        </w:rPr>
      </w:pPr>
      <w:r>
        <w:rPr>
          <w:szCs w:val="24"/>
        </w:rPr>
        <w:t xml:space="preserve">Submit all member </w:t>
      </w:r>
      <w:r w:rsidR="00591849">
        <w:rPr>
          <w:szCs w:val="24"/>
        </w:rPr>
        <w:t>Encounter</w:t>
      </w:r>
      <w:r>
        <w:rPr>
          <w:szCs w:val="24"/>
        </w:rPr>
        <w:t xml:space="preserve"> data that the Department is required to report to CMS under </w:t>
      </w:r>
      <w:r w:rsidRPr="000C2F5A">
        <w:rPr>
          <w:u w:val="single"/>
        </w:rPr>
        <w:t>§438.818</w:t>
      </w:r>
      <w:r>
        <w:rPr>
          <w:u w:val="single"/>
        </w:rPr>
        <w:t>.</w:t>
      </w:r>
    </w:p>
    <w:p w14:paraId="4817539C" w14:textId="77777777" w:rsidR="00FD3AB6" w:rsidRPr="003B0BC5" w:rsidRDefault="00FD3AB6" w:rsidP="001B4F61">
      <w:pPr>
        <w:pStyle w:val="ListLevel3"/>
        <w:keepNext/>
        <w:keepLines/>
        <w:numPr>
          <w:ilvl w:val="2"/>
          <w:numId w:val="10"/>
        </w:numPr>
        <w:tabs>
          <w:tab w:val="clear" w:pos="1350"/>
          <w:tab w:val="num" w:pos="1620"/>
        </w:tabs>
        <w:ind w:left="1620" w:hanging="900"/>
        <w:jc w:val="both"/>
        <w:rPr>
          <w:b/>
          <w:i/>
          <w:szCs w:val="24"/>
        </w:rPr>
      </w:pPr>
      <w:r w:rsidRPr="003B0BC5">
        <w:rPr>
          <w:szCs w:val="24"/>
        </w:rPr>
        <w:t xml:space="preserve">Ensure all data exchanged must be in the formats </w:t>
      </w:r>
      <w:r w:rsidR="007B562D">
        <w:rPr>
          <w:szCs w:val="24"/>
        </w:rPr>
        <w:t xml:space="preserve">and manner </w:t>
      </w:r>
      <w:r w:rsidRPr="003B0BC5">
        <w:rPr>
          <w:szCs w:val="24"/>
        </w:rPr>
        <w:t>prescribed by the Department, which include those required/covered by the Health Insurance Portability and Accountability Act (HIPAA)</w:t>
      </w:r>
      <w:r w:rsidR="007B562D">
        <w:rPr>
          <w:szCs w:val="24"/>
        </w:rPr>
        <w:t xml:space="preserve"> and in </w:t>
      </w:r>
      <w:r w:rsidR="007B562D" w:rsidRPr="000C2F5A">
        <w:rPr>
          <w:u w:val="single"/>
        </w:rPr>
        <w:t>§438.818</w:t>
      </w:r>
      <w:r w:rsidR="007B562D">
        <w:rPr>
          <w:szCs w:val="24"/>
        </w:rPr>
        <w:t xml:space="preserve"> </w:t>
      </w:r>
      <w:r w:rsidRPr="003B0BC5">
        <w:rPr>
          <w:szCs w:val="24"/>
        </w:rPr>
        <w:t xml:space="preserve">. </w:t>
      </w:r>
    </w:p>
    <w:p w14:paraId="41EF7226" w14:textId="4A656DCC" w:rsidR="00FD3AB6" w:rsidRPr="003B0BC5" w:rsidRDefault="00FD3AB6" w:rsidP="001B4F61">
      <w:pPr>
        <w:pStyle w:val="ListLevel3"/>
        <w:keepNext/>
        <w:keepLines/>
        <w:numPr>
          <w:ilvl w:val="2"/>
          <w:numId w:val="10"/>
        </w:numPr>
        <w:tabs>
          <w:tab w:val="clear" w:pos="1350"/>
          <w:tab w:val="num" w:pos="1620"/>
        </w:tabs>
        <w:ind w:left="1620" w:hanging="900"/>
        <w:jc w:val="both"/>
        <w:rPr>
          <w:b/>
          <w:i/>
          <w:szCs w:val="24"/>
        </w:rPr>
      </w:pPr>
      <w:r w:rsidRPr="003B0BC5">
        <w:rPr>
          <w:szCs w:val="24"/>
        </w:rPr>
        <w:t xml:space="preserve">Follow the detailed reporting formats found in the HIPAA </w:t>
      </w:r>
      <w:r w:rsidR="000379C2">
        <w:rPr>
          <w:szCs w:val="24"/>
        </w:rPr>
        <w:t>t</w:t>
      </w:r>
      <w:r w:rsidR="000379C2" w:rsidRPr="003B0BC5">
        <w:rPr>
          <w:szCs w:val="24"/>
        </w:rPr>
        <w:t xml:space="preserve">ransaction </w:t>
      </w:r>
      <w:r w:rsidR="000379C2">
        <w:rPr>
          <w:szCs w:val="24"/>
        </w:rPr>
        <w:t>c</w:t>
      </w:r>
      <w:r w:rsidR="000379C2" w:rsidRPr="003B0BC5">
        <w:rPr>
          <w:szCs w:val="24"/>
        </w:rPr>
        <w:t xml:space="preserve">ompanion </w:t>
      </w:r>
      <w:r w:rsidR="000379C2">
        <w:rPr>
          <w:szCs w:val="24"/>
        </w:rPr>
        <w:t>g</w:t>
      </w:r>
      <w:r w:rsidR="000379C2" w:rsidRPr="003B0BC5">
        <w:rPr>
          <w:szCs w:val="24"/>
        </w:rPr>
        <w:t>uides</w:t>
      </w:r>
      <w:r w:rsidRPr="003B0BC5">
        <w:rPr>
          <w:szCs w:val="24"/>
        </w:rPr>
        <w:t xml:space="preserve">, </w:t>
      </w:r>
      <w:r w:rsidR="000379C2">
        <w:rPr>
          <w:szCs w:val="24"/>
        </w:rPr>
        <w:t>t</w:t>
      </w:r>
      <w:r w:rsidR="000379C2" w:rsidRPr="003B0BC5">
        <w:rPr>
          <w:szCs w:val="24"/>
        </w:rPr>
        <w:t xml:space="preserve">rading </w:t>
      </w:r>
      <w:r w:rsidR="000379C2">
        <w:rPr>
          <w:szCs w:val="24"/>
        </w:rPr>
        <w:t>p</w:t>
      </w:r>
      <w:r w:rsidR="000379C2" w:rsidRPr="003B0BC5">
        <w:rPr>
          <w:szCs w:val="24"/>
        </w:rPr>
        <w:t xml:space="preserve">artner </w:t>
      </w:r>
      <w:r w:rsidR="000379C2">
        <w:rPr>
          <w:szCs w:val="24"/>
        </w:rPr>
        <w:t>a</w:t>
      </w:r>
      <w:r w:rsidR="000379C2" w:rsidRPr="003B0BC5">
        <w:rPr>
          <w:szCs w:val="24"/>
        </w:rPr>
        <w:t>greements</w:t>
      </w:r>
      <w:proofErr w:type="gramStart"/>
      <w:r w:rsidRPr="003B0BC5">
        <w:rPr>
          <w:szCs w:val="24"/>
        </w:rPr>
        <w:t>,,</w:t>
      </w:r>
      <w:proofErr w:type="gramEnd"/>
      <w:r w:rsidRPr="003B0BC5">
        <w:rPr>
          <w:szCs w:val="24"/>
        </w:rPr>
        <w:t xml:space="preserve"> </w:t>
      </w:r>
      <w:r w:rsidR="006C6AD0" w:rsidRPr="003B0BC5">
        <w:rPr>
          <w:szCs w:val="24"/>
        </w:rPr>
        <w:t xml:space="preserve">and </w:t>
      </w:r>
      <w:r w:rsidR="000379C2">
        <w:rPr>
          <w:szCs w:val="24"/>
        </w:rPr>
        <w:t>any</w:t>
      </w:r>
      <w:r w:rsidR="006C6AD0" w:rsidRPr="003B0BC5">
        <w:rPr>
          <w:szCs w:val="24"/>
        </w:rPr>
        <w:t xml:space="preserve"> </w:t>
      </w:r>
      <w:r w:rsidR="000379C2">
        <w:rPr>
          <w:szCs w:val="24"/>
        </w:rPr>
        <w:t xml:space="preserve">of  the </w:t>
      </w:r>
      <w:r w:rsidR="006C6AD0" w:rsidRPr="003B0BC5">
        <w:rPr>
          <w:szCs w:val="24"/>
        </w:rPr>
        <w:t xml:space="preserve">Department’s </w:t>
      </w:r>
      <w:r w:rsidR="000379C2">
        <w:rPr>
          <w:szCs w:val="24"/>
        </w:rPr>
        <w:t>Policies and guides</w:t>
      </w:r>
      <w:r w:rsidR="006C6AD0" w:rsidRPr="003B0BC5">
        <w:rPr>
          <w:szCs w:val="24"/>
        </w:rPr>
        <w:t xml:space="preserve"> </w:t>
      </w:r>
      <w:r w:rsidRPr="003B0BC5">
        <w:rPr>
          <w:szCs w:val="24"/>
        </w:rPr>
        <w:t>available on the Department’s website.</w:t>
      </w:r>
    </w:p>
    <w:p w14:paraId="19FAEA8F" w14:textId="0887A061" w:rsidR="00FD3AB6" w:rsidRPr="003B0BC5" w:rsidRDefault="00FD3AB6" w:rsidP="001B4F61">
      <w:pPr>
        <w:pStyle w:val="ListLevel3"/>
        <w:keepNext/>
        <w:keepLines/>
        <w:numPr>
          <w:ilvl w:val="2"/>
          <w:numId w:val="10"/>
        </w:numPr>
        <w:tabs>
          <w:tab w:val="clear" w:pos="1350"/>
          <w:tab w:val="num" w:pos="1620"/>
        </w:tabs>
        <w:ind w:left="1620" w:hanging="900"/>
        <w:jc w:val="both"/>
        <w:rPr>
          <w:b/>
          <w:szCs w:val="24"/>
        </w:rPr>
      </w:pPr>
      <w:r w:rsidRPr="003B0BC5">
        <w:rPr>
          <w:szCs w:val="24"/>
        </w:rPr>
        <w:t xml:space="preserve">Follow all </w:t>
      </w:r>
      <w:r w:rsidR="00A25ED7">
        <w:rPr>
          <w:szCs w:val="24"/>
        </w:rPr>
        <w:t>Procedure</w:t>
      </w:r>
      <w:r w:rsidRPr="003B0BC5">
        <w:rPr>
          <w:szCs w:val="24"/>
        </w:rPr>
        <w:t xml:space="preserve">s, </w:t>
      </w:r>
      <w:r w:rsidR="00122709">
        <w:rPr>
          <w:szCs w:val="24"/>
        </w:rPr>
        <w:t>Policies</w:t>
      </w:r>
      <w:r w:rsidRPr="003B0BC5">
        <w:rPr>
          <w:szCs w:val="24"/>
        </w:rPr>
        <w:t>, rules, or statutes in effect during the term of this contract for reporting data to and exchanging data with the Department.</w:t>
      </w:r>
    </w:p>
    <w:p w14:paraId="4A051FC1" w14:textId="30726299" w:rsidR="00FD3AB6" w:rsidRPr="003B0BC5" w:rsidRDefault="00FD3AB6" w:rsidP="001B4F61">
      <w:pPr>
        <w:pStyle w:val="ListLevel4"/>
        <w:keepNext/>
        <w:keepLines/>
        <w:numPr>
          <w:ilvl w:val="3"/>
          <w:numId w:val="10"/>
        </w:numPr>
        <w:tabs>
          <w:tab w:val="clear" w:pos="3150"/>
          <w:tab w:val="num" w:pos="2610"/>
        </w:tabs>
        <w:ind w:left="2610" w:hanging="990"/>
        <w:jc w:val="both"/>
        <w:rPr>
          <w:rFonts w:cs="Times New Roman"/>
          <w:b/>
          <w:i/>
        </w:rPr>
      </w:pPr>
      <w:r w:rsidRPr="003B0BC5">
        <w:rPr>
          <w:rFonts w:cs="Times New Roman"/>
        </w:rPr>
        <w:t xml:space="preserve">If any of these </w:t>
      </w:r>
      <w:r w:rsidR="00A25ED7">
        <w:rPr>
          <w:rFonts w:cs="Times New Roman"/>
        </w:rPr>
        <w:t>Procedure</w:t>
      </w:r>
      <w:r w:rsidRPr="003B0BC5">
        <w:rPr>
          <w:rFonts w:cs="Times New Roman"/>
        </w:rPr>
        <w:t xml:space="preserve">s, </w:t>
      </w:r>
      <w:r w:rsidR="00122709">
        <w:rPr>
          <w:rFonts w:cs="Times New Roman"/>
        </w:rPr>
        <w:t>Policies</w:t>
      </w:r>
      <w:r w:rsidRPr="003B0BC5">
        <w:rPr>
          <w:rFonts w:cs="Times New Roman"/>
        </w:rPr>
        <w:t xml:space="preserve">, rules, regulations or statutes are hereinafter changed, both parties agree to conform to these changes following notification by the Department. </w:t>
      </w:r>
    </w:p>
    <w:p w14:paraId="41A0049B" w14:textId="77777777" w:rsidR="00FD3AB6" w:rsidRPr="003B0BC5" w:rsidRDefault="00FD3AB6" w:rsidP="001B4F61">
      <w:pPr>
        <w:pStyle w:val="ListLevel3"/>
        <w:keepNext/>
        <w:keepLines/>
        <w:numPr>
          <w:ilvl w:val="2"/>
          <w:numId w:val="10"/>
        </w:numPr>
        <w:tabs>
          <w:tab w:val="clear" w:pos="1350"/>
          <w:tab w:val="num" w:pos="1620"/>
        </w:tabs>
        <w:ind w:left="1620" w:hanging="900"/>
        <w:jc w:val="both"/>
        <w:rPr>
          <w:b/>
          <w:i/>
          <w:szCs w:val="24"/>
        </w:rPr>
      </w:pPr>
      <w:r w:rsidRPr="003B0BC5">
        <w:rPr>
          <w:szCs w:val="24"/>
        </w:rPr>
        <w:t xml:space="preserve">Be responsible for complying with all of the reporting requirements established by Department and shall provide access to all collected data to the Department, its designees and to CMS upon request. </w:t>
      </w:r>
    </w:p>
    <w:p w14:paraId="32DD91D1" w14:textId="77777777" w:rsidR="00FD3AB6" w:rsidRPr="003B0BC5" w:rsidRDefault="00FD3AB6" w:rsidP="001B4F61">
      <w:pPr>
        <w:pStyle w:val="ListLevel3"/>
        <w:keepNext/>
        <w:keepLines/>
        <w:numPr>
          <w:ilvl w:val="2"/>
          <w:numId w:val="10"/>
        </w:numPr>
        <w:tabs>
          <w:tab w:val="clear" w:pos="1350"/>
          <w:tab w:val="num" w:pos="1620"/>
        </w:tabs>
        <w:ind w:left="1620" w:hanging="900"/>
        <w:jc w:val="both"/>
        <w:rPr>
          <w:b/>
          <w:szCs w:val="24"/>
        </w:rPr>
      </w:pPr>
      <w:r w:rsidRPr="003B0BC5">
        <w:rPr>
          <w:szCs w:val="24"/>
        </w:rPr>
        <w:t xml:space="preserve">Certify all submitted data, documents and reports to be accurate, complete and truthful, as required by 42 CFR § 438.606).  </w:t>
      </w:r>
    </w:p>
    <w:p w14:paraId="792FBACA" w14:textId="5CBBCCDA" w:rsidR="00FD3AB6" w:rsidRPr="003B0BC5" w:rsidRDefault="00FD3AB6" w:rsidP="001B4F61">
      <w:pPr>
        <w:pStyle w:val="ListLevel4"/>
        <w:keepNext/>
        <w:keepLines/>
        <w:numPr>
          <w:ilvl w:val="3"/>
          <w:numId w:val="10"/>
        </w:numPr>
        <w:tabs>
          <w:tab w:val="clear" w:pos="3150"/>
          <w:tab w:val="num" w:pos="2610"/>
        </w:tabs>
        <w:ind w:left="2610" w:hanging="990"/>
        <w:jc w:val="both"/>
        <w:rPr>
          <w:rFonts w:cs="Times New Roman"/>
          <w:b/>
        </w:rPr>
      </w:pPr>
      <w:r w:rsidRPr="003B0BC5">
        <w:rPr>
          <w:rFonts w:cs="Times New Roman"/>
        </w:rPr>
        <w:t xml:space="preserve">The data that must be certified include, but are not limited to, all documents specified by the State, </w:t>
      </w:r>
      <w:r w:rsidR="005B1E34">
        <w:rPr>
          <w:rFonts w:cs="Times New Roman"/>
        </w:rPr>
        <w:t>Enrollment</w:t>
      </w:r>
      <w:r w:rsidRPr="003B0BC5">
        <w:rPr>
          <w:rFonts w:cs="Times New Roman"/>
        </w:rPr>
        <w:t xml:space="preserve"> information, </w:t>
      </w:r>
      <w:r w:rsidR="00591849">
        <w:rPr>
          <w:rFonts w:cs="Times New Roman"/>
        </w:rPr>
        <w:t>Encounter</w:t>
      </w:r>
      <w:r w:rsidRPr="003B0BC5">
        <w:rPr>
          <w:rFonts w:cs="Times New Roman"/>
        </w:rPr>
        <w:t xml:space="preserve"> data, and other information contained in contracts, proposals. </w:t>
      </w:r>
    </w:p>
    <w:p w14:paraId="371DDC9B" w14:textId="51C0D9F1" w:rsidR="00FD3AB6" w:rsidRPr="003B0BC5" w:rsidRDefault="00FD3AB6" w:rsidP="001B4F61">
      <w:pPr>
        <w:pStyle w:val="ListLevel4"/>
        <w:keepNext/>
        <w:keepLines/>
        <w:numPr>
          <w:ilvl w:val="3"/>
          <w:numId w:val="10"/>
        </w:numPr>
        <w:tabs>
          <w:tab w:val="clear" w:pos="3150"/>
          <w:tab w:val="num" w:pos="2610"/>
        </w:tabs>
        <w:ind w:left="2610" w:hanging="990"/>
        <w:jc w:val="both"/>
        <w:rPr>
          <w:rFonts w:cs="Times New Roman"/>
          <w:b/>
        </w:rPr>
      </w:pPr>
      <w:r w:rsidRPr="003B0BC5">
        <w:rPr>
          <w:rFonts w:cs="Times New Roman"/>
        </w:rPr>
        <w:t xml:space="preserve">The certification must attest, based on best knowledge, information, and belief </w:t>
      </w:r>
      <w:r w:rsidR="007B562D">
        <w:rPr>
          <w:rFonts w:cs="Times New Roman"/>
        </w:rPr>
        <w:t>the data</w:t>
      </w:r>
      <w:r w:rsidR="006C6AD0">
        <w:rPr>
          <w:rFonts w:cs="Times New Roman"/>
        </w:rPr>
        <w:t>,</w:t>
      </w:r>
      <w:r w:rsidR="007B562D">
        <w:rPr>
          <w:rFonts w:cs="Times New Roman"/>
        </w:rPr>
        <w:t xml:space="preserve"> documentation, and information specified in </w:t>
      </w:r>
      <w:r w:rsidR="007B562D" w:rsidRPr="001B4F61">
        <w:t>§ 438.604</w:t>
      </w:r>
      <w:r w:rsidR="007B562D" w:rsidRPr="00115244">
        <w:t xml:space="preserve"> is accurate, complete, and truthful</w:t>
      </w:r>
      <w:r w:rsidR="007B562D" w:rsidRPr="003B0BC5">
        <w:rPr>
          <w:rFonts w:cs="Times New Roman"/>
        </w:rPr>
        <w:t xml:space="preserve"> </w:t>
      </w:r>
      <w:r w:rsidRPr="003B0BC5">
        <w:rPr>
          <w:rFonts w:cs="Times New Roman"/>
        </w:rPr>
        <w:t xml:space="preserve"> </w:t>
      </w:r>
    </w:p>
    <w:p w14:paraId="0FA4FEA7" w14:textId="654AC91A" w:rsidR="00FD3AB6" w:rsidRPr="003B0BC5" w:rsidRDefault="00FD3AB6" w:rsidP="001B4F61">
      <w:pPr>
        <w:pStyle w:val="ListLevel4"/>
        <w:keepNext/>
        <w:keepLines/>
        <w:numPr>
          <w:ilvl w:val="3"/>
          <w:numId w:val="10"/>
        </w:numPr>
        <w:tabs>
          <w:tab w:val="clear" w:pos="3150"/>
          <w:tab w:val="num" w:pos="2610"/>
        </w:tabs>
        <w:ind w:left="2610" w:hanging="990"/>
        <w:jc w:val="both"/>
        <w:rPr>
          <w:rFonts w:cs="Times New Roman"/>
          <w:b/>
        </w:rPr>
      </w:pPr>
      <w:r w:rsidRPr="003B0BC5">
        <w:rPr>
          <w:rFonts w:cs="Times New Roman"/>
        </w:rPr>
        <w:t xml:space="preserve">The CONTRACTOR must submit the certification </w:t>
      </w:r>
      <w:r>
        <w:rPr>
          <w:rFonts w:cs="Times New Roman"/>
        </w:rPr>
        <w:t xml:space="preserve">on a monthly basis or </w:t>
      </w:r>
      <w:r w:rsidRPr="003B0BC5">
        <w:rPr>
          <w:rFonts w:cs="Times New Roman"/>
        </w:rPr>
        <w:t>concurrently with t</w:t>
      </w:r>
      <w:r>
        <w:rPr>
          <w:rFonts w:cs="Times New Roman"/>
        </w:rPr>
        <w:t xml:space="preserve">he certified data and documents. Please refer to the </w:t>
      </w:r>
      <w:r w:rsidR="000F400F">
        <w:rPr>
          <w:rFonts w:cs="Times New Roman"/>
        </w:rPr>
        <w:t>Managed Care Policy and Procedure Guide</w:t>
      </w:r>
      <w:r>
        <w:rPr>
          <w:rFonts w:cs="Times New Roman"/>
        </w:rPr>
        <w:t xml:space="preserve"> for specific requirements. </w:t>
      </w:r>
    </w:p>
    <w:p w14:paraId="47CA0610" w14:textId="77777777" w:rsidR="00FD3AB6" w:rsidRPr="003B0BC5" w:rsidRDefault="00FD3AB6" w:rsidP="001B4F61">
      <w:pPr>
        <w:pStyle w:val="ListLevel4"/>
        <w:keepNext/>
        <w:keepLines/>
        <w:numPr>
          <w:ilvl w:val="3"/>
          <w:numId w:val="10"/>
        </w:numPr>
        <w:tabs>
          <w:tab w:val="clear" w:pos="3150"/>
          <w:tab w:val="num" w:pos="2610"/>
        </w:tabs>
        <w:ind w:left="2610" w:hanging="990"/>
        <w:jc w:val="both"/>
        <w:rPr>
          <w:rFonts w:cs="Times New Roman"/>
          <w:b/>
          <w:i/>
        </w:rPr>
      </w:pPr>
      <w:r w:rsidRPr="003B0BC5">
        <w:rPr>
          <w:rFonts w:cs="Times New Roman"/>
        </w:rPr>
        <w:t xml:space="preserve">This certification shall be made by one of the following: </w:t>
      </w:r>
    </w:p>
    <w:p w14:paraId="2C5772E6" w14:textId="49A299A0" w:rsidR="00FD3AB6" w:rsidRPr="003B0BC5" w:rsidRDefault="00FD3AB6" w:rsidP="001B4F61">
      <w:pPr>
        <w:pStyle w:val="ListLevel5"/>
        <w:keepNext/>
        <w:numPr>
          <w:ilvl w:val="4"/>
          <w:numId w:val="10"/>
        </w:numPr>
        <w:tabs>
          <w:tab w:val="clear" w:pos="6570"/>
        </w:tabs>
        <w:ind w:left="3960" w:hanging="1350"/>
        <w:jc w:val="both"/>
        <w:rPr>
          <w:rFonts w:cs="Times New Roman"/>
        </w:rPr>
      </w:pPr>
      <w:r w:rsidRPr="003B0BC5">
        <w:rPr>
          <w:rFonts w:cs="Times New Roman"/>
        </w:rPr>
        <w:t>The CONTRACTOR’</w:t>
      </w:r>
      <w:r>
        <w:rPr>
          <w:rFonts w:cs="Times New Roman"/>
        </w:rPr>
        <w:t>s Chief Executive Officer (CEO),</w:t>
      </w:r>
      <w:r w:rsidRPr="003B0BC5">
        <w:rPr>
          <w:rFonts w:cs="Times New Roman"/>
        </w:rPr>
        <w:t xml:space="preserve"> </w:t>
      </w:r>
    </w:p>
    <w:p w14:paraId="31DFA84A" w14:textId="45C00D3D" w:rsidR="00FD3AB6" w:rsidRDefault="00FD3AB6" w:rsidP="001B4F61">
      <w:pPr>
        <w:pStyle w:val="ListLevel5"/>
        <w:keepNext/>
        <w:numPr>
          <w:ilvl w:val="4"/>
          <w:numId w:val="10"/>
        </w:numPr>
        <w:tabs>
          <w:tab w:val="clear" w:pos="6570"/>
          <w:tab w:val="num" w:pos="3960"/>
        </w:tabs>
        <w:ind w:left="3960" w:hanging="1350"/>
        <w:jc w:val="both"/>
        <w:rPr>
          <w:rFonts w:cs="Times New Roman"/>
        </w:rPr>
      </w:pPr>
      <w:r w:rsidRPr="003B0BC5">
        <w:rPr>
          <w:rFonts w:cs="Times New Roman"/>
        </w:rPr>
        <w:t>The CONTRACTOR’s C</w:t>
      </w:r>
      <w:r>
        <w:rPr>
          <w:rFonts w:cs="Times New Roman"/>
        </w:rPr>
        <w:t>hief Financial Officer (CFO),</w:t>
      </w:r>
      <w:r w:rsidR="00847605">
        <w:rPr>
          <w:rFonts w:cs="Times New Roman"/>
        </w:rPr>
        <w:t xml:space="preserve"> or</w:t>
      </w:r>
    </w:p>
    <w:p w14:paraId="1D0FC60F" w14:textId="0111E8EE" w:rsidR="00FD3AB6" w:rsidRPr="005C17F6" w:rsidRDefault="00FD3AB6" w:rsidP="001B4F61">
      <w:pPr>
        <w:pStyle w:val="ListLevel5"/>
        <w:keepNext/>
        <w:numPr>
          <w:ilvl w:val="4"/>
          <w:numId w:val="10"/>
        </w:numPr>
        <w:tabs>
          <w:tab w:val="clear" w:pos="6570"/>
          <w:tab w:val="num" w:pos="3960"/>
        </w:tabs>
        <w:ind w:left="3960" w:hanging="1350"/>
        <w:jc w:val="both"/>
        <w:rPr>
          <w:rFonts w:cs="Times New Roman"/>
        </w:rPr>
      </w:pPr>
      <w:r w:rsidRPr="003B0BC5">
        <w:rPr>
          <w:rFonts w:cs="Times New Roman"/>
        </w:rPr>
        <w:t xml:space="preserve">An individual who </w:t>
      </w:r>
      <w:r w:rsidR="00880FE1" w:rsidRPr="001B4F61">
        <w:t xml:space="preserve">reports directly to the </w:t>
      </w:r>
      <w:r w:rsidR="00847605" w:rsidRPr="001B4F61">
        <w:t xml:space="preserve">CEO </w:t>
      </w:r>
      <w:r w:rsidR="00880FE1" w:rsidRPr="001B4F61">
        <w:t xml:space="preserve">or </w:t>
      </w:r>
      <w:r w:rsidR="00847605" w:rsidRPr="001B4F61">
        <w:t>CFO</w:t>
      </w:r>
      <w:r w:rsidR="00880FE1" w:rsidRPr="001B4F61">
        <w:t xml:space="preserve"> with delegated authority to sign for the </w:t>
      </w:r>
      <w:r w:rsidR="00847605" w:rsidRPr="001B4F61">
        <w:t>CEO</w:t>
      </w:r>
      <w:r w:rsidR="00880FE1" w:rsidRPr="001B4F61">
        <w:t xml:space="preserve"> or </w:t>
      </w:r>
      <w:r w:rsidR="00847605" w:rsidRPr="001B4F61">
        <w:t>CFO</w:t>
      </w:r>
      <w:r w:rsidR="00880FE1" w:rsidRPr="001B4F61">
        <w:t xml:space="preserve"> so that the </w:t>
      </w:r>
      <w:r w:rsidR="00847605" w:rsidRPr="001B4F61">
        <w:t>CFO</w:t>
      </w:r>
      <w:r w:rsidR="00880FE1" w:rsidRPr="001B4F61">
        <w:t xml:space="preserve"> or </w:t>
      </w:r>
      <w:r w:rsidR="00847605" w:rsidRPr="001B4F61">
        <w:t>CEO</w:t>
      </w:r>
      <w:r w:rsidR="00880FE1" w:rsidRPr="001B4F61">
        <w:t xml:space="preserve"> </w:t>
      </w:r>
      <w:r w:rsidR="00847605" w:rsidRPr="001B4F61">
        <w:t>bears</w:t>
      </w:r>
      <w:r w:rsidR="00880FE1" w:rsidRPr="001B4F61">
        <w:t xml:space="preserve"> ultimately responsib</w:t>
      </w:r>
      <w:r w:rsidR="005F7E01" w:rsidRPr="001B4F61">
        <w:t>i</w:t>
      </w:r>
      <w:r w:rsidR="00880FE1" w:rsidRPr="001B4F61">
        <w:t>l</w:t>
      </w:r>
      <w:r w:rsidR="00847605" w:rsidRPr="001B4F61">
        <w:t>ity</w:t>
      </w:r>
      <w:r w:rsidR="00880FE1" w:rsidRPr="001B4F61">
        <w:t xml:space="preserve"> for the certification.</w:t>
      </w:r>
      <w:r w:rsidRPr="005C17F6">
        <w:rPr>
          <w:rFonts w:cs="Times New Roman"/>
        </w:rPr>
        <w:t xml:space="preserve"> </w:t>
      </w:r>
    </w:p>
    <w:p w14:paraId="012DE905" w14:textId="77777777" w:rsidR="00FD3AB6" w:rsidRPr="003B0BC5" w:rsidRDefault="00FD3AB6" w:rsidP="001B4F61">
      <w:pPr>
        <w:pStyle w:val="ListLevel4"/>
        <w:keepNext/>
        <w:keepLines/>
        <w:numPr>
          <w:ilvl w:val="3"/>
          <w:numId w:val="10"/>
        </w:numPr>
        <w:tabs>
          <w:tab w:val="clear" w:pos="3150"/>
          <w:tab w:val="num" w:pos="2610"/>
        </w:tabs>
        <w:ind w:left="2520" w:hanging="900"/>
        <w:jc w:val="both"/>
        <w:rPr>
          <w:rFonts w:cs="Times New Roman"/>
          <w:b/>
          <w:i/>
        </w:rPr>
      </w:pPr>
      <w:r w:rsidRPr="003B0BC5">
        <w:rPr>
          <w:rFonts w:cs="Times New Roman"/>
        </w:rPr>
        <w:t>The certification shall be submitted concurrently with the certified data.</w:t>
      </w:r>
    </w:p>
    <w:p w14:paraId="595127CD" w14:textId="272196F4" w:rsidR="00FD3AB6" w:rsidRPr="003B0BC5" w:rsidRDefault="00FD3AB6" w:rsidP="001B4F61">
      <w:pPr>
        <w:pStyle w:val="ListLevel3"/>
        <w:keepNext/>
        <w:keepLines/>
        <w:numPr>
          <w:ilvl w:val="2"/>
          <w:numId w:val="10"/>
        </w:numPr>
        <w:tabs>
          <w:tab w:val="clear" w:pos="1350"/>
          <w:tab w:val="left" w:pos="1530"/>
        </w:tabs>
        <w:ind w:left="1530" w:hanging="810"/>
        <w:jc w:val="both"/>
        <w:rPr>
          <w:b/>
          <w:szCs w:val="24"/>
        </w:rPr>
      </w:pPr>
      <w:r w:rsidRPr="003B0BC5">
        <w:rPr>
          <w:szCs w:val="24"/>
        </w:rPr>
        <w:t xml:space="preserve">Be responsible for any incorrect data, delayed submission or payment (to the CONTRACTOR or its </w:t>
      </w:r>
      <w:r w:rsidR="00FE1942">
        <w:rPr>
          <w:szCs w:val="24"/>
        </w:rPr>
        <w:t>Subcontractor</w:t>
      </w:r>
      <w:r w:rsidRPr="003B0BC5">
        <w:rPr>
          <w:szCs w:val="24"/>
        </w:rPr>
        <w:t xml:space="preserve">s), and/or penalty applied due to any error, omission, deletion, or erroneous insert caused by CONTRACTOR-submitted data. </w:t>
      </w:r>
    </w:p>
    <w:p w14:paraId="1970CC27" w14:textId="77777777" w:rsidR="00FD3AB6" w:rsidRPr="003B0BC5" w:rsidRDefault="00FD3AB6" w:rsidP="00E027CE">
      <w:pPr>
        <w:pStyle w:val="ListLevel4"/>
        <w:keepNext/>
        <w:keepLines/>
        <w:numPr>
          <w:ilvl w:val="3"/>
          <w:numId w:val="10"/>
        </w:numPr>
        <w:tabs>
          <w:tab w:val="clear" w:pos="3150"/>
          <w:tab w:val="num" w:pos="2520"/>
        </w:tabs>
        <w:ind w:left="2520" w:hanging="1008"/>
        <w:jc w:val="both"/>
        <w:rPr>
          <w:rFonts w:cs="Times New Roman"/>
          <w:b/>
          <w:i/>
        </w:rPr>
      </w:pPr>
      <w:r w:rsidRPr="003B0BC5">
        <w:rPr>
          <w:rFonts w:cs="Times New Roman"/>
        </w:rPr>
        <w:t>The Department shall not accept any data that does not meet the standards required by the Department.</w:t>
      </w:r>
    </w:p>
    <w:p w14:paraId="1754A998" w14:textId="4EA8D3BA" w:rsidR="00FD3AB6" w:rsidRPr="003B0BC5" w:rsidRDefault="00FD3AB6" w:rsidP="00E027CE">
      <w:pPr>
        <w:pStyle w:val="ListLevel4"/>
        <w:keepNext/>
        <w:keepLines/>
        <w:numPr>
          <w:ilvl w:val="3"/>
          <w:numId w:val="10"/>
        </w:numPr>
        <w:tabs>
          <w:tab w:val="clear" w:pos="3150"/>
          <w:tab w:val="num" w:pos="2520"/>
        </w:tabs>
        <w:ind w:left="2520" w:hanging="1008"/>
        <w:jc w:val="both"/>
        <w:rPr>
          <w:rFonts w:cs="Times New Roman"/>
          <w:b/>
          <w:i/>
        </w:rPr>
      </w:pPr>
      <w:r w:rsidRPr="003B0BC5">
        <w:rPr>
          <w:rFonts w:cs="Times New Roman"/>
        </w:rPr>
        <w:t xml:space="preserve">The CONTRACTOR further agrees to indemnify and hold harmless the State of South Carolina and the Department from any and all </w:t>
      </w:r>
      <w:r w:rsidR="00F81A3E">
        <w:rPr>
          <w:rFonts w:cs="Times New Roman"/>
        </w:rPr>
        <w:t>Claim</w:t>
      </w:r>
      <w:r w:rsidRPr="003B0BC5">
        <w:rPr>
          <w:rFonts w:cs="Times New Roman"/>
        </w:rPr>
        <w:t xml:space="preserve">s or liabilities, including but not limited to consequential damages, reimbursements or erroneous billings and reimbursements of attorney fees incurred as a consequence of any error, omission, deletion or erroneous insert caused by the CONTRACTOR in the submitted input data. </w:t>
      </w:r>
    </w:p>
    <w:p w14:paraId="25FAF341" w14:textId="442203FD" w:rsidR="00FD3AB6" w:rsidRPr="003B0BC5" w:rsidRDefault="00FD3AB6" w:rsidP="00E027CE">
      <w:pPr>
        <w:pStyle w:val="ListLevel3"/>
        <w:keepNext/>
        <w:keepLines/>
        <w:numPr>
          <w:ilvl w:val="2"/>
          <w:numId w:val="10"/>
        </w:numPr>
        <w:tabs>
          <w:tab w:val="num" w:pos="1512"/>
        </w:tabs>
        <w:ind w:left="1512" w:hanging="792"/>
        <w:jc w:val="both"/>
        <w:rPr>
          <w:b/>
          <w:szCs w:val="24"/>
        </w:rPr>
      </w:pPr>
      <w:r w:rsidRPr="003B0BC5">
        <w:rPr>
          <w:szCs w:val="24"/>
        </w:rPr>
        <w:t xml:space="preserve">Be responsible for any incorrect or delayed payment to the CONTRACTOR’s </w:t>
      </w:r>
      <w:r w:rsidR="007E6DAA">
        <w:rPr>
          <w:szCs w:val="24"/>
        </w:rPr>
        <w:t>Provider</w:t>
      </w:r>
      <w:r w:rsidRPr="003B0BC5">
        <w:rPr>
          <w:szCs w:val="24"/>
        </w:rPr>
        <w:t>s (</w:t>
      </w:r>
      <w:r w:rsidR="00FE1942">
        <w:rPr>
          <w:szCs w:val="24"/>
        </w:rPr>
        <w:t>Subcontractor</w:t>
      </w:r>
      <w:r w:rsidRPr="003B0BC5">
        <w:rPr>
          <w:szCs w:val="24"/>
        </w:rPr>
        <w:t xml:space="preserve">s) resulting from such error, omission, deletion, or erroneous input data caused by the CONTRACTOR in the submission of Medicaid </w:t>
      </w:r>
      <w:r w:rsidR="00F81A3E">
        <w:rPr>
          <w:szCs w:val="24"/>
        </w:rPr>
        <w:t>Claim</w:t>
      </w:r>
      <w:r w:rsidRPr="003B0BC5">
        <w:rPr>
          <w:szCs w:val="24"/>
        </w:rPr>
        <w:t>s. Neither the State of South Carolina nor the Department is responsible for such errors and delayed payments resulting from the errors.</w:t>
      </w:r>
    </w:p>
    <w:p w14:paraId="2752BF95" w14:textId="77777777" w:rsidR="00FD3AB6" w:rsidRPr="003B0BC5" w:rsidRDefault="00FD3AB6" w:rsidP="00E027CE">
      <w:pPr>
        <w:pStyle w:val="ListLevel3"/>
        <w:keepNext/>
        <w:keepLines/>
        <w:numPr>
          <w:ilvl w:val="2"/>
          <w:numId w:val="10"/>
        </w:numPr>
        <w:tabs>
          <w:tab w:val="num" w:pos="1512"/>
        </w:tabs>
        <w:ind w:left="1512" w:hanging="792"/>
        <w:jc w:val="both"/>
        <w:rPr>
          <w:b/>
          <w:szCs w:val="24"/>
        </w:rPr>
      </w:pPr>
      <w:r w:rsidRPr="003B0BC5">
        <w:rPr>
          <w:szCs w:val="24"/>
        </w:rPr>
        <w:t xml:space="preserve">Be responsible for identifying any inconsistencies immediately upon receipt of data from the Department. </w:t>
      </w:r>
    </w:p>
    <w:p w14:paraId="2C8C8F19" w14:textId="77777777" w:rsidR="00FD3AB6" w:rsidRPr="003B0BC5" w:rsidRDefault="00FD3AB6" w:rsidP="00E027CE">
      <w:pPr>
        <w:pStyle w:val="ListLevel4"/>
        <w:keepNext/>
        <w:keepLines/>
        <w:numPr>
          <w:ilvl w:val="3"/>
          <w:numId w:val="10"/>
        </w:numPr>
        <w:tabs>
          <w:tab w:val="clear" w:pos="3150"/>
          <w:tab w:val="num" w:pos="2520"/>
        </w:tabs>
        <w:ind w:left="2520" w:hanging="1008"/>
        <w:jc w:val="both"/>
        <w:rPr>
          <w:rFonts w:cs="Times New Roman"/>
          <w:b/>
          <w:i/>
        </w:rPr>
      </w:pPr>
      <w:r w:rsidRPr="003B0BC5">
        <w:rPr>
          <w:rFonts w:cs="Times New Roman"/>
        </w:rPr>
        <w:t>If any unreported inconsistencies are subsequently discovered, the CONTRACTOR shall be responsible for the necessary adjustments to correct its records at its own expense.</w:t>
      </w:r>
    </w:p>
    <w:p w14:paraId="275A6F00" w14:textId="77777777" w:rsidR="00FD3AB6" w:rsidRPr="003B0BC5" w:rsidRDefault="00FD3AB6" w:rsidP="00E027CE">
      <w:pPr>
        <w:pStyle w:val="Heading2"/>
        <w:keepLines/>
        <w:widowControl/>
        <w:numPr>
          <w:ilvl w:val="1"/>
          <w:numId w:val="10"/>
        </w:numPr>
        <w:jc w:val="both"/>
      </w:pPr>
      <w:r w:rsidRPr="003B0BC5">
        <w:t>Member Data</w:t>
      </w:r>
    </w:p>
    <w:p w14:paraId="53612053" w14:textId="77777777" w:rsidR="00FD3AB6" w:rsidRPr="003B0BC5" w:rsidRDefault="00FD3AB6" w:rsidP="00FD3AB6">
      <w:pPr>
        <w:keepNext/>
        <w:keepLines/>
        <w:spacing w:after="240"/>
        <w:ind w:left="720"/>
        <w:jc w:val="both"/>
        <w:rPr>
          <w:rFonts w:ascii="Times New Roman" w:hAnsi="Times New Roman" w:cs="Times New Roman"/>
        </w:rPr>
      </w:pPr>
      <w:r w:rsidRPr="003B0BC5">
        <w:rPr>
          <w:rFonts w:ascii="Times New Roman" w:hAnsi="Times New Roman" w:cs="Times New Roman"/>
        </w:rPr>
        <w:t>The CONTRACTOR shall:</w:t>
      </w:r>
    </w:p>
    <w:p w14:paraId="5021FB60" w14:textId="67FFDAF9" w:rsidR="00FD3AB6" w:rsidRPr="003B0BC5" w:rsidRDefault="00FD3AB6" w:rsidP="00E027CE">
      <w:pPr>
        <w:pStyle w:val="ListLevel3"/>
        <w:keepNext/>
        <w:keepLines/>
        <w:numPr>
          <w:ilvl w:val="2"/>
          <w:numId w:val="10"/>
        </w:numPr>
        <w:tabs>
          <w:tab w:val="num" w:pos="1512"/>
        </w:tabs>
        <w:ind w:left="1512" w:hanging="792"/>
        <w:jc w:val="both"/>
        <w:rPr>
          <w:b/>
          <w:i/>
          <w:szCs w:val="24"/>
        </w:rPr>
      </w:pPr>
      <w:r w:rsidRPr="003B0BC5">
        <w:rPr>
          <w:szCs w:val="24"/>
        </w:rPr>
        <w:t xml:space="preserve">Accept from the Department original evidence of eligibility and </w:t>
      </w:r>
      <w:r w:rsidR="005B1E34">
        <w:rPr>
          <w:szCs w:val="24"/>
        </w:rPr>
        <w:t>Enrollment</w:t>
      </w:r>
      <w:r w:rsidRPr="003B0BC5">
        <w:rPr>
          <w:szCs w:val="24"/>
        </w:rPr>
        <w:t xml:space="preserve"> in the Department prescribed electronic data exchange formats. </w:t>
      </w:r>
    </w:p>
    <w:p w14:paraId="42B568F1" w14:textId="173771F6" w:rsidR="00FD3AB6" w:rsidRPr="003B0BC5" w:rsidRDefault="00FD3AB6" w:rsidP="00E027CE">
      <w:pPr>
        <w:pStyle w:val="ListLevel3"/>
        <w:keepNext/>
        <w:keepLines/>
        <w:numPr>
          <w:ilvl w:val="2"/>
          <w:numId w:val="10"/>
        </w:numPr>
        <w:tabs>
          <w:tab w:val="num" w:pos="1512"/>
        </w:tabs>
        <w:ind w:left="1512" w:hanging="792"/>
        <w:jc w:val="both"/>
        <w:rPr>
          <w:szCs w:val="24"/>
        </w:rPr>
      </w:pPr>
      <w:r w:rsidRPr="003B0BC5">
        <w:rPr>
          <w:szCs w:val="24"/>
        </w:rPr>
        <w:t xml:space="preserve">Maintain sufficient patient </w:t>
      </w:r>
      <w:r w:rsidR="00591849">
        <w:rPr>
          <w:szCs w:val="24"/>
        </w:rPr>
        <w:t>Encounter</w:t>
      </w:r>
      <w:r w:rsidRPr="003B0BC5">
        <w:rPr>
          <w:szCs w:val="24"/>
        </w:rPr>
        <w:t xml:space="preserve"> data to identify the </w:t>
      </w:r>
      <w:r w:rsidR="000104D0">
        <w:rPr>
          <w:szCs w:val="24"/>
        </w:rPr>
        <w:t>Physician</w:t>
      </w:r>
      <w:r w:rsidRPr="003B0BC5">
        <w:rPr>
          <w:szCs w:val="24"/>
        </w:rPr>
        <w:t xml:space="preserve"> who </w:t>
      </w:r>
      <w:r w:rsidR="006C6AD0" w:rsidRPr="003B0BC5">
        <w:rPr>
          <w:szCs w:val="24"/>
        </w:rPr>
        <w:t>deliver</w:t>
      </w:r>
      <w:r w:rsidR="006C6AD0">
        <w:rPr>
          <w:szCs w:val="24"/>
        </w:rPr>
        <w:t>ed</w:t>
      </w:r>
      <w:r w:rsidR="006C6AD0" w:rsidRPr="003B0BC5">
        <w:rPr>
          <w:szCs w:val="24"/>
        </w:rPr>
        <w:t xml:space="preserve"> </w:t>
      </w:r>
      <w:r w:rsidRPr="003B0BC5">
        <w:rPr>
          <w:szCs w:val="24"/>
        </w:rPr>
        <w:t>services to patients in accordance with 1903(m</w:t>
      </w:r>
      <w:proofErr w:type="gramStart"/>
      <w:r w:rsidRPr="003B0BC5">
        <w:rPr>
          <w:szCs w:val="24"/>
        </w:rPr>
        <w:t>)(</w:t>
      </w:r>
      <w:proofErr w:type="gramEnd"/>
      <w:r w:rsidRPr="003B0BC5">
        <w:rPr>
          <w:szCs w:val="24"/>
        </w:rPr>
        <w:t xml:space="preserve">2)(A)(xi) of the Social Security Act. </w:t>
      </w:r>
    </w:p>
    <w:p w14:paraId="4487C1F0" w14:textId="77777777" w:rsidR="00FD3AB6" w:rsidRPr="003B0BC5" w:rsidRDefault="00FD3AB6" w:rsidP="00E027CE">
      <w:pPr>
        <w:pStyle w:val="Heading2"/>
        <w:keepLines/>
        <w:widowControl/>
        <w:numPr>
          <w:ilvl w:val="1"/>
          <w:numId w:val="10"/>
        </w:numPr>
        <w:jc w:val="both"/>
      </w:pPr>
      <w:r w:rsidRPr="003B0BC5">
        <w:t>Claims Data</w:t>
      </w:r>
    </w:p>
    <w:p w14:paraId="2727EC9B" w14:textId="77777777" w:rsidR="00FD3AB6" w:rsidRPr="003B0BC5" w:rsidRDefault="00FD3AB6" w:rsidP="00FD3AB6">
      <w:pPr>
        <w:keepNext/>
        <w:keepLines/>
        <w:spacing w:after="240"/>
        <w:ind w:left="720"/>
        <w:jc w:val="both"/>
        <w:rPr>
          <w:rFonts w:ascii="Times New Roman" w:hAnsi="Times New Roman" w:cs="Times New Roman"/>
        </w:rPr>
      </w:pPr>
      <w:r w:rsidRPr="003B0BC5">
        <w:rPr>
          <w:rFonts w:ascii="Times New Roman" w:hAnsi="Times New Roman" w:cs="Times New Roman"/>
        </w:rPr>
        <w:t>The CONTRACTOR shall:</w:t>
      </w:r>
    </w:p>
    <w:p w14:paraId="41ACB6AC" w14:textId="64367153" w:rsidR="00FD3AB6" w:rsidRPr="003B0BC5" w:rsidRDefault="00FD3AB6" w:rsidP="001B4F61">
      <w:pPr>
        <w:pStyle w:val="ListLevel3"/>
        <w:keepNext/>
        <w:keepLines/>
        <w:numPr>
          <w:ilvl w:val="2"/>
          <w:numId w:val="10"/>
        </w:numPr>
        <w:tabs>
          <w:tab w:val="clear" w:pos="1350"/>
          <w:tab w:val="num" w:pos="1512"/>
        </w:tabs>
        <w:ind w:left="1512" w:hanging="792"/>
        <w:jc w:val="both"/>
        <w:rPr>
          <w:b/>
          <w:i/>
          <w:szCs w:val="24"/>
        </w:rPr>
      </w:pPr>
      <w:r w:rsidRPr="003B0BC5">
        <w:rPr>
          <w:szCs w:val="24"/>
        </w:rPr>
        <w:t>Ensure the CONTRACTOR’s system</w:t>
      </w:r>
      <w:r w:rsidR="006C6AD0">
        <w:rPr>
          <w:szCs w:val="24"/>
        </w:rPr>
        <w:t>s</w:t>
      </w:r>
      <w:r w:rsidRPr="003B0BC5">
        <w:rPr>
          <w:szCs w:val="24"/>
        </w:rPr>
        <w:t xml:space="preserve"> are capable of collecting, storing and producing information for the purposes of financial, medical and operational management.</w:t>
      </w:r>
    </w:p>
    <w:p w14:paraId="19E8BF73" w14:textId="579D65ED" w:rsidR="00FD3AB6" w:rsidRPr="003B0BC5" w:rsidRDefault="00FD3AB6" w:rsidP="00E027CE">
      <w:pPr>
        <w:pStyle w:val="ListLevel3"/>
        <w:keepNext/>
        <w:keepLines/>
        <w:numPr>
          <w:ilvl w:val="2"/>
          <w:numId w:val="10"/>
        </w:numPr>
        <w:tabs>
          <w:tab w:val="num" w:pos="1512"/>
        </w:tabs>
        <w:ind w:left="1512" w:hanging="792"/>
        <w:jc w:val="both"/>
        <w:rPr>
          <w:b/>
          <w:i/>
          <w:szCs w:val="24"/>
        </w:rPr>
      </w:pPr>
      <w:r w:rsidRPr="003B0BC5">
        <w:rPr>
          <w:szCs w:val="24"/>
        </w:rPr>
        <w:t xml:space="preserve">Develop and maintain HIPAA compliant </w:t>
      </w:r>
      <w:r w:rsidR="00F81A3E">
        <w:rPr>
          <w:szCs w:val="24"/>
        </w:rPr>
        <w:t>Claim</w:t>
      </w:r>
      <w:r w:rsidRPr="003B0BC5">
        <w:rPr>
          <w:szCs w:val="24"/>
        </w:rPr>
        <w:t xml:space="preserve">s and </w:t>
      </w:r>
      <w:r w:rsidR="00591849">
        <w:rPr>
          <w:szCs w:val="24"/>
        </w:rPr>
        <w:t>Encounter</w:t>
      </w:r>
      <w:r w:rsidRPr="003B0BC5">
        <w:rPr>
          <w:szCs w:val="24"/>
        </w:rPr>
        <w:t xml:space="preserve"> processing and payment system</w:t>
      </w:r>
      <w:r w:rsidR="003F4FE8">
        <w:rPr>
          <w:szCs w:val="24"/>
        </w:rPr>
        <w:t>s</w:t>
      </w:r>
      <w:r w:rsidRPr="003B0BC5">
        <w:rPr>
          <w:szCs w:val="24"/>
        </w:rPr>
        <w:t xml:space="preserve"> capable of processing, cost avoiding and paying </w:t>
      </w:r>
      <w:r w:rsidR="00F81A3E">
        <w:rPr>
          <w:szCs w:val="24"/>
        </w:rPr>
        <w:t>Claim</w:t>
      </w:r>
      <w:r w:rsidRPr="003B0BC5">
        <w:rPr>
          <w:szCs w:val="24"/>
        </w:rPr>
        <w:t xml:space="preserve">s in accordance with applicable South Carolina and </w:t>
      </w:r>
      <w:r w:rsidR="002830C2">
        <w:rPr>
          <w:szCs w:val="24"/>
        </w:rPr>
        <w:t>federal</w:t>
      </w:r>
      <w:r w:rsidRPr="003B0BC5">
        <w:rPr>
          <w:szCs w:val="24"/>
        </w:rPr>
        <w:t xml:space="preserve"> rules. </w:t>
      </w:r>
    </w:p>
    <w:p w14:paraId="110565E3" w14:textId="01C189DB" w:rsidR="00FD3AB6" w:rsidRPr="003B0BC5" w:rsidRDefault="00FD3AB6" w:rsidP="00E027CE">
      <w:pPr>
        <w:pStyle w:val="ListLevel3"/>
        <w:keepNext/>
        <w:keepLines/>
        <w:numPr>
          <w:ilvl w:val="2"/>
          <w:numId w:val="10"/>
        </w:numPr>
        <w:tabs>
          <w:tab w:val="num" w:pos="1512"/>
        </w:tabs>
        <w:ind w:left="1512" w:hanging="792"/>
        <w:jc w:val="both"/>
        <w:rPr>
          <w:b/>
          <w:i/>
          <w:szCs w:val="24"/>
        </w:rPr>
      </w:pPr>
      <w:r w:rsidRPr="003B0BC5">
        <w:rPr>
          <w:szCs w:val="24"/>
        </w:rPr>
        <w:t>Ensure the CONTRACTOR’s system</w:t>
      </w:r>
      <w:r w:rsidR="006C6AD0">
        <w:rPr>
          <w:szCs w:val="24"/>
        </w:rPr>
        <w:t>s are</w:t>
      </w:r>
      <w:r w:rsidRPr="003B0BC5">
        <w:rPr>
          <w:szCs w:val="24"/>
        </w:rPr>
        <w:t xml:space="preserve"> adaptable to updates in order to support future Department </w:t>
      </w:r>
      <w:r w:rsidR="00F81A3E">
        <w:rPr>
          <w:szCs w:val="24"/>
        </w:rPr>
        <w:t>Claim</w:t>
      </w:r>
      <w:r w:rsidRPr="003B0BC5">
        <w:rPr>
          <w:szCs w:val="24"/>
        </w:rPr>
        <w:t>s related policy requirements specified by the Department on a timely basis as needed.</w:t>
      </w:r>
    </w:p>
    <w:p w14:paraId="17227768" w14:textId="77777777" w:rsidR="00FD3AB6" w:rsidRPr="003B0BC5" w:rsidRDefault="00FD3AB6" w:rsidP="00E027CE">
      <w:pPr>
        <w:pStyle w:val="Heading2"/>
        <w:keepLines/>
        <w:widowControl/>
        <w:numPr>
          <w:ilvl w:val="1"/>
          <w:numId w:val="10"/>
        </w:numPr>
        <w:jc w:val="both"/>
      </w:pPr>
      <w:r w:rsidRPr="003B0BC5">
        <w:t>Electronic Transactions</w:t>
      </w:r>
    </w:p>
    <w:p w14:paraId="7F76AF42" w14:textId="40FDAB26" w:rsidR="00960C45" w:rsidRDefault="00960C45" w:rsidP="001B4F61">
      <w:pPr>
        <w:pStyle w:val="ListParagraph"/>
        <w:keepNext/>
        <w:keepLines/>
        <w:ind w:left="1440" w:hanging="720"/>
        <w:jc w:val="both"/>
      </w:pPr>
      <w:r w:rsidRPr="00960C45">
        <w:t>The CONTRACTOR shall:</w:t>
      </w:r>
    </w:p>
    <w:p w14:paraId="12CF0BCF" w14:textId="1405400D" w:rsidR="00960C45" w:rsidRPr="00960C45" w:rsidRDefault="00960C45" w:rsidP="001B4F61">
      <w:pPr>
        <w:pStyle w:val="ListLevel3"/>
        <w:keepNext/>
        <w:keepLines/>
        <w:numPr>
          <w:ilvl w:val="2"/>
          <w:numId w:val="10"/>
        </w:numPr>
        <w:tabs>
          <w:tab w:val="num" w:pos="1512"/>
        </w:tabs>
        <w:ind w:left="1512" w:hanging="792"/>
        <w:jc w:val="both"/>
      </w:pPr>
      <w:r>
        <w:t xml:space="preserve">Allow </w:t>
      </w:r>
      <w:r w:rsidR="007E6DAA">
        <w:t>Provider</w:t>
      </w:r>
      <w:r>
        <w:t xml:space="preserve">s to submit </w:t>
      </w:r>
      <w:r w:rsidR="00F81A3E">
        <w:t>Claim</w:t>
      </w:r>
      <w:r>
        <w:t xml:space="preserve">s for </w:t>
      </w:r>
      <w:r w:rsidR="006C6AD0">
        <w:t>M</w:t>
      </w:r>
      <w:r>
        <w:t xml:space="preserve">ember services across a HIPAA compliant web based </w:t>
      </w:r>
      <w:r w:rsidR="00F81A3E">
        <w:t>Claim</w:t>
      </w:r>
      <w:r>
        <w:t xml:space="preserve">s submission portal. </w:t>
      </w:r>
    </w:p>
    <w:p w14:paraId="204B7E44" w14:textId="5030ACFD" w:rsidR="00FD3AB6" w:rsidRDefault="00960C45" w:rsidP="001B4F61">
      <w:pPr>
        <w:pStyle w:val="ListLevel3"/>
        <w:keepNext/>
        <w:keepLines/>
        <w:numPr>
          <w:ilvl w:val="0"/>
          <w:numId w:val="0"/>
        </w:numPr>
        <w:ind w:left="1530" w:hanging="810"/>
        <w:jc w:val="both"/>
        <w:rPr>
          <w:szCs w:val="24"/>
        </w:rPr>
      </w:pPr>
      <w:r>
        <w:rPr>
          <w:szCs w:val="24"/>
        </w:rPr>
        <w:t>14.4.2</w:t>
      </w:r>
      <w:r>
        <w:rPr>
          <w:szCs w:val="24"/>
        </w:rPr>
        <w:tab/>
      </w:r>
      <w:proofErr w:type="gramStart"/>
      <w:r>
        <w:rPr>
          <w:szCs w:val="24"/>
        </w:rPr>
        <w:t>B</w:t>
      </w:r>
      <w:r w:rsidR="00FD3AB6" w:rsidRPr="003B0BC5">
        <w:rPr>
          <w:szCs w:val="24"/>
        </w:rPr>
        <w:t>e</w:t>
      </w:r>
      <w:proofErr w:type="gramEnd"/>
      <w:r w:rsidR="00FD3AB6" w:rsidRPr="003B0BC5">
        <w:rPr>
          <w:szCs w:val="24"/>
        </w:rPr>
        <w:t xml:space="preserve"> able to make </w:t>
      </w:r>
      <w:r w:rsidR="00F81A3E">
        <w:rPr>
          <w:szCs w:val="24"/>
        </w:rPr>
        <w:t>Claim</w:t>
      </w:r>
      <w:r w:rsidR="00FD3AB6" w:rsidRPr="003B0BC5">
        <w:rPr>
          <w:szCs w:val="24"/>
        </w:rPr>
        <w:t xml:space="preserve">s payments via electronic funds transfer and have the capability to accept electronic </w:t>
      </w:r>
      <w:r w:rsidR="00F81A3E">
        <w:rPr>
          <w:szCs w:val="24"/>
        </w:rPr>
        <w:t>Claim</w:t>
      </w:r>
      <w:r w:rsidR="00FD3AB6" w:rsidRPr="003B0BC5">
        <w:rPr>
          <w:szCs w:val="24"/>
        </w:rPr>
        <w:t xml:space="preserve"> attachments.</w:t>
      </w:r>
    </w:p>
    <w:p w14:paraId="0B37B3FF" w14:textId="035BBAD6" w:rsidR="00FD3AB6" w:rsidRPr="003B0BC5" w:rsidRDefault="00FD3AB6" w:rsidP="00E027CE">
      <w:pPr>
        <w:pStyle w:val="Heading2"/>
        <w:keepLines/>
        <w:widowControl/>
        <w:numPr>
          <w:ilvl w:val="1"/>
          <w:numId w:val="10"/>
        </w:numPr>
        <w:jc w:val="both"/>
      </w:pPr>
      <w:bookmarkStart w:id="387" w:name="_Toc269532728"/>
      <w:bookmarkStart w:id="388" w:name="_Toc395875606"/>
      <w:bookmarkStart w:id="389" w:name="_Toc313713459"/>
      <w:r w:rsidRPr="003B0BC5">
        <w:t>Encounter Data</w:t>
      </w:r>
      <w:bookmarkEnd w:id="387"/>
      <w:bookmarkEnd w:id="388"/>
      <w:bookmarkEnd w:id="389"/>
    </w:p>
    <w:p w14:paraId="73010770" w14:textId="77777777" w:rsidR="00FD3AB6" w:rsidRPr="003B0BC5" w:rsidRDefault="00FD3AB6" w:rsidP="00FD3AB6">
      <w:pPr>
        <w:pStyle w:val="ListLevel3"/>
        <w:keepNext/>
        <w:keepLines/>
        <w:numPr>
          <w:ilvl w:val="0"/>
          <w:numId w:val="0"/>
        </w:numPr>
        <w:ind w:left="720"/>
        <w:jc w:val="both"/>
        <w:rPr>
          <w:b/>
          <w:szCs w:val="24"/>
        </w:rPr>
      </w:pPr>
      <w:r w:rsidRPr="003B0BC5">
        <w:rPr>
          <w:szCs w:val="24"/>
        </w:rPr>
        <w:t>The CONTRACTOR:</w:t>
      </w:r>
    </w:p>
    <w:p w14:paraId="098750AC" w14:textId="69472357" w:rsidR="00FD3AB6" w:rsidRPr="003B0BC5" w:rsidRDefault="00FD3AB6" w:rsidP="00E027CE">
      <w:pPr>
        <w:pStyle w:val="ListLevel3"/>
        <w:keepNext/>
        <w:keepLines/>
        <w:numPr>
          <w:ilvl w:val="2"/>
          <w:numId w:val="10"/>
        </w:numPr>
        <w:tabs>
          <w:tab w:val="num" w:pos="1512"/>
        </w:tabs>
        <w:ind w:left="1512" w:hanging="792"/>
        <w:jc w:val="both"/>
        <w:rPr>
          <w:b/>
          <w:szCs w:val="24"/>
        </w:rPr>
      </w:pPr>
      <w:r w:rsidRPr="003B0BC5">
        <w:rPr>
          <w:szCs w:val="24"/>
        </w:rPr>
        <w:t xml:space="preserve">Must submit one hundred percent (100%) of its </w:t>
      </w:r>
      <w:r w:rsidR="00591849">
        <w:rPr>
          <w:szCs w:val="24"/>
        </w:rPr>
        <w:t>Encounter</w:t>
      </w:r>
      <w:r w:rsidRPr="003B0BC5">
        <w:rPr>
          <w:szCs w:val="24"/>
        </w:rPr>
        <w:t>/</w:t>
      </w:r>
      <w:r w:rsidR="00F81A3E">
        <w:rPr>
          <w:szCs w:val="24"/>
        </w:rPr>
        <w:t>Claim</w:t>
      </w:r>
      <w:r w:rsidRPr="003B0BC5">
        <w:rPr>
          <w:szCs w:val="24"/>
        </w:rPr>
        <w:t xml:space="preserve"> data to Department for every service rendered to a member that resulted in a paid </w:t>
      </w:r>
      <w:r w:rsidR="00F81A3E">
        <w:rPr>
          <w:szCs w:val="24"/>
        </w:rPr>
        <w:t>Claim</w:t>
      </w:r>
      <w:r w:rsidRPr="003B0BC5">
        <w:rPr>
          <w:szCs w:val="24"/>
        </w:rPr>
        <w:t xml:space="preserve">.  </w:t>
      </w:r>
    </w:p>
    <w:p w14:paraId="272E8910" w14:textId="6923A156" w:rsidR="00FD3AB6" w:rsidRPr="001B4F61" w:rsidRDefault="00C31AC2" w:rsidP="00E027CE">
      <w:pPr>
        <w:pStyle w:val="ListLevel3"/>
        <w:keepNext/>
        <w:keepLines/>
        <w:numPr>
          <w:ilvl w:val="2"/>
          <w:numId w:val="10"/>
        </w:numPr>
        <w:tabs>
          <w:tab w:val="num" w:pos="1512"/>
        </w:tabs>
        <w:ind w:left="1512" w:hanging="792"/>
        <w:jc w:val="both"/>
        <w:rPr>
          <w:b/>
          <w:i/>
          <w:szCs w:val="24"/>
        </w:rPr>
      </w:pPr>
      <w:r>
        <w:rPr>
          <w:szCs w:val="24"/>
        </w:rPr>
        <w:t>Submitted</w:t>
      </w:r>
      <w:r w:rsidR="00FD3AB6" w:rsidRPr="003B0BC5">
        <w:rPr>
          <w:szCs w:val="24"/>
        </w:rPr>
        <w:t xml:space="preserve"> </w:t>
      </w:r>
      <w:r w:rsidR="006C5AD2">
        <w:rPr>
          <w:szCs w:val="24"/>
        </w:rPr>
        <w:t xml:space="preserve">and accepted </w:t>
      </w:r>
      <w:r w:rsidR="00591849">
        <w:rPr>
          <w:szCs w:val="24"/>
        </w:rPr>
        <w:t>Encounter</w:t>
      </w:r>
      <w:r w:rsidR="00FD3AB6" w:rsidRPr="003B0BC5">
        <w:rPr>
          <w:szCs w:val="24"/>
        </w:rPr>
        <w:t>s</w:t>
      </w:r>
      <w:r>
        <w:rPr>
          <w:szCs w:val="24"/>
        </w:rPr>
        <w:t xml:space="preserve"> must be</w:t>
      </w:r>
      <w:r w:rsidR="00FD3AB6" w:rsidRPr="003B0BC5">
        <w:rPr>
          <w:szCs w:val="24"/>
        </w:rPr>
        <w:t xml:space="preserve"> at least ninety-seven percent (97%) </w:t>
      </w:r>
      <w:r w:rsidR="00FD3AB6">
        <w:rPr>
          <w:szCs w:val="24"/>
        </w:rPr>
        <w:t>complete</w:t>
      </w:r>
      <w:r w:rsidR="00C31FBE">
        <w:rPr>
          <w:szCs w:val="24"/>
        </w:rPr>
        <w:t xml:space="preserve"> </w:t>
      </w:r>
      <w:r w:rsidR="009A6D94">
        <w:rPr>
          <w:szCs w:val="24"/>
        </w:rPr>
        <w:t>b</w:t>
      </w:r>
      <w:r w:rsidR="00C31FBE">
        <w:rPr>
          <w:szCs w:val="24"/>
        </w:rPr>
        <w:t>oth monthly and quarterly</w:t>
      </w:r>
      <w:r w:rsidR="009A6D94">
        <w:rPr>
          <w:szCs w:val="24"/>
        </w:rPr>
        <w:t xml:space="preserve"> in total</w:t>
      </w:r>
      <w:r w:rsidR="00FD3AB6" w:rsidRPr="003B0BC5">
        <w:rPr>
          <w:szCs w:val="24"/>
        </w:rPr>
        <w:t>.</w:t>
      </w:r>
      <w:r w:rsidR="00FD3AB6">
        <w:rPr>
          <w:szCs w:val="24"/>
        </w:rPr>
        <w:t xml:space="preserve"> </w:t>
      </w:r>
    </w:p>
    <w:p w14:paraId="269AE821" w14:textId="0D52B38B" w:rsidR="009A6D94" w:rsidRPr="001B4F61" w:rsidRDefault="009A6D94" w:rsidP="001B4F61">
      <w:pPr>
        <w:pStyle w:val="ListLevel3"/>
        <w:keepNext/>
        <w:keepLines/>
        <w:numPr>
          <w:ilvl w:val="3"/>
          <w:numId w:val="10"/>
        </w:numPr>
        <w:tabs>
          <w:tab w:val="clear" w:pos="3150"/>
        </w:tabs>
        <w:ind w:left="2520" w:hanging="990"/>
        <w:jc w:val="both"/>
        <w:rPr>
          <w:b/>
          <w:szCs w:val="24"/>
        </w:rPr>
      </w:pPr>
      <w:r w:rsidRPr="006C5AD2">
        <w:rPr>
          <w:szCs w:val="24"/>
        </w:rPr>
        <w:t>Submitted</w:t>
      </w:r>
      <w:r w:rsidR="006C5AD2">
        <w:rPr>
          <w:szCs w:val="24"/>
        </w:rPr>
        <w:t xml:space="preserve"> and accepted</w:t>
      </w:r>
      <w:r w:rsidRPr="006C5AD2">
        <w:rPr>
          <w:szCs w:val="24"/>
        </w:rPr>
        <w:t xml:space="preserve"> institutional </w:t>
      </w:r>
      <w:r w:rsidR="00591849" w:rsidRPr="006C5AD2">
        <w:rPr>
          <w:szCs w:val="24"/>
        </w:rPr>
        <w:t>Encounter</w:t>
      </w:r>
      <w:r w:rsidRPr="006C5AD2">
        <w:rPr>
          <w:szCs w:val="24"/>
        </w:rPr>
        <w:t>s (837I) must be at least ninety-seven percent (97%) complete monthly and quarterly.</w:t>
      </w:r>
    </w:p>
    <w:p w14:paraId="318502CC" w14:textId="5A460411" w:rsidR="009A6D94" w:rsidRPr="001B4F61" w:rsidRDefault="009A6D94" w:rsidP="001B4F61">
      <w:pPr>
        <w:pStyle w:val="ListLevel3"/>
        <w:keepNext/>
        <w:keepLines/>
        <w:numPr>
          <w:ilvl w:val="3"/>
          <w:numId w:val="10"/>
        </w:numPr>
        <w:tabs>
          <w:tab w:val="clear" w:pos="3150"/>
        </w:tabs>
        <w:ind w:left="2520" w:hanging="990"/>
        <w:jc w:val="both"/>
        <w:rPr>
          <w:b/>
          <w:szCs w:val="24"/>
        </w:rPr>
      </w:pPr>
      <w:r w:rsidRPr="006C5AD2">
        <w:rPr>
          <w:szCs w:val="24"/>
        </w:rPr>
        <w:t xml:space="preserve">Submitted </w:t>
      </w:r>
      <w:r w:rsidR="006C5AD2">
        <w:rPr>
          <w:szCs w:val="24"/>
        </w:rPr>
        <w:t xml:space="preserve">and accepted </w:t>
      </w:r>
      <w:r w:rsidRPr="006C5AD2">
        <w:rPr>
          <w:szCs w:val="24"/>
        </w:rPr>
        <w:t xml:space="preserve">professional </w:t>
      </w:r>
      <w:r w:rsidR="00591849" w:rsidRPr="006C5AD2">
        <w:rPr>
          <w:szCs w:val="24"/>
        </w:rPr>
        <w:t>Encounter</w:t>
      </w:r>
      <w:r w:rsidRPr="006C5AD2">
        <w:rPr>
          <w:szCs w:val="24"/>
        </w:rPr>
        <w:t>s (837P) must be at least ninety-seven percent (97%) complete monthly and quarterly.</w:t>
      </w:r>
    </w:p>
    <w:p w14:paraId="22A4588D" w14:textId="4B16D6CB" w:rsidR="009A6D94" w:rsidRPr="001B4F61" w:rsidRDefault="009A6D94" w:rsidP="001B4F61">
      <w:pPr>
        <w:pStyle w:val="ListLevel3"/>
        <w:keepNext/>
        <w:keepLines/>
        <w:numPr>
          <w:ilvl w:val="3"/>
          <w:numId w:val="10"/>
        </w:numPr>
        <w:tabs>
          <w:tab w:val="clear" w:pos="3150"/>
        </w:tabs>
        <w:ind w:left="2520" w:hanging="990"/>
        <w:jc w:val="both"/>
        <w:rPr>
          <w:b/>
          <w:szCs w:val="24"/>
        </w:rPr>
      </w:pPr>
      <w:r w:rsidRPr="006C5AD2">
        <w:rPr>
          <w:szCs w:val="24"/>
        </w:rPr>
        <w:t xml:space="preserve">Submitted </w:t>
      </w:r>
      <w:r w:rsidR="006C5AD2">
        <w:rPr>
          <w:szCs w:val="24"/>
        </w:rPr>
        <w:t xml:space="preserve">and accepted </w:t>
      </w:r>
      <w:r w:rsidRPr="006C5AD2">
        <w:rPr>
          <w:szCs w:val="24"/>
        </w:rPr>
        <w:t xml:space="preserve">pharmacy </w:t>
      </w:r>
      <w:r w:rsidR="00591849" w:rsidRPr="006C5AD2">
        <w:rPr>
          <w:szCs w:val="24"/>
        </w:rPr>
        <w:t>Encounter</w:t>
      </w:r>
      <w:r w:rsidRPr="006C5AD2">
        <w:rPr>
          <w:szCs w:val="24"/>
        </w:rPr>
        <w:t>s (NCPDPD) must be at least ninety-seven percent (97%) complete monthly and quarterly.</w:t>
      </w:r>
    </w:p>
    <w:p w14:paraId="677DF325" w14:textId="770AA5EF" w:rsidR="006C5AD2" w:rsidRPr="001B4F61" w:rsidRDefault="006C5AD2" w:rsidP="001B4F61">
      <w:pPr>
        <w:pStyle w:val="ListLevel3"/>
        <w:keepNext/>
        <w:keepLines/>
        <w:numPr>
          <w:ilvl w:val="2"/>
          <w:numId w:val="10"/>
        </w:numPr>
        <w:tabs>
          <w:tab w:val="clear" w:pos="1350"/>
          <w:tab w:val="num" w:pos="1512"/>
        </w:tabs>
        <w:ind w:left="1512" w:hanging="792"/>
        <w:jc w:val="both"/>
        <w:rPr>
          <w:b/>
          <w:i/>
          <w:szCs w:val="24"/>
        </w:rPr>
      </w:pPr>
      <w:r>
        <w:rPr>
          <w:szCs w:val="24"/>
        </w:rPr>
        <w:t xml:space="preserve">Measurements of completeness will be performed both monthly and quarterly utilizing reported total paid amounts from the MCOs financial reporting </w:t>
      </w:r>
      <w:r w:rsidR="00E302D0">
        <w:rPr>
          <w:szCs w:val="24"/>
        </w:rPr>
        <w:t xml:space="preserve">and evaluating it against total </w:t>
      </w:r>
      <w:r w:rsidR="006C6AD0">
        <w:rPr>
          <w:szCs w:val="24"/>
        </w:rPr>
        <w:t xml:space="preserve">Department </w:t>
      </w:r>
      <w:r w:rsidR="00E302D0">
        <w:rPr>
          <w:szCs w:val="24"/>
        </w:rPr>
        <w:t>accepted encounters.</w:t>
      </w:r>
      <w:r>
        <w:rPr>
          <w:szCs w:val="24"/>
        </w:rPr>
        <w:t xml:space="preserve"> </w:t>
      </w:r>
    </w:p>
    <w:p w14:paraId="65E5B68B" w14:textId="3F6B4387" w:rsidR="006C5AD2" w:rsidRDefault="006C5AD2" w:rsidP="001B4F61">
      <w:pPr>
        <w:pStyle w:val="ListLevel3"/>
        <w:keepNext/>
        <w:keepLines/>
        <w:numPr>
          <w:ilvl w:val="2"/>
          <w:numId w:val="10"/>
        </w:numPr>
        <w:tabs>
          <w:tab w:val="clear" w:pos="1350"/>
        </w:tabs>
        <w:ind w:left="1530" w:hanging="810"/>
        <w:jc w:val="both"/>
        <w:rPr>
          <w:szCs w:val="24"/>
        </w:rPr>
      </w:pPr>
      <w:r w:rsidRPr="001B4F61">
        <w:rPr>
          <w:szCs w:val="24"/>
        </w:rPr>
        <w:t xml:space="preserve">The Contractor </w:t>
      </w:r>
      <w:r>
        <w:rPr>
          <w:szCs w:val="24"/>
        </w:rPr>
        <w:t>s</w:t>
      </w:r>
      <w:r w:rsidRPr="001B4F61">
        <w:rPr>
          <w:szCs w:val="24"/>
        </w:rPr>
        <w:t>hall have until the twenty-fifth (25</w:t>
      </w:r>
      <w:r w:rsidRPr="001B4F61">
        <w:rPr>
          <w:szCs w:val="24"/>
          <w:vertAlign w:val="superscript"/>
        </w:rPr>
        <w:t>th</w:t>
      </w:r>
      <w:r w:rsidRPr="001B4F61">
        <w:rPr>
          <w:szCs w:val="24"/>
        </w:rPr>
        <w:t>) day following the month in which a claim was paid to submit an acceptable encounter to the Department.</w:t>
      </w:r>
    </w:p>
    <w:p w14:paraId="2C0ADE0C" w14:textId="572011C4" w:rsidR="00E302D0" w:rsidRDefault="00E302D0" w:rsidP="001B4F61">
      <w:pPr>
        <w:pStyle w:val="ListParagraph"/>
        <w:numPr>
          <w:ilvl w:val="2"/>
          <w:numId w:val="10"/>
        </w:numPr>
        <w:tabs>
          <w:tab w:val="clear" w:pos="1350"/>
        </w:tabs>
        <w:ind w:left="1530" w:hanging="810"/>
      </w:pPr>
      <w:r w:rsidRPr="00E302D0">
        <w:t>Claims for services eligible for processing by the CONTRACTOR where no financial liability was incurred, including services provided during prior period coverage (i.e., zero paid Claims) must also be included in submitted</w:t>
      </w:r>
      <w:r w:rsidR="00936808">
        <w:t xml:space="preserve"> and accepted</w:t>
      </w:r>
      <w:r w:rsidRPr="00E302D0">
        <w:t xml:space="preserve"> Encounter data.</w:t>
      </w:r>
    </w:p>
    <w:p w14:paraId="0C122F2F" w14:textId="54F3E840" w:rsidR="00E302D0" w:rsidRDefault="00E302D0" w:rsidP="001B4F61">
      <w:pPr>
        <w:pStyle w:val="ListParagraph"/>
        <w:numPr>
          <w:ilvl w:val="2"/>
          <w:numId w:val="10"/>
        </w:numPr>
        <w:tabs>
          <w:tab w:val="clear" w:pos="1350"/>
        </w:tabs>
        <w:ind w:left="1530" w:hanging="810"/>
      </w:pPr>
      <w:r w:rsidRPr="00E302D0">
        <w:t>Any item(s) or service(s) provided through Medicaid under a prepaid, capitated, or any other Risk basis payment methodology must be submitted to the Department, including non-</w:t>
      </w:r>
      <w:r w:rsidR="006C6AD0">
        <w:t>F</w:t>
      </w:r>
      <w:r w:rsidRPr="00E302D0">
        <w:t>ee-</w:t>
      </w:r>
      <w:r w:rsidR="006C6AD0">
        <w:t>F</w:t>
      </w:r>
      <w:r w:rsidRPr="00E302D0">
        <w:t>or-</w:t>
      </w:r>
      <w:r w:rsidR="006C6AD0">
        <w:t>S</w:t>
      </w:r>
      <w:r w:rsidRPr="00E302D0">
        <w:t xml:space="preserve">ervice </w:t>
      </w:r>
      <w:r w:rsidR="006C6AD0">
        <w:t xml:space="preserve">Medicaid </w:t>
      </w:r>
      <w:r w:rsidRPr="00E302D0">
        <w:t xml:space="preserve">payments based with Quality such as bundled payments, partial capitation, fully capitated payments, and/or global rates designed to promote </w:t>
      </w:r>
      <w:r w:rsidR="008D3D3F">
        <w:t>Alternative Payment Methodologies</w:t>
      </w:r>
      <w:r w:rsidRPr="00E302D0">
        <w:t>.</w:t>
      </w:r>
    </w:p>
    <w:p w14:paraId="45CC908A" w14:textId="77777777" w:rsidR="005C17F6" w:rsidRDefault="005C17F6" w:rsidP="001B4F61">
      <w:pPr>
        <w:pStyle w:val="ListParagraph"/>
        <w:numPr>
          <w:ilvl w:val="2"/>
          <w:numId w:val="10"/>
        </w:numPr>
        <w:tabs>
          <w:tab w:val="clear" w:pos="1350"/>
        </w:tabs>
        <w:ind w:left="1530" w:hanging="810"/>
      </w:pPr>
      <w:r>
        <w:t xml:space="preserve">Accepts the Department’s use of the Encounter record for the following reasons: </w:t>
      </w:r>
    </w:p>
    <w:p w14:paraId="53D1EA2E" w14:textId="77777777" w:rsidR="005C17F6" w:rsidRDefault="005C17F6" w:rsidP="001B4F61">
      <w:pPr>
        <w:pStyle w:val="ListParagraph"/>
        <w:numPr>
          <w:ilvl w:val="3"/>
          <w:numId w:val="10"/>
        </w:numPr>
        <w:tabs>
          <w:tab w:val="clear" w:pos="3150"/>
        </w:tabs>
        <w:ind w:left="2520" w:hanging="990"/>
      </w:pPr>
      <w:r>
        <w:t>To evaluate access to health care, availability of services, Quality of care, and cost effectiveness of services,</w:t>
      </w:r>
    </w:p>
    <w:p w14:paraId="3711BDB4" w14:textId="77777777" w:rsidR="005C17F6" w:rsidRDefault="005C17F6" w:rsidP="001B4F61">
      <w:pPr>
        <w:pStyle w:val="ListParagraph"/>
        <w:numPr>
          <w:ilvl w:val="3"/>
          <w:numId w:val="10"/>
        </w:numPr>
        <w:tabs>
          <w:tab w:val="clear" w:pos="3150"/>
          <w:tab w:val="num" w:pos="3960"/>
        </w:tabs>
        <w:ind w:left="2520" w:hanging="990"/>
      </w:pPr>
      <w:r>
        <w:t>To evaluate contractual performance,</w:t>
      </w:r>
    </w:p>
    <w:p w14:paraId="3EA777CF" w14:textId="77777777" w:rsidR="005C17F6" w:rsidRDefault="005C17F6" w:rsidP="001B4F61">
      <w:pPr>
        <w:pStyle w:val="ListParagraph"/>
        <w:numPr>
          <w:ilvl w:val="3"/>
          <w:numId w:val="10"/>
        </w:numPr>
        <w:tabs>
          <w:tab w:val="clear" w:pos="3150"/>
        </w:tabs>
        <w:ind w:left="2520" w:hanging="990"/>
      </w:pPr>
      <w:r>
        <w:t>To validate required reporting of utilization of services,</w:t>
      </w:r>
    </w:p>
    <w:p w14:paraId="39AC1CBD" w14:textId="77777777" w:rsidR="005C17F6" w:rsidRDefault="005C17F6" w:rsidP="001B4F61">
      <w:pPr>
        <w:pStyle w:val="ListParagraph"/>
        <w:numPr>
          <w:ilvl w:val="3"/>
          <w:numId w:val="10"/>
        </w:numPr>
        <w:tabs>
          <w:tab w:val="clear" w:pos="3150"/>
        </w:tabs>
        <w:ind w:left="2520" w:hanging="990"/>
      </w:pPr>
      <w:r>
        <w:t>To develop and evaluate proposed or existing Capitation Payments.</w:t>
      </w:r>
    </w:p>
    <w:p w14:paraId="1AD73EA7" w14:textId="77777777" w:rsidR="005C17F6" w:rsidRDefault="005C17F6" w:rsidP="001B4F61">
      <w:pPr>
        <w:pStyle w:val="ListParagraph"/>
        <w:numPr>
          <w:ilvl w:val="3"/>
          <w:numId w:val="10"/>
        </w:numPr>
        <w:tabs>
          <w:tab w:val="clear" w:pos="3150"/>
          <w:tab w:val="num" w:pos="2520"/>
        </w:tabs>
        <w:ind w:left="2520" w:hanging="990"/>
      </w:pPr>
      <w:r>
        <w:t>To meet CMS Medicaid reporting requirements, including Transformed Medicaid Statistical Information System (TMSIS), and</w:t>
      </w:r>
    </w:p>
    <w:p w14:paraId="4FDAD518" w14:textId="77777777" w:rsidR="005C17F6" w:rsidRDefault="005C17F6" w:rsidP="001B4F61">
      <w:pPr>
        <w:pStyle w:val="ListParagraph"/>
        <w:numPr>
          <w:ilvl w:val="3"/>
          <w:numId w:val="10"/>
        </w:numPr>
        <w:tabs>
          <w:tab w:val="clear" w:pos="3150"/>
          <w:tab w:val="num" w:pos="2520"/>
        </w:tabs>
        <w:ind w:left="2520" w:hanging="990"/>
      </w:pPr>
      <w:r>
        <w:t xml:space="preserve">For any purpose the Department deems necessary. </w:t>
      </w:r>
    </w:p>
    <w:p w14:paraId="2CD0D864" w14:textId="77777777" w:rsidR="00AD11FA" w:rsidRPr="003B0BC5" w:rsidRDefault="00AD11FA" w:rsidP="00AD11FA">
      <w:pPr>
        <w:pStyle w:val="ListLevel3"/>
        <w:keepNext/>
        <w:keepLines/>
        <w:numPr>
          <w:ilvl w:val="2"/>
          <w:numId w:val="10"/>
        </w:numPr>
        <w:tabs>
          <w:tab w:val="clear" w:pos="1350"/>
          <w:tab w:val="num" w:pos="1512"/>
        </w:tabs>
        <w:ind w:left="1512" w:hanging="792"/>
        <w:jc w:val="both"/>
        <w:rPr>
          <w:b/>
          <w:szCs w:val="24"/>
        </w:rPr>
      </w:pPr>
      <w:r w:rsidRPr="003B0BC5">
        <w:rPr>
          <w:szCs w:val="24"/>
        </w:rPr>
        <w:t>Must incorporate HIPAA security, privacy, and transaction standards and be submitted in the American National Standards Institute (ANSI) ASC X12N 837 format or any successor format in this record.</w:t>
      </w:r>
    </w:p>
    <w:p w14:paraId="7CC58B61" w14:textId="77777777" w:rsidR="00AD11FA" w:rsidRDefault="00AD11FA" w:rsidP="001B4F61">
      <w:pPr>
        <w:pStyle w:val="ListParagraph"/>
        <w:ind w:left="2700"/>
      </w:pPr>
    </w:p>
    <w:p w14:paraId="050FD3E5" w14:textId="77777777" w:rsidR="005C17F6" w:rsidRPr="00E302D0" w:rsidRDefault="005C17F6" w:rsidP="001B4F61">
      <w:pPr>
        <w:pStyle w:val="ListParagraph"/>
        <w:ind w:left="2700"/>
      </w:pPr>
    </w:p>
    <w:p w14:paraId="37976F6D" w14:textId="2B5761CE" w:rsidR="00FD3AB6" w:rsidRPr="003B0BC5" w:rsidRDefault="00FD3AB6" w:rsidP="00E027CE">
      <w:pPr>
        <w:pStyle w:val="ListLevel3"/>
        <w:keepNext/>
        <w:keepLines/>
        <w:numPr>
          <w:ilvl w:val="2"/>
          <w:numId w:val="10"/>
        </w:numPr>
        <w:tabs>
          <w:tab w:val="num" w:pos="1512"/>
        </w:tabs>
        <w:ind w:left="1512" w:hanging="792"/>
        <w:jc w:val="both"/>
        <w:rPr>
          <w:b/>
          <w:szCs w:val="24"/>
        </w:rPr>
      </w:pPr>
      <w:r w:rsidRPr="003B0BC5">
        <w:rPr>
          <w:szCs w:val="24"/>
        </w:rPr>
        <w:t xml:space="preserve">Must submit </w:t>
      </w:r>
      <w:r w:rsidR="00591849">
        <w:rPr>
          <w:szCs w:val="24"/>
        </w:rPr>
        <w:t>Encounter</w:t>
      </w:r>
      <w:r w:rsidRPr="003B0BC5">
        <w:rPr>
          <w:szCs w:val="24"/>
        </w:rPr>
        <w:t>s in the format prescribed by the Department.</w:t>
      </w:r>
    </w:p>
    <w:p w14:paraId="0D31B85F" w14:textId="1078D073" w:rsidR="00FD3AB6" w:rsidRPr="003B0BC5" w:rsidRDefault="00FD3AB6" w:rsidP="00E027CE">
      <w:pPr>
        <w:pStyle w:val="ListLevel4"/>
        <w:keepNext/>
        <w:keepLines/>
        <w:numPr>
          <w:ilvl w:val="3"/>
          <w:numId w:val="10"/>
        </w:numPr>
        <w:tabs>
          <w:tab w:val="clear" w:pos="3150"/>
          <w:tab w:val="num" w:pos="2520"/>
        </w:tabs>
        <w:ind w:left="2520" w:hanging="1008"/>
        <w:jc w:val="both"/>
        <w:rPr>
          <w:rFonts w:cs="Times New Roman"/>
          <w:b/>
          <w:i/>
        </w:rPr>
      </w:pPr>
      <w:r w:rsidRPr="003B0BC5">
        <w:rPr>
          <w:rFonts w:cs="Times New Roman"/>
        </w:rPr>
        <w:t xml:space="preserve">The CONTRACTOR shall submit </w:t>
      </w:r>
      <w:r w:rsidR="00591849">
        <w:rPr>
          <w:rFonts w:cs="Times New Roman"/>
        </w:rPr>
        <w:t>Encounter</w:t>
      </w:r>
      <w:r w:rsidRPr="003B0BC5">
        <w:rPr>
          <w:rFonts w:cs="Times New Roman"/>
        </w:rPr>
        <w:t xml:space="preserve"> data according to standards and formats as defined by the Department, complying with standard code sets and maintaining integrity with all reference data sources including </w:t>
      </w:r>
      <w:r w:rsidR="007E6DAA">
        <w:rPr>
          <w:rFonts w:cs="Times New Roman"/>
        </w:rPr>
        <w:t>Provider</w:t>
      </w:r>
      <w:r w:rsidRPr="003B0BC5">
        <w:rPr>
          <w:rFonts w:cs="Times New Roman"/>
        </w:rPr>
        <w:t xml:space="preserve"> and </w:t>
      </w:r>
      <w:r w:rsidR="00560410">
        <w:rPr>
          <w:rFonts w:cs="Times New Roman"/>
        </w:rPr>
        <w:t>M</w:t>
      </w:r>
      <w:r w:rsidR="00560410" w:rsidRPr="003B0BC5">
        <w:rPr>
          <w:rFonts w:cs="Times New Roman"/>
        </w:rPr>
        <w:t xml:space="preserve">ember </w:t>
      </w:r>
      <w:r w:rsidRPr="003B0BC5">
        <w:rPr>
          <w:rFonts w:cs="Times New Roman"/>
        </w:rPr>
        <w:t>data.  Required standard transactions include:</w:t>
      </w:r>
    </w:p>
    <w:p w14:paraId="477AD433" w14:textId="51696BA6" w:rsidR="00FD3AB6" w:rsidRPr="003B0BC5" w:rsidRDefault="00FD3AB6" w:rsidP="001B4F61">
      <w:pPr>
        <w:pStyle w:val="ListLevel5"/>
        <w:keepNext/>
        <w:numPr>
          <w:ilvl w:val="4"/>
          <w:numId w:val="10"/>
        </w:numPr>
        <w:tabs>
          <w:tab w:val="clear" w:pos="6570"/>
        </w:tabs>
        <w:ind w:left="3960"/>
        <w:jc w:val="both"/>
        <w:rPr>
          <w:rFonts w:cs="Times New Roman"/>
        </w:rPr>
      </w:pPr>
      <w:r w:rsidRPr="003B0BC5">
        <w:rPr>
          <w:rFonts w:cs="Times New Roman"/>
        </w:rPr>
        <w:t xml:space="preserve">ANSI ASC X12N 837 </w:t>
      </w:r>
      <w:r w:rsidR="00560410">
        <w:rPr>
          <w:rFonts w:cs="Times New Roman"/>
        </w:rPr>
        <w:t>h</w:t>
      </w:r>
      <w:r w:rsidR="00560410" w:rsidRPr="003B0BC5">
        <w:rPr>
          <w:rFonts w:cs="Times New Roman"/>
        </w:rPr>
        <w:t xml:space="preserve">ealth </w:t>
      </w:r>
      <w:r w:rsidR="00560410">
        <w:rPr>
          <w:rFonts w:cs="Times New Roman"/>
        </w:rPr>
        <w:t>c</w:t>
      </w:r>
      <w:r w:rsidR="00560410" w:rsidRPr="003B0BC5">
        <w:rPr>
          <w:rFonts w:cs="Times New Roman"/>
        </w:rPr>
        <w:t xml:space="preserve">are </w:t>
      </w:r>
      <w:r w:rsidRPr="003B0BC5">
        <w:rPr>
          <w:rFonts w:cs="Times New Roman"/>
        </w:rPr>
        <w:t xml:space="preserve">Claims (837P) transaction for professional </w:t>
      </w:r>
      <w:r w:rsidR="00F81A3E">
        <w:rPr>
          <w:rFonts w:cs="Times New Roman"/>
        </w:rPr>
        <w:t>Claim</w:t>
      </w:r>
      <w:r w:rsidRPr="003B0BC5">
        <w:rPr>
          <w:rFonts w:cs="Times New Roman"/>
        </w:rPr>
        <w:t xml:space="preserve">s and/or </w:t>
      </w:r>
      <w:r w:rsidR="00591849">
        <w:rPr>
          <w:rFonts w:cs="Times New Roman"/>
        </w:rPr>
        <w:t>Encounter</w:t>
      </w:r>
      <w:r w:rsidRPr="003B0BC5">
        <w:rPr>
          <w:rFonts w:cs="Times New Roman"/>
        </w:rPr>
        <w:t xml:space="preserve">s. </w:t>
      </w:r>
    </w:p>
    <w:p w14:paraId="4E2B9180" w14:textId="0A8A9E9C" w:rsidR="00FD3AB6" w:rsidRPr="003B0BC5" w:rsidRDefault="00FD3AB6" w:rsidP="001B4F61">
      <w:pPr>
        <w:pStyle w:val="ListLevel5"/>
        <w:keepNext/>
        <w:numPr>
          <w:ilvl w:val="4"/>
          <w:numId w:val="10"/>
        </w:numPr>
        <w:tabs>
          <w:tab w:val="clear" w:pos="6570"/>
          <w:tab w:val="num" w:pos="3960"/>
        </w:tabs>
        <w:ind w:left="3960"/>
        <w:jc w:val="both"/>
        <w:rPr>
          <w:rFonts w:cs="Times New Roman"/>
        </w:rPr>
      </w:pPr>
      <w:r w:rsidRPr="003B0BC5">
        <w:rPr>
          <w:rFonts w:cs="Times New Roman"/>
        </w:rPr>
        <w:t xml:space="preserve">ANSI ASC X12N 837 </w:t>
      </w:r>
      <w:r w:rsidR="00560410">
        <w:rPr>
          <w:rFonts w:cs="Times New Roman"/>
        </w:rPr>
        <w:t>h</w:t>
      </w:r>
      <w:r w:rsidR="00560410" w:rsidRPr="003B0BC5">
        <w:rPr>
          <w:rFonts w:cs="Times New Roman"/>
        </w:rPr>
        <w:t xml:space="preserve">ealth </w:t>
      </w:r>
      <w:r w:rsidR="00560410">
        <w:rPr>
          <w:rFonts w:cs="Times New Roman"/>
        </w:rPr>
        <w:t>c</w:t>
      </w:r>
      <w:r w:rsidR="00560410" w:rsidRPr="003B0BC5">
        <w:rPr>
          <w:rFonts w:cs="Times New Roman"/>
        </w:rPr>
        <w:t xml:space="preserve">are </w:t>
      </w:r>
      <w:r w:rsidRPr="003B0BC5">
        <w:rPr>
          <w:rFonts w:cs="Times New Roman"/>
        </w:rPr>
        <w:t xml:space="preserve">Claims (837I) transaction for </w:t>
      </w:r>
      <w:r w:rsidR="00467396">
        <w:rPr>
          <w:rFonts w:cs="Times New Roman"/>
        </w:rPr>
        <w:t>Institutional</w:t>
      </w:r>
      <w:r w:rsidRPr="003B0BC5">
        <w:rPr>
          <w:rFonts w:cs="Times New Roman"/>
        </w:rPr>
        <w:t xml:space="preserve"> </w:t>
      </w:r>
      <w:r w:rsidR="00F81A3E">
        <w:rPr>
          <w:rFonts w:cs="Times New Roman"/>
        </w:rPr>
        <w:t>Claim</w:t>
      </w:r>
      <w:r w:rsidRPr="003B0BC5">
        <w:rPr>
          <w:rFonts w:cs="Times New Roman"/>
        </w:rPr>
        <w:t xml:space="preserve">s and/or </w:t>
      </w:r>
      <w:r w:rsidR="00591849">
        <w:rPr>
          <w:rFonts w:cs="Times New Roman"/>
        </w:rPr>
        <w:t>Encounter</w:t>
      </w:r>
      <w:r w:rsidRPr="003B0BC5">
        <w:rPr>
          <w:rFonts w:cs="Times New Roman"/>
        </w:rPr>
        <w:t>s.</w:t>
      </w:r>
    </w:p>
    <w:p w14:paraId="7879C7B1" w14:textId="1154BF37" w:rsidR="00FD3AB6" w:rsidRPr="003B0BC5" w:rsidRDefault="00FD3AB6" w:rsidP="001B4F61">
      <w:pPr>
        <w:pStyle w:val="ListLevel5"/>
        <w:keepNext/>
        <w:numPr>
          <w:ilvl w:val="4"/>
          <w:numId w:val="10"/>
        </w:numPr>
        <w:tabs>
          <w:tab w:val="clear" w:pos="6570"/>
          <w:tab w:val="num" w:pos="3960"/>
        </w:tabs>
        <w:ind w:left="3960"/>
        <w:jc w:val="both"/>
        <w:rPr>
          <w:rFonts w:cs="Times New Roman"/>
        </w:rPr>
      </w:pPr>
      <w:r w:rsidRPr="003B0BC5">
        <w:rPr>
          <w:rFonts w:cs="Times New Roman"/>
        </w:rPr>
        <w:t xml:space="preserve">National Council for Prescription Drug Program </w:t>
      </w:r>
      <w:r w:rsidR="00F81A3E">
        <w:rPr>
          <w:rFonts w:cs="Times New Roman"/>
        </w:rPr>
        <w:t>Claim</w:t>
      </w:r>
      <w:r w:rsidRPr="003B0BC5">
        <w:rPr>
          <w:rFonts w:cs="Times New Roman"/>
        </w:rPr>
        <w:t xml:space="preserve">s (NCPDP) transaction for prescription drug </w:t>
      </w:r>
      <w:r w:rsidR="00F81A3E">
        <w:rPr>
          <w:rFonts w:cs="Times New Roman"/>
        </w:rPr>
        <w:t>Claim</w:t>
      </w:r>
      <w:r w:rsidRPr="003B0BC5">
        <w:rPr>
          <w:rFonts w:cs="Times New Roman"/>
        </w:rPr>
        <w:t xml:space="preserve">s.  </w:t>
      </w:r>
    </w:p>
    <w:p w14:paraId="72EEDC97" w14:textId="77777777" w:rsidR="00FD3AB6" w:rsidRPr="003B0BC5" w:rsidRDefault="00FD3AB6" w:rsidP="001B4F61">
      <w:pPr>
        <w:pStyle w:val="ListLevel5"/>
        <w:keepNext/>
        <w:numPr>
          <w:ilvl w:val="4"/>
          <w:numId w:val="10"/>
        </w:numPr>
        <w:tabs>
          <w:tab w:val="clear" w:pos="6570"/>
          <w:tab w:val="num" w:pos="3960"/>
        </w:tabs>
        <w:ind w:left="3960"/>
        <w:jc w:val="both"/>
        <w:rPr>
          <w:rFonts w:cs="Times New Roman"/>
        </w:rPr>
      </w:pPr>
      <w:r w:rsidRPr="003B0BC5">
        <w:rPr>
          <w:rFonts w:cs="Times New Roman"/>
        </w:rPr>
        <w:t>277CA – Claim acknowledgement receipt transaction</w:t>
      </w:r>
      <w:r>
        <w:rPr>
          <w:rFonts w:cs="Times New Roman"/>
        </w:rPr>
        <w:t>.</w:t>
      </w:r>
    </w:p>
    <w:p w14:paraId="50918078" w14:textId="7B386BD5" w:rsidR="00FD3AB6" w:rsidRPr="003B0BC5" w:rsidRDefault="00FD3AB6" w:rsidP="001B4F61">
      <w:pPr>
        <w:pStyle w:val="ListLevel5"/>
        <w:keepNext/>
        <w:numPr>
          <w:ilvl w:val="4"/>
          <w:numId w:val="10"/>
        </w:numPr>
        <w:tabs>
          <w:tab w:val="clear" w:pos="6570"/>
          <w:tab w:val="num" w:pos="3960"/>
        </w:tabs>
        <w:ind w:left="3960"/>
        <w:jc w:val="both"/>
        <w:rPr>
          <w:rFonts w:cs="Times New Roman"/>
        </w:rPr>
      </w:pPr>
      <w:r w:rsidRPr="003B0BC5">
        <w:rPr>
          <w:rFonts w:cs="Times New Roman"/>
        </w:rPr>
        <w:t xml:space="preserve">999- Acknowledgement of </w:t>
      </w:r>
      <w:r w:rsidR="00F81A3E">
        <w:rPr>
          <w:rFonts w:cs="Times New Roman"/>
        </w:rPr>
        <w:t>Claim</w:t>
      </w:r>
      <w:r w:rsidRPr="003B0BC5">
        <w:rPr>
          <w:rFonts w:cs="Times New Roman"/>
        </w:rPr>
        <w:t xml:space="preserve"> transaction receipt</w:t>
      </w:r>
      <w:r>
        <w:rPr>
          <w:rFonts w:cs="Times New Roman"/>
        </w:rPr>
        <w:t>.</w:t>
      </w:r>
    </w:p>
    <w:p w14:paraId="78FA5FEB" w14:textId="5D854BC6" w:rsidR="00FD3AB6" w:rsidRDefault="00FD3AB6" w:rsidP="001B4F61">
      <w:pPr>
        <w:pStyle w:val="ListLevel5"/>
        <w:keepNext/>
        <w:numPr>
          <w:ilvl w:val="4"/>
          <w:numId w:val="10"/>
        </w:numPr>
        <w:tabs>
          <w:tab w:val="clear" w:pos="6570"/>
          <w:tab w:val="num" w:pos="3960"/>
        </w:tabs>
        <w:ind w:left="3960"/>
        <w:jc w:val="both"/>
        <w:rPr>
          <w:rFonts w:cs="Times New Roman"/>
        </w:rPr>
      </w:pPr>
      <w:r w:rsidRPr="003B0BC5">
        <w:rPr>
          <w:rFonts w:cs="Times New Roman"/>
        </w:rPr>
        <w:t xml:space="preserve">All required </w:t>
      </w:r>
      <w:r w:rsidR="00560410">
        <w:rPr>
          <w:rFonts w:cs="Times New Roman"/>
        </w:rPr>
        <w:t>f</w:t>
      </w:r>
      <w:r w:rsidR="00560410" w:rsidRPr="003B0BC5">
        <w:rPr>
          <w:rFonts w:cs="Times New Roman"/>
        </w:rPr>
        <w:t xml:space="preserve">ile </w:t>
      </w:r>
      <w:r w:rsidR="00560410">
        <w:rPr>
          <w:rFonts w:cs="Times New Roman"/>
        </w:rPr>
        <w:t>t</w:t>
      </w:r>
      <w:r w:rsidR="00560410" w:rsidRPr="003B0BC5">
        <w:rPr>
          <w:rFonts w:cs="Times New Roman"/>
        </w:rPr>
        <w:t xml:space="preserve">ransfer </w:t>
      </w:r>
      <w:r w:rsidRPr="003B0BC5">
        <w:rPr>
          <w:rFonts w:cs="Times New Roman"/>
        </w:rPr>
        <w:t>protocols and associated batch jobs</w:t>
      </w:r>
      <w:r>
        <w:rPr>
          <w:rFonts w:cs="Times New Roman"/>
        </w:rPr>
        <w:t>.</w:t>
      </w:r>
    </w:p>
    <w:p w14:paraId="383EC2E4" w14:textId="5B067BD3" w:rsidR="00801168" w:rsidRPr="003B0BC5" w:rsidRDefault="009742B3" w:rsidP="00DA7272">
      <w:pPr>
        <w:pStyle w:val="ListLevel4"/>
        <w:keepNext/>
        <w:keepLines/>
        <w:numPr>
          <w:ilvl w:val="3"/>
          <w:numId w:val="10"/>
        </w:numPr>
        <w:tabs>
          <w:tab w:val="clear" w:pos="3150"/>
          <w:tab w:val="num" w:pos="2520"/>
        </w:tabs>
        <w:ind w:left="2520" w:hanging="1008"/>
        <w:jc w:val="both"/>
        <w:rPr>
          <w:rFonts w:cs="Times New Roman"/>
          <w:b/>
          <w:i/>
        </w:rPr>
      </w:pPr>
      <w:r>
        <w:rPr>
          <w:rFonts w:cs="Times New Roman"/>
        </w:rPr>
        <w:t>Additional information for submitting</w:t>
      </w:r>
      <w:r w:rsidR="00635E84">
        <w:rPr>
          <w:rFonts w:cs="Times New Roman"/>
        </w:rPr>
        <w:t xml:space="preserve"> </w:t>
      </w:r>
      <w:r>
        <w:rPr>
          <w:rFonts w:cs="Times New Roman"/>
        </w:rPr>
        <w:t xml:space="preserve">HIPAA </w:t>
      </w:r>
      <w:r w:rsidR="00635E84">
        <w:rPr>
          <w:rFonts w:cs="Times New Roman"/>
        </w:rPr>
        <w:t>compl</w:t>
      </w:r>
      <w:r w:rsidR="0056163C">
        <w:rPr>
          <w:rFonts w:cs="Times New Roman"/>
        </w:rPr>
        <w:t>ia</w:t>
      </w:r>
      <w:r w:rsidR="00635E84">
        <w:rPr>
          <w:rFonts w:cs="Times New Roman"/>
        </w:rPr>
        <w:t xml:space="preserve">nt </w:t>
      </w:r>
      <w:r w:rsidR="00591849">
        <w:rPr>
          <w:rFonts w:cs="Times New Roman"/>
        </w:rPr>
        <w:t>Encounter</w:t>
      </w:r>
      <w:r w:rsidR="00635E84">
        <w:rPr>
          <w:rFonts w:cs="Times New Roman"/>
        </w:rPr>
        <w:t xml:space="preserve"> submission</w:t>
      </w:r>
      <w:r>
        <w:rPr>
          <w:rFonts w:cs="Times New Roman"/>
        </w:rPr>
        <w:t xml:space="preserve">s </w:t>
      </w:r>
      <w:r w:rsidR="00801168" w:rsidRPr="003B0BC5">
        <w:rPr>
          <w:rFonts w:cs="Times New Roman"/>
        </w:rPr>
        <w:t xml:space="preserve">are identified in the </w:t>
      </w:r>
      <w:r w:rsidR="000F400F">
        <w:rPr>
          <w:rFonts w:cs="Times New Roman"/>
        </w:rPr>
        <w:t>Managed Care Policy and Procedure Guide</w:t>
      </w:r>
      <w:r w:rsidR="00801168" w:rsidRPr="003B0BC5">
        <w:rPr>
          <w:rFonts w:cs="Times New Roman"/>
        </w:rPr>
        <w:t xml:space="preserve"> and the </w:t>
      </w:r>
      <w:r w:rsidR="00801168">
        <w:rPr>
          <w:rFonts w:cs="Times New Roman"/>
        </w:rPr>
        <w:t>Department</w:t>
      </w:r>
      <w:r>
        <w:rPr>
          <w:rFonts w:cs="Times New Roman"/>
        </w:rPr>
        <w:t>’</w:t>
      </w:r>
      <w:r w:rsidR="00801168">
        <w:rPr>
          <w:rFonts w:cs="Times New Roman"/>
        </w:rPr>
        <w:t xml:space="preserve">s </w:t>
      </w:r>
      <w:r w:rsidR="00560410">
        <w:rPr>
          <w:rFonts w:cs="Times New Roman"/>
        </w:rPr>
        <w:t>c</w:t>
      </w:r>
      <w:r w:rsidR="00560410" w:rsidRPr="003B0BC5">
        <w:rPr>
          <w:rFonts w:cs="Times New Roman"/>
        </w:rPr>
        <w:t xml:space="preserve">ompanion </w:t>
      </w:r>
      <w:r w:rsidR="00560410">
        <w:rPr>
          <w:rFonts w:cs="Times New Roman"/>
        </w:rPr>
        <w:t>g</w:t>
      </w:r>
      <w:r w:rsidR="00560410" w:rsidRPr="003B0BC5">
        <w:rPr>
          <w:rFonts w:cs="Times New Roman"/>
        </w:rPr>
        <w:t>uide</w:t>
      </w:r>
      <w:r w:rsidR="00560410">
        <w:rPr>
          <w:rFonts w:cs="Times New Roman"/>
        </w:rPr>
        <w:t>s</w:t>
      </w:r>
      <w:r w:rsidR="00801168" w:rsidRPr="003B0BC5">
        <w:rPr>
          <w:rFonts w:cs="Times New Roman"/>
        </w:rPr>
        <w:t xml:space="preserve">. </w:t>
      </w:r>
    </w:p>
    <w:p w14:paraId="320E3AE6" w14:textId="22C92B3D" w:rsidR="00FD3AB6" w:rsidRPr="003B0BC5" w:rsidRDefault="00FD3AB6" w:rsidP="001B4F61">
      <w:pPr>
        <w:pStyle w:val="ListLevel3"/>
        <w:keepNext/>
        <w:keepLines/>
        <w:numPr>
          <w:ilvl w:val="2"/>
          <w:numId w:val="10"/>
        </w:numPr>
        <w:tabs>
          <w:tab w:val="clear" w:pos="1350"/>
          <w:tab w:val="num" w:pos="1512"/>
        </w:tabs>
        <w:ind w:left="1512" w:hanging="792"/>
        <w:jc w:val="both"/>
        <w:rPr>
          <w:b/>
          <w:szCs w:val="24"/>
        </w:rPr>
      </w:pPr>
      <w:r w:rsidRPr="003B0BC5">
        <w:rPr>
          <w:szCs w:val="24"/>
        </w:rPr>
        <w:t xml:space="preserve">Shall adhere to federal and/or Department payment rules in the definition and treatment of certain data elements, e.g., units of service that are standard fields in the </w:t>
      </w:r>
      <w:r w:rsidR="00591849">
        <w:rPr>
          <w:szCs w:val="24"/>
        </w:rPr>
        <w:t>Encounter</w:t>
      </w:r>
      <w:r w:rsidRPr="003B0BC5">
        <w:rPr>
          <w:szCs w:val="24"/>
        </w:rPr>
        <w:t xml:space="preserve"> data submissions and will be treated similarly by the Department across all CONTRACTORs.</w:t>
      </w:r>
    </w:p>
    <w:p w14:paraId="66F652C2" w14:textId="79A71CB5" w:rsidR="00FD3AB6" w:rsidRPr="003B0BC5" w:rsidRDefault="00FD3AB6" w:rsidP="00E027CE">
      <w:pPr>
        <w:pStyle w:val="ListLevel3"/>
        <w:keepNext/>
        <w:keepLines/>
        <w:numPr>
          <w:ilvl w:val="2"/>
          <w:numId w:val="10"/>
        </w:numPr>
        <w:tabs>
          <w:tab w:val="num" w:pos="1512"/>
        </w:tabs>
        <w:ind w:left="1512" w:hanging="792"/>
        <w:jc w:val="both"/>
        <w:rPr>
          <w:b/>
          <w:szCs w:val="24"/>
        </w:rPr>
      </w:pPr>
      <w:r w:rsidRPr="003B0BC5">
        <w:rPr>
          <w:szCs w:val="24"/>
        </w:rPr>
        <w:t xml:space="preserve">Shall report the </w:t>
      </w:r>
      <w:r w:rsidR="00560410">
        <w:rPr>
          <w:szCs w:val="24"/>
        </w:rPr>
        <w:t>n</w:t>
      </w:r>
      <w:r w:rsidR="00560410" w:rsidRPr="003B0BC5">
        <w:rPr>
          <w:szCs w:val="24"/>
        </w:rPr>
        <w:t xml:space="preserve">ational </w:t>
      </w:r>
      <w:r w:rsidR="00560410">
        <w:rPr>
          <w:szCs w:val="24"/>
        </w:rPr>
        <w:t>p</w:t>
      </w:r>
      <w:r w:rsidR="00560410" w:rsidRPr="003B0BC5">
        <w:rPr>
          <w:szCs w:val="24"/>
        </w:rPr>
        <w:t xml:space="preserve">rovider </w:t>
      </w:r>
      <w:r w:rsidR="00560410">
        <w:rPr>
          <w:szCs w:val="24"/>
        </w:rPr>
        <w:t>i</w:t>
      </w:r>
      <w:r w:rsidR="00560410" w:rsidRPr="003B0BC5">
        <w:rPr>
          <w:szCs w:val="24"/>
        </w:rPr>
        <w:t xml:space="preserve">dentifier </w:t>
      </w:r>
      <w:r w:rsidRPr="003B0BC5">
        <w:rPr>
          <w:szCs w:val="24"/>
        </w:rPr>
        <w:t xml:space="preserve">(NPI) for all of its </w:t>
      </w:r>
      <w:r w:rsidR="007E6DAA">
        <w:rPr>
          <w:szCs w:val="24"/>
        </w:rPr>
        <w:t>Provider</w:t>
      </w:r>
      <w:r w:rsidRPr="003B0BC5">
        <w:rPr>
          <w:szCs w:val="24"/>
        </w:rPr>
        <w:t xml:space="preserve">s (participating or </w:t>
      </w:r>
      <w:r w:rsidR="000104D0">
        <w:rPr>
          <w:szCs w:val="24"/>
        </w:rPr>
        <w:t>Non-Par</w:t>
      </w:r>
      <w:r w:rsidRPr="003B0BC5">
        <w:rPr>
          <w:szCs w:val="24"/>
        </w:rPr>
        <w:t xml:space="preserve">ticipating), who are covered entities or health care </w:t>
      </w:r>
      <w:r w:rsidR="007E6DAA">
        <w:rPr>
          <w:szCs w:val="24"/>
        </w:rPr>
        <w:t>Provider</w:t>
      </w:r>
      <w:r w:rsidRPr="003B0BC5">
        <w:rPr>
          <w:szCs w:val="24"/>
        </w:rPr>
        <w:t xml:space="preserve">s and eligible to receive an NPI, on all </w:t>
      </w:r>
      <w:r w:rsidR="00F81A3E">
        <w:rPr>
          <w:szCs w:val="24"/>
        </w:rPr>
        <w:t>Claim</w:t>
      </w:r>
      <w:r w:rsidRPr="003B0BC5">
        <w:rPr>
          <w:szCs w:val="24"/>
        </w:rPr>
        <w:t xml:space="preserve">s and </w:t>
      </w:r>
      <w:r w:rsidR="00591849">
        <w:rPr>
          <w:szCs w:val="24"/>
        </w:rPr>
        <w:t>Encounter</w:t>
      </w:r>
      <w:r w:rsidRPr="003B0BC5">
        <w:rPr>
          <w:szCs w:val="24"/>
        </w:rPr>
        <w:t xml:space="preserve"> data submitted to the Department. The CONTRACTOR shall work with </w:t>
      </w:r>
      <w:r w:rsidR="007E6DAA">
        <w:rPr>
          <w:szCs w:val="24"/>
        </w:rPr>
        <w:t>Provider</w:t>
      </w:r>
      <w:r w:rsidRPr="003B0BC5">
        <w:rPr>
          <w:szCs w:val="24"/>
        </w:rPr>
        <w:t xml:space="preserve">s to obtain their NPI. </w:t>
      </w:r>
    </w:p>
    <w:p w14:paraId="14F55473" w14:textId="4E636DBC" w:rsidR="00FD3AB6" w:rsidRPr="003B0BC5" w:rsidRDefault="00FD3AB6" w:rsidP="00E027CE">
      <w:pPr>
        <w:pStyle w:val="ListLevel3"/>
        <w:keepNext/>
        <w:keepLines/>
        <w:numPr>
          <w:ilvl w:val="2"/>
          <w:numId w:val="10"/>
        </w:numPr>
        <w:tabs>
          <w:tab w:val="num" w:pos="1512"/>
        </w:tabs>
        <w:ind w:left="1512" w:hanging="792"/>
        <w:jc w:val="both"/>
        <w:rPr>
          <w:b/>
          <w:szCs w:val="24"/>
        </w:rPr>
      </w:pPr>
      <w:r w:rsidRPr="003B0BC5">
        <w:rPr>
          <w:szCs w:val="24"/>
        </w:rPr>
        <w:t xml:space="preserve">Shall collect data on </w:t>
      </w:r>
      <w:r w:rsidR="005B1E34">
        <w:rPr>
          <w:szCs w:val="24"/>
        </w:rPr>
        <w:t>Enrollee</w:t>
      </w:r>
      <w:r w:rsidRPr="003B0BC5">
        <w:rPr>
          <w:szCs w:val="24"/>
        </w:rPr>
        <w:t xml:space="preserve"> and </w:t>
      </w:r>
      <w:r w:rsidR="007E6DAA">
        <w:rPr>
          <w:szCs w:val="24"/>
        </w:rPr>
        <w:t>Provider</w:t>
      </w:r>
      <w:r w:rsidRPr="003B0BC5">
        <w:rPr>
          <w:szCs w:val="24"/>
        </w:rPr>
        <w:t xml:space="preserve"> characteristics as specified by the Department and on </w:t>
      </w:r>
      <w:r w:rsidR="002F6C79">
        <w:rPr>
          <w:szCs w:val="24"/>
        </w:rPr>
        <w:t xml:space="preserve">all </w:t>
      </w:r>
      <w:r w:rsidRPr="003B0BC5">
        <w:rPr>
          <w:szCs w:val="24"/>
        </w:rPr>
        <w:t xml:space="preserve">services furnished to </w:t>
      </w:r>
      <w:r w:rsidR="005B1E34">
        <w:rPr>
          <w:szCs w:val="24"/>
        </w:rPr>
        <w:t>Enrollee</w:t>
      </w:r>
      <w:r w:rsidRPr="003B0BC5">
        <w:rPr>
          <w:szCs w:val="24"/>
        </w:rPr>
        <w:t xml:space="preserve">s through an </w:t>
      </w:r>
      <w:r w:rsidR="00591849">
        <w:rPr>
          <w:szCs w:val="24"/>
        </w:rPr>
        <w:t>Encounter</w:t>
      </w:r>
      <w:r w:rsidRPr="003B0BC5">
        <w:rPr>
          <w:szCs w:val="24"/>
        </w:rPr>
        <w:t xml:space="preserve"> data system or other methods as may be specified by the Department.</w:t>
      </w:r>
    </w:p>
    <w:p w14:paraId="22B58790" w14:textId="59BD9FF7" w:rsidR="00FD3AB6" w:rsidRPr="003B0BC5" w:rsidRDefault="00FD3AB6" w:rsidP="00E027CE">
      <w:pPr>
        <w:pStyle w:val="ListLevel3"/>
        <w:keepNext/>
        <w:keepLines/>
        <w:numPr>
          <w:ilvl w:val="2"/>
          <w:numId w:val="10"/>
        </w:numPr>
        <w:tabs>
          <w:tab w:val="num" w:pos="1512"/>
        </w:tabs>
        <w:ind w:left="1512" w:hanging="792"/>
        <w:jc w:val="both"/>
        <w:rPr>
          <w:b/>
          <w:szCs w:val="24"/>
        </w:rPr>
      </w:pPr>
      <w:r w:rsidRPr="003B0BC5">
        <w:rPr>
          <w:szCs w:val="24"/>
        </w:rPr>
        <w:t xml:space="preserve">Must use standardized conventions for </w:t>
      </w:r>
      <w:r w:rsidR="007E6DAA">
        <w:rPr>
          <w:szCs w:val="24"/>
        </w:rPr>
        <w:t>Provider</w:t>
      </w:r>
      <w:r w:rsidRPr="003B0BC5">
        <w:rPr>
          <w:szCs w:val="24"/>
        </w:rPr>
        <w:t xml:space="preserve"> names, addresses, </w:t>
      </w:r>
      <w:r w:rsidR="007E6DAA">
        <w:rPr>
          <w:szCs w:val="24"/>
        </w:rPr>
        <w:t>Provider</w:t>
      </w:r>
      <w:r w:rsidRPr="003B0BC5">
        <w:rPr>
          <w:szCs w:val="24"/>
        </w:rPr>
        <w:t xml:space="preserve"> type, and other </w:t>
      </w:r>
      <w:r w:rsidR="007E6DAA">
        <w:rPr>
          <w:szCs w:val="24"/>
        </w:rPr>
        <w:t>Provider</w:t>
      </w:r>
      <w:r w:rsidRPr="003B0BC5">
        <w:rPr>
          <w:szCs w:val="24"/>
        </w:rPr>
        <w:t xml:space="preserve"> descriptive information, as specified by the Department, in order to ensure </w:t>
      </w:r>
      <w:r w:rsidR="007E6DAA">
        <w:rPr>
          <w:szCs w:val="24"/>
        </w:rPr>
        <w:t>Provider</w:t>
      </w:r>
      <w:r w:rsidRPr="003B0BC5">
        <w:rPr>
          <w:szCs w:val="24"/>
        </w:rPr>
        <w:t xml:space="preserve"> data comparability across all CONTRACTORs.</w:t>
      </w:r>
    </w:p>
    <w:p w14:paraId="291E533D" w14:textId="5AAEADFB" w:rsidR="00FD3AB6" w:rsidRPr="003B0BC5" w:rsidRDefault="00FD3AB6" w:rsidP="00E027CE">
      <w:pPr>
        <w:pStyle w:val="ListLevel4"/>
        <w:keepNext/>
        <w:keepLines/>
        <w:numPr>
          <w:ilvl w:val="3"/>
          <w:numId w:val="10"/>
        </w:numPr>
        <w:tabs>
          <w:tab w:val="clear" w:pos="3150"/>
          <w:tab w:val="num" w:pos="2520"/>
        </w:tabs>
        <w:ind w:left="2520" w:hanging="1008"/>
        <w:jc w:val="both"/>
        <w:rPr>
          <w:rFonts w:cs="Times New Roman"/>
          <w:b/>
          <w:i/>
        </w:rPr>
      </w:pPr>
      <w:r w:rsidRPr="003B0BC5">
        <w:rPr>
          <w:rFonts w:cs="Times New Roman"/>
        </w:rPr>
        <w:t xml:space="preserve">Upon request by the Department, the CONTRACTOR shall provide additional information in order to correctly identify </w:t>
      </w:r>
      <w:r w:rsidR="007E6DAA">
        <w:rPr>
          <w:rFonts w:cs="Times New Roman"/>
        </w:rPr>
        <w:t>Provider</w:t>
      </w:r>
      <w:r w:rsidRPr="003B0BC5">
        <w:rPr>
          <w:rFonts w:cs="Times New Roman"/>
        </w:rPr>
        <w:t>s.</w:t>
      </w:r>
    </w:p>
    <w:p w14:paraId="0B6C2048" w14:textId="63AE9C6B" w:rsidR="00FD3AB6" w:rsidRPr="003B0BC5" w:rsidRDefault="00FD3AB6" w:rsidP="00E027CE">
      <w:pPr>
        <w:pStyle w:val="ListLevel3"/>
        <w:keepNext/>
        <w:keepLines/>
        <w:numPr>
          <w:ilvl w:val="2"/>
          <w:numId w:val="10"/>
        </w:numPr>
        <w:tabs>
          <w:tab w:val="num" w:pos="1512"/>
        </w:tabs>
        <w:ind w:left="1512" w:hanging="792"/>
        <w:jc w:val="both"/>
        <w:rPr>
          <w:b/>
          <w:szCs w:val="24"/>
        </w:rPr>
      </w:pPr>
      <w:r w:rsidRPr="003B0BC5">
        <w:rPr>
          <w:szCs w:val="24"/>
        </w:rPr>
        <w:t xml:space="preserve">Shall comply with industry-accepted </w:t>
      </w:r>
      <w:r w:rsidR="00F81A3E">
        <w:rPr>
          <w:szCs w:val="24"/>
        </w:rPr>
        <w:t>Clean Claim</w:t>
      </w:r>
      <w:r w:rsidRPr="003B0BC5">
        <w:rPr>
          <w:szCs w:val="24"/>
        </w:rPr>
        <w:t xml:space="preserve"> standards for all </w:t>
      </w:r>
      <w:r w:rsidR="00591849">
        <w:rPr>
          <w:szCs w:val="24"/>
        </w:rPr>
        <w:t>Encounter</w:t>
      </w:r>
      <w:r w:rsidRPr="003B0BC5">
        <w:rPr>
          <w:szCs w:val="24"/>
        </w:rPr>
        <w:t xml:space="preserve"> data, including submission of complete and accurate data for all fields required on standard billing forms or electronic </w:t>
      </w:r>
      <w:r w:rsidR="00F81A3E">
        <w:rPr>
          <w:szCs w:val="24"/>
        </w:rPr>
        <w:t>Claim</w:t>
      </w:r>
      <w:r w:rsidRPr="003B0BC5">
        <w:rPr>
          <w:szCs w:val="24"/>
        </w:rPr>
        <w:t xml:space="preserve"> formats to support proper adjudication of a </w:t>
      </w:r>
      <w:r w:rsidR="00F81A3E">
        <w:rPr>
          <w:szCs w:val="24"/>
        </w:rPr>
        <w:t>Claim</w:t>
      </w:r>
      <w:r w:rsidRPr="003B0BC5">
        <w:rPr>
          <w:szCs w:val="24"/>
        </w:rPr>
        <w:t xml:space="preserve">. </w:t>
      </w:r>
    </w:p>
    <w:p w14:paraId="4E1F2AD2" w14:textId="54C6509E" w:rsidR="00FD3AB6" w:rsidRPr="003B0BC5" w:rsidRDefault="00FD3AB6" w:rsidP="00E027CE">
      <w:pPr>
        <w:pStyle w:val="ListLevel4"/>
        <w:keepNext/>
        <w:keepLines/>
        <w:numPr>
          <w:ilvl w:val="3"/>
          <w:numId w:val="10"/>
        </w:numPr>
        <w:tabs>
          <w:tab w:val="clear" w:pos="3150"/>
          <w:tab w:val="num" w:pos="2520"/>
        </w:tabs>
        <w:ind w:left="2520" w:hanging="1008"/>
        <w:jc w:val="both"/>
        <w:rPr>
          <w:rFonts w:cs="Times New Roman"/>
          <w:b/>
          <w:i/>
        </w:rPr>
      </w:pPr>
      <w:r w:rsidRPr="003B0BC5">
        <w:rPr>
          <w:rFonts w:cs="Times New Roman"/>
        </w:rPr>
        <w:t xml:space="preserve">All </w:t>
      </w:r>
      <w:r w:rsidR="00591849">
        <w:rPr>
          <w:rFonts w:cs="Times New Roman"/>
        </w:rPr>
        <w:t>Encounter</w:t>
      </w:r>
      <w:r w:rsidRPr="003B0BC5">
        <w:rPr>
          <w:rFonts w:cs="Times New Roman"/>
        </w:rPr>
        <w:t xml:space="preserve"> data submissions will be subjected to systematic data quality edits and audits on submission to verify not only the data content but also the accuracy of </w:t>
      </w:r>
      <w:r w:rsidR="00F81A3E">
        <w:rPr>
          <w:rFonts w:cs="Times New Roman"/>
        </w:rPr>
        <w:t>Claim</w:t>
      </w:r>
      <w:r w:rsidRPr="003B0BC5">
        <w:rPr>
          <w:rFonts w:cs="Times New Roman"/>
        </w:rPr>
        <w:t xml:space="preserve">s processing. </w:t>
      </w:r>
    </w:p>
    <w:p w14:paraId="1CBA8AC4" w14:textId="77777777" w:rsidR="00FD3AB6" w:rsidRPr="003B0BC5" w:rsidRDefault="00FD3AB6" w:rsidP="00E027CE">
      <w:pPr>
        <w:pStyle w:val="ListLevel4"/>
        <w:keepNext/>
        <w:keepLines/>
        <w:numPr>
          <w:ilvl w:val="3"/>
          <w:numId w:val="10"/>
        </w:numPr>
        <w:tabs>
          <w:tab w:val="clear" w:pos="3150"/>
          <w:tab w:val="num" w:pos="2520"/>
        </w:tabs>
        <w:ind w:left="2520" w:hanging="1008"/>
        <w:jc w:val="both"/>
        <w:rPr>
          <w:rFonts w:cs="Times New Roman"/>
          <w:b/>
          <w:i/>
        </w:rPr>
      </w:pPr>
      <w:r w:rsidRPr="003B0BC5">
        <w:rPr>
          <w:rFonts w:cs="Times New Roman"/>
        </w:rPr>
        <w:t xml:space="preserve">Any individual record submission that contains fatal errors that prevent processing or that does not satisfy defined threshold error rates will be rejected and returned to the CONTRACTOR for immediate correction. </w:t>
      </w:r>
    </w:p>
    <w:p w14:paraId="3B6A37D4" w14:textId="6E44F8D1" w:rsidR="00FD3AB6" w:rsidRPr="003B0BC5" w:rsidRDefault="00FD3AB6" w:rsidP="001B4F61">
      <w:pPr>
        <w:pStyle w:val="ListLevel5"/>
        <w:keepNext/>
        <w:numPr>
          <w:ilvl w:val="4"/>
          <w:numId w:val="10"/>
        </w:numPr>
        <w:tabs>
          <w:tab w:val="clear" w:pos="6570"/>
          <w:tab w:val="num" w:pos="3960"/>
        </w:tabs>
        <w:ind w:left="3960"/>
        <w:jc w:val="both"/>
        <w:rPr>
          <w:rFonts w:cs="Times New Roman"/>
        </w:rPr>
      </w:pPr>
      <w:r w:rsidRPr="003B0BC5">
        <w:rPr>
          <w:rFonts w:cs="Times New Roman"/>
        </w:rPr>
        <w:t xml:space="preserve">Due to the need for timely data and to maintain integrity of processing sequence, the CONTRACTOR shall address any issues that prevent processing of an </w:t>
      </w:r>
      <w:r w:rsidR="00591849">
        <w:rPr>
          <w:rFonts w:cs="Times New Roman"/>
        </w:rPr>
        <w:t>Encounter</w:t>
      </w:r>
      <w:r w:rsidRPr="003B0BC5">
        <w:rPr>
          <w:rFonts w:cs="Times New Roman"/>
        </w:rPr>
        <w:t xml:space="preserve"> in accordance with </w:t>
      </w:r>
      <w:r w:rsidR="00A25ED7">
        <w:rPr>
          <w:rFonts w:cs="Times New Roman"/>
        </w:rPr>
        <w:t>Procedure</w:t>
      </w:r>
      <w:r w:rsidRPr="003B0BC5">
        <w:rPr>
          <w:rFonts w:cs="Times New Roman"/>
        </w:rPr>
        <w:t xml:space="preserve">s specified in </w:t>
      </w:r>
      <w:r w:rsidR="000F400F">
        <w:rPr>
          <w:rFonts w:cs="Times New Roman"/>
        </w:rPr>
        <w:t>Managed Care Policy and Procedure Guide</w:t>
      </w:r>
      <w:r w:rsidRPr="003B0BC5">
        <w:rPr>
          <w:rFonts w:cs="Times New Roman"/>
        </w:rPr>
        <w:t>.</w:t>
      </w:r>
    </w:p>
    <w:p w14:paraId="74EC8373" w14:textId="670A5A3E" w:rsidR="00FD3AB6" w:rsidRPr="003B0BC5" w:rsidRDefault="00FD3AB6" w:rsidP="00E027CE">
      <w:pPr>
        <w:pStyle w:val="ListLevel3"/>
        <w:keepNext/>
        <w:keepLines/>
        <w:numPr>
          <w:ilvl w:val="2"/>
          <w:numId w:val="10"/>
        </w:numPr>
        <w:tabs>
          <w:tab w:val="num" w:pos="1512"/>
        </w:tabs>
        <w:ind w:left="1512" w:hanging="792"/>
        <w:jc w:val="both"/>
        <w:rPr>
          <w:b/>
          <w:szCs w:val="24"/>
        </w:rPr>
      </w:pPr>
      <w:r w:rsidRPr="003B0BC5">
        <w:rPr>
          <w:szCs w:val="24"/>
        </w:rPr>
        <w:t xml:space="preserve">Shall be required to submit all data relevant to the adjudication and payment of </w:t>
      </w:r>
      <w:r w:rsidR="00F81A3E">
        <w:rPr>
          <w:szCs w:val="24"/>
        </w:rPr>
        <w:t>Claim</w:t>
      </w:r>
      <w:r w:rsidRPr="003B0BC5">
        <w:rPr>
          <w:szCs w:val="24"/>
        </w:rPr>
        <w:t xml:space="preserve">s in sufficient detail, as defined by the Department, in order to support comprehensive financial reporting and utilization analysis. </w:t>
      </w:r>
    </w:p>
    <w:p w14:paraId="307BBEE6" w14:textId="6EAE6CD5" w:rsidR="00FD3AB6" w:rsidRPr="003B0BC5" w:rsidRDefault="00FD3AB6" w:rsidP="00E027CE">
      <w:pPr>
        <w:pStyle w:val="ListLevel3"/>
        <w:keepNext/>
        <w:keepLines/>
        <w:numPr>
          <w:ilvl w:val="2"/>
          <w:numId w:val="10"/>
        </w:numPr>
        <w:tabs>
          <w:tab w:val="num" w:pos="1512"/>
        </w:tabs>
        <w:ind w:left="1512" w:hanging="792"/>
        <w:jc w:val="both"/>
        <w:rPr>
          <w:b/>
          <w:szCs w:val="24"/>
        </w:rPr>
      </w:pPr>
      <w:r w:rsidRPr="003B0BC5">
        <w:rPr>
          <w:szCs w:val="24"/>
        </w:rPr>
        <w:t xml:space="preserve">Is not responsible for submitting contested </w:t>
      </w:r>
      <w:r w:rsidR="00F81A3E">
        <w:rPr>
          <w:szCs w:val="24"/>
        </w:rPr>
        <w:t>Claim</w:t>
      </w:r>
      <w:r w:rsidRPr="003B0BC5">
        <w:rPr>
          <w:szCs w:val="24"/>
        </w:rPr>
        <w:t xml:space="preserve">s or </w:t>
      </w:r>
      <w:r w:rsidR="00591849">
        <w:rPr>
          <w:szCs w:val="24"/>
        </w:rPr>
        <w:t>Encounter</w:t>
      </w:r>
      <w:r w:rsidRPr="003B0BC5">
        <w:rPr>
          <w:szCs w:val="24"/>
        </w:rPr>
        <w:t>s until final adjudication has been determined.</w:t>
      </w:r>
    </w:p>
    <w:p w14:paraId="16575B98" w14:textId="6AB4C185" w:rsidR="00FD3AB6" w:rsidRPr="003B0BC5" w:rsidRDefault="00FD3AB6" w:rsidP="001B4F61">
      <w:pPr>
        <w:pStyle w:val="ListLevel4"/>
        <w:keepNext/>
        <w:keepLines/>
        <w:numPr>
          <w:ilvl w:val="3"/>
          <w:numId w:val="10"/>
        </w:numPr>
        <w:tabs>
          <w:tab w:val="clear" w:pos="3150"/>
          <w:tab w:val="num" w:pos="2520"/>
        </w:tabs>
        <w:ind w:left="2520" w:hanging="990"/>
        <w:jc w:val="both"/>
        <w:rPr>
          <w:rFonts w:cs="Times New Roman"/>
          <w:b/>
          <w:i/>
        </w:rPr>
      </w:pPr>
      <w:r w:rsidRPr="003B0BC5">
        <w:rPr>
          <w:rFonts w:cs="Times New Roman"/>
        </w:rPr>
        <w:t xml:space="preserve">The CONTRACTOR must submit void </w:t>
      </w:r>
      <w:r w:rsidR="00591849">
        <w:rPr>
          <w:rFonts w:cs="Times New Roman"/>
        </w:rPr>
        <w:t>Encounter</w:t>
      </w:r>
      <w:r w:rsidRPr="003B0BC5">
        <w:rPr>
          <w:rFonts w:cs="Times New Roman"/>
        </w:rPr>
        <w:t xml:space="preserve">s for </w:t>
      </w:r>
      <w:r w:rsidR="00F81A3E">
        <w:rPr>
          <w:rFonts w:cs="Times New Roman"/>
        </w:rPr>
        <w:t>Claim</w:t>
      </w:r>
      <w:r w:rsidRPr="003B0BC5">
        <w:rPr>
          <w:rFonts w:cs="Times New Roman"/>
        </w:rPr>
        <w:t>s that are recouped in full.</w:t>
      </w:r>
      <w:r w:rsidR="0086176D">
        <w:rPr>
          <w:rFonts w:cs="Times New Roman"/>
        </w:rPr>
        <w:t xml:space="preserve">  The CONTRACTOR must submit void </w:t>
      </w:r>
      <w:r w:rsidR="00591849">
        <w:rPr>
          <w:rFonts w:cs="Times New Roman"/>
        </w:rPr>
        <w:t>Encounter</w:t>
      </w:r>
      <w:r w:rsidR="0086176D">
        <w:rPr>
          <w:rFonts w:cs="Times New Roman"/>
        </w:rPr>
        <w:t xml:space="preserve">s and replacement </w:t>
      </w:r>
      <w:r w:rsidR="00591849">
        <w:rPr>
          <w:rFonts w:cs="Times New Roman"/>
        </w:rPr>
        <w:t>Encounter</w:t>
      </w:r>
      <w:r w:rsidR="0086176D">
        <w:rPr>
          <w:rFonts w:cs="Times New Roman"/>
        </w:rPr>
        <w:t>s where information has been reprocessed or corrected.</w:t>
      </w:r>
      <w:r w:rsidR="00C31AC2">
        <w:rPr>
          <w:rFonts w:cs="Times New Roman"/>
        </w:rPr>
        <w:t xml:space="preserve">  The replacement claim control number (CCN) must not be the same as the original CCN.</w:t>
      </w:r>
    </w:p>
    <w:p w14:paraId="3061881F" w14:textId="3370EDD9" w:rsidR="00FD3AB6" w:rsidRPr="003B0BC5" w:rsidRDefault="00FD3AB6" w:rsidP="00E027CE">
      <w:pPr>
        <w:pStyle w:val="Heading2"/>
        <w:keepLines/>
        <w:widowControl/>
        <w:numPr>
          <w:ilvl w:val="1"/>
          <w:numId w:val="10"/>
        </w:numPr>
        <w:jc w:val="both"/>
      </w:pPr>
      <w:r w:rsidRPr="003B0BC5">
        <w:t>Submission of Test Encounter Data</w:t>
      </w:r>
    </w:p>
    <w:p w14:paraId="28AFE60E" w14:textId="77777777" w:rsidR="00FD3AB6" w:rsidRDefault="00FD3AB6" w:rsidP="001B4F61">
      <w:pPr>
        <w:pStyle w:val="Heading3"/>
        <w:spacing w:after="240"/>
        <w:ind w:left="720" w:firstLine="0"/>
        <w:jc w:val="both"/>
        <w:rPr>
          <w:rFonts w:ascii="Times New Roman" w:hAnsi="Times New Roman"/>
          <w:b w:val="0"/>
          <w:color w:val="auto"/>
        </w:rPr>
      </w:pPr>
      <w:r>
        <w:rPr>
          <w:rFonts w:ascii="Times New Roman" w:hAnsi="Times New Roman"/>
          <w:b w:val="0"/>
          <w:color w:val="auto"/>
        </w:rPr>
        <w:t>The CONTRACTOR must:</w:t>
      </w:r>
    </w:p>
    <w:p w14:paraId="7F1963ED" w14:textId="4B66FC99" w:rsidR="00FD3AB6" w:rsidRPr="003B0BC5" w:rsidRDefault="00FD3AB6" w:rsidP="001B4F61">
      <w:pPr>
        <w:pStyle w:val="ListLevel3"/>
        <w:keepNext/>
        <w:keepLines/>
        <w:numPr>
          <w:ilvl w:val="2"/>
          <w:numId w:val="10"/>
        </w:numPr>
        <w:tabs>
          <w:tab w:val="clear" w:pos="1350"/>
          <w:tab w:val="num" w:pos="1512"/>
        </w:tabs>
        <w:ind w:left="1512" w:hanging="792"/>
        <w:jc w:val="both"/>
      </w:pPr>
      <w:r>
        <w:t>S</w:t>
      </w:r>
      <w:r w:rsidRPr="003B0BC5">
        <w:t xml:space="preserve">uccessfully exchange </w:t>
      </w:r>
      <w:r w:rsidR="00591849">
        <w:t>Encounter</w:t>
      </w:r>
      <w:r w:rsidRPr="003B0BC5">
        <w:t xml:space="preserve"> data for all applicable form types with the Department no later than ninety (90) </w:t>
      </w:r>
      <w:r w:rsidR="00453093">
        <w:t>Days</w:t>
      </w:r>
      <w:r w:rsidRPr="003B0BC5">
        <w:t xml:space="preserve"> after the start of the contract.</w:t>
      </w:r>
    </w:p>
    <w:p w14:paraId="0C1B67D2" w14:textId="77777777" w:rsidR="00FD3AB6" w:rsidRPr="00F05C30" w:rsidRDefault="00FD3AB6" w:rsidP="001B4F61">
      <w:pPr>
        <w:pStyle w:val="ListLevel3"/>
        <w:keepNext/>
        <w:keepLines/>
        <w:numPr>
          <w:ilvl w:val="2"/>
          <w:numId w:val="10"/>
        </w:numPr>
        <w:tabs>
          <w:tab w:val="clear" w:pos="1350"/>
          <w:tab w:val="num" w:pos="1512"/>
        </w:tabs>
        <w:ind w:left="1512" w:hanging="792"/>
        <w:jc w:val="both"/>
        <w:rPr>
          <w:b/>
          <w:i/>
          <w:szCs w:val="24"/>
        </w:rPr>
      </w:pPr>
      <w:r>
        <w:rPr>
          <w:szCs w:val="24"/>
        </w:rPr>
        <w:t>Comply with the following test r</w:t>
      </w:r>
      <w:r w:rsidRPr="003B0BC5">
        <w:rPr>
          <w:szCs w:val="24"/>
        </w:rPr>
        <w:t>equirement</w:t>
      </w:r>
      <w:r>
        <w:rPr>
          <w:szCs w:val="24"/>
        </w:rPr>
        <w:t>s:</w:t>
      </w:r>
    </w:p>
    <w:p w14:paraId="126AAC59" w14:textId="48F54CE7" w:rsidR="00FD3AB6" w:rsidRPr="00F05C30" w:rsidRDefault="00FD3AB6" w:rsidP="00FD3AB6">
      <w:pPr>
        <w:pStyle w:val="ListLevel4"/>
        <w:keepNext/>
        <w:keepLines/>
        <w:numPr>
          <w:ilvl w:val="0"/>
          <w:numId w:val="0"/>
        </w:numPr>
        <w:ind w:left="1512"/>
        <w:jc w:val="both"/>
        <w:rPr>
          <w:rFonts w:cs="Times New Roman"/>
        </w:rPr>
      </w:pPr>
      <w:r w:rsidRPr="003B0BC5">
        <w:rPr>
          <w:rFonts w:cs="Times New Roman"/>
        </w:rPr>
        <w:t xml:space="preserve">The details of the testing process and handling of errors are provided in the </w:t>
      </w:r>
      <w:r w:rsidR="00560410">
        <w:rPr>
          <w:rFonts w:cs="Times New Roman"/>
        </w:rPr>
        <w:t>Department’s companion guides</w:t>
      </w:r>
      <w:r w:rsidRPr="003B0BC5">
        <w:rPr>
          <w:rFonts w:cs="Times New Roman"/>
        </w:rPr>
        <w:t xml:space="preserve">. </w:t>
      </w:r>
    </w:p>
    <w:p w14:paraId="216289A2" w14:textId="77777777" w:rsidR="00FD3AB6" w:rsidRDefault="00FD3AB6" w:rsidP="00FD3AB6">
      <w:pPr>
        <w:pStyle w:val="ListLevel4"/>
        <w:keepNext/>
        <w:keepLines/>
        <w:numPr>
          <w:ilvl w:val="0"/>
          <w:numId w:val="0"/>
        </w:numPr>
        <w:ind w:left="1512"/>
        <w:jc w:val="both"/>
        <w:rPr>
          <w:rFonts w:cs="Times New Roman"/>
        </w:rPr>
      </w:pPr>
      <w:r>
        <w:rPr>
          <w:rFonts w:cs="Times New Roman"/>
        </w:rPr>
        <w:t>The CONTRACTOR shall:</w:t>
      </w:r>
    </w:p>
    <w:p w14:paraId="5C46C146" w14:textId="05941329" w:rsidR="00FD3AB6" w:rsidRPr="003B0BC5" w:rsidRDefault="00FD3AB6" w:rsidP="001B4F61">
      <w:pPr>
        <w:pStyle w:val="ListLevel4"/>
        <w:keepNext/>
        <w:keepLines/>
        <w:numPr>
          <w:ilvl w:val="3"/>
          <w:numId w:val="10"/>
        </w:numPr>
        <w:tabs>
          <w:tab w:val="clear" w:pos="3150"/>
        </w:tabs>
        <w:ind w:left="2520" w:hanging="990"/>
        <w:jc w:val="both"/>
        <w:rPr>
          <w:rFonts w:cs="Times New Roman"/>
        </w:rPr>
      </w:pPr>
      <w:r>
        <w:rPr>
          <w:rFonts w:cs="Times New Roman"/>
        </w:rPr>
        <w:t>B</w:t>
      </w:r>
      <w:r w:rsidRPr="003B0BC5">
        <w:rPr>
          <w:rFonts w:cs="Times New Roman"/>
        </w:rPr>
        <w:t xml:space="preserve">e responsible for passing a test process for each of the HIPAA transaction types prior to submitting production </w:t>
      </w:r>
      <w:r w:rsidR="00591849">
        <w:rPr>
          <w:rFonts w:cs="Times New Roman"/>
        </w:rPr>
        <w:t>Encounter</w:t>
      </w:r>
      <w:r w:rsidRPr="003B0BC5">
        <w:rPr>
          <w:rFonts w:cs="Times New Roman"/>
        </w:rPr>
        <w:t xml:space="preserve"> data. </w:t>
      </w:r>
    </w:p>
    <w:p w14:paraId="217187D4" w14:textId="1F38FB12" w:rsidR="00FD3AB6" w:rsidRPr="003B0BC5" w:rsidRDefault="00FD3AB6" w:rsidP="00DA7272">
      <w:pPr>
        <w:pStyle w:val="ListLevel4"/>
        <w:keepNext/>
        <w:keepLines/>
        <w:numPr>
          <w:ilvl w:val="3"/>
          <w:numId w:val="10"/>
        </w:numPr>
        <w:tabs>
          <w:tab w:val="clear" w:pos="3150"/>
          <w:tab w:val="num" w:pos="2520"/>
        </w:tabs>
        <w:ind w:left="2520" w:hanging="1008"/>
        <w:jc w:val="both"/>
        <w:rPr>
          <w:rFonts w:cs="Times New Roman"/>
        </w:rPr>
      </w:pPr>
      <w:r>
        <w:rPr>
          <w:rFonts w:cs="Times New Roman"/>
        </w:rPr>
        <w:t>P</w:t>
      </w:r>
      <w:r w:rsidRPr="003B0BC5">
        <w:rPr>
          <w:rFonts w:cs="Times New Roman"/>
        </w:rPr>
        <w:t xml:space="preserve">ass the testing phase for all </w:t>
      </w:r>
      <w:r w:rsidR="00591849">
        <w:rPr>
          <w:rFonts w:cs="Times New Roman"/>
        </w:rPr>
        <w:t>Encounter</w:t>
      </w:r>
      <w:r w:rsidRPr="003B0BC5">
        <w:rPr>
          <w:rFonts w:cs="Times New Roman"/>
        </w:rPr>
        <w:t xml:space="preserve"> </w:t>
      </w:r>
      <w:r w:rsidR="00F81A3E">
        <w:rPr>
          <w:rFonts w:cs="Times New Roman"/>
        </w:rPr>
        <w:t>Claim</w:t>
      </w:r>
      <w:r w:rsidRPr="003B0BC5">
        <w:rPr>
          <w:rFonts w:cs="Times New Roman"/>
        </w:rPr>
        <w:t xml:space="preserve"> type submissions prior to the project plan implementation date. </w:t>
      </w:r>
    </w:p>
    <w:p w14:paraId="1B748AFD" w14:textId="1664C322" w:rsidR="00FD3AB6" w:rsidRPr="003B0BC5" w:rsidRDefault="00FD3AB6" w:rsidP="00E027CE">
      <w:pPr>
        <w:pStyle w:val="ListLevel4"/>
        <w:keepNext/>
        <w:keepLines/>
        <w:numPr>
          <w:ilvl w:val="3"/>
          <w:numId w:val="10"/>
        </w:numPr>
        <w:tabs>
          <w:tab w:val="clear" w:pos="3150"/>
          <w:tab w:val="num" w:pos="2520"/>
        </w:tabs>
        <w:ind w:left="2520" w:hanging="1008"/>
        <w:jc w:val="both"/>
        <w:rPr>
          <w:rFonts w:cs="Times New Roman"/>
        </w:rPr>
      </w:pPr>
      <w:r>
        <w:rPr>
          <w:rFonts w:cs="Times New Roman"/>
        </w:rPr>
        <w:t>N</w:t>
      </w:r>
      <w:r w:rsidRPr="003B0BC5">
        <w:rPr>
          <w:rFonts w:cs="Times New Roman"/>
        </w:rPr>
        <w:t xml:space="preserve">ot be permitted to provide services under this contract, nor shall the CONTRACTOR receive </w:t>
      </w:r>
      <w:r w:rsidR="001432FA">
        <w:rPr>
          <w:rFonts w:cs="Times New Roman"/>
        </w:rPr>
        <w:t>Capitation Payment</w:t>
      </w:r>
      <w:r w:rsidRPr="003B0BC5">
        <w:rPr>
          <w:rFonts w:cs="Times New Roman"/>
        </w:rPr>
        <w:t xml:space="preserve">, until it has passed the testing and production submission of </w:t>
      </w:r>
      <w:r w:rsidR="00591849">
        <w:rPr>
          <w:rFonts w:cs="Times New Roman"/>
        </w:rPr>
        <w:t>Encounter</w:t>
      </w:r>
      <w:r w:rsidRPr="003B0BC5">
        <w:rPr>
          <w:rFonts w:cs="Times New Roman"/>
        </w:rPr>
        <w:t xml:space="preserve"> data. </w:t>
      </w:r>
    </w:p>
    <w:p w14:paraId="0DE72DE0" w14:textId="77777777" w:rsidR="00FD3AB6" w:rsidRPr="003B0BC5" w:rsidRDefault="00FD3AB6" w:rsidP="00E027CE">
      <w:pPr>
        <w:pStyle w:val="ListLevel3"/>
        <w:keepNext/>
        <w:keepLines/>
        <w:numPr>
          <w:ilvl w:val="2"/>
          <w:numId w:val="10"/>
        </w:numPr>
        <w:tabs>
          <w:tab w:val="num" w:pos="1512"/>
        </w:tabs>
        <w:ind w:left="1512" w:hanging="792"/>
        <w:jc w:val="both"/>
        <w:rPr>
          <w:b/>
          <w:i/>
          <w:szCs w:val="24"/>
        </w:rPr>
      </w:pPr>
      <w:r w:rsidRPr="003B0BC5">
        <w:rPr>
          <w:szCs w:val="24"/>
        </w:rPr>
        <w:t>Submitter Identification Number (ID)</w:t>
      </w:r>
    </w:p>
    <w:p w14:paraId="78D79156" w14:textId="77777777" w:rsidR="00FD3AB6" w:rsidRDefault="00FD3AB6" w:rsidP="00FD3AB6">
      <w:pPr>
        <w:pStyle w:val="ListLevel4"/>
        <w:keepNext/>
        <w:keepLines/>
        <w:numPr>
          <w:ilvl w:val="0"/>
          <w:numId w:val="0"/>
        </w:numPr>
        <w:ind w:left="1512"/>
        <w:jc w:val="both"/>
        <w:rPr>
          <w:rFonts w:cs="Times New Roman"/>
        </w:rPr>
      </w:pPr>
      <w:r>
        <w:rPr>
          <w:rFonts w:cs="Times New Roman"/>
        </w:rPr>
        <w:t>The CONTRACTOR shall:</w:t>
      </w:r>
    </w:p>
    <w:p w14:paraId="00EF7B78" w14:textId="564A093E" w:rsidR="00FD3AB6" w:rsidRPr="003B0BC5" w:rsidRDefault="00FD3AB6" w:rsidP="00E027CE">
      <w:pPr>
        <w:pStyle w:val="ListLevel4"/>
        <w:keepNext/>
        <w:keepLines/>
        <w:numPr>
          <w:ilvl w:val="3"/>
          <w:numId w:val="10"/>
        </w:numPr>
        <w:tabs>
          <w:tab w:val="clear" w:pos="3150"/>
          <w:tab w:val="num" w:pos="2520"/>
        </w:tabs>
        <w:ind w:left="2520" w:hanging="1008"/>
        <w:jc w:val="both"/>
      </w:pPr>
      <w:r>
        <w:t>M</w:t>
      </w:r>
      <w:r w:rsidRPr="003B0BC5">
        <w:t xml:space="preserve">ake application in order to obtain a </w:t>
      </w:r>
      <w:r w:rsidR="006C3A7B">
        <w:t>s</w:t>
      </w:r>
      <w:r w:rsidR="006C3A7B" w:rsidRPr="003B0BC5">
        <w:t xml:space="preserve">ubmitter </w:t>
      </w:r>
      <w:r w:rsidR="006C3A7B">
        <w:t>i</w:t>
      </w:r>
      <w:r w:rsidR="006C3A7B" w:rsidRPr="003B0BC5">
        <w:t xml:space="preserve">dentification </w:t>
      </w:r>
      <w:r w:rsidR="006C3A7B">
        <w:t>n</w:t>
      </w:r>
      <w:r w:rsidR="006C3A7B" w:rsidRPr="003B0BC5">
        <w:t>umber</w:t>
      </w:r>
      <w:r w:rsidRPr="003B0BC5">
        <w:t xml:space="preserve">, according to the instructions listed in the </w:t>
      </w:r>
      <w:r w:rsidR="006C3A7B">
        <w:t>Department’s companion g</w:t>
      </w:r>
      <w:r w:rsidRPr="003B0BC5">
        <w:t>uide</w:t>
      </w:r>
      <w:r w:rsidR="00D84B82">
        <w:t>(s)</w:t>
      </w:r>
      <w:r w:rsidRPr="003B0BC5">
        <w:t>.</w:t>
      </w:r>
    </w:p>
    <w:p w14:paraId="7E605B5E" w14:textId="77777777" w:rsidR="00FD3AB6" w:rsidRPr="003B0BC5" w:rsidRDefault="00FD3AB6" w:rsidP="00E027CE">
      <w:pPr>
        <w:pStyle w:val="ListLevel3"/>
        <w:keepNext/>
        <w:keepLines/>
        <w:numPr>
          <w:ilvl w:val="2"/>
          <w:numId w:val="10"/>
        </w:numPr>
        <w:tabs>
          <w:tab w:val="num" w:pos="1512"/>
        </w:tabs>
        <w:ind w:left="1512" w:hanging="792"/>
        <w:jc w:val="both"/>
        <w:rPr>
          <w:b/>
          <w:i/>
          <w:szCs w:val="24"/>
        </w:rPr>
      </w:pPr>
      <w:r w:rsidRPr="003B0BC5">
        <w:rPr>
          <w:szCs w:val="24"/>
        </w:rPr>
        <w:t>Test File Format(s)</w:t>
      </w:r>
    </w:p>
    <w:p w14:paraId="519E2EDE" w14:textId="77777777" w:rsidR="00FD3AB6" w:rsidRDefault="00FD3AB6" w:rsidP="00FD3AB6">
      <w:pPr>
        <w:pStyle w:val="ListLevel4"/>
        <w:keepNext/>
        <w:keepLines/>
        <w:numPr>
          <w:ilvl w:val="0"/>
          <w:numId w:val="0"/>
        </w:numPr>
        <w:ind w:left="1512"/>
        <w:jc w:val="both"/>
        <w:rPr>
          <w:rFonts w:cs="Times New Roman"/>
        </w:rPr>
      </w:pPr>
      <w:r>
        <w:rPr>
          <w:rFonts w:cs="Times New Roman"/>
        </w:rPr>
        <w:t>The CONTRACTOR shall:</w:t>
      </w:r>
    </w:p>
    <w:p w14:paraId="3C78DA7B" w14:textId="5CC51520" w:rsidR="00FD3AB6" w:rsidRPr="003B0BC5" w:rsidRDefault="00FD3AB6" w:rsidP="00E027CE">
      <w:pPr>
        <w:pStyle w:val="ListLevel4"/>
        <w:keepNext/>
        <w:keepLines/>
        <w:numPr>
          <w:ilvl w:val="3"/>
          <w:numId w:val="10"/>
        </w:numPr>
        <w:tabs>
          <w:tab w:val="clear" w:pos="3150"/>
          <w:tab w:val="num" w:pos="2520"/>
        </w:tabs>
        <w:ind w:left="2520" w:hanging="1008"/>
        <w:jc w:val="both"/>
        <w:rPr>
          <w:rFonts w:cs="Times New Roman"/>
        </w:rPr>
      </w:pPr>
      <w:r>
        <w:rPr>
          <w:rFonts w:cs="Times New Roman"/>
        </w:rPr>
        <w:t>U</w:t>
      </w:r>
      <w:r w:rsidRPr="003B0BC5">
        <w:rPr>
          <w:rFonts w:cs="Times New Roman"/>
        </w:rPr>
        <w:t xml:space="preserve">tilize production </w:t>
      </w:r>
      <w:r w:rsidR="00591849">
        <w:rPr>
          <w:rFonts w:cs="Times New Roman"/>
        </w:rPr>
        <w:t>Encounter</w:t>
      </w:r>
      <w:r w:rsidRPr="003B0BC5">
        <w:rPr>
          <w:rFonts w:cs="Times New Roman"/>
        </w:rPr>
        <w:t xml:space="preserve"> data, systems, tables, and programs when processing </w:t>
      </w:r>
      <w:r w:rsidR="00591849">
        <w:rPr>
          <w:rFonts w:cs="Times New Roman"/>
        </w:rPr>
        <w:t>Encounter</w:t>
      </w:r>
      <w:r w:rsidRPr="003B0BC5">
        <w:rPr>
          <w:rFonts w:cs="Times New Roman"/>
        </w:rPr>
        <w:t xml:space="preserve"> test files. </w:t>
      </w:r>
    </w:p>
    <w:p w14:paraId="036286BD" w14:textId="14ADED97" w:rsidR="00FD3AB6" w:rsidRPr="003B0BC5" w:rsidRDefault="00FD3AB6" w:rsidP="00E027CE">
      <w:pPr>
        <w:pStyle w:val="ListLevel4"/>
        <w:keepNext/>
        <w:keepLines/>
        <w:numPr>
          <w:ilvl w:val="3"/>
          <w:numId w:val="10"/>
        </w:numPr>
        <w:tabs>
          <w:tab w:val="clear" w:pos="3150"/>
          <w:tab w:val="num" w:pos="2520"/>
        </w:tabs>
        <w:ind w:left="2520" w:hanging="1008"/>
        <w:jc w:val="both"/>
        <w:rPr>
          <w:rFonts w:cs="Times New Roman"/>
        </w:rPr>
      </w:pPr>
      <w:r>
        <w:rPr>
          <w:rFonts w:cs="Times New Roman"/>
        </w:rPr>
        <w:t>Submit</w:t>
      </w:r>
      <w:r w:rsidRPr="003B0BC5">
        <w:rPr>
          <w:rFonts w:cs="Times New Roman"/>
        </w:rPr>
        <w:t xml:space="preserve"> error-free production data once testing has been approved for all of the </w:t>
      </w:r>
      <w:r w:rsidR="00591849">
        <w:rPr>
          <w:rFonts w:cs="Times New Roman"/>
        </w:rPr>
        <w:t>Encounter</w:t>
      </w:r>
      <w:r w:rsidRPr="003B0BC5">
        <w:rPr>
          <w:rFonts w:cs="Times New Roman"/>
        </w:rPr>
        <w:t xml:space="preserve"> </w:t>
      </w:r>
      <w:r w:rsidR="00F81A3E">
        <w:rPr>
          <w:rFonts w:cs="Times New Roman"/>
        </w:rPr>
        <w:t>Claim</w:t>
      </w:r>
      <w:r w:rsidRPr="003B0BC5">
        <w:rPr>
          <w:rFonts w:cs="Times New Roman"/>
        </w:rPr>
        <w:t>s types.</w:t>
      </w:r>
    </w:p>
    <w:p w14:paraId="75D7C345" w14:textId="77777777" w:rsidR="00FD3AB6" w:rsidRPr="003B0BC5" w:rsidRDefault="00FD3AB6" w:rsidP="00E027CE">
      <w:pPr>
        <w:pStyle w:val="Heading2"/>
        <w:keepLines/>
        <w:widowControl/>
        <w:numPr>
          <w:ilvl w:val="1"/>
          <w:numId w:val="10"/>
        </w:numPr>
        <w:jc w:val="both"/>
      </w:pPr>
      <w:r w:rsidRPr="003B0BC5">
        <w:t>Eligibility and Enrollment Exchange Requirements</w:t>
      </w:r>
    </w:p>
    <w:p w14:paraId="716B1A43" w14:textId="77777777" w:rsidR="00FD3AB6" w:rsidRPr="003B0BC5" w:rsidRDefault="00FD3AB6" w:rsidP="00FD3AB6">
      <w:pPr>
        <w:keepNext/>
        <w:keepLines/>
        <w:spacing w:after="240"/>
        <w:ind w:left="720"/>
        <w:jc w:val="both"/>
        <w:rPr>
          <w:rFonts w:ascii="Times New Roman" w:hAnsi="Times New Roman" w:cs="Times New Roman"/>
        </w:rPr>
      </w:pPr>
      <w:r w:rsidRPr="003B0BC5">
        <w:rPr>
          <w:rFonts w:ascii="Times New Roman" w:hAnsi="Times New Roman" w:cs="Times New Roman"/>
        </w:rPr>
        <w:t>The CONTRACTOR shall:</w:t>
      </w:r>
    </w:p>
    <w:p w14:paraId="34DB6145" w14:textId="6F807A11" w:rsidR="00FD3AB6" w:rsidRPr="003B0BC5" w:rsidRDefault="00FD3AB6" w:rsidP="00E027CE">
      <w:pPr>
        <w:pStyle w:val="ListLevel3"/>
        <w:keepNext/>
        <w:keepLines/>
        <w:numPr>
          <w:ilvl w:val="2"/>
          <w:numId w:val="10"/>
        </w:numPr>
        <w:tabs>
          <w:tab w:val="num" w:pos="1512"/>
        </w:tabs>
        <w:ind w:left="1512" w:hanging="792"/>
        <w:jc w:val="both"/>
        <w:rPr>
          <w:b/>
          <w:i/>
          <w:szCs w:val="24"/>
        </w:rPr>
      </w:pPr>
      <w:r w:rsidRPr="003B0BC5">
        <w:rPr>
          <w:szCs w:val="24"/>
        </w:rPr>
        <w:t>Systematically update its eligibility/</w:t>
      </w:r>
      <w:r w:rsidR="005B1E34">
        <w:rPr>
          <w:szCs w:val="24"/>
        </w:rPr>
        <w:t>Enrollment</w:t>
      </w:r>
      <w:r w:rsidRPr="003B0BC5">
        <w:rPr>
          <w:szCs w:val="24"/>
        </w:rPr>
        <w:t xml:space="preserve"> databases within twenty-four (24) hours of receipt of said files. </w:t>
      </w:r>
    </w:p>
    <w:p w14:paraId="5F2F6151" w14:textId="77777777" w:rsidR="00FD3AB6" w:rsidRPr="003B0BC5" w:rsidRDefault="00FD3AB6" w:rsidP="00DA7272">
      <w:pPr>
        <w:pStyle w:val="ListLevel4"/>
        <w:keepNext/>
        <w:keepLines/>
        <w:numPr>
          <w:ilvl w:val="3"/>
          <w:numId w:val="10"/>
        </w:numPr>
        <w:tabs>
          <w:tab w:val="clear" w:pos="3150"/>
          <w:tab w:val="num" w:pos="2520"/>
        </w:tabs>
        <w:ind w:left="2520" w:hanging="1008"/>
        <w:jc w:val="both"/>
        <w:rPr>
          <w:rFonts w:cs="Times New Roman"/>
        </w:rPr>
      </w:pPr>
      <w:r w:rsidRPr="003B0BC5">
        <w:rPr>
          <w:rFonts w:cs="Times New Roman"/>
        </w:rPr>
        <w:t xml:space="preserve">Any outbound 834 transactions that fail to update/load systematically must be manually updated within twenty-four (24) hours of receipt. </w:t>
      </w:r>
    </w:p>
    <w:p w14:paraId="37B544AE" w14:textId="77777777" w:rsidR="00FD3AB6" w:rsidRPr="003B0BC5" w:rsidRDefault="00FD3AB6" w:rsidP="00E027CE">
      <w:pPr>
        <w:pStyle w:val="ListLevel3"/>
        <w:keepNext/>
        <w:keepLines/>
        <w:numPr>
          <w:ilvl w:val="2"/>
          <w:numId w:val="10"/>
        </w:numPr>
        <w:tabs>
          <w:tab w:val="num" w:pos="1512"/>
        </w:tabs>
        <w:ind w:left="1512" w:hanging="792"/>
        <w:jc w:val="both"/>
        <w:rPr>
          <w:b/>
          <w:i/>
          <w:szCs w:val="24"/>
        </w:rPr>
      </w:pPr>
      <w:r w:rsidRPr="003B0BC5">
        <w:rPr>
          <w:szCs w:val="24"/>
        </w:rPr>
        <w:t xml:space="preserve">Report to the Department, in a form and format to be provided by the Department, outbound 834 transactions that are not processed within these time frames and include information regarding when the transactions were completed. </w:t>
      </w:r>
    </w:p>
    <w:p w14:paraId="4018A266" w14:textId="5E0B7B1B" w:rsidR="00FD3AB6" w:rsidRPr="003B0BC5" w:rsidRDefault="00FD3AB6" w:rsidP="00E027CE">
      <w:pPr>
        <w:pStyle w:val="ListLevel3"/>
        <w:keepNext/>
        <w:keepLines/>
        <w:numPr>
          <w:ilvl w:val="2"/>
          <w:numId w:val="10"/>
        </w:numPr>
        <w:tabs>
          <w:tab w:val="num" w:pos="1512"/>
        </w:tabs>
        <w:ind w:left="1512" w:hanging="792"/>
        <w:jc w:val="both"/>
        <w:rPr>
          <w:b/>
          <w:i/>
          <w:szCs w:val="24"/>
        </w:rPr>
      </w:pPr>
      <w:r w:rsidRPr="003B0BC5">
        <w:rPr>
          <w:szCs w:val="24"/>
        </w:rPr>
        <w:t xml:space="preserve">Initiate a </w:t>
      </w:r>
      <w:r w:rsidR="006C3A7B">
        <w:rPr>
          <w:szCs w:val="24"/>
        </w:rPr>
        <w:t>Corrective Action Plan (</w:t>
      </w:r>
      <w:r w:rsidRPr="003B0BC5">
        <w:rPr>
          <w:szCs w:val="24"/>
        </w:rPr>
        <w:t>CAP</w:t>
      </w:r>
      <w:r w:rsidR="006C3A7B">
        <w:rPr>
          <w:szCs w:val="24"/>
        </w:rPr>
        <w:t>)</w:t>
      </w:r>
      <w:r w:rsidRPr="003B0BC5">
        <w:rPr>
          <w:szCs w:val="24"/>
        </w:rPr>
        <w:t xml:space="preserve"> for resolution of the issues preventing compliance resulting from any transactions that are not updated/loaded within twenty-four (24) hours of receipt from the Department and/or persistent issues with high volumes of transitions that require manual upload.</w:t>
      </w:r>
    </w:p>
    <w:p w14:paraId="0C1AFF12" w14:textId="77777777" w:rsidR="00FD3AB6" w:rsidRPr="003B0BC5" w:rsidRDefault="00FD3AB6" w:rsidP="00E027CE">
      <w:pPr>
        <w:pStyle w:val="ListLevel4"/>
        <w:keepNext/>
        <w:keepLines/>
        <w:numPr>
          <w:ilvl w:val="3"/>
          <w:numId w:val="10"/>
        </w:numPr>
        <w:tabs>
          <w:tab w:val="clear" w:pos="3150"/>
          <w:tab w:val="num" w:pos="2520"/>
        </w:tabs>
        <w:ind w:left="2520" w:hanging="1008"/>
        <w:jc w:val="both"/>
        <w:rPr>
          <w:rFonts w:cs="Times New Roman"/>
        </w:rPr>
      </w:pPr>
      <w:r w:rsidRPr="003B0BC5">
        <w:rPr>
          <w:rFonts w:cs="Times New Roman"/>
        </w:rPr>
        <w:t xml:space="preserve">If the CONTRACTOR has reason to believe they may not meet this requirement based on unusual circumstances, the CONTRACTOR must notify the Department and the Department may make an exception without requiring a CAP. </w:t>
      </w:r>
    </w:p>
    <w:p w14:paraId="02B80B1E" w14:textId="288F7707" w:rsidR="00FD3AB6" w:rsidRPr="003B0BC5" w:rsidRDefault="00FD3AB6" w:rsidP="00E027CE">
      <w:pPr>
        <w:pStyle w:val="ListLevel3"/>
        <w:keepNext/>
        <w:keepLines/>
        <w:numPr>
          <w:ilvl w:val="2"/>
          <w:numId w:val="10"/>
        </w:numPr>
        <w:tabs>
          <w:tab w:val="num" w:pos="1512"/>
        </w:tabs>
        <w:ind w:left="1512" w:hanging="792"/>
        <w:jc w:val="both"/>
        <w:rPr>
          <w:b/>
          <w:i/>
          <w:szCs w:val="24"/>
        </w:rPr>
      </w:pPr>
      <w:r w:rsidRPr="003B0BC5">
        <w:rPr>
          <w:szCs w:val="24"/>
        </w:rPr>
        <w:t xml:space="preserve">Transmit to the Department, in the formats and methods specified in the HIPAA </w:t>
      </w:r>
      <w:r w:rsidR="006C3A7B">
        <w:rPr>
          <w:szCs w:val="24"/>
        </w:rPr>
        <w:t>i</w:t>
      </w:r>
      <w:r w:rsidR="006C3A7B" w:rsidRPr="003B0BC5">
        <w:rPr>
          <w:szCs w:val="24"/>
        </w:rPr>
        <w:t xml:space="preserve">mplementation </w:t>
      </w:r>
      <w:r w:rsidRPr="003B0BC5">
        <w:rPr>
          <w:szCs w:val="24"/>
        </w:rPr>
        <w:t xml:space="preserve">and </w:t>
      </w:r>
      <w:r w:rsidR="00847605">
        <w:rPr>
          <w:szCs w:val="24"/>
        </w:rPr>
        <w:t>the Department’s</w:t>
      </w:r>
      <w:r w:rsidR="00847605" w:rsidRPr="003B0BC5">
        <w:rPr>
          <w:szCs w:val="24"/>
        </w:rPr>
        <w:t xml:space="preserve"> </w:t>
      </w:r>
      <w:r w:rsidR="006C3A7B">
        <w:rPr>
          <w:szCs w:val="24"/>
        </w:rPr>
        <w:t>c</w:t>
      </w:r>
      <w:r w:rsidR="006C3A7B" w:rsidRPr="003B0BC5">
        <w:rPr>
          <w:szCs w:val="24"/>
        </w:rPr>
        <w:t xml:space="preserve">ompanion </w:t>
      </w:r>
      <w:r w:rsidRPr="003B0BC5">
        <w:rPr>
          <w:szCs w:val="24"/>
        </w:rPr>
        <w:t xml:space="preserve">guides or as otherwise specified by </w:t>
      </w:r>
      <w:r>
        <w:rPr>
          <w:szCs w:val="24"/>
        </w:rPr>
        <w:t>the Department</w:t>
      </w:r>
      <w:r w:rsidRPr="003B0BC5">
        <w:rPr>
          <w:szCs w:val="24"/>
        </w:rPr>
        <w:t>: member address changes, telephone number changes, and PCP.</w:t>
      </w:r>
    </w:p>
    <w:p w14:paraId="698F2C80" w14:textId="0819C8D3" w:rsidR="00FD3AB6" w:rsidRPr="003B0BC5" w:rsidRDefault="00FD3AB6" w:rsidP="00E027CE">
      <w:pPr>
        <w:pStyle w:val="ListLevel3"/>
        <w:keepNext/>
        <w:keepLines/>
        <w:numPr>
          <w:ilvl w:val="2"/>
          <w:numId w:val="10"/>
        </w:numPr>
        <w:tabs>
          <w:tab w:val="num" w:pos="1512"/>
        </w:tabs>
        <w:ind w:left="1512" w:hanging="792"/>
        <w:jc w:val="both"/>
        <w:rPr>
          <w:b/>
          <w:i/>
          <w:szCs w:val="24"/>
        </w:rPr>
      </w:pPr>
      <w:r w:rsidRPr="003B0BC5">
        <w:rPr>
          <w:szCs w:val="24"/>
        </w:rPr>
        <w:t xml:space="preserve">Be capable of uniquely identifying a distinct Medicaid </w:t>
      </w:r>
      <w:r w:rsidR="006C3A7B">
        <w:rPr>
          <w:szCs w:val="24"/>
        </w:rPr>
        <w:t>M</w:t>
      </w:r>
      <w:r w:rsidR="006C3A7B" w:rsidRPr="003B0BC5">
        <w:rPr>
          <w:szCs w:val="24"/>
        </w:rPr>
        <w:t xml:space="preserve">ember </w:t>
      </w:r>
      <w:r w:rsidRPr="003B0BC5">
        <w:rPr>
          <w:szCs w:val="24"/>
        </w:rPr>
        <w:t xml:space="preserve">across multiple populations and </w:t>
      </w:r>
      <w:r w:rsidR="006C3A7B">
        <w:rPr>
          <w:szCs w:val="24"/>
        </w:rPr>
        <w:t>s</w:t>
      </w:r>
      <w:r w:rsidR="006C3A7B" w:rsidRPr="003B0BC5">
        <w:rPr>
          <w:szCs w:val="24"/>
        </w:rPr>
        <w:t xml:space="preserve">ystems </w:t>
      </w:r>
      <w:r w:rsidRPr="003B0BC5">
        <w:rPr>
          <w:szCs w:val="24"/>
        </w:rPr>
        <w:t>within its span of control.</w:t>
      </w:r>
    </w:p>
    <w:p w14:paraId="34AB29F5" w14:textId="603A06CA" w:rsidR="00FD3AB6" w:rsidRPr="003B0BC5" w:rsidRDefault="00FD3AB6" w:rsidP="00E027CE">
      <w:pPr>
        <w:pStyle w:val="ListLevel3"/>
        <w:keepNext/>
        <w:keepLines/>
        <w:numPr>
          <w:ilvl w:val="2"/>
          <w:numId w:val="10"/>
        </w:numPr>
        <w:tabs>
          <w:tab w:val="num" w:pos="1512"/>
        </w:tabs>
        <w:ind w:left="1512" w:hanging="792"/>
        <w:jc w:val="both"/>
        <w:rPr>
          <w:b/>
          <w:i/>
          <w:szCs w:val="24"/>
        </w:rPr>
      </w:pPr>
      <w:r w:rsidRPr="003B0BC5">
        <w:rPr>
          <w:szCs w:val="24"/>
        </w:rPr>
        <w:t xml:space="preserve">Be able to identify potential duplicate records for a single member and, upon confirmation of said duplicate record by the Department, resolve the duplication such that the </w:t>
      </w:r>
      <w:r w:rsidR="005B1E34">
        <w:rPr>
          <w:szCs w:val="24"/>
        </w:rPr>
        <w:t>Enrollment</w:t>
      </w:r>
      <w:r w:rsidRPr="003B0BC5">
        <w:rPr>
          <w:szCs w:val="24"/>
        </w:rPr>
        <w:t xml:space="preserve">, service utilization, and customer interaction histories of the duplicate records are linked or merged. </w:t>
      </w:r>
    </w:p>
    <w:p w14:paraId="2575655C" w14:textId="77777777" w:rsidR="00FD3AB6" w:rsidRPr="003B0BC5" w:rsidRDefault="00FD3AB6" w:rsidP="00E027CE">
      <w:pPr>
        <w:pStyle w:val="Heading2"/>
        <w:keepLines/>
        <w:widowControl/>
        <w:numPr>
          <w:ilvl w:val="1"/>
          <w:numId w:val="10"/>
        </w:numPr>
        <w:jc w:val="both"/>
      </w:pPr>
      <w:r w:rsidRPr="003B0BC5">
        <w:t>FQHC/ RHC Encounter Reporting</w:t>
      </w:r>
    </w:p>
    <w:p w14:paraId="23BE4D98" w14:textId="77777777" w:rsidR="00FD3AB6" w:rsidRPr="003B0BC5" w:rsidRDefault="00FD3AB6" w:rsidP="00FD3AB6">
      <w:pPr>
        <w:pStyle w:val="ListLevel3"/>
        <w:keepNext/>
        <w:keepLines/>
        <w:numPr>
          <w:ilvl w:val="0"/>
          <w:numId w:val="0"/>
        </w:numPr>
        <w:ind w:left="720"/>
        <w:jc w:val="both"/>
        <w:rPr>
          <w:szCs w:val="24"/>
        </w:rPr>
      </w:pPr>
      <w:r w:rsidRPr="003B0BC5">
        <w:rPr>
          <w:szCs w:val="24"/>
        </w:rPr>
        <w:t>The CONTRACTOR shall:</w:t>
      </w:r>
    </w:p>
    <w:p w14:paraId="56B38B85" w14:textId="2D235FCE" w:rsidR="00FD3AB6" w:rsidRPr="003B0BC5" w:rsidRDefault="00FD3AB6" w:rsidP="00E027CE">
      <w:pPr>
        <w:pStyle w:val="ListLevel3"/>
        <w:keepNext/>
        <w:keepLines/>
        <w:numPr>
          <w:ilvl w:val="2"/>
          <w:numId w:val="10"/>
        </w:numPr>
        <w:tabs>
          <w:tab w:val="num" w:pos="1512"/>
        </w:tabs>
        <w:ind w:left="1512" w:hanging="792"/>
        <w:jc w:val="both"/>
        <w:rPr>
          <w:b/>
          <w:i/>
          <w:szCs w:val="24"/>
          <w:u w:val="single"/>
        </w:rPr>
      </w:pPr>
      <w:r w:rsidRPr="003B0BC5">
        <w:rPr>
          <w:szCs w:val="24"/>
        </w:rPr>
        <w:t>Submit a quarterly report of Encounter/</w:t>
      </w:r>
      <w:r w:rsidR="00F81A3E">
        <w:rPr>
          <w:szCs w:val="24"/>
        </w:rPr>
        <w:t>Claim</w:t>
      </w:r>
      <w:r w:rsidRPr="003B0BC5">
        <w:rPr>
          <w:szCs w:val="24"/>
        </w:rPr>
        <w:t xml:space="preserve">s data, organized by date of service, for all contracting FQHCs and RHCs for State Plan required reconciliation purposes. </w:t>
      </w:r>
    </w:p>
    <w:p w14:paraId="40FC5C36" w14:textId="411F354E" w:rsidR="00FD3AB6" w:rsidRPr="003B0BC5" w:rsidRDefault="00FD3AB6" w:rsidP="00E027CE">
      <w:pPr>
        <w:pStyle w:val="ListLevel3"/>
        <w:keepNext/>
        <w:keepLines/>
        <w:numPr>
          <w:ilvl w:val="2"/>
          <w:numId w:val="10"/>
        </w:numPr>
        <w:tabs>
          <w:tab w:val="num" w:pos="1512"/>
        </w:tabs>
        <w:ind w:left="1512" w:hanging="792"/>
        <w:jc w:val="both"/>
        <w:rPr>
          <w:b/>
          <w:i/>
          <w:szCs w:val="24"/>
          <w:u w:val="single"/>
        </w:rPr>
      </w:pPr>
      <w:r w:rsidRPr="003B0BC5">
        <w:rPr>
          <w:szCs w:val="24"/>
        </w:rPr>
        <w:t xml:space="preserve">Refer to the Managed Care Policy </w:t>
      </w:r>
      <w:r w:rsidR="006C3A7B">
        <w:rPr>
          <w:szCs w:val="24"/>
        </w:rPr>
        <w:t>and Procedure Guide</w:t>
      </w:r>
      <w:r w:rsidR="006C3A7B" w:rsidRPr="003B0BC5">
        <w:rPr>
          <w:szCs w:val="24"/>
        </w:rPr>
        <w:t xml:space="preserve"> </w:t>
      </w:r>
      <w:r w:rsidRPr="003B0BC5">
        <w:rPr>
          <w:szCs w:val="24"/>
        </w:rPr>
        <w:t xml:space="preserve">and the </w:t>
      </w:r>
      <w:r w:rsidR="006C3A7B">
        <w:rPr>
          <w:szCs w:val="24"/>
        </w:rPr>
        <w:t xml:space="preserve">Managed Care Report </w:t>
      </w:r>
      <w:r w:rsidRPr="003B0BC5">
        <w:rPr>
          <w:szCs w:val="24"/>
        </w:rPr>
        <w:t xml:space="preserve">Companion Guide for FQHC/RHC </w:t>
      </w:r>
      <w:r w:rsidR="000E5FED">
        <w:rPr>
          <w:szCs w:val="24"/>
        </w:rPr>
        <w:t>report</w:t>
      </w:r>
      <w:r w:rsidRPr="003B0BC5">
        <w:rPr>
          <w:szCs w:val="24"/>
        </w:rPr>
        <w:t xml:space="preserve"> specifications. </w:t>
      </w:r>
    </w:p>
    <w:p w14:paraId="2C6A56DD" w14:textId="076F7510" w:rsidR="00FD3AB6" w:rsidRPr="003B0BC5" w:rsidRDefault="00FD3AB6" w:rsidP="00E027CE">
      <w:pPr>
        <w:pStyle w:val="Heading2"/>
        <w:keepLines/>
        <w:widowControl/>
        <w:numPr>
          <w:ilvl w:val="1"/>
          <w:numId w:val="10"/>
        </w:numPr>
        <w:jc w:val="both"/>
      </w:pPr>
      <w:bookmarkStart w:id="390" w:name="_Toc269532729"/>
      <w:bookmarkStart w:id="391" w:name="_Toc395875607"/>
      <w:bookmarkStart w:id="392" w:name="_Toc313713460"/>
      <w:r w:rsidRPr="003B0BC5">
        <w:t>Errors and Encounter Validation</w:t>
      </w:r>
      <w:bookmarkEnd w:id="390"/>
      <w:bookmarkEnd w:id="391"/>
      <w:bookmarkEnd w:id="392"/>
    </w:p>
    <w:p w14:paraId="06932E8F" w14:textId="501AF800" w:rsidR="00FD3AB6" w:rsidRPr="003B0BC5" w:rsidRDefault="00FD3AB6" w:rsidP="00E027CE">
      <w:pPr>
        <w:pStyle w:val="ListLevel3"/>
        <w:keepNext/>
        <w:keepLines/>
        <w:numPr>
          <w:ilvl w:val="2"/>
          <w:numId w:val="10"/>
        </w:numPr>
        <w:tabs>
          <w:tab w:val="num" w:pos="1512"/>
        </w:tabs>
        <w:ind w:left="1512" w:hanging="792"/>
        <w:jc w:val="both"/>
        <w:rPr>
          <w:b/>
          <w:szCs w:val="24"/>
        </w:rPr>
      </w:pPr>
      <w:r w:rsidRPr="003B0BC5">
        <w:rPr>
          <w:szCs w:val="24"/>
        </w:rPr>
        <w:t xml:space="preserve">The CONTRACTOR agrees to submit complete and accurate </w:t>
      </w:r>
      <w:r w:rsidR="00591849">
        <w:rPr>
          <w:szCs w:val="24"/>
        </w:rPr>
        <w:t>Encounter</w:t>
      </w:r>
      <w:r w:rsidRPr="003B0BC5">
        <w:rPr>
          <w:szCs w:val="24"/>
        </w:rPr>
        <w:t xml:space="preserve"> files, containing all paid </w:t>
      </w:r>
      <w:r w:rsidR="00F81A3E">
        <w:rPr>
          <w:szCs w:val="24"/>
        </w:rPr>
        <w:t>Claim</w:t>
      </w:r>
      <w:r w:rsidRPr="003B0BC5">
        <w:rPr>
          <w:szCs w:val="24"/>
        </w:rPr>
        <w:t>s to the Department.  This requirement involves the following standards and responsibilities:</w:t>
      </w:r>
    </w:p>
    <w:p w14:paraId="576DE85C" w14:textId="77777777" w:rsidR="00FD3AB6" w:rsidRPr="003B0BC5" w:rsidRDefault="00FD3AB6" w:rsidP="00DA7272">
      <w:pPr>
        <w:pStyle w:val="ListLevel4"/>
        <w:keepNext/>
        <w:keepLines/>
        <w:numPr>
          <w:ilvl w:val="3"/>
          <w:numId w:val="10"/>
        </w:numPr>
        <w:tabs>
          <w:tab w:val="clear" w:pos="3150"/>
          <w:tab w:val="num" w:pos="2520"/>
        </w:tabs>
        <w:ind w:left="2520" w:hanging="1008"/>
        <w:jc w:val="both"/>
        <w:rPr>
          <w:rFonts w:cs="Times New Roman"/>
          <w:b/>
          <w:i/>
        </w:rPr>
      </w:pPr>
      <w:r w:rsidRPr="003B0BC5">
        <w:rPr>
          <w:rFonts w:cs="Times New Roman"/>
        </w:rPr>
        <w:t>Daily File Submissions</w:t>
      </w:r>
    </w:p>
    <w:p w14:paraId="2E77E50B" w14:textId="35A8ECBF" w:rsidR="00FD3AB6" w:rsidRPr="003B0BC5" w:rsidRDefault="00FD3AB6" w:rsidP="00E027CE">
      <w:pPr>
        <w:pStyle w:val="ListLevel5"/>
        <w:keepNext/>
        <w:numPr>
          <w:ilvl w:val="4"/>
          <w:numId w:val="10"/>
        </w:numPr>
        <w:tabs>
          <w:tab w:val="clear" w:pos="6570"/>
          <w:tab w:val="num" w:pos="3744"/>
        </w:tabs>
        <w:ind w:left="3744" w:hanging="1224"/>
        <w:jc w:val="both"/>
        <w:rPr>
          <w:rFonts w:cs="Times New Roman"/>
          <w:b/>
          <w:i/>
        </w:rPr>
      </w:pPr>
      <w:r w:rsidRPr="003B0BC5">
        <w:rPr>
          <w:rFonts w:cs="Times New Roman"/>
        </w:rPr>
        <w:t xml:space="preserve">The CONTRACTOR should submit </w:t>
      </w:r>
      <w:r w:rsidR="00591849">
        <w:rPr>
          <w:rFonts w:cs="Times New Roman"/>
        </w:rPr>
        <w:t>Encounter</w:t>
      </w:r>
      <w:r w:rsidRPr="003B0BC5">
        <w:rPr>
          <w:rFonts w:cs="Times New Roman"/>
        </w:rPr>
        <w:t xml:space="preserve"> files daily. </w:t>
      </w:r>
    </w:p>
    <w:p w14:paraId="489AA5BF" w14:textId="2C8F1F93" w:rsidR="00FD3AB6" w:rsidRPr="003B0BC5" w:rsidRDefault="00FD3AB6" w:rsidP="00E027CE">
      <w:pPr>
        <w:pStyle w:val="ListLevel5"/>
        <w:keepNext/>
        <w:numPr>
          <w:ilvl w:val="4"/>
          <w:numId w:val="10"/>
        </w:numPr>
        <w:tabs>
          <w:tab w:val="clear" w:pos="6570"/>
          <w:tab w:val="num" w:pos="3744"/>
        </w:tabs>
        <w:ind w:left="3744" w:hanging="1224"/>
        <w:jc w:val="both"/>
        <w:rPr>
          <w:rFonts w:cs="Times New Roman"/>
          <w:b/>
          <w:i/>
        </w:rPr>
      </w:pPr>
      <w:r w:rsidRPr="003B0BC5">
        <w:rPr>
          <w:rFonts w:cs="Times New Roman"/>
        </w:rPr>
        <w:t xml:space="preserve">The Department will aggregate submitted </w:t>
      </w:r>
      <w:r w:rsidR="00591849">
        <w:rPr>
          <w:rFonts w:cs="Times New Roman"/>
        </w:rPr>
        <w:t>Encounter</w:t>
      </w:r>
      <w:r w:rsidRPr="003B0BC5">
        <w:rPr>
          <w:rFonts w:cs="Times New Roman"/>
        </w:rPr>
        <w:t xml:space="preserve">s on a monthly basis. </w:t>
      </w:r>
    </w:p>
    <w:p w14:paraId="6FD5668D" w14:textId="74360B21" w:rsidR="00FD3AB6" w:rsidRPr="009D3073" w:rsidRDefault="00FD3AB6" w:rsidP="00E027CE">
      <w:pPr>
        <w:pStyle w:val="ListLevel5"/>
        <w:keepNext/>
        <w:numPr>
          <w:ilvl w:val="4"/>
          <w:numId w:val="10"/>
        </w:numPr>
        <w:tabs>
          <w:tab w:val="clear" w:pos="6570"/>
          <w:tab w:val="num" w:pos="3744"/>
        </w:tabs>
        <w:ind w:left="3744" w:hanging="1224"/>
        <w:jc w:val="both"/>
        <w:rPr>
          <w:rFonts w:cs="Times New Roman"/>
          <w:b/>
          <w:i/>
        </w:rPr>
      </w:pPr>
      <w:r w:rsidRPr="003B0BC5">
        <w:rPr>
          <w:rFonts w:cs="Times New Roman"/>
        </w:rPr>
        <w:t xml:space="preserve">Departmental </w:t>
      </w:r>
      <w:r w:rsidR="00677561">
        <w:rPr>
          <w:rFonts w:cs="Times New Roman"/>
        </w:rPr>
        <w:t>Validation</w:t>
      </w:r>
      <w:r w:rsidRPr="003B0BC5">
        <w:rPr>
          <w:rFonts w:cs="Times New Roman"/>
        </w:rPr>
        <w:t xml:space="preserve"> will occur </w:t>
      </w:r>
      <w:r w:rsidR="006C3A7B">
        <w:rPr>
          <w:rFonts w:cs="Times New Roman"/>
        </w:rPr>
        <w:t xml:space="preserve">daily, monthly, and quarterly </w:t>
      </w:r>
      <w:r w:rsidRPr="003B0BC5">
        <w:rPr>
          <w:rFonts w:cs="Times New Roman"/>
        </w:rPr>
        <w:t xml:space="preserve">on the </w:t>
      </w:r>
      <w:r w:rsidRPr="009D3073">
        <w:rPr>
          <w:rFonts w:cs="Times New Roman"/>
        </w:rPr>
        <w:t xml:space="preserve">aggregated </w:t>
      </w:r>
      <w:r w:rsidR="00591849">
        <w:rPr>
          <w:rFonts w:cs="Times New Roman"/>
        </w:rPr>
        <w:t>Encounter</w:t>
      </w:r>
      <w:r w:rsidRPr="009D3073">
        <w:rPr>
          <w:rFonts w:cs="Times New Roman"/>
        </w:rPr>
        <w:t xml:space="preserve"> records. </w:t>
      </w:r>
    </w:p>
    <w:p w14:paraId="68CC2B14" w14:textId="5855F769" w:rsidR="00FD3AB6" w:rsidRPr="009D3073" w:rsidRDefault="00FD3AB6" w:rsidP="00E027CE">
      <w:pPr>
        <w:pStyle w:val="ListLevel5"/>
        <w:keepNext/>
        <w:numPr>
          <w:ilvl w:val="4"/>
          <w:numId w:val="10"/>
        </w:numPr>
        <w:tabs>
          <w:tab w:val="clear" w:pos="6570"/>
          <w:tab w:val="num" w:pos="3744"/>
        </w:tabs>
        <w:ind w:left="3744" w:hanging="1224"/>
        <w:jc w:val="both"/>
        <w:rPr>
          <w:rFonts w:cs="Times New Roman"/>
          <w:b/>
          <w:i/>
        </w:rPr>
      </w:pPr>
      <w:r w:rsidRPr="009D3073">
        <w:rPr>
          <w:rFonts w:cs="Times New Roman"/>
        </w:rPr>
        <w:t xml:space="preserve">Encounters files are due no later than </w:t>
      </w:r>
      <w:r w:rsidR="00C31AC2">
        <w:rPr>
          <w:rFonts w:cs="Times New Roman"/>
        </w:rPr>
        <w:t xml:space="preserve">the end of the </w:t>
      </w:r>
      <w:r w:rsidR="008823F7">
        <w:rPr>
          <w:rFonts w:cs="Times New Roman"/>
        </w:rPr>
        <w:t>25</w:t>
      </w:r>
      <w:r w:rsidR="008823F7" w:rsidRPr="001F013A">
        <w:rPr>
          <w:rFonts w:cs="Times New Roman"/>
          <w:vertAlign w:val="superscript"/>
        </w:rPr>
        <w:t>th</w:t>
      </w:r>
      <w:r w:rsidR="008823F7">
        <w:rPr>
          <w:rFonts w:cs="Times New Roman"/>
        </w:rPr>
        <w:t xml:space="preserve"> day of the </w:t>
      </w:r>
      <w:r w:rsidR="00C31AC2">
        <w:rPr>
          <w:rFonts w:cs="Times New Roman"/>
        </w:rPr>
        <w:t xml:space="preserve">month following CONTRACTOR </w:t>
      </w:r>
      <w:r w:rsidR="00F81A3E">
        <w:rPr>
          <w:rFonts w:cs="Times New Roman"/>
        </w:rPr>
        <w:t>Claim</w:t>
      </w:r>
      <w:r w:rsidR="00C31AC2">
        <w:rPr>
          <w:rFonts w:cs="Times New Roman"/>
        </w:rPr>
        <w:t xml:space="preserve"> payment</w:t>
      </w:r>
      <w:r w:rsidRPr="009D3073">
        <w:rPr>
          <w:rFonts w:cs="Times New Roman"/>
        </w:rPr>
        <w:t>.</w:t>
      </w:r>
    </w:p>
    <w:p w14:paraId="7B9D81D8" w14:textId="77777777" w:rsidR="00FD3AB6" w:rsidRPr="003B0BC5" w:rsidRDefault="00FD3AB6" w:rsidP="00E027CE">
      <w:pPr>
        <w:pStyle w:val="ListLevel4"/>
        <w:keepNext/>
        <w:keepLines/>
        <w:numPr>
          <w:ilvl w:val="3"/>
          <w:numId w:val="10"/>
        </w:numPr>
        <w:tabs>
          <w:tab w:val="clear" w:pos="3150"/>
          <w:tab w:val="num" w:pos="2520"/>
        </w:tabs>
        <w:ind w:left="2520" w:hanging="1008"/>
        <w:jc w:val="both"/>
        <w:rPr>
          <w:rFonts w:cs="Times New Roman"/>
          <w:b/>
          <w:i/>
        </w:rPr>
      </w:pPr>
      <w:r w:rsidRPr="003B0BC5">
        <w:rPr>
          <w:rFonts w:cs="Times New Roman"/>
        </w:rPr>
        <w:t>Corrected Encounter Resubmissions</w:t>
      </w:r>
    </w:p>
    <w:p w14:paraId="648B24AB" w14:textId="4DC92E03" w:rsidR="00FD3AB6" w:rsidRPr="003B0BC5" w:rsidRDefault="00FD3AB6" w:rsidP="00FD3AB6">
      <w:pPr>
        <w:pStyle w:val="ListLevel5"/>
        <w:keepNext/>
        <w:numPr>
          <w:ilvl w:val="0"/>
          <w:numId w:val="0"/>
        </w:numPr>
        <w:ind w:left="2520"/>
        <w:jc w:val="both"/>
        <w:rPr>
          <w:rFonts w:cs="Times New Roman"/>
          <w:b/>
          <w:i/>
        </w:rPr>
      </w:pPr>
      <w:r w:rsidRPr="003B0BC5">
        <w:rPr>
          <w:rFonts w:cs="Times New Roman"/>
        </w:rPr>
        <w:t xml:space="preserve">The Department will generate a response file for all submitted </w:t>
      </w:r>
      <w:r w:rsidR="00591849">
        <w:rPr>
          <w:rFonts w:cs="Times New Roman"/>
        </w:rPr>
        <w:t>Encounter</w:t>
      </w:r>
      <w:r w:rsidRPr="003B0BC5">
        <w:rPr>
          <w:rFonts w:cs="Times New Roman"/>
        </w:rPr>
        <w:t xml:space="preserve"> records on a timely basis, to allow the CONTRACTOR sufficient time to resubmit the corrected </w:t>
      </w:r>
      <w:r w:rsidR="00591849">
        <w:rPr>
          <w:rFonts w:cs="Times New Roman"/>
        </w:rPr>
        <w:t>Encounter</w:t>
      </w:r>
      <w:r w:rsidRPr="003B0BC5">
        <w:rPr>
          <w:rFonts w:cs="Times New Roman"/>
        </w:rPr>
        <w:t>s.</w:t>
      </w:r>
    </w:p>
    <w:p w14:paraId="490A8EDC" w14:textId="77777777" w:rsidR="00FD3AB6" w:rsidRPr="003B0BC5" w:rsidRDefault="00FD3AB6" w:rsidP="00E027CE">
      <w:pPr>
        <w:pStyle w:val="ListLevel4"/>
        <w:keepNext/>
        <w:keepLines/>
        <w:numPr>
          <w:ilvl w:val="3"/>
          <w:numId w:val="10"/>
        </w:numPr>
        <w:tabs>
          <w:tab w:val="clear" w:pos="3150"/>
          <w:tab w:val="num" w:pos="2520"/>
        </w:tabs>
        <w:ind w:left="2520" w:hanging="1008"/>
        <w:jc w:val="both"/>
        <w:rPr>
          <w:rFonts w:cs="Times New Roman"/>
          <w:b/>
          <w:i/>
        </w:rPr>
      </w:pPr>
      <w:r w:rsidRPr="003B0BC5">
        <w:rPr>
          <w:rFonts w:cs="Times New Roman"/>
        </w:rPr>
        <w:t>Corrected Encounter Resubmissions Deadlines</w:t>
      </w:r>
    </w:p>
    <w:p w14:paraId="3517667D" w14:textId="696B5516" w:rsidR="00FD3AB6" w:rsidRPr="003B0BC5" w:rsidRDefault="00FD3AB6" w:rsidP="00FD3AB6">
      <w:pPr>
        <w:pStyle w:val="ListLevel5"/>
        <w:keepNext/>
        <w:numPr>
          <w:ilvl w:val="0"/>
          <w:numId w:val="0"/>
        </w:numPr>
        <w:ind w:left="2520"/>
        <w:jc w:val="both"/>
        <w:rPr>
          <w:rFonts w:cs="Times New Roman"/>
          <w:b/>
          <w:i/>
        </w:rPr>
      </w:pPr>
      <w:r w:rsidRPr="00A7352E">
        <w:rPr>
          <w:rFonts w:cs="Times New Roman"/>
        </w:rPr>
        <w:t xml:space="preserve">The CONTRACTOR must correct and resubmit all previously denied </w:t>
      </w:r>
      <w:r w:rsidR="00591849">
        <w:rPr>
          <w:rFonts w:cs="Times New Roman"/>
        </w:rPr>
        <w:t>Encounter</w:t>
      </w:r>
      <w:r w:rsidRPr="00A7352E">
        <w:rPr>
          <w:rFonts w:cs="Times New Roman"/>
        </w:rPr>
        <w:t xml:space="preserve"> records within ninety (90) </w:t>
      </w:r>
      <w:r w:rsidR="001432FA">
        <w:rPr>
          <w:rFonts w:cs="Times New Roman"/>
        </w:rPr>
        <w:t>Calendar Days</w:t>
      </w:r>
      <w:r w:rsidRPr="00A7352E">
        <w:rPr>
          <w:rFonts w:cs="Times New Roman"/>
        </w:rPr>
        <w:t xml:space="preserve"> after the initial </w:t>
      </w:r>
      <w:r w:rsidR="00591849">
        <w:rPr>
          <w:rFonts w:cs="Times New Roman"/>
        </w:rPr>
        <w:t>Encounter</w:t>
      </w:r>
      <w:r w:rsidRPr="00A7352E">
        <w:rPr>
          <w:rFonts w:cs="Times New Roman"/>
        </w:rPr>
        <w:t xml:space="preserve"> reporting due date. An </w:t>
      </w:r>
      <w:r w:rsidR="00591849">
        <w:rPr>
          <w:rFonts w:cs="Times New Roman"/>
        </w:rPr>
        <w:t>Encounter</w:t>
      </w:r>
      <w:r w:rsidRPr="00A7352E">
        <w:rPr>
          <w:rFonts w:cs="Times New Roman"/>
        </w:rPr>
        <w:t xml:space="preserve"> record that is accepted by </w:t>
      </w:r>
      <w:r>
        <w:rPr>
          <w:rFonts w:cs="Times New Roman"/>
        </w:rPr>
        <w:t>the Department</w:t>
      </w:r>
      <w:r w:rsidRPr="00A7352E">
        <w:rPr>
          <w:rFonts w:cs="Times New Roman"/>
        </w:rPr>
        <w:t xml:space="preserve"> shall be considered in the completion percentage.</w:t>
      </w:r>
    </w:p>
    <w:p w14:paraId="5DC397B5" w14:textId="77777777" w:rsidR="00FD3AB6" w:rsidRPr="003B0BC5" w:rsidRDefault="00FD3AB6" w:rsidP="00E027CE">
      <w:pPr>
        <w:pStyle w:val="ListLevel4"/>
        <w:keepNext/>
        <w:keepLines/>
        <w:numPr>
          <w:ilvl w:val="3"/>
          <w:numId w:val="10"/>
        </w:numPr>
        <w:tabs>
          <w:tab w:val="clear" w:pos="3150"/>
          <w:tab w:val="num" w:pos="2520"/>
        </w:tabs>
        <w:ind w:left="2520" w:hanging="1008"/>
        <w:jc w:val="both"/>
        <w:rPr>
          <w:rFonts w:cs="Times New Roman"/>
          <w:b/>
          <w:i/>
        </w:rPr>
      </w:pPr>
      <w:r w:rsidRPr="003B0BC5">
        <w:rPr>
          <w:rFonts w:cs="Times New Roman"/>
        </w:rPr>
        <w:t>Encounter Submission Accuracy Requirements</w:t>
      </w:r>
    </w:p>
    <w:p w14:paraId="339FF3D7" w14:textId="494EA8D6" w:rsidR="00FD3AB6" w:rsidRPr="003B0BC5" w:rsidRDefault="00FD3AB6" w:rsidP="00E027CE">
      <w:pPr>
        <w:pStyle w:val="ListLevel5"/>
        <w:keepNext/>
        <w:numPr>
          <w:ilvl w:val="4"/>
          <w:numId w:val="10"/>
        </w:numPr>
        <w:tabs>
          <w:tab w:val="clear" w:pos="6570"/>
          <w:tab w:val="num" w:pos="3744"/>
        </w:tabs>
        <w:ind w:left="3744" w:hanging="1224"/>
        <w:jc w:val="both"/>
        <w:rPr>
          <w:rFonts w:cs="Times New Roman"/>
          <w:b/>
          <w:i/>
        </w:rPr>
      </w:pPr>
      <w:r w:rsidRPr="003B0BC5">
        <w:rPr>
          <w:rFonts w:cs="Times New Roman"/>
        </w:rPr>
        <w:t xml:space="preserve">The CONTRACTOR shall conduct </w:t>
      </w:r>
      <w:r w:rsidR="00677561">
        <w:rPr>
          <w:rFonts w:cs="Times New Roman"/>
        </w:rPr>
        <w:t>Validation</w:t>
      </w:r>
      <w:r w:rsidRPr="003B0BC5">
        <w:rPr>
          <w:rFonts w:cs="Times New Roman"/>
        </w:rPr>
        <w:t xml:space="preserve"> studies of </w:t>
      </w:r>
      <w:r w:rsidR="00591849">
        <w:rPr>
          <w:rFonts w:cs="Times New Roman"/>
        </w:rPr>
        <w:t>Encounter</w:t>
      </w:r>
      <w:r w:rsidRPr="003B0BC5">
        <w:rPr>
          <w:rFonts w:cs="Times New Roman"/>
        </w:rPr>
        <w:t xml:space="preserve"> data, testing for timeliness, accuracy and completeness.</w:t>
      </w:r>
    </w:p>
    <w:p w14:paraId="1A5A46F7" w14:textId="1E0F2D94" w:rsidR="00FD3AB6" w:rsidRPr="003B0BC5" w:rsidRDefault="00FD3AB6" w:rsidP="001B4F61">
      <w:pPr>
        <w:pStyle w:val="ListLevel3"/>
        <w:keepNext/>
        <w:keepLines/>
        <w:numPr>
          <w:ilvl w:val="2"/>
          <w:numId w:val="10"/>
        </w:numPr>
        <w:tabs>
          <w:tab w:val="clear" w:pos="1350"/>
          <w:tab w:val="num" w:pos="1512"/>
        </w:tabs>
        <w:ind w:left="1512" w:hanging="792"/>
        <w:jc w:val="both"/>
        <w:rPr>
          <w:b/>
          <w:szCs w:val="24"/>
        </w:rPr>
      </w:pPr>
      <w:r w:rsidRPr="003B0BC5">
        <w:rPr>
          <w:szCs w:val="24"/>
        </w:rPr>
        <w:t xml:space="preserve">If the Department, or the CONTRACTOR, determines at any time that the CONTRACTOR’s </w:t>
      </w:r>
      <w:r w:rsidR="00591849">
        <w:rPr>
          <w:szCs w:val="24"/>
        </w:rPr>
        <w:t>Encounter</w:t>
      </w:r>
      <w:r w:rsidR="00847605" w:rsidRPr="003B0BC5">
        <w:rPr>
          <w:szCs w:val="24"/>
        </w:rPr>
        <w:t xml:space="preserve"> </w:t>
      </w:r>
      <w:r w:rsidR="00847605">
        <w:rPr>
          <w:szCs w:val="24"/>
        </w:rPr>
        <w:t>d</w:t>
      </w:r>
      <w:r w:rsidR="00847605" w:rsidRPr="003B0BC5">
        <w:rPr>
          <w:szCs w:val="24"/>
        </w:rPr>
        <w:t xml:space="preserve">ata </w:t>
      </w:r>
      <w:r w:rsidRPr="003B0BC5">
        <w:rPr>
          <w:szCs w:val="24"/>
        </w:rPr>
        <w:t>is not complete and accurate, the CONTRACTOR shall be responsible for the following requirements:</w:t>
      </w:r>
    </w:p>
    <w:p w14:paraId="14612CA1" w14:textId="77777777" w:rsidR="00FD3AB6" w:rsidRPr="003B0BC5" w:rsidRDefault="00FD3AB6" w:rsidP="00E027CE">
      <w:pPr>
        <w:pStyle w:val="ListLevel4"/>
        <w:keepNext/>
        <w:keepLines/>
        <w:numPr>
          <w:ilvl w:val="3"/>
          <w:numId w:val="10"/>
        </w:numPr>
        <w:tabs>
          <w:tab w:val="clear" w:pos="3150"/>
          <w:tab w:val="num" w:pos="2520"/>
        </w:tabs>
        <w:ind w:left="2520" w:hanging="1008"/>
        <w:jc w:val="both"/>
        <w:rPr>
          <w:rFonts w:cs="Times New Roman"/>
          <w:b/>
          <w:i/>
        </w:rPr>
      </w:pPr>
      <w:r>
        <w:rPr>
          <w:rFonts w:cs="Times New Roman"/>
        </w:rPr>
        <w:t>Document and Quantify Rejected Encounters</w:t>
      </w:r>
    </w:p>
    <w:p w14:paraId="6EF9C71F" w14:textId="1E025083" w:rsidR="00FD3AB6" w:rsidRPr="003B0BC5" w:rsidRDefault="00FD3AB6" w:rsidP="00FD3AB6">
      <w:pPr>
        <w:pStyle w:val="ListLevel4"/>
        <w:keepNext/>
        <w:keepLines/>
        <w:numPr>
          <w:ilvl w:val="0"/>
          <w:numId w:val="0"/>
        </w:numPr>
        <w:ind w:left="2520"/>
        <w:jc w:val="both"/>
        <w:rPr>
          <w:rFonts w:cs="Times New Roman"/>
          <w:b/>
          <w:i/>
        </w:rPr>
      </w:pPr>
      <w:r w:rsidRPr="00A7352E">
        <w:rPr>
          <w:rFonts w:cs="Times New Roman"/>
        </w:rPr>
        <w:t xml:space="preserve">Document and quantify rejected </w:t>
      </w:r>
      <w:r w:rsidR="00591849">
        <w:rPr>
          <w:rFonts w:cs="Times New Roman"/>
        </w:rPr>
        <w:t>Encounter</w:t>
      </w:r>
      <w:r w:rsidRPr="00A7352E">
        <w:rPr>
          <w:rFonts w:cs="Times New Roman"/>
        </w:rPr>
        <w:t xml:space="preserve">s as a percentage of the </w:t>
      </w:r>
      <w:r w:rsidR="0064615A">
        <w:rPr>
          <w:rFonts w:cs="Times New Roman"/>
        </w:rPr>
        <w:t>CONTRACTOR</w:t>
      </w:r>
      <w:r w:rsidRPr="00A7352E">
        <w:rPr>
          <w:rFonts w:cs="Times New Roman"/>
        </w:rPr>
        <w:t xml:space="preserve"> paid </w:t>
      </w:r>
      <w:r w:rsidR="00F81A3E">
        <w:rPr>
          <w:rFonts w:cs="Times New Roman"/>
        </w:rPr>
        <w:t>Claim</w:t>
      </w:r>
      <w:r w:rsidRPr="00A7352E">
        <w:rPr>
          <w:rFonts w:cs="Times New Roman"/>
        </w:rPr>
        <w:t xml:space="preserve">s amount for the monthly reporting period. This is required whenever the submitted </w:t>
      </w:r>
      <w:r w:rsidR="00591849">
        <w:rPr>
          <w:rFonts w:cs="Times New Roman"/>
        </w:rPr>
        <w:t>Encounter</w:t>
      </w:r>
      <w:r w:rsidRPr="00A7352E">
        <w:rPr>
          <w:rFonts w:cs="Times New Roman"/>
        </w:rPr>
        <w:t xml:space="preserve"> data is not at least </w:t>
      </w:r>
      <w:r>
        <w:rPr>
          <w:rFonts w:cs="Times New Roman"/>
        </w:rPr>
        <w:t>ninety-seven percent (</w:t>
      </w:r>
      <w:r w:rsidRPr="00A7352E">
        <w:rPr>
          <w:rFonts w:cs="Times New Roman"/>
        </w:rPr>
        <w:t>97%</w:t>
      </w:r>
      <w:r>
        <w:rPr>
          <w:rFonts w:cs="Times New Roman"/>
        </w:rPr>
        <w:t>)</w:t>
      </w:r>
      <w:r w:rsidRPr="00A7352E">
        <w:rPr>
          <w:rFonts w:cs="Times New Roman"/>
        </w:rPr>
        <w:t xml:space="preserve"> complete</w:t>
      </w:r>
      <w:r w:rsidR="00127174">
        <w:rPr>
          <w:rFonts w:cs="Times New Roman"/>
        </w:rPr>
        <w:t xml:space="preserve"> either in total or for any individual </w:t>
      </w:r>
      <w:r w:rsidR="00591849">
        <w:rPr>
          <w:rFonts w:cs="Times New Roman"/>
        </w:rPr>
        <w:t>Encounter</w:t>
      </w:r>
      <w:r w:rsidR="00127174">
        <w:rPr>
          <w:rFonts w:cs="Times New Roman"/>
        </w:rPr>
        <w:t xml:space="preserve"> type NCPDP, institutional (837I), and professional 837(P)</w:t>
      </w:r>
      <w:r w:rsidRPr="00A7352E">
        <w:rPr>
          <w:rFonts w:cs="Times New Roman"/>
        </w:rPr>
        <w:t>.</w:t>
      </w:r>
    </w:p>
    <w:p w14:paraId="7F58D7A9" w14:textId="77777777" w:rsidR="00FD3AB6" w:rsidRDefault="00FD3AB6" w:rsidP="001B4F61">
      <w:pPr>
        <w:pStyle w:val="ListLevel4"/>
        <w:keepNext/>
        <w:keepLines/>
        <w:numPr>
          <w:ilvl w:val="3"/>
          <w:numId w:val="10"/>
        </w:numPr>
        <w:tabs>
          <w:tab w:val="clear" w:pos="3150"/>
          <w:tab w:val="left" w:pos="2520"/>
        </w:tabs>
        <w:ind w:left="2520" w:hanging="1008"/>
        <w:jc w:val="both"/>
      </w:pPr>
      <w:r>
        <w:t xml:space="preserve">Action Plan </w:t>
      </w:r>
    </w:p>
    <w:p w14:paraId="0E5661B6" w14:textId="3EA8F194" w:rsidR="00FD3AB6" w:rsidRPr="00A7352E" w:rsidRDefault="00FD3AB6" w:rsidP="00FD3AB6">
      <w:pPr>
        <w:pStyle w:val="ListLevel4"/>
        <w:keepNext/>
        <w:keepLines/>
        <w:numPr>
          <w:ilvl w:val="0"/>
          <w:numId w:val="0"/>
        </w:numPr>
        <w:ind w:left="2520"/>
        <w:jc w:val="both"/>
      </w:pPr>
      <w:r w:rsidRPr="00A7352E">
        <w:t xml:space="preserve">Submit for Department approval an action plan and timeline for resolution of rejected </w:t>
      </w:r>
      <w:r w:rsidR="00591849">
        <w:t>Encounter</w:t>
      </w:r>
      <w:r w:rsidRPr="00A7352E">
        <w:t xml:space="preserve">s with the proposed resolution accomplished within sixty (60) </w:t>
      </w:r>
      <w:r w:rsidR="00453093">
        <w:t>Days</w:t>
      </w:r>
      <w:r w:rsidRPr="00A7352E">
        <w:t xml:space="preserve">. Such documentation and any associated action plan are to be submitted along with the monthly report, under separate cover. Such action plan is required when the accepted </w:t>
      </w:r>
      <w:r w:rsidR="00591849">
        <w:t>Encounter</w:t>
      </w:r>
      <w:r w:rsidRPr="00A7352E">
        <w:t xml:space="preserve"> percentage falls below </w:t>
      </w:r>
      <w:r>
        <w:rPr>
          <w:rFonts w:cs="Times New Roman"/>
        </w:rPr>
        <w:t>ninety-seven percent (</w:t>
      </w:r>
      <w:r w:rsidRPr="00A7352E">
        <w:t>97%</w:t>
      </w:r>
      <w:r>
        <w:t>)</w:t>
      </w:r>
      <w:r w:rsidRPr="00A7352E">
        <w:t xml:space="preserve"> for any reporting month</w:t>
      </w:r>
      <w:r w:rsidR="00127174">
        <w:t xml:space="preserve"> in total or for any individual </w:t>
      </w:r>
      <w:r w:rsidR="00591849">
        <w:t>Encounter</w:t>
      </w:r>
      <w:r w:rsidR="00127174">
        <w:t xml:space="preserve"> type </w:t>
      </w:r>
      <w:r w:rsidR="00127174">
        <w:rPr>
          <w:rFonts w:cs="Times New Roman"/>
        </w:rPr>
        <w:t>NCPDP, institutional (837I), and professional 837(P)</w:t>
      </w:r>
      <w:r w:rsidR="00127174" w:rsidRPr="00A7352E">
        <w:rPr>
          <w:rFonts w:cs="Times New Roman"/>
        </w:rPr>
        <w:t>.</w:t>
      </w:r>
    </w:p>
    <w:p w14:paraId="22EF4B93" w14:textId="77777777" w:rsidR="00FD3AB6" w:rsidRPr="003B0BC5" w:rsidRDefault="00FD3AB6" w:rsidP="00E027CE">
      <w:pPr>
        <w:pStyle w:val="ListLevel3"/>
        <w:keepNext/>
        <w:keepLines/>
        <w:numPr>
          <w:ilvl w:val="2"/>
          <w:numId w:val="10"/>
        </w:numPr>
        <w:tabs>
          <w:tab w:val="num" w:pos="1512"/>
        </w:tabs>
        <w:ind w:left="1512" w:hanging="792"/>
        <w:jc w:val="both"/>
        <w:rPr>
          <w:b/>
          <w:szCs w:val="24"/>
        </w:rPr>
      </w:pPr>
      <w:r w:rsidRPr="003B0BC5">
        <w:rPr>
          <w:szCs w:val="24"/>
        </w:rPr>
        <w:t xml:space="preserve">Encounter data received from the CONTRACTOR will be enhanced and edited by standards established by the Department. </w:t>
      </w:r>
    </w:p>
    <w:p w14:paraId="513312AE" w14:textId="642C75FC" w:rsidR="00FD3AB6" w:rsidRPr="003B0BC5" w:rsidRDefault="00FD3AB6" w:rsidP="00E027CE">
      <w:pPr>
        <w:pStyle w:val="ListLevel3"/>
        <w:keepNext/>
        <w:keepLines/>
        <w:numPr>
          <w:ilvl w:val="2"/>
          <w:numId w:val="10"/>
        </w:numPr>
        <w:tabs>
          <w:tab w:val="num" w:pos="1512"/>
        </w:tabs>
        <w:ind w:left="1512" w:hanging="792"/>
        <w:jc w:val="both"/>
        <w:rPr>
          <w:b/>
          <w:szCs w:val="24"/>
        </w:rPr>
      </w:pPr>
      <w:r w:rsidRPr="00A7352E">
        <w:rPr>
          <w:szCs w:val="24"/>
        </w:rPr>
        <w:t xml:space="preserve">The Department will reject individual </w:t>
      </w:r>
      <w:r w:rsidR="00591849">
        <w:rPr>
          <w:szCs w:val="24"/>
        </w:rPr>
        <w:t>Encounter</w:t>
      </w:r>
      <w:r w:rsidRPr="00A7352E">
        <w:rPr>
          <w:szCs w:val="24"/>
        </w:rPr>
        <w:t xml:space="preserve">s failing critical edits, as deemed appropriate and necessary by the Department to ensure accurate processing or </w:t>
      </w:r>
      <w:r w:rsidR="00591849">
        <w:rPr>
          <w:szCs w:val="24"/>
        </w:rPr>
        <w:t>Encounter</w:t>
      </w:r>
      <w:r w:rsidRPr="00A7352E">
        <w:rPr>
          <w:szCs w:val="24"/>
        </w:rPr>
        <w:t xml:space="preserve"> data quality, and will return these transactions to the CONTRACTOR for research and resolution.</w:t>
      </w:r>
    </w:p>
    <w:p w14:paraId="2F60739B" w14:textId="1F744A2F" w:rsidR="00FD3AB6" w:rsidRPr="003B0BC5" w:rsidRDefault="00FD3AB6" w:rsidP="00E027CE">
      <w:pPr>
        <w:pStyle w:val="ListLevel4"/>
        <w:keepNext/>
        <w:keepLines/>
        <w:numPr>
          <w:ilvl w:val="3"/>
          <w:numId w:val="10"/>
        </w:numPr>
        <w:tabs>
          <w:tab w:val="clear" w:pos="3150"/>
          <w:tab w:val="num" w:pos="2520"/>
        </w:tabs>
        <w:ind w:left="2520" w:hanging="1008"/>
        <w:jc w:val="both"/>
        <w:rPr>
          <w:rFonts w:cs="Times New Roman"/>
          <w:b/>
          <w:i/>
        </w:rPr>
      </w:pPr>
      <w:r w:rsidRPr="00A7352E">
        <w:rPr>
          <w:rFonts w:eastAsia="MS Mincho" w:cs="Times New Roman"/>
        </w:rPr>
        <w:t xml:space="preserve">An Erred Encounter Record File shall be transmitted to the CONTRACTOR electronically on 999-acknowledgement file and 277CA response file for correction and submission. Such submission is expected within two (2) </w:t>
      </w:r>
      <w:r w:rsidR="001432FA">
        <w:rPr>
          <w:rFonts w:eastAsia="MS Mincho" w:cs="Times New Roman"/>
        </w:rPr>
        <w:t>Business Days</w:t>
      </w:r>
      <w:r w:rsidRPr="00A7352E">
        <w:rPr>
          <w:rFonts w:eastAsia="MS Mincho" w:cs="Times New Roman"/>
        </w:rPr>
        <w:t xml:space="preserve"> after the CONTRACTOR submits the </w:t>
      </w:r>
      <w:r w:rsidR="00591849">
        <w:rPr>
          <w:rFonts w:eastAsia="MS Mincho" w:cs="Times New Roman"/>
        </w:rPr>
        <w:t>Encounter</w:t>
      </w:r>
      <w:r w:rsidRPr="00A7352E">
        <w:rPr>
          <w:rFonts w:eastAsia="MS Mincho" w:cs="Times New Roman"/>
        </w:rPr>
        <w:t xml:space="preserve"> data to the Department in a format specified in the </w:t>
      </w:r>
      <w:r w:rsidR="007A5B22">
        <w:rPr>
          <w:rFonts w:eastAsia="MS Mincho" w:cs="Times New Roman"/>
        </w:rPr>
        <w:t xml:space="preserve">Managed Care </w:t>
      </w:r>
      <w:r w:rsidR="00AB074D">
        <w:rPr>
          <w:rFonts w:eastAsia="MS Mincho" w:cs="Times New Roman"/>
        </w:rPr>
        <w:t xml:space="preserve">reporting </w:t>
      </w:r>
      <w:r w:rsidR="007A5B22">
        <w:rPr>
          <w:rFonts w:eastAsia="MS Mincho" w:cs="Times New Roman"/>
        </w:rPr>
        <w:t>guides</w:t>
      </w:r>
      <w:r w:rsidRPr="00A7352E">
        <w:rPr>
          <w:rFonts w:eastAsia="MS Mincho" w:cs="Times New Roman"/>
        </w:rPr>
        <w:t>.</w:t>
      </w:r>
    </w:p>
    <w:p w14:paraId="223FC558" w14:textId="1CF32C7F" w:rsidR="00FD3AB6" w:rsidRPr="003B0BC5" w:rsidRDefault="00FD3AB6" w:rsidP="001B4F61">
      <w:pPr>
        <w:pStyle w:val="ListLevel3"/>
        <w:keepNext/>
        <w:keepLines/>
        <w:numPr>
          <w:ilvl w:val="2"/>
          <w:numId w:val="10"/>
        </w:numPr>
        <w:tabs>
          <w:tab w:val="clear" w:pos="1350"/>
          <w:tab w:val="num" w:pos="1512"/>
        </w:tabs>
        <w:ind w:left="1512" w:hanging="792"/>
        <w:jc w:val="both"/>
        <w:rPr>
          <w:b/>
          <w:szCs w:val="24"/>
        </w:rPr>
      </w:pPr>
      <w:r w:rsidRPr="003B0BC5">
        <w:rPr>
          <w:szCs w:val="24"/>
        </w:rPr>
        <w:t xml:space="preserve">The Department will require expeditious action on the part of the CONTRACTOR to resolve errors or problems associated with said </w:t>
      </w:r>
      <w:r w:rsidR="00F81A3E">
        <w:rPr>
          <w:szCs w:val="24"/>
        </w:rPr>
        <w:t>Claim</w:t>
      </w:r>
      <w:r w:rsidRPr="003B0BC5">
        <w:rPr>
          <w:szCs w:val="24"/>
        </w:rPr>
        <w:t xml:space="preserve">s or the adjudication thereof, including any necessary changes or corrections to any systems, processes or data transmission formats, in accordance with the </w:t>
      </w:r>
      <w:r w:rsidR="000A1FEE">
        <w:rPr>
          <w:szCs w:val="24"/>
        </w:rPr>
        <w:t>P</w:t>
      </w:r>
      <w:r w:rsidR="000A1FEE" w:rsidRPr="003B0BC5">
        <w:rPr>
          <w:szCs w:val="24"/>
        </w:rPr>
        <w:t>rocedure</w:t>
      </w:r>
      <w:r w:rsidR="000A1FEE">
        <w:rPr>
          <w:szCs w:val="24"/>
        </w:rPr>
        <w:t>s</w:t>
      </w:r>
      <w:r w:rsidR="000A1FEE" w:rsidRPr="003B0BC5">
        <w:rPr>
          <w:szCs w:val="24"/>
        </w:rPr>
        <w:t xml:space="preserve"> </w:t>
      </w:r>
      <w:r w:rsidRPr="003B0BC5">
        <w:rPr>
          <w:szCs w:val="24"/>
        </w:rPr>
        <w:t xml:space="preserve">specified in </w:t>
      </w:r>
      <w:r w:rsidR="00BB7252">
        <w:rPr>
          <w:szCs w:val="24"/>
        </w:rPr>
        <w:t>Department’s companion</w:t>
      </w:r>
      <w:r w:rsidR="007A5B22">
        <w:rPr>
          <w:szCs w:val="24"/>
        </w:rPr>
        <w:t xml:space="preserve"> guides</w:t>
      </w:r>
      <w:r w:rsidRPr="003B0BC5">
        <w:rPr>
          <w:szCs w:val="24"/>
        </w:rPr>
        <w:t xml:space="preserve">. </w:t>
      </w:r>
    </w:p>
    <w:p w14:paraId="0382981D" w14:textId="37FEBC55" w:rsidR="00FD3AB6" w:rsidRPr="003B0BC5" w:rsidRDefault="00FD3AB6" w:rsidP="00E027CE">
      <w:pPr>
        <w:pStyle w:val="ListLevel4"/>
        <w:keepNext/>
        <w:keepLines/>
        <w:numPr>
          <w:ilvl w:val="3"/>
          <w:numId w:val="10"/>
        </w:numPr>
        <w:tabs>
          <w:tab w:val="clear" w:pos="3150"/>
          <w:tab w:val="num" w:pos="2520"/>
        </w:tabs>
        <w:ind w:left="2520" w:hanging="1008"/>
        <w:jc w:val="both"/>
        <w:rPr>
          <w:rFonts w:cs="Times New Roman"/>
          <w:b/>
          <w:i/>
        </w:rPr>
      </w:pPr>
      <w:r w:rsidRPr="003B0BC5">
        <w:rPr>
          <w:rFonts w:cs="Times New Roman"/>
        </w:rPr>
        <w:t xml:space="preserve">Generally the CONTRACTOR shall, unless otherwise directed by the Department, address one hundred percent (100%) of reported errors within ninety (90) </w:t>
      </w:r>
      <w:r w:rsidR="001432FA">
        <w:rPr>
          <w:rFonts w:cs="Times New Roman"/>
        </w:rPr>
        <w:t>Calendar Days</w:t>
      </w:r>
      <w:r w:rsidRPr="003B0BC5">
        <w:rPr>
          <w:rFonts w:cs="Times New Roman"/>
        </w:rPr>
        <w:t xml:space="preserve">. </w:t>
      </w:r>
    </w:p>
    <w:p w14:paraId="44124D87" w14:textId="77777777" w:rsidR="00FD3AB6" w:rsidRPr="003B0BC5" w:rsidRDefault="00FD3AB6" w:rsidP="00E027CE">
      <w:pPr>
        <w:pStyle w:val="ListLevel4"/>
        <w:keepNext/>
        <w:keepLines/>
        <w:numPr>
          <w:ilvl w:val="3"/>
          <w:numId w:val="10"/>
        </w:numPr>
        <w:tabs>
          <w:tab w:val="clear" w:pos="3150"/>
          <w:tab w:val="num" w:pos="2520"/>
        </w:tabs>
        <w:ind w:left="2520" w:hanging="1008"/>
        <w:jc w:val="both"/>
        <w:rPr>
          <w:rFonts w:cs="Times New Roman"/>
          <w:b/>
          <w:i/>
        </w:rPr>
      </w:pPr>
      <w:r w:rsidRPr="003B0BC5">
        <w:rPr>
          <w:rFonts w:cs="Times New Roman"/>
        </w:rPr>
        <w:t xml:space="preserve">Such errors will be considered acceptably addressed when the CONTRACTOR has either confirmed and corrected the reported issue or disputed the reported issue with supporting information or documentation that substantiates the dispute. </w:t>
      </w:r>
    </w:p>
    <w:p w14:paraId="0D350857" w14:textId="77777777" w:rsidR="00FD3AB6" w:rsidRPr="003B0BC5" w:rsidRDefault="00FD3AB6" w:rsidP="00E027CE">
      <w:pPr>
        <w:pStyle w:val="ListLevel5"/>
        <w:keepNext/>
        <w:numPr>
          <w:ilvl w:val="4"/>
          <w:numId w:val="10"/>
        </w:numPr>
        <w:tabs>
          <w:tab w:val="clear" w:pos="6570"/>
          <w:tab w:val="num" w:pos="3744"/>
        </w:tabs>
        <w:ind w:left="3744" w:hanging="1224"/>
        <w:jc w:val="both"/>
        <w:rPr>
          <w:rFonts w:cs="Times New Roman"/>
        </w:rPr>
      </w:pPr>
      <w:r w:rsidRPr="003B0BC5">
        <w:rPr>
          <w:rFonts w:cs="Times New Roman"/>
        </w:rPr>
        <w:t xml:space="preserve">The Department may require resubmission of the transaction with reference to the original in order to document resolution. </w:t>
      </w:r>
    </w:p>
    <w:p w14:paraId="468DB258" w14:textId="77777777" w:rsidR="00FD3AB6" w:rsidRPr="003B0BC5" w:rsidRDefault="00FD3AB6" w:rsidP="00E027CE">
      <w:pPr>
        <w:pStyle w:val="Heading2"/>
        <w:keepLines/>
        <w:widowControl/>
        <w:numPr>
          <w:ilvl w:val="1"/>
          <w:numId w:val="10"/>
        </w:numPr>
        <w:jc w:val="both"/>
      </w:pPr>
      <w:r w:rsidRPr="003B0BC5">
        <w:t>Data Validation</w:t>
      </w:r>
    </w:p>
    <w:p w14:paraId="44FFB169" w14:textId="77777777" w:rsidR="00FD3AB6" w:rsidRPr="009A64F9" w:rsidRDefault="00FD3AB6" w:rsidP="001B4F61">
      <w:pPr>
        <w:pStyle w:val="ListLevel3"/>
        <w:keepNext/>
        <w:keepLines/>
        <w:numPr>
          <w:ilvl w:val="2"/>
          <w:numId w:val="10"/>
        </w:numPr>
        <w:tabs>
          <w:tab w:val="clear" w:pos="1350"/>
        </w:tabs>
        <w:ind w:left="1620" w:hanging="900"/>
        <w:jc w:val="both"/>
        <w:rPr>
          <w:b/>
          <w:i/>
          <w:szCs w:val="24"/>
        </w:rPr>
      </w:pPr>
      <w:r>
        <w:rPr>
          <w:szCs w:val="24"/>
        </w:rPr>
        <w:t>Encounter Validation Studies</w:t>
      </w:r>
    </w:p>
    <w:p w14:paraId="2045E203" w14:textId="6394901F" w:rsidR="00FD3AB6" w:rsidRPr="009A64F9" w:rsidRDefault="00FD3AB6" w:rsidP="001B4F61">
      <w:pPr>
        <w:pStyle w:val="ListLevel4"/>
        <w:keepNext/>
        <w:keepLines/>
        <w:numPr>
          <w:ilvl w:val="3"/>
          <w:numId w:val="10"/>
        </w:numPr>
        <w:tabs>
          <w:tab w:val="clear" w:pos="3150"/>
        </w:tabs>
        <w:ind w:left="2700"/>
        <w:jc w:val="both"/>
      </w:pPr>
      <w:r w:rsidRPr="009A64F9">
        <w:t xml:space="preserve">Per CMS requirements, the Department or its agents will conduct </w:t>
      </w:r>
      <w:r w:rsidR="00591849">
        <w:t>Encounter</w:t>
      </w:r>
      <w:r w:rsidRPr="009A64F9">
        <w:t xml:space="preserve"> </w:t>
      </w:r>
      <w:r w:rsidR="00677561">
        <w:t>Validation</w:t>
      </w:r>
      <w:r w:rsidRPr="009A64F9">
        <w:t xml:space="preserve"> studies of the CONTRACTOR’s </w:t>
      </w:r>
      <w:r w:rsidR="00591849">
        <w:t>Encounter</w:t>
      </w:r>
      <w:r w:rsidRPr="009A64F9">
        <w:t xml:space="preserve"> submissions</w:t>
      </w:r>
      <w:r w:rsidR="00DB5E71">
        <w:t xml:space="preserve"> including data from network </w:t>
      </w:r>
      <w:r w:rsidR="001A4069">
        <w:t xml:space="preserve">Providers </w:t>
      </w:r>
      <w:r w:rsidR="00DB5E71">
        <w:t>the CONTRACTOR is compensating on the basis of capitation payments</w:t>
      </w:r>
      <w:r w:rsidRPr="009A64F9">
        <w:t xml:space="preserve">. These studies may result in sanctions of the CONTRACTOR and/or require a </w:t>
      </w:r>
      <w:r w:rsidR="00DA36D2">
        <w:t>Corrective Action Plan</w:t>
      </w:r>
      <w:r w:rsidRPr="009A64F9">
        <w:t xml:space="preserve"> for noncompliance with related </w:t>
      </w:r>
      <w:r w:rsidR="00591849">
        <w:t>Encounter</w:t>
      </w:r>
      <w:r w:rsidRPr="009A64F9">
        <w:t xml:space="preserve"> submission requirements.</w:t>
      </w:r>
    </w:p>
    <w:p w14:paraId="33FC50E7" w14:textId="65B2BA3E" w:rsidR="00FD3AB6" w:rsidRPr="003B0BC5" w:rsidRDefault="00FD3AB6" w:rsidP="001B4F61">
      <w:pPr>
        <w:pStyle w:val="ListLevel4"/>
        <w:keepNext/>
        <w:keepLines/>
        <w:numPr>
          <w:ilvl w:val="3"/>
          <w:numId w:val="10"/>
        </w:numPr>
        <w:tabs>
          <w:tab w:val="clear" w:pos="3150"/>
          <w:tab w:val="num" w:pos="2700"/>
        </w:tabs>
        <w:ind w:left="2700"/>
        <w:jc w:val="both"/>
        <w:rPr>
          <w:b/>
          <w:i/>
        </w:rPr>
      </w:pPr>
      <w:r w:rsidRPr="003B0BC5">
        <w:t xml:space="preserve">The purpose of </w:t>
      </w:r>
      <w:r w:rsidR="00591849">
        <w:t>Encounter</w:t>
      </w:r>
      <w:r w:rsidRPr="003B0BC5">
        <w:t xml:space="preserve"> </w:t>
      </w:r>
      <w:r w:rsidR="00677561">
        <w:t>Validation</w:t>
      </w:r>
      <w:r w:rsidRPr="003B0BC5">
        <w:t xml:space="preserve"> studies is to compare recorded utilization information from a </w:t>
      </w:r>
      <w:r w:rsidR="00001AF5">
        <w:t>Health Record</w:t>
      </w:r>
      <w:r w:rsidRPr="003B0BC5">
        <w:t xml:space="preserve"> or other source with the CONTRACTOR’s submitted </w:t>
      </w:r>
      <w:r w:rsidR="00591849">
        <w:t>Encounter</w:t>
      </w:r>
      <w:r w:rsidRPr="003B0BC5">
        <w:t xml:space="preserve"> data. Any and all </w:t>
      </w:r>
      <w:r w:rsidR="00453093">
        <w:t>Covered Services</w:t>
      </w:r>
      <w:r w:rsidRPr="003B0BC5">
        <w:t xml:space="preserve"> may be validated as part of these studies. </w:t>
      </w:r>
    </w:p>
    <w:p w14:paraId="71B87027" w14:textId="271FA3A1" w:rsidR="00FD3AB6" w:rsidRPr="003B0BC5" w:rsidRDefault="00FD3AB6" w:rsidP="001B4F61">
      <w:pPr>
        <w:pStyle w:val="ListLevel4"/>
        <w:keepNext/>
        <w:keepLines/>
        <w:numPr>
          <w:ilvl w:val="3"/>
          <w:numId w:val="10"/>
        </w:numPr>
        <w:tabs>
          <w:tab w:val="clear" w:pos="3150"/>
        </w:tabs>
        <w:ind w:left="2700"/>
        <w:jc w:val="both"/>
      </w:pPr>
      <w:r w:rsidRPr="003B0BC5">
        <w:t xml:space="preserve">The criteria used in </w:t>
      </w:r>
      <w:r w:rsidR="00591849">
        <w:t>Encounter</w:t>
      </w:r>
      <w:r w:rsidRPr="003B0BC5">
        <w:t xml:space="preserve"> </w:t>
      </w:r>
      <w:r w:rsidR="00677561">
        <w:t>Validation</w:t>
      </w:r>
      <w:r w:rsidRPr="003B0BC5">
        <w:t xml:space="preserve"> studies may include timeliness, correctness and omission of </w:t>
      </w:r>
      <w:r w:rsidR="00591849">
        <w:t>Encounter</w:t>
      </w:r>
      <w:r w:rsidRPr="003B0BC5">
        <w:t xml:space="preserve">s. </w:t>
      </w:r>
    </w:p>
    <w:p w14:paraId="4BB377E3" w14:textId="77777777" w:rsidR="00FD3AB6" w:rsidRPr="009A64F9" w:rsidRDefault="00FD3AB6" w:rsidP="001B4F61">
      <w:pPr>
        <w:pStyle w:val="ListLevel3"/>
        <w:keepNext/>
        <w:keepLines/>
        <w:numPr>
          <w:ilvl w:val="2"/>
          <w:numId w:val="10"/>
        </w:numPr>
        <w:tabs>
          <w:tab w:val="clear" w:pos="1350"/>
        </w:tabs>
        <w:ind w:left="1620" w:hanging="900"/>
        <w:jc w:val="both"/>
        <w:rPr>
          <w:b/>
          <w:i/>
          <w:szCs w:val="24"/>
        </w:rPr>
      </w:pPr>
      <w:r>
        <w:rPr>
          <w:szCs w:val="24"/>
        </w:rPr>
        <w:t>Data Quality Efforts</w:t>
      </w:r>
    </w:p>
    <w:p w14:paraId="3F0B12B6" w14:textId="03D5275E" w:rsidR="00FD3AB6" w:rsidRPr="003B0BC5" w:rsidRDefault="00FD3AB6" w:rsidP="001B4F61">
      <w:pPr>
        <w:pStyle w:val="ListLevel3"/>
        <w:keepNext/>
        <w:keepLines/>
        <w:numPr>
          <w:ilvl w:val="0"/>
          <w:numId w:val="0"/>
        </w:numPr>
        <w:ind w:left="1620"/>
        <w:jc w:val="both"/>
        <w:rPr>
          <w:b/>
          <w:i/>
          <w:szCs w:val="24"/>
        </w:rPr>
      </w:pPr>
      <w:r w:rsidRPr="003B0BC5">
        <w:rPr>
          <w:szCs w:val="24"/>
        </w:rPr>
        <w:t xml:space="preserve">Data quality efforts of the Department shall incorporate the following standards for monitoring and </w:t>
      </w:r>
      <w:r w:rsidR="00677561">
        <w:rPr>
          <w:szCs w:val="24"/>
        </w:rPr>
        <w:t>Validation</w:t>
      </w:r>
      <w:r w:rsidRPr="003B0BC5">
        <w:rPr>
          <w:szCs w:val="24"/>
        </w:rPr>
        <w:t xml:space="preserve">: </w:t>
      </w:r>
    </w:p>
    <w:p w14:paraId="26D9A264" w14:textId="2353E664" w:rsidR="00FD3AB6" w:rsidRPr="003B0BC5" w:rsidRDefault="00FD3AB6" w:rsidP="001B4F61">
      <w:pPr>
        <w:pStyle w:val="ListLevel4"/>
        <w:keepNext/>
        <w:keepLines/>
        <w:numPr>
          <w:ilvl w:val="3"/>
          <w:numId w:val="10"/>
        </w:numPr>
        <w:tabs>
          <w:tab w:val="clear" w:pos="3150"/>
        </w:tabs>
        <w:ind w:left="2700"/>
        <w:jc w:val="both"/>
        <w:rPr>
          <w:rFonts w:cs="Times New Roman"/>
        </w:rPr>
      </w:pPr>
      <w:r w:rsidRPr="003B0BC5">
        <w:rPr>
          <w:rFonts w:cs="Times New Roman"/>
        </w:rPr>
        <w:t xml:space="preserve">Edit each data element on the Encounter </w:t>
      </w:r>
      <w:r w:rsidR="00BB7252">
        <w:rPr>
          <w:rFonts w:cs="Times New Roman"/>
        </w:rPr>
        <w:t>r</w:t>
      </w:r>
      <w:r w:rsidRPr="003B0BC5">
        <w:rPr>
          <w:rFonts w:cs="Times New Roman"/>
        </w:rPr>
        <w:t>ecord</w:t>
      </w:r>
      <w:r w:rsidR="00BB7252">
        <w:rPr>
          <w:rFonts w:cs="Times New Roman"/>
        </w:rPr>
        <w:t>s</w:t>
      </w:r>
      <w:r w:rsidRPr="003B0BC5">
        <w:rPr>
          <w:rFonts w:cs="Times New Roman"/>
        </w:rPr>
        <w:t xml:space="preserve"> for required presence, format, consistency, reasonab</w:t>
      </w:r>
      <w:r>
        <w:rPr>
          <w:rFonts w:cs="Times New Roman"/>
        </w:rPr>
        <w:t>leness and/or allowable values,</w:t>
      </w:r>
    </w:p>
    <w:p w14:paraId="06379ABE" w14:textId="77777777" w:rsidR="00FD3AB6" w:rsidRPr="003B0BC5" w:rsidRDefault="00FD3AB6" w:rsidP="001B4F61">
      <w:pPr>
        <w:pStyle w:val="ListLevel4"/>
        <w:keepNext/>
        <w:keepLines/>
        <w:numPr>
          <w:ilvl w:val="3"/>
          <w:numId w:val="10"/>
        </w:numPr>
        <w:tabs>
          <w:tab w:val="clear" w:pos="3150"/>
          <w:tab w:val="num" w:pos="2700"/>
        </w:tabs>
        <w:ind w:left="2700"/>
        <w:jc w:val="both"/>
        <w:rPr>
          <w:rFonts w:cs="Times New Roman"/>
        </w:rPr>
      </w:pPr>
      <w:r>
        <w:rPr>
          <w:rFonts w:cs="Times New Roman"/>
        </w:rPr>
        <w:t>Edit for Member eligibility,</w:t>
      </w:r>
    </w:p>
    <w:p w14:paraId="1E381848" w14:textId="59772746" w:rsidR="00FD3AB6" w:rsidRPr="003B0BC5" w:rsidRDefault="00FD3AB6" w:rsidP="001B4F61">
      <w:pPr>
        <w:pStyle w:val="ListLevel4"/>
        <w:keepNext/>
        <w:keepLines/>
        <w:numPr>
          <w:ilvl w:val="3"/>
          <w:numId w:val="10"/>
        </w:numPr>
        <w:tabs>
          <w:tab w:val="clear" w:pos="3150"/>
          <w:tab w:val="num" w:pos="2700"/>
        </w:tabs>
        <w:ind w:left="2700"/>
        <w:jc w:val="both"/>
        <w:rPr>
          <w:rFonts w:cs="Times New Roman"/>
        </w:rPr>
      </w:pPr>
      <w:r w:rsidRPr="003B0BC5">
        <w:rPr>
          <w:rFonts w:cs="Times New Roman"/>
        </w:rPr>
        <w:t xml:space="preserve">Perform automated audit processing (e.g. duplicate, conflict, etc.) using history Encounter </w:t>
      </w:r>
      <w:r w:rsidR="00BB7252">
        <w:rPr>
          <w:rFonts w:cs="Times New Roman"/>
        </w:rPr>
        <w:t>r</w:t>
      </w:r>
      <w:r w:rsidR="00BB7252" w:rsidRPr="003B0BC5">
        <w:rPr>
          <w:rFonts w:cs="Times New Roman"/>
        </w:rPr>
        <w:t xml:space="preserve">ecord </w:t>
      </w:r>
      <w:r>
        <w:rPr>
          <w:rFonts w:cs="Times New Roman"/>
        </w:rPr>
        <w:t xml:space="preserve">and same-cycle Encounter </w:t>
      </w:r>
      <w:r w:rsidR="00BB7252">
        <w:rPr>
          <w:rFonts w:cs="Times New Roman"/>
        </w:rPr>
        <w:t>record</w:t>
      </w:r>
      <w:r>
        <w:rPr>
          <w:rFonts w:cs="Times New Roman"/>
        </w:rPr>
        <w:t>,</w:t>
      </w:r>
    </w:p>
    <w:p w14:paraId="690850E7" w14:textId="4B2A7C33" w:rsidR="00FD3AB6" w:rsidRPr="003B0BC5" w:rsidRDefault="00FD3AB6" w:rsidP="001B4F61">
      <w:pPr>
        <w:pStyle w:val="ListLevel4"/>
        <w:keepNext/>
        <w:keepLines/>
        <w:numPr>
          <w:ilvl w:val="3"/>
          <w:numId w:val="10"/>
        </w:numPr>
        <w:tabs>
          <w:tab w:val="clear" w:pos="3150"/>
          <w:tab w:val="num" w:pos="2700"/>
        </w:tabs>
        <w:ind w:left="2700"/>
        <w:jc w:val="both"/>
        <w:rPr>
          <w:rFonts w:cs="Times New Roman"/>
        </w:rPr>
      </w:pPr>
      <w:r w:rsidRPr="003B0BC5">
        <w:rPr>
          <w:rFonts w:cs="Times New Roman"/>
        </w:rPr>
        <w:t>Identify ex</w:t>
      </w:r>
      <w:r>
        <w:rPr>
          <w:rFonts w:cs="Times New Roman"/>
        </w:rPr>
        <w:t xml:space="preserve">act duplicate Encounter </w:t>
      </w:r>
      <w:r w:rsidR="00BB7252">
        <w:rPr>
          <w:rFonts w:cs="Times New Roman"/>
        </w:rPr>
        <w:t>r</w:t>
      </w:r>
      <w:r>
        <w:rPr>
          <w:rFonts w:cs="Times New Roman"/>
        </w:rPr>
        <w:t>ecord</w:t>
      </w:r>
      <w:r w:rsidR="00BB7252">
        <w:rPr>
          <w:rFonts w:cs="Times New Roman"/>
        </w:rPr>
        <w:t>s</w:t>
      </w:r>
      <w:r>
        <w:rPr>
          <w:rFonts w:cs="Times New Roman"/>
        </w:rPr>
        <w:t>,</w:t>
      </w:r>
    </w:p>
    <w:p w14:paraId="7F14AA72" w14:textId="77E29832" w:rsidR="00FD3AB6" w:rsidRDefault="00FD3AB6" w:rsidP="001B4F61">
      <w:pPr>
        <w:pStyle w:val="ListLevel4"/>
        <w:keepNext/>
        <w:keepLines/>
        <w:numPr>
          <w:ilvl w:val="3"/>
          <w:numId w:val="10"/>
        </w:numPr>
        <w:tabs>
          <w:tab w:val="clear" w:pos="3150"/>
          <w:tab w:val="num" w:pos="2700"/>
        </w:tabs>
        <w:ind w:left="2700"/>
        <w:jc w:val="both"/>
        <w:rPr>
          <w:rFonts w:cs="Times New Roman"/>
        </w:rPr>
      </w:pPr>
      <w:r w:rsidRPr="003B0BC5">
        <w:rPr>
          <w:rFonts w:cs="Times New Roman"/>
        </w:rPr>
        <w:t>Maintain an audit trail of all error code occurrences l</w:t>
      </w:r>
      <w:r>
        <w:rPr>
          <w:rFonts w:cs="Times New Roman"/>
        </w:rPr>
        <w:t>inked to a specific Encounter</w:t>
      </w:r>
      <w:r w:rsidR="00BB7252">
        <w:rPr>
          <w:rFonts w:cs="Times New Roman"/>
        </w:rPr>
        <w:t>s</w:t>
      </w:r>
      <w:r>
        <w:rPr>
          <w:rFonts w:cs="Times New Roman"/>
        </w:rPr>
        <w:t>,</w:t>
      </w:r>
      <w:r w:rsidR="00847605">
        <w:rPr>
          <w:rFonts w:cs="Times New Roman"/>
        </w:rPr>
        <w:t xml:space="preserve"> and</w:t>
      </w:r>
    </w:p>
    <w:p w14:paraId="4A44E1A5" w14:textId="37EB8D37" w:rsidR="00FD3AB6" w:rsidRPr="00015912" w:rsidRDefault="00FD3AB6" w:rsidP="001B4F61">
      <w:pPr>
        <w:pStyle w:val="ListLevel4"/>
        <w:keepNext/>
        <w:keepLines/>
        <w:numPr>
          <w:ilvl w:val="3"/>
          <w:numId w:val="10"/>
        </w:numPr>
        <w:tabs>
          <w:tab w:val="clear" w:pos="3150"/>
          <w:tab w:val="num" w:pos="2700"/>
        </w:tabs>
        <w:ind w:left="2700"/>
        <w:jc w:val="both"/>
        <w:rPr>
          <w:rFonts w:cs="Times New Roman"/>
        </w:rPr>
      </w:pPr>
      <w:r w:rsidRPr="003B0BC5">
        <w:rPr>
          <w:rFonts w:cs="Times New Roman"/>
        </w:rPr>
        <w:t xml:space="preserve">Update Encounter history files with both processed and incomplete Encounter </w:t>
      </w:r>
      <w:r w:rsidR="00BB7252">
        <w:rPr>
          <w:rFonts w:cs="Times New Roman"/>
        </w:rPr>
        <w:t>r</w:t>
      </w:r>
      <w:r w:rsidR="00BB7252" w:rsidRPr="003B0BC5">
        <w:rPr>
          <w:rFonts w:cs="Times New Roman"/>
        </w:rPr>
        <w:t>ecord</w:t>
      </w:r>
      <w:r w:rsidR="00BB7252">
        <w:rPr>
          <w:rFonts w:cs="Times New Roman"/>
        </w:rPr>
        <w:t>s</w:t>
      </w:r>
      <w:r w:rsidRPr="003B0BC5">
        <w:rPr>
          <w:rFonts w:cs="Times New Roman"/>
        </w:rPr>
        <w:t>.</w:t>
      </w:r>
    </w:p>
    <w:p w14:paraId="4F916024" w14:textId="77777777" w:rsidR="00FD3AB6" w:rsidRPr="0026371B" w:rsidRDefault="00FD3AB6" w:rsidP="00FD3AB6">
      <w:pPr>
        <w:pStyle w:val="ListLevel3"/>
        <w:keepNext/>
        <w:keepLines/>
        <w:numPr>
          <w:ilvl w:val="0"/>
          <w:numId w:val="0"/>
        </w:numPr>
        <w:ind w:left="720"/>
        <w:jc w:val="both"/>
        <w:rPr>
          <w:b/>
          <w:i/>
          <w:szCs w:val="24"/>
        </w:rPr>
      </w:pPr>
      <w:r w:rsidRPr="003B0BC5">
        <w:rPr>
          <w:szCs w:val="24"/>
        </w:rPr>
        <w:t>The CONTRACTOR shall</w:t>
      </w:r>
      <w:r>
        <w:rPr>
          <w:szCs w:val="24"/>
        </w:rPr>
        <w:t>:</w:t>
      </w:r>
      <w:r w:rsidRPr="003B0BC5">
        <w:rPr>
          <w:szCs w:val="24"/>
        </w:rPr>
        <w:t xml:space="preserve"> </w:t>
      </w:r>
    </w:p>
    <w:p w14:paraId="17221FD2" w14:textId="629544E7" w:rsidR="00FD3AB6" w:rsidRPr="003B0BC5" w:rsidRDefault="00FD3AB6" w:rsidP="001B4F61">
      <w:pPr>
        <w:pStyle w:val="ListLevel3"/>
        <w:keepNext/>
        <w:keepLines/>
        <w:numPr>
          <w:ilvl w:val="2"/>
          <w:numId w:val="10"/>
        </w:numPr>
        <w:tabs>
          <w:tab w:val="clear" w:pos="1350"/>
          <w:tab w:val="num" w:pos="1620"/>
        </w:tabs>
        <w:ind w:left="1620" w:hanging="900"/>
        <w:jc w:val="both"/>
        <w:rPr>
          <w:b/>
          <w:i/>
        </w:rPr>
      </w:pPr>
      <w:r>
        <w:t>P</w:t>
      </w:r>
      <w:r w:rsidRPr="003B0BC5">
        <w:t>articipate in site visits and other reviews and assessments by CMS and the Department, or its designee, for the purpose of evaluating the CONTRACTOR’s collection an</w:t>
      </w:r>
      <w:r>
        <w:t xml:space="preserve">d maintenance of </w:t>
      </w:r>
      <w:r w:rsidR="00591849">
        <w:t>Encounter</w:t>
      </w:r>
      <w:r w:rsidR="00847605">
        <w:t xml:space="preserve"> data</w:t>
      </w:r>
      <w:r>
        <w:t>.</w:t>
      </w:r>
    </w:p>
    <w:p w14:paraId="132B6D7E" w14:textId="62AE4724" w:rsidR="00FD3AB6" w:rsidRPr="003B0BC5" w:rsidRDefault="00FD3AB6" w:rsidP="001B4F61">
      <w:pPr>
        <w:pStyle w:val="ListLevel3"/>
        <w:keepNext/>
        <w:keepLines/>
        <w:numPr>
          <w:ilvl w:val="2"/>
          <w:numId w:val="10"/>
        </w:numPr>
        <w:tabs>
          <w:tab w:val="clear" w:pos="1350"/>
          <w:tab w:val="num" w:pos="1620"/>
        </w:tabs>
        <w:ind w:left="1620" w:hanging="900"/>
        <w:jc w:val="both"/>
        <w:rPr>
          <w:b/>
          <w:i/>
          <w:szCs w:val="24"/>
        </w:rPr>
      </w:pPr>
      <w:r w:rsidRPr="003B0BC5">
        <w:rPr>
          <w:szCs w:val="24"/>
        </w:rPr>
        <w:t xml:space="preserve">Upon request by the Department, or their designee, provide </w:t>
      </w:r>
      <w:r w:rsidR="00001AF5">
        <w:rPr>
          <w:szCs w:val="24"/>
        </w:rPr>
        <w:t>Health Record</w:t>
      </w:r>
      <w:r w:rsidRPr="003B0BC5">
        <w:rPr>
          <w:szCs w:val="24"/>
        </w:rPr>
        <w:t xml:space="preserve">s of Enrollees and a report from administrative databases of the Encounters of such Enrollees in order to conduct </w:t>
      </w:r>
      <w:r w:rsidR="00677561">
        <w:rPr>
          <w:szCs w:val="24"/>
        </w:rPr>
        <w:t>Validation</w:t>
      </w:r>
      <w:r w:rsidRPr="003B0BC5">
        <w:rPr>
          <w:szCs w:val="24"/>
        </w:rPr>
        <w:t xml:space="preserve"> assessments.  </w:t>
      </w:r>
    </w:p>
    <w:p w14:paraId="04144914" w14:textId="52EC0F76" w:rsidR="00FD3AB6" w:rsidRPr="003B0BC5" w:rsidRDefault="00FD3AB6" w:rsidP="001B4F61">
      <w:pPr>
        <w:pStyle w:val="ListLevel3"/>
        <w:keepNext/>
        <w:keepLines/>
        <w:numPr>
          <w:ilvl w:val="2"/>
          <w:numId w:val="10"/>
        </w:numPr>
        <w:tabs>
          <w:tab w:val="clear" w:pos="1350"/>
          <w:tab w:val="num" w:pos="1620"/>
        </w:tabs>
        <w:ind w:left="1620" w:hanging="900"/>
        <w:jc w:val="both"/>
        <w:rPr>
          <w:b/>
          <w:i/>
          <w:szCs w:val="24"/>
        </w:rPr>
      </w:pPr>
      <w:r>
        <w:rPr>
          <w:szCs w:val="24"/>
        </w:rPr>
        <w:t>Be aware that s</w:t>
      </w:r>
      <w:r w:rsidRPr="003B0BC5">
        <w:rPr>
          <w:szCs w:val="24"/>
        </w:rPr>
        <w:t xml:space="preserve">uch </w:t>
      </w:r>
      <w:r w:rsidR="00677561">
        <w:rPr>
          <w:szCs w:val="24"/>
        </w:rPr>
        <w:t>Validation</w:t>
      </w:r>
      <w:r w:rsidRPr="003B0BC5">
        <w:rPr>
          <w:szCs w:val="24"/>
        </w:rPr>
        <w:t xml:space="preserve"> assessments may be conducted annually.  </w:t>
      </w:r>
    </w:p>
    <w:p w14:paraId="194430A0" w14:textId="77777777" w:rsidR="00FD3AB6" w:rsidRPr="003B0BC5" w:rsidRDefault="00FD3AB6" w:rsidP="001B4F61">
      <w:pPr>
        <w:pStyle w:val="ListLevel3"/>
        <w:keepNext/>
        <w:keepLines/>
        <w:numPr>
          <w:ilvl w:val="2"/>
          <w:numId w:val="10"/>
        </w:numPr>
        <w:tabs>
          <w:tab w:val="clear" w:pos="1350"/>
          <w:tab w:val="num" w:pos="1620"/>
        </w:tabs>
        <w:ind w:left="1620" w:hanging="900"/>
        <w:jc w:val="both"/>
        <w:rPr>
          <w:b/>
          <w:i/>
          <w:szCs w:val="24"/>
        </w:rPr>
      </w:pPr>
      <w:r>
        <w:t>B</w:t>
      </w:r>
      <w:r w:rsidRPr="003B0BC5">
        <w:t>e notified in writing of any signific</w:t>
      </w:r>
      <w:r>
        <w:t>ant change in study methodology. T</w:t>
      </w:r>
      <w:r w:rsidRPr="003B0BC5">
        <w:rPr>
          <w:szCs w:val="24"/>
        </w:rPr>
        <w:t xml:space="preserve">he Department may revise study methodology, timelines and sanction amounts based on agency review or as a result of consultations with CMS. </w:t>
      </w:r>
    </w:p>
    <w:p w14:paraId="680A31FB" w14:textId="122A714C" w:rsidR="00FD3AB6" w:rsidRPr="003B0BC5" w:rsidRDefault="00FD3AB6" w:rsidP="001B4F61">
      <w:pPr>
        <w:pStyle w:val="ListLevel3"/>
        <w:keepNext/>
        <w:keepLines/>
        <w:numPr>
          <w:ilvl w:val="2"/>
          <w:numId w:val="10"/>
        </w:numPr>
        <w:tabs>
          <w:tab w:val="clear" w:pos="1350"/>
          <w:tab w:val="num" w:pos="1620"/>
        </w:tabs>
        <w:ind w:left="1620" w:hanging="900"/>
        <w:jc w:val="both"/>
        <w:rPr>
          <w:b/>
          <w:i/>
          <w:szCs w:val="24"/>
        </w:rPr>
      </w:pPr>
      <w:r>
        <w:rPr>
          <w:szCs w:val="24"/>
        </w:rPr>
        <w:t>Upon request, r</w:t>
      </w:r>
      <w:r w:rsidRPr="003B0BC5">
        <w:rPr>
          <w:szCs w:val="24"/>
        </w:rPr>
        <w:t xml:space="preserve">econcile all </w:t>
      </w:r>
      <w:r w:rsidR="00591849">
        <w:rPr>
          <w:szCs w:val="24"/>
        </w:rPr>
        <w:t>Encounter</w:t>
      </w:r>
      <w:r w:rsidRPr="003B0BC5">
        <w:rPr>
          <w:szCs w:val="24"/>
        </w:rPr>
        <w:t xml:space="preserve"> data submitted to the State to control totals and to the CONTRACTOR’s Medical Loss Ratio</w:t>
      </w:r>
      <w:r>
        <w:rPr>
          <w:szCs w:val="24"/>
        </w:rPr>
        <w:t xml:space="preserve"> (MLR)</w:t>
      </w:r>
      <w:r w:rsidRPr="003B0BC5">
        <w:rPr>
          <w:szCs w:val="24"/>
        </w:rPr>
        <w:t xml:space="preserve"> reports and supply the reconciliation to the Department with each of the </w:t>
      </w:r>
      <w:r>
        <w:rPr>
          <w:szCs w:val="24"/>
        </w:rPr>
        <w:t>MLR</w:t>
      </w:r>
      <w:r w:rsidRPr="003B0BC5">
        <w:rPr>
          <w:szCs w:val="24"/>
        </w:rPr>
        <w:t xml:space="preserve"> report submissions as specified in the Managed Care Policy and Procedures </w:t>
      </w:r>
      <w:r w:rsidR="00347167">
        <w:rPr>
          <w:szCs w:val="24"/>
        </w:rPr>
        <w:t>Guide</w:t>
      </w:r>
      <w:r w:rsidRPr="003B0BC5">
        <w:rPr>
          <w:szCs w:val="24"/>
        </w:rPr>
        <w:t>.</w:t>
      </w:r>
    </w:p>
    <w:p w14:paraId="6A2C4B70" w14:textId="706435DB" w:rsidR="00FD3AB6" w:rsidRPr="003B0BC5" w:rsidRDefault="00FD3AB6" w:rsidP="001B4F61">
      <w:pPr>
        <w:pStyle w:val="ListLevel3"/>
        <w:keepNext/>
        <w:keepLines/>
        <w:numPr>
          <w:ilvl w:val="2"/>
          <w:numId w:val="10"/>
        </w:numPr>
        <w:tabs>
          <w:tab w:val="clear" w:pos="1350"/>
          <w:tab w:val="num" w:pos="1620"/>
        </w:tabs>
        <w:ind w:left="1620" w:hanging="900"/>
        <w:jc w:val="both"/>
        <w:rPr>
          <w:b/>
          <w:i/>
          <w:szCs w:val="24"/>
        </w:rPr>
      </w:pPr>
      <w:r>
        <w:rPr>
          <w:szCs w:val="24"/>
        </w:rPr>
        <w:t>S</w:t>
      </w:r>
      <w:r w:rsidRPr="003B0BC5">
        <w:rPr>
          <w:szCs w:val="24"/>
        </w:rPr>
        <w:t xml:space="preserve">ubmit quarterly </w:t>
      </w:r>
      <w:r w:rsidR="0056308E">
        <w:rPr>
          <w:szCs w:val="24"/>
        </w:rPr>
        <w:t xml:space="preserve">Encounter </w:t>
      </w:r>
      <w:r w:rsidR="008106B4">
        <w:rPr>
          <w:szCs w:val="24"/>
        </w:rPr>
        <w:t>Quality Initiative</w:t>
      </w:r>
      <w:r w:rsidRPr="003B0BC5">
        <w:rPr>
          <w:szCs w:val="24"/>
        </w:rPr>
        <w:t xml:space="preserve"> (</w:t>
      </w:r>
      <w:r w:rsidR="0056308E">
        <w:rPr>
          <w:szCs w:val="24"/>
        </w:rPr>
        <w:t>E</w:t>
      </w:r>
      <w:r w:rsidR="008106B4">
        <w:rPr>
          <w:szCs w:val="24"/>
        </w:rPr>
        <w:t>QI</w:t>
      </w:r>
      <w:r w:rsidRPr="003B0BC5">
        <w:rPr>
          <w:szCs w:val="24"/>
        </w:rPr>
        <w:t>) reports to the Departme</w:t>
      </w:r>
      <w:r>
        <w:rPr>
          <w:szCs w:val="24"/>
        </w:rPr>
        <w:t xml:space="preserve">nt </w:t>
      </w:r>
      <w:r w:rsidRPr="003B0BC5">
        <w:rPr>
          <w:szCs w:val="24"/>
        </w:rPr>
        <w:t xml:space="preserve">for complete and </w:t>
      </w:r>
      <w:r>
        <w:rPr>
          <w:szCs w:val="24"/>
        </w:rPr>
        <w:t>accurate reporting and reconciliation of</w:t>
      </w:r>
      <w:r w:rsidRPr="003B0BC5">
        <w:rPr>
          <w:szCs w:val="24"/>
        </w:rPr>
        <w:t xml:space="preserve"> Encounter submissions with CONTRACTOR experience</w:t>
      </w:r>
      <w:r>
        <w:rPr>
          <w:szCs w:val="24"/>
        </w:rPr>
        <w:t>.</w:t>
      </w:r>
    </w:p>
    <w:p w14:paraId="4056FF0C" w14:textId="77777777" w:rsidR="00FD3AB6" w:rsidRPr="003B0BC5" w:rsidRDefault="00FD3AB6" w:rsidP="001B4F61">
      <w:pPr>
        <w:pStyle w:val="ListLevel4"/>
        <w:keepNext/>
        <w:keepLines/>
        <w:numPr>
          <w:ilvl w:val="3"/>
          <w:numId w:val="10"/>
        </w:numPr>
        <w:tabs>
          <w:tab w:val="clear" w:pos="3150"/>
        </w:tabs>
        <w:ind w:left="2700"/>
        <w:jc w:val="both"/>
        <w:rPr>
          <w:rFonts w:cs="Times New Roman"/>
        </w:rPr>
      </w:pPr>
      <w:r w:rsidRPr="003B0BC5">
        <w:rPr>
          <w:rFonts w:cs="Times New Roman"/>
        </w:rPr>
        <w:t xml:space="preserve">This is to be done in a timely, complete and accurate manner. </w:t>
      </w:r>
    </w:p>
    <w:p w14:paraId="648356C2" w14:textId="0C05872B" w:rsidR="00FD3AB6" w:rsidRPr="003B0BC5" w:rsidRDefault="00FD3AB6" w:rsidP="001B4F61">
      <w:pPr>
        <w:pStyle w:val="ListLevel4"/>
        <w:keepNext/>
        <w:keepLines/>
        <w:numPr>
          <w:ilvl w:val="3"/>
          <w:numId w:val="10"/>
        </w:numPr>
        <w:tabs>
          <w:tab w:val="clear" w:pos="3150"/>
        </w:tabs>
        <w:ind w:left="2700"/>
        <w:jc w:val="both"/>
        <w:rPr>
          <w:rFonts w:cs="Times New Roman"/>
        </w:rPr>
      </w:pPr>
      <w:r w:rsidRPr="003B0BC5">
        <w:rPr>
          <w:rFonts w:cs="Times New Roman"/>
        </w:rPr>
        <w:t>The data elements, and other</w:t>
      </w:r>
      <w:r w:rsidR="00347167">
        <w:rPr>
          <w:rFonts w:cs="Times New Roman"/>
        </w:rPr>
        <w:t xml:space="preserve"> Department</w:t>
      </w:r>
      <w:r w:rsidRPr="003B0BC5">
        <w:rPr>
          <w:rFonts w:cs="Times New Roman"/>
        </w:rPr>
        <w:t xml:space="preserve"> requirements, can be found in the Medicaid Managed Care </w:t>
      </w:r>
      <w:r w:rsidR="00347167">
        <w:rPr>
          <w:rFonts w:cs="Times New Roman"/>
        </w:rPr>
        <w:t xml:space="preserve">Policy and Procedure Guide and Managed Care </w:t>
      </w:r>
      <w:r w:rsidRPr="003B0BC5">
        <w:rPr>
          <w:rFonts w:cs="Times New Roman"/>
        </w:rPr>
        <w:t xml:space="preserve">Report Companion Guide.  </w:t>
      </w:r>
    </w:p>
    <w:p w14:paraId="1DA443CB" w14:textId="05C4696C" w:rsidR="00FD3AB6" w:rsidRPr="003B0BC5" w:rsidRDefault="008106B4" w:rsidP="001B4F61">
      <w:pPr>
        <w:pStyle w:val="ListLevel4"/>
        <w:keepNext/>
        <w:keepLines/>
        <w:numPr>
          <w:ilvl w:val="3"/>
          <w:numId w:val="10"/>
        </w:numPr>
        <w:tabs>
          <w:tab w:val="clear" w:pos="3150"/>
        </w:tabs>
        <w:ind w:left="2700"/>
        <w:jc w:val="both"/>
        <w:rPr>
          <w:rFonts w:cs="Times New Roman"/>
        </w:rPr>
      </w:pPr>
      <w:r>
        <w:rPr>
          <w:rFonts w:cs="Times New Roman"/>
        </w:rPr>
        <w:t>EQI</w:t>
      </w:r>
      <w:r w:rsidR="0056308E" w:rsidRPr="003B0BC5">
        <w:rPr>
          <w:rFonts w:cs="Times New Roman"/>
        </w:rPr>
        <w:t xml:space="preserve"> </w:t>
      </w:r>
      <w:r w:rsidR="00FD3AB6" w:rsidRPr="003B0BC5">
        <w:rPr>
          <w:rFonts w:cs="Times New Roman"/>
        </w:rPr>
        <w:t xml:space="preserve">reports are due within </w:t>
      </w:r>
      <w:r w:rsidR="00FD3AB6">
        <w:rPr>
          <w:rFonts w:cs="Times New Roman"/>
        </w:rPr>
        <w:t xml:space="preserve">one hundred and </w:t>
      </w:r>
      <w:r w:rsidR="00DC6005">
        <w:rPr>
          <w:rFonts w:cs="Times New Roman"/>
        </w:rPr>
        <w:t xml:space="preserve">twenty one </w:t>
      </w:r>
      <w:r w:rsidR="00FD3AB6">
        <w:rPr>
          <w:rFonts w:cs="Times New Roman"/>
        </w:rPr>
        <w:t>(</w:t>
      </w:r>
      <w:r w:rsidR="00DC6005" w:rsidRPr="003B0BC5">
        <w:rPr>
          <w:rFonts w:cs="Times New Roman"/>
        </w:rPr>
        <w:t>1</w:t>
      </w:r>
      <w:r w:rsidR="00DC6005">
        <w:rPr>
          <w:rFonts w:cs="Times New Roman"/>
        </w:rPr>
        <w:t>21</w:t>
      </w:r>
      <w:r w:rsidR="00FD3AB6">
        <w:rPr>
          <w:rFonts w:cs="Times New Roman"/>
        </w:rPr>
        <w:t>)</w:t>
      </w:r>
      <w:r w:rsidR="00FD3AB6" w:rsidRPr="003B0BC5">
        <w:rPr>
          <w:rFonts w:cs="Times New Roman"/>
        </w:rPr>
        <w:t xml:space="preserve"> </w:t>
      </w:r>
      <w:r w:rsidR="00453093">
        <w:rPr>
          <w:rFonts w:cs="Times New Roman"/>
        </w:rPr>
        <w:t>Days</w:t>
      </w:r>
      <w:r w:rsidR="00FD3AB6" w:rsidRPr="003B0BC5">
        <w:rPr>
          <w:rFonts w:cs="Times New Roman"/>
        </w:rPr>
        <w:t xml:space="preserve"> of the end of each calendar quarter.</w:t>
      </w:r>
    </w:p>
    <w:p w14:paraId="41C98B21" w14:textId="3DA18611" w:rsidR="00FD3AB6" w:rsidRPr="003B0BC5" w:rsidRDefault="00FD3AB6" w:rsidP="00E027CE">
      <w:pPr>
        <w:pStyle w:val="Heading2"/>
        <w:keepLines/>
        <w:widowControl/>
        <w:numPr>
          <w:ilvl w:val="1"/>
          <w:numId w:val="10"/>
        </w:numPr>
        <w:jc w:val="both"/>
      </w:pPr>
      <w:bookmarkStart w:id="393" w:name="_Toc269532730"/>
      <w:bookmarkStart w:id="394" w:name="_Toc395875608"/>
      <w:bookmarkStart w:id="395" w:name="_Toc313713461"/>
      <w:r w:rsidRPr="003B0BC5">
        <w:t>System and Information Security and Access Management Requirements</w:t>
      </w:r>
      <w:bookmarkEnd w:id="393"/>
      <w:bookmarkEnd w:id="394"/>
      <w:bookmarkEnd w:id="395"/>
    </w:p>
    <w:p w14:paraId="6BEB364B" w14:textId="77777777" w:rsidR="00FD3AB6" w:rsidRPr="003B0BC5" w:rsidRDefault="00FD3AB6" w:rsidP="00FD3AB6">
      <w:pPr>
        <w:pStyle w:val="ListLevel3"/>
        <w:keepNext/>
        <w:keepLines/>
        <w:numPr>
          <w:ilvl w:val="0"/>
          <w:numId w:val="0"/>
        </w:numPr>
        <w:ind w:left="720"/>
        <w:jc w:val="both"/>
        <w:rPr>
          <w:b/>
          <w:szCs w:val="24"/>
        </w:rPr>
      </w:pPr>
      <w:r w:rsidRPr="003B0BC5">
        <w:rPr>
          <w:szCs w:val="24"/>
        </w:rPr>
        <w:t>The CONTRACTOR shall:</w:t>
      </w:r>
    </w:p>
    <w:p w14:paraId="398EDC20" w14:textId="5C9DF7B1" w:rsidR="00FD3AB6" w:rsidRPr="003B0BC5" w:rsidRDefault="00FD3AB6" w:rsidP="001B4F61">
      <w:pPr>
        <w:pStyle w:val="ListLevel3"/>
        <w:keepNext/>
        <w:keepLines/>
        <w:numPr>
          <w:ilvl w:val="2"/>
          <w:numId w:val="10"/>
        </w:numPr>
        <w:tabs>
          <w:tab w:val="clear" w:pos="1350"/>
          <w:tab w:val="num" w:pos="1620"/>
        </w:tabs>
        <w:ind w:left="1620" w:hanging="900"/>
        <w:jc w:val="both"/>
        <w:rPr>
          <w:b/>
          <w:szCs w:val="24"/>
        </w:rPr>
      </w:pPr>
      <w:r w:rsidRPr="003B0BC5">
        <w:rPr>
          <w:szCs w:val="24"/>
        </w:rPr>
        <w:t xml:space="preserve">Ensure its </w:t>
      </w:r>
      <w:r w:rsidR="00347167">
        <w:rPr>
          <w:szCs w:val="24"/>
        </w:rPr>
        <w:t>s</w:t>
      </w:r>
      <w:r w:rsidR="00347167" w:rsidRPr="003B0BC5">
        <w:rPr>
          <w:szCs w:val="24"/>
        </w:rPr>
        <w:t xml:space="preserve">ystems </w:t>
      </w:r>
      <w:r w:rsidRPr="003B0BC5">
        <w:rPr>
          <w:szCs w:val="24"/>
        </w:rPr>
        <w:t>employ an access management function that restricts access to varying hierarchical levels of system</w:t>
      </w:r>
      <w:r>
        <w:rPr>
          <w:szCs w:val="24"/>
        </w:rPr>
        <w:t xml:space="preserve"> functionality and information based on the following standards:</w:t>
      </w:r>
    </w:p>
    <w:p w14:paraId="389F7B49" w14:textId="77777777" w:rsidR="00FD3AB6" w:rsidRPr="003B0BC5" w:rsidRDefault="00FD3AB6" w:rsidP="001B4F61">
      <w:pPr>
        <w:pStyle w:val="ListLevel4"/>
        <w:keepNext/>
        <w:keepLines/>
        <w:numPr>
          <w:ilvl w:val="3"/>
          <w:numId w:val="10"/>
        </w:numPr>
        <w:tabs>
          <w:tab w:val="clear" w:pos="3150"/>
          <w:tab w:val="num" w:pos="2700"/>
        </w:tabs>
        <w:ind w:left="2700"/>
        <w:jc w:val="both"/>
        <w:rPr>
          <w:rFonts w:cs="Times New Roman"/>
          <w:b/>
          <w:i/>
        </w:rPr>
      </w:pPr>
      <w:r w:rsidRPr="003B0BC5">
        <w:rPr>
          <w:rFonts w:cs="Times New Roman"/>
        </w:rPr>
        <w:t>Restrict access to information on a “least privilege” basis, e.g., users permitted inquiry privileges only will not be permitted to modify information;</w:t>
      </w:r>
    </w:p>
    <w:p w14:paraId="59497A2E" w14:textId="77777777" w:rsidR="00FD3AB6" w:rsidRPr="00015912" w:rsidRDefault="00FD3AB6" w:rsidP="001B4F61">
      <w:pPr>
        <w:pStyle w:val="ListLevel4"/>
        <w:keepNext/>
        <w:keepLines/>
        <w:numPr>
          <w:ilvl w:val="3"/>
          <w:numId w:val="10"/>
        </w:numPr>
        <w:tabs>
          <w:tab w:val="clear" w:pos="3150"/>
          <w:tab w:val="num" w:pos="2700"/>
        </w:tabs>
        <w:ind w:left="2700"/>
        <w:jc w:val="both"/>
        <w:rPr>
          <w:rFonts w:cs="Times New Roman"/>
          <w:b/>
          <w:i/>
        </w:rPr>
      </w:pPr>
      <w:r w:rsidRPr="003B0BC5">
        <w:rPr>
          <w:rFonts w:cs="Times New Roman"/>
        </w:rPr>
        <w:t xml:space="preserve">Restrict access to specific system functions and information based on an individual user profile, including inquiry only capabilities; global access to all functions shall be restricted to specified staff jointly agreed to by the </w:t>
      </w:r>
      <w:r>
        <w:rPr>
          <w:rFonts w:cs="Times New Roman"/>
        </w:rPr>
        <w:t>Department and the CONTRACTOR.</w:t>
      </w:r>
    </w:p>
    <w:p w14:paraId="43C84EE8" w14:textId="77777777" w:rsidR="00FD3AB6" w:rsidRPr="003B0BC5" w:rsidRDefault="00FD3AB6" w:rsidP="001B4F61">
      <w:pPr>
        <w:pStyle w:val="ListLevel4"/>
        <w:keepNext/>
        <w:keepLines/>
        <w:numPr>
          <w:ilvl w:val="3"/>
          <w:numId w:val="10"/>
        </w:numPr>
        <w:tabs>
          <w:tab w:val="clear" w:pos="3150"/>
        </w:tabs>
        <w:ind w:left="2700"/>
        <w:jc w:val="both"/>
        <w:rPr>
          <w:rFonts w:cs="Times New Roman"/>
          <w:b/>
          <w:i/>
        </w:rPr>
      </w:pPr>
      <w:r w:rsidRPr="003B0BC5">
        <w:rPr>
          <w:rFonts w:cs="Times New Roman"/>
        </w:rPr>
        <w:t>Restrict unsuccessful attempts to access system functions to three (3), with a system function that automatically prevents further access attempts and records these occurrences.</w:t>
      </w:r>
    </w:p>
    <w:p w14:paraId="7687ECA0" w14:textId="33342508" w:rsidR="00FD3AB6" w:rsidRPr="003B0BC5" w:rsidRDefault="00FD3AB6" w:rsidP="001B4F61">
      <w:pPr>
        <w:pStyle w:val="ListLevel3"/>
        <w:keepNext/>
        <w:keepLines/>
        <w:numPr>
          <w:ilvl w:val="2"/>
          <w:numId w:val="10"/>
        </w:numPr>
        <w:tabs>
          <w:tab w:val="clear" w:pos="1350"/>
          <w:tab w:val="num" w:pos="1620"/>
        </w:tabs>
        <w:ind w:left="1620" w:hanging="900"/>
        <w:jc w:val="both"/>
        <w:rPr>
          <w:b/>
          <w:szCs w:val="24"/>
        </w:rPr>
      </w:pPr>
      <w:r w:rsidRPr="003B0BC5">
        <w:rPr>
          <w:szCs w:val="24"/>
        </w:rPr>
        <w:t xml:space="preserve">Make System information available to duly authorized representatives of the Department and other state and federal agencies to evaluate, through inspections or other means, the </w:t>
      </w:r>
      <w:r w:rsidR="00897DEE">
        <w:rPr>
          <w:szCs w:val="24"/>
        </w:rPr>
        <w:t>Quality</w:t>
      </w:r>
      <w:r w:rsidRPr="003B0BC5">
        <w:rPr>
          <w:szCs w:val="24"/>
        </w:rPr>
        <w:t>, appropriateness and timeliness of services performed.</w:t>
      </w:r>
    </w:p>
    <w:p w14:paraId="578DA7DD" w14:textId="77777777" w:rsidR="00FD3AB6" w:rsidRPr="003B0BC5" w:rsidRDefault="00FD3AB6" w:rsidP="001B4F61">
      <w:pPr>
        <w:pStyle w:val="ListLevel3"/>
        <w:keepNext/>
        <w:keepLines/>
        <w:numPr>
          <w:ilvl w:val="2"/>
          <w:numId w:val="10"/>
        </w:numPr>
        <w:tabs>
          <w:tab w:val="clear" w:pos="1350"/>
          <w:tab w:val="num" w:pos="1620"/>
        </w:tabs>
        <w:ind w:left="1620" w:hanging="900"/>
        <w:jc w:val="both"/>
        <w:rPr>
          <w:b/>
          <w:szCs w:val="24"/>
        </w:rPr>
      </w:pPr>
      <w:r w:rsidRPr="003B0BC5">
        <w:rPr>
          <w:szCs w:val="24"/>
        </w:rPr>
        <w:t xml:space="preserve">Ensure its Systems contain controls to maintain information integrity. </w:t>
      </w:r>
    </w:p>
    <w:p w14:paraId="706DBF4B" w14:textId="727D74AD" w:rsidR="00FD3AB6" w:rsidRPr="003B0BC5" w:rsidRDefault="00FD3AB6" w:rsidP="001B4F61">
      <w:pPr>
        <w:pStyle w:val="ListLevel4"/>
        <w:keepNext/>
        <w:keepLines/>
        <w:numPr>
          <w:ilvl w:val="3"/>
          <w:numId w:val="10"/>
        </w:numPr>
        <w:tabs>
          <w:tab w:val="clear" w:pos="3150"/>
        </w:tabs>
        <w:ind w:left="2700"/>
        <w:jc w:val="both"/>
        <w:rPr>
          <w:rFonts w:cs="Times New Roman"/>
          <w:b/>
          <w:i/>
        </w:rPr>
      </w:pPr>
      <w:r w:rsidRPr="003B0BC5">
        <w:rPr>
          <w:rFonts w:cs="Times New Roman"/>
        </w:rPr>
        <w:t>These controls shall be in place at all appropriate points of processing. The controls shall be tested in periodic and spot audits.</w:t>
      </w:r>
    </w:p>
    <w:p w14:paraId="3D50A3AC" w14:textId="51F209B5" w:rsidR="00FD3AB6" w:rsidRPr="003B0BC5" w:rsidRDefault="00FD3AB6" w:rsidP="001B4F61">
      <w:pPr>
        <w:pStyle w:val="ListLevel3"/>
        <w:keepNext/>
        <w:keepLines/>
        <w:numPr>
          <w:ilvl w:val="2"/>
          <w:numId w:val="10"/>
        </w:numPr>
        <w:tabs>
          <w:tab w:val="clear" w:pos="1350"/>
          <w:tab w:val="num" w:pos="1620"/>
        </w:tabs>
        <w:ind w:left="1620" w:hanging="900"/>
        <w:jc w:val="both"/>
        <w:rPr>
          <w:b/>
          <w:szCs w:val="24"/>
        </w:rPr>
      </w:pPr>
      <w:r w:rsidRPr="003B0BC5">
        <w:rPr>
          <w:szCs w:val="24"/>
        </w:rPr>
        <w:t xml:space="preserve">Incorporate an </w:t>
      </w:r>
      <w:r w:rsidR="00945DEB">
        <w:rPr>
          <w:szCs w:val="24"/>
        </w:rPr>
        <w:t>a</w:t>
      </w:r>
      <w:r w:rsidR="00945DEB" w:rsidRPr="003B0BC5">
        <w:rPr>
          <w:szCs w:val="24"/>
        </w:rPr>
        <w:t xml:space="preserve">udit </w:t>
      </w:r>
      <w:r w:rsidRPr="003B0BC5">
        <w:rPr>
          <w:szCs w:val="24"/>
        </w:rPr>
        <w:t xml:space="preserve">trail into all </w:t>
      </w:r>
      <w:r w:rsidR="00347167">
        <w:rPr>
          <w:szCs w:val="24"/>
        </w:rPr>
        <w:t>s</w:t>
      </w:r>
      <w:r w:rsidR="00347167" w:rsidRPr="003B0BC5">
        <w:rPr>
          <w:szCs w:val="24"/>
        </w:rPr>
        <w:t xml:space="preserve">ystems </w:t>
      </w:r>
      <w:r w:rsidRPr="003B0BC5">
        <w:rPr>
          <w:szCs w:val="24"/>
        </w:rPr>
        <w:t>to allow information on source data files and documents to be traced through the processing stages to the point where the information is finally recorded. The audit trails shall:</w:t>
      </w:r>
    </w:p>
    <w:p w14:paraId="59A3C809" w14:textId="77777777" w:rsidR="00FD3AB6" w:rsidRPr="003B0BC5" w:rsidRDefault="00FD3AB6" w:rsidP="001B4F61">
      <w:pPr>
        <w:pStyle w:val="ListLevel4"/>
        <w:keepNext/>
        <w:keepLines/>
        <w:numPr>
          <w:ilvl w:val="3"/>
          <w:numId w:val="10"/>
        </w:numPr>
        <w:tabs>
          <w:tab w:val="clear" w:pos="3150"/>
        </w:tabs>
        <w:ind w:left="2700"/>
        <w:jc w:val="both"/>
        <w:rPr>
          <w:rFonts w:cs="Times New Roman"/>
          <w:b/>
          <w:i/>
        </w:rPr>
      </w:pPr>
      <w:r w:rsidRPr="003B0BC5">
        <w:rPr>
          <w:rFonts w:cs="Times New Roman"/>
        </w:rPr>
        <w:t>Contain a unique log-on or terminal ID, the date, and time of any create/modify/delete action and, if applicable, the ID of the system job that effected the action;</w:t>
      </w:r>
    </w:p>
    <w:p w14:paraId="7B3DF734" w14:textId="77777777" w:rsidR="00FD3AB6" w:rsidRPr="003B0BC5" w:rsidRDefault="00FD3AB6" w:rsidP="001B4F61">
      <w:pPr>
        <w:pStyle w:val="ListLevel4"/>
        <w:keepNext/>
        <w:keepLines/>
        <w:numPr>
          <w:ilvl w:val="3"/>
          <w:numId w:val="10"/>
        </w:numPr>
        <w:tabs>
          <w:tab w:val="clear" w:pos="3150"/>
        </w:tabs>
        <w:ind w:left="2700"/>
        <w:jc w:val="both"/>
        <w:rPr>
          <w:rFonts w:cs="Times New Roman"/>
          <w:b/>
          <w:i/>
        </w:rPr>
      </w:pPr>
      <w:r w:rsidRPr="003B0BC5">
        <w:rPr>
          <w:rFonts w:cs="Times New Roman"/>
        </w:rPr>
        <w:t>Have the date and identification “stamp” displayed on any on-line inquiry;</w:t>
      </w:r>
    </w:p>
    <w:p w14:paraId="13418259" w14:textId="77777777" w:rsidR="00FD3AB6" w:rsidRPr="003B0BC5" w:rsidRDefault="00FD3AB6" w:rsidP="001B4F61">
      <w:pPr>
        <w:pStyle w:val="ListLevel4"/>
        <w:keepNext/>
        <w:keepLines/>
        <w:numPr>
          <w:ilvl w:val="3"/>
          <w:numId w:val="10"/>
        </w:numPr>
        <w:tabs>
          <w:tab w:val="clear" w:pos="3150"/>
          <w:tab w:val="num" w:pos="2700"/>
        </w:tabs>
        <w:ind w:left="2700"/>
        <w:jc w:val="both"/>
        <w:rPr>
          <w:rFonts w:cs="Times New Roman"/>
          <w:b/>
          <w:i/>
        </w:rPr>
      </w:pPr>
      <w:r w:rsidRPr="003B0BC5">
        <w:rPr>
          <w:rFonts w:cs="Times New Roman"/>
        </w:rPr>
        <w:t>Have the ability to trace data from the final place of recording back to its source data file and/or document;</w:t>
      </w:r>
    </w:p>
    <w:p w14:paraId="53325EEE" w14:textId="77777777" w:rsidR="00FD3AB6" w:rsidRPr="003B0BC5" w:rsidRDefault="00FD3AB6" w:rsidP="001B4F61">
      <w:pPr>
        <w:pStyle w:val="ListLevel4"/>
        <w:keepNext/>
        <w:keepLines/>
        <w:numPr>
          <w:ilvl w:val="3"/>
          <w:numId w:val="10"/>
        </w:numPr>
        <w:tabs>
          <w:tab w:val="clear" w:pos="3150"/>
        </w:tabs>
        <w:ind w:left="2700"/>
        <w:jc w:val="both"/>
        <w:rPr>
          <w:rFonts w:cs="Times New Roman"/>
          <w:b/>
          <w:i/>
        </w:rPr>
      </w:pPr>
      <w:r w:rsidRPr="003B0BC5">
        <w:rPr>
          <w:rFonts w:cs="Times New Roman"/>
        </w:rPr>
        <w:t>Be supported by listings, transaction reports, update reports, transaction logs, or error logs;</w:t>
      </w:r>
    </w:p>
    <w:p w14:paraId="4E70BF0E" w14:textId="77777777" w:rsidR="00FD3AB6" w:rsidRPr="003B0BC5" w:rsidRDefault="00FD3AB6" w:rsidP="001B4F61">
      <w:pPr>
        <w:pStyle w:val="ListLevel4"/>
        <w:keepNext/>
        <w:keepLines/>
        <w:numPr>
          <w:ilvl w:val="3"/>
          <w:numId w:val="10"/>
        </w:numPr>
        <w:tabs>
          <w:tab w:val="clear" w:pos="3150"/>
          <w:tab w:val="left" w:pos="2700"/>
        </w:tabs>
        <w:ind w:left="2700"/>
        <w:jc w:val="both"/>
        <w:rPr>
          <w:rFonts w:cs="Times New Roman"/>
          <w:b/>
          <w:i/>
        </w:rPr>
      </w:pPr>
      <w:r w:rsidRPr="003B0BC5">
        <w:rPr>
          <w:rFonts w:cs="Times New Roman"/>
        </w:rPr>
        <w:t xml:space="preserve">Facilitate auditing of individual records as well as batch audits; </w:t>
      </w:r>
    </w:p>
    <w:p w14:paraId="565E59D2" w14:textId="77777777" w:rsidR="00FD3AB6" w:rsidRPr="003B0BC5" w:rsidRDefault="00FD3AB6" w:rsidP="001B4F61">
      <w:pPr>
        <w:pStyle w:val="ListLevel4"/>
        <w:keepNext/>
        <w:keepLines/>
        <w:numPr>
          <w:ilvl w:val="3"/>
          <w:numId w:val="10"/>
        </w:numPr>
        <w:tabs>
          <w:tab w:val="clear" w:pos="3150"/>
          <w:tab w:val="num" w:pos="2700"/>
        </w:tabs>
        <w:ind w:left="2700"/>
        <w:jc w:val="both"/>
        <w:rPr>
          <w:rFonts w:cs="Times New Roman"/>
          <w:b/>
          <w:i/>
        </w:rPr>
      </w:pPr>
      <w:r w:rsidRPr="003B0BC5">
        <w:rPr>
          <w:rFonts w:cs="Times New Roman"/>
        </w:rPr>
        <w:t xml:space="preserve">Be maintained online for no less than two (2) years; additional history shall be retained for no less than ten (10) years and shall be retrievable within </w:t>
      </w:r>
      <w:r>
        <w:rPr>
          <w:rFonts w:cs="Times New Roman"/>
        </w:rPr>
        <w:t>forty-eight (</w:t>
      </w:r>
      <w:r w:rsidRPr="003B0BC5">
        <w:rPr>
          <w:rFonts w:cs="Times New Roman"/>
        </w:rPr>
        <w:t>48</w:t>
      </w:r>
      <w:r>
        <w:rPr>
          <w:rFonts w:cs="Times New Roman"/>
        </w:rPr>
        <w:t>)</w:t>
      </w:r>
      <w:r w:rsidRPr="003B0BC5">
        <w:rPr>
          <w:rFonts w:cs="Times New Roman"/>
        </w:rPr>
        <w:t xml:space="preserve"> hours.</w:t>
      </w:r>
    </w:p>
    <w:p w14:paraId="7CA8B00B" w14:textId="4D6B3E25" w:rsidR="00FD3AB6" w:rsidRPr="003B0BC5" w:rsidRDefault="00FD3AB6" w:rsidP="001B4F61">
      <w:pPr>
        <w:pStyle w:val="ListLevel3"/>
        <w:keepNext/>
        <w:keepLines/>
        <w:numPr>
          <w:ilvl w:val="2"/>
          <w:numId w:val="10"/>
        </w:numPr>
        <w:tabs>
          <w:tab w:val="clear" w:pos="1350"/>
          <w:tab w:val="num" w:pos="1620"/>
        </w:tabs>
        <w:ind w:left="1620" w:hanging="900"/>
        <w:jc w:val="both"/>
        <w:rPr>
          <w:b/>
          <w:szCs w:val="24"/>
        </w:rPr>
      </w:pPr>
      <w:r w:rsidRPr="003B0BC5">
        <w:rPr>
          <w:szCs w:val="24"/>
        </w:rPr>
        <w:t xml:space="preserve">Have inherent functionality within its </w:t>
      </w:r>
      <w:r w:rsidR="00FD11C7">
        <w:rPr>
          <w:szCs w:val="24"/>
        </w:rPr>
        <w:t>s</w:t>
      </w:r>
      <w:r w:rsidR="00FD11C7" w:rsidRPr="003B0BC5">
        <w:rPr>
          <w:szCs w:val="24"/>
        </w:rPr>
        <w:t xml:space="preserve">ystems </w:t>
      </w:r>
      <w:r w:rsidRPr="003B0BC5">
        <w:rPr>
          <w:szCs w:val="24"/>
        </w:rPr>
        <w:t>that prevents the alteration of finalized records.</w:t>
      </w:r>
    </w:p>
    <w:p w14:paraId="6E767F45" w14:textId="77777777" w:rsidR="00FD3AB6" w:rsidRPr="003B0BC5" w:rsidRDefault="00FD3AB6" w:rsidP="001B4F61">
      <w:pPr>
        <w:pStyle w:val="ListLevel3"/>
        <w:keepNext/>
        <w:keepLines/>
        <w:numPr>
          <w:ilvl w:val="2"/>
          <w:numId w:val="10"/>
        </w:numPr>
        <w:tabs>
          <w:tab w:val="clear" w:pos="1350"/>
          <w:tab w:val="num" w:pos="1620"/>
        </w:tabs>
        <w:ind w:left="1620" w:hanging="900"/>
        <w:jc w:val="both"/>
        <w:rPr>
          <w:b/>
          <w:szCs w:val="24"/>
        </w:rPr>
      </w:pPr>
      <w:r w:rsidRPr="003B0BC5">
        <w:rPr>
          <w:szCs w:val="24"/>
        </w:rPr>
        <w:t xml:space="preserve">Provide for the physical safeguarding of its data processing facilities and the systems and information housed therein. </w:t>
      </w:r>
    </w:p>
    <w:p w14:paraId="52FD5BD9" w14:textId="263BDFAB" w:rsidR="00FD3AB6" w:rsidRPr="003B0BC5" w:rsidRDefault="00FD3AB6" w:rsidP="001B4F61">
      <w:pPr>
        <w:pStyle w:val="ListLevel4"/>
        <w:keepNext/>
        <w:keepLines/>
        <w:numPr>
          <w:ilvl w:val="3"/>
          <w:numId w:val="10"/>
        </w:numPr>
        <w:tabs>
          <w:tab w:val="clear" w:pos="3150"/>
          <w:tab w:val="num" w:pos="2700"/>
        </w:tabs>
        <w:ind w:left="2700"/>
        <w:jc w:val="both"/>
        <w:rPr>
          <w:rFonts w:cs="Times New Roman"/>
          <w:b/>
          <w:i/>
        </w:rPr>
      </w:pPr>
      <w:r w:rsidRPr="003B0BC5">
        <w:rPr>
          <w:rFonts w:cs="Times New Roman"/>
        </w:rPr>
        <w:t xml:space="preserve">The CONTRACTOR shall provide the Department with access to data facilities upon request. The physical security provisions shall be in effect for the life of this </w:t>
      </w:r>
      <w:r w:rsidR="00FD11C7">
        <w:rPr>
          <w:rFonts w:cs="Times New Roman"/>
        </w:rPr>
        <w:t>a</w:t>
      </w:r>
      <w:r w:rsidR="00FD11C7" w:rsidRPr="003B0BC5">
        <w:rPr>
          <w:rFonts w:cs="Times New Roman"/>
        </w:rPr>
        <w:t>greement</w:t>
      </w:r>
      <w:r w:rsidRPr="003B0BC5">
        <w:rPr>
          <w:rFonts w:cs="Times New Roman"/>
        </w:rPr>
        <w:t>.</w:t>
      </w:r>
    </w:p>
    <w:p w14:paraId="5CB96F51" w14:textId="77777777" w:rsidR="00FD3AB6" w:rsidRPr="003B0BC5" w:rsidRDefault="00FD3AB6" w:rsidP="001B4F61">
      <w:pPr>
        <w:pStyle w:val="ListLevel3"/>
        <w:keepNext/>
        <w:keepLines/>
        <w:numPr>
          <w:ilvl w:val="2"/>
          <w:numId w:val="10"/>
        </w:numPr>
        <w:tabs>
          <w:tab w:val="clear" w:pos="1350"/>
          <w:tab w:val="num" w:pos="1620"/>
        </w:tabs>
        <w:ind w:left="1620" w:hanging="900"/>
        <w:jc w:val="both"/>
        <w:rPr>
          <w:b/>
          <w:szCs w:val="24"/>
        </w:rPr>
      </w:pPr>
      <w:r w:rsidRPr="003B0BC5">
        <w:rPr>
          <w:szCs w:val="24"/>
        </w:rPr>
        <w:t>Restrict perimeter access to equipment sites, processing areas, and storage areas through a card key or other comparable system, as well as provide accountability control to record access attempts, including attempts of unauthorized access.</w:t>
      </w:r>
    </w:p>
    <w:p w14:paraId="50F06E4F" w14:textId="77777777" w:rsidR="00FD3AB6" w:rsidRPr="003B0BC5" w:rsidRDefault="00FD3AB6" w:rsidP="001B4F61">
      <w:pPr>
        <w:pStyle w:val="ListLevel3"/>
        <w:keepNext/>
        <w:keepLines/>
        <w:numPr>
          <w:ilvl w:val="2"/>
          <w:numId w:val="10"/>
        </w:numPr>
        <w:tabs>
          <w:tab w:val="clear" w:pos="1350"/>
          <w:tab w:val="num" w:pos="1620"/>
        </w:tabs>
        <w:ind w:left="1620" w:hanging="900"/>
        <w:jc w:val="both"/>
        <w:rPr>
          <w:b/>
          <w:szCs w:val="24"/>
        </w:rPr>
      </w:pPr>
      <w:r w:rsidRPr="003B0BC5">
        <w:rPr>
          <w:szCs w:val="24"/>
        </w:rPr>
        <w:t>Include physical security features designed to safeguard processor site(s) through required provision of fire retardant capabilities, as well as smoke and electrical alarms, monitored by security personnel.</w:t>
      </w:r>
    </w:p>
    <w:p w14:paraId="32C4BE84" w14:textId="62006EDF" w:rsidR="00FD3AB6" w:rsidRPr="003B0BC5" w:rsidRDefault="00FD3AB6" w:rsidP="001B4F61">
      <w:pPr>
        <w:pStyle w:val="ListLevel3"/>
        <w:keepNext/>
        <w:keepLines/>
        <w:numPr>
          <w:ilvl w:val="2"/>
          <w:numId w:val="10"/>
        </w:numPr>
        <w:tabs>
          <w:tab w:val="clear" w:pos="1350"/>
          <w:tab w:val="num" w:pos="1620"/>
        </w:tabs>
        <w:ind w:left="1620" w:hanging="900"/>
        <w:jc w:val="both"/>
        <w:rPr>
          <w:b/>
          <w:szCs w:val="24"/>
        </w:rPr>
      </w:pPr>
      <w:r w:rsidRPr="003B0BC5">
        <w:rPr>
          <w:szCs w:val="24"/>
        </w:rPr>
        <w:t xml:space="preserve">Install </w:t>
      </w:r>
      <w:r w:rsidR="00A25ED7">
        <w:rPr>
          <w:szCs w:val="24"/>
        </w:rPr>
        <w:t>Procedure</w:t>
      </w:r>
      <w:r w:rsidRPr="003B0BC5">
        <w:rPr>
          <w:szCs w:val="24"/>
        </w:rPr>
        <w:t xml:space="preserve">s, measures and technical security to prohibit unauthorized access to the regions of the data communications network inside of a CONTRACTOR’s span of control. </w:t>
      </w:r>
    </w:p>
    <w:p w14:paraId="40CDA46C" w14:textId="3C86F649" w:rsidR="00FD3AB6" w:rsidRPr="003B0BC5" w:rsidRDefault="00FD3AB6" w:rsidP="001B4F61">
      <w:pPr>
        <w:pStyle w:val="ListLevel4"/>
        <w:keepNext/>
        <w:keepLines/>
        <w:numPr>
          <w:ilvl w:val="3"/>
          <w:numId w:val="10"/>
        </w:numPr>
        <w:tabs>
          <w:tab w:val="clear" w:pos="3150"/>
        </w:tabs>
        <w:ind w:left="2700"/>
        <w:jc w:val="both"/>
        <w:rPr>
          <w:rFonts w:cs="Times New Roman"/>
          <w:b/>
          <w:i/>
        </w:rPr>
      </w:pPr>
      <w:r w:rsidRPr="003B0BC5">
        <w:rPr>
          <w:rFonts w:cs="Times New Roman"/>
        </w:rPr>
        <w:t>This includes</w:t>
      </w:r>
      <w:r w:rsidR="00945DEB">
        <w:rPr>
          <w:rFonts w:cs="Times New Roman"/>
        </w:rPr>
        <w:t>,</w:t>
      </w:r>
      <w:r w:rsidRPr="003B0BC5">
        <w:rPr>
          <w:rFonts w:cs="Times New Roman"/>
        </w:rPr>
        <w:t xml:space="preserve"> but is not limited to: </w:t>
      </w:r>
      <w:r w:rsidR="007E6DAA">
        <w:rPr>
          <w:rFonts w:cs="Times New Roman"/>
        </w:rPr>
        <w:t>Provider</w:t>
      </w:r>
      <w:r w:rsidRPr="003B0BC5">
        <w:rPr>
          <w:rFonts w:cs="Times New Roman"/>
        </w:rPr>
        <w:t xml:space="preserve"> </w:t>
      </w:r>
      <w:r w:rsidR="00945DEB">
        <w:rPr>
          <w:rFonts w:cs="Times New Roman"/>
        </w:rPr>
        <w:t>and</w:t>
      </w:r>
      <w:r w:rsidR="00945DEB" w:rsidRPr="003B0BC5">
        <w:rPr>
          <w:rFonts w:cs="Times New Roman"/>
        </w:rPr>
        <w:t xml:space="preserve"> </w:t>
      </w:r>
      <w:r w:rsidR="00FD11C7">
        <w:rPr>
          <w:rFonts w:cs="Times New Roman"/>
        </w:rPr>
        <w:t>M</w:t>
      </w:r>
      <w:r w:rsidR="00FD11C7" w:rsidRPr="003B0BC5">
        <w:rPr>
          <w:rFonts w:cs="Times New Roman"/>
        </w:rPr>
        <w:t xml:space="preserve">ember </w:t>
      </w:r>
      <w:r w:rsidRPr="003B0BC5">
        <w:rPr>
          <w:rFonts w:cs="Times New Roman"/>
        </w:rPr>
        <w:t xml:space="preserve">service applications shall be shall be </w:t>
      </w:r>
      <w:r w:rsidR="00945DEB">
        <w:rPr>
          <w:rFonts w:cs="Times New Roman"/>
        </w:rPr>
        <w:t xml:space="preserve">HIPAA protected </w:t>
      </w:r>
      <w:r w:rsidRPr="003B0BC5">
        <w:rPr>
          <w:rFonts w:cs="Times New Roman"/>
        </w:rPr>
        <w:t>to ensure appropriate access.</w:t>
      </w:r>
    </w:p>
    <w:p w14:paraId="2C298E3D" w14:textId="5A353F6A" w:rsidR="00FD3AB6" w:rsidRPr="003B0BC5" w:rsidRDefault="00FD3AB6" w:rsidP="001B4F61">
      <w:pPr>
        <w:pStyle w:val="ListLevel3"/>
        <w:keepNext/>
        <w:keepLines/>
        <w:numPr>
          <w:ilvl w:val="2"/>
          <w:numId w:val="10"/>
        </w:numPr>
        <w:tabs>
          <w:tab w:val="clear" w:pos="1350"/>
          <w:tab w:val="num" w:pos="1620"/>
        </w:tabs>
        <w:ind w:left="1620" w:hanging="900"/>
        <w:jc w:val="both"/>
        <w:rPr>
          <w:b/>
          <w:szCs w:val="24"/>
        </w:rPr>
      </w:pPr>
      <w:r w:rsidRPr="003B0BC5">
        <w:rPr>
          <w:szCs w:val="24"/>
        </w:rPr>
        <w:t xml:space="preserve">Ensure that remote access users of its </w:t>
      </w:r>
      <w:r w:rsidR="00FD11C7">
        <w:rPr>
          <w:szCs w:val="24"/>
        </w:rPr>
        <w:t>s</w:t>
      </w:r>
      <w:r w:rsidR="00FD11C7" w:rsidRPr="003B0BC5">
        <w:rPr>
          <w:szCs w:val="24"/>
        </w:rPr>
        <w:t xml:space="preserve">ystems </w:t>
      </w:r>
      <w:r w:rsidRPr="003B0BC5">
        <w:rPr>
          <w:szCs w:val="24"/>
        </w:rPr>
        <w:t xml:space="preserve">can only access said </w:t>
      </w:r>
      <w:r w:rsidR="00FD11C7">
        <w:rPr>
          <w:szCs w:val="24"/>
        </w:rPr>
        <w:t>s</w:t>
      </w:r>
      <w:r w:rsidR="00FD11C7" w:rsidRPr="003B0BC5">
        <w:rPr>
          <w:szCs w:val="24"/>
        </w:rPr>
        <w:t xml:space="preserve">ystems </w:t>
      </w:r>
      <w:r w:rsidRPr="003B0BC5">
        <w:rPr>
          <w:szCs w:val="24"/>
        </w:rPr>
        <w:t xml:space="preserve">through two-factor user authentication and via methods such as </w:t>
      </w:r>
      <w:r w:rsidR="00FD11C7">
        <w:rPr>
          <w:szCs w:val="24"/>
        </w:rPr>
        <w:t>v</w:t>
      </w:r>
      <w:r w:rsidR="00FD11C7" w:rsidRPr="003B0BC5">
        <w:rPr>
          <w:szCs w:val="24"/>
        </w:rPr>
        <w:t xml:space="preserve">irtual </w:t>
      </w:r>
      <w:r w:rsidR="00FD11C7">
        <w:rPr>
          <w:szCs w:val="24"/>
        </w:rPr>
        <w:t>p</w:t>
      </w:r>
      <w:r w:rsidR="00FD11C7" w:rsidRPr="003B0BC5">
        <w:rPr>
          <w:szCs w:val="24"/>
        </w:rPr>
        <w:t xml:space="preserve">rivate </w:t>
      </w:r>
      <w:r w:rsidR="00FD11C7">
        <w:rPr>
          <w:szCs w:val="24"/>
        </w:rPr>
        <w:t>n</w:t>
      </w:r>
      <w:r w:rsidR="00FD11C7" w:rsidRPr="003B0BC5">
        <w:rPr>
          <w:szCs w:val="24"/>
        </w:rPr>
        <w:t xml:space="preserve">etwork </w:t>
      </w:r>
      <w:r w:rsidRPr="003B0BC5">
        <w:rPr>
          <w:szCs w:val="24"/>
        </w:rPr>
        <w:t>(VPN).</w:t>
      </w:r>
    </w:p>
    <w:p w14:paraId="51428D2E" w14:textId="77777777" w:rsidR="00FD3AB6" w:rsidRPr="003B0BC5" w:rsidRDefault="00FD3AB6" w:rsidP="001B4F61">
      <w:pPr>
        <w:pStyle w:val="ListLevel3"/>
        <w:keepNext/>
        <w:keepLines/>
        <w:numPr>
          <w:ilvl w:val="2"/>
          <w:numId w:val="10"/>
        </w:numPr>
        <w:tabs>
          <w:tab w:val="clear" w:pos="1350"/>
          <w:tab w:val="num" w:pos="1620"/>
        </w:tabs>
        <w:ind w:left="1620" w:hanging="900"/>
        <w:jc w:val="both"/>
        <w:rPr>
          <w:b/>
          <w:szCs w:val="24"/>
        </w:rPr>
      </w:pPr>
      <w:r w:rsidRPr="003B0BC5">
        <w:rPr>
          <w:szCs w:val="24"/>
        </w:rPr>
        <w:t xml:space="preserve">Comply with recognized industry standards governing security of state and federal automated data processing systems and information processing. </w:t>
      </w:r>
    </w:p>
    <w:p w14:paraId="012F0172" w14:textId="77777777" w:rsidR="00FD3AB6" w:rsidRPr="003B0BC5" w:rsidRDefault="00FD3AB6" w:rsidP="001B4F61">
      <w:pPr>
        <w:pStyle w:val="ListLevel4"/>
        <w:keepNext/>
        <w:keepLines/>
        <w:numPr>
          <w:ilvl w:val="3"/>
          <w:numId w:val="10"/>
        </w:numPr>
        <w:tabs>
          <w:tab w:val="clear" w:pos="3150"/>
        </w:tabs>
        <w:ind w:left="2700" w:hanging="1188"/>
        <w:jc w:val="both"/>
        <w:rPr>
          <w:rFonts w:cs="Times New Roman"/>
          <w:b/>
          <w:i/>
        </w:rPr>
      </w:pPr>
      <w:r w:rsidRPr="003B0BC5">
        <w:rPr>
          <w:rFonts w:cs="Times New Roman"/>
        </w:rPr>
        <w:t xml:space="preserve">At a minimum, the CONTRACTOR shall conduct a security risk assessment and communicate the results in an information security plan provided prior to the start date of operations. </w:t>
      </w:r>
    </w:p>
    <w:p w14:paraId="03571CD4" w14:textId="77777777" w:rsidR="00FD3AB6" w:rsidRPr="003B0BC5" w:rsidRDefault="00FD3AB6" w:rsidP="001B4F61">
      <w:pPr>
        <w:pStyle w:val="ListLevel4"/>
        <w:keepNext/>
        <w:keepLines/>
        <w:numPr>
          <w:ilvl w:val="3"/>
          <w:numId w:val="10"/>
        </w:numPr>
        <w:tabs>
          <w:tab w:val="clear" w:pos="3150"/>
        </w:tabs>
        <w:ind w:left="2700" w:hanging="1188"/>
        <w:jc w:val="both"/>
        <w:rPr>
          <w:rFonts w:cs="Times New Roman"/>
          <w:b/>
          <w:i/>
        </w:rPr>
      </w:pPr>
      <w:r w:rsidRPr="003B0BC5">
        <w:rPr>
          <w:rFonts w:cs="Times New Roman"/>
        </w:rPr>
        <w:t>The risk assessment shall also be made available to appropriate federal agencies.</w:t>
      </w:r>
    </w:p>
    <w:p w14:paraId="3FF99D26" w14:textId="47CEB095" w:rsidR="00FD3AB6" w:rsidRPr="003B0BC5" w:rsidRDefault="00FD3AB6" w:rsidP="00DA7272">
      <w:pPr>
        <w:pStyle w:val="Heading2"/>
        <w:keepLines/>
        <w:widowControl/>
        <w:numPr>
          <w:ilvl w:val="1"/>
          <w:numId w:val="10"/>
        </w:numPr>
        <w:jc w:val="both"/>
      </w:pPr>
      <w:r w:rsidRPr="003B0BC5">
        <w:t>Subcontractor(s) and Encounter Data Reporting</w:t>
      </w:r>
    </w:p>
    <w:p w14:paraId="660E9F9D" w14:textId="77777777" w:rsidR="00FD3AB6" w:rsidRPr="003B0BC5" w:rsidRDefault="00FD3AB6" w:rsidP="00E027CE">
      <w:pPr>
        <w:pStyle w:val="ListLevel3"/>
        <w:keepNext/>
        <w:keepLines/>
        <w:numPr>
          <w:ilvl w:val="2"/>
          <w:numId w:val="10"/>
        </w:numPr>
        <w:tabs>
          <w:tab w:val="num" w:pos="1512"/>
        </w:tabs>
        <w:ind w:left="1512" w:hanging="792"/>
        <w:jc w:val="both"/>
        <w:rPr>
          <w:b/>
          <w:i/>
          <w:szCs w:val="24"/>
        </w:rPr>
      </w:pPr>
      <w:r w:rsidRPr="003B0BC5">
        <w:rPr>
          <w:szCs w:val="24"/>
        </w:rPr>
        <w:t xml:space="preserve">Interfaces. </w:t>
      </w:r>
    </w:p>
    <w:p w14:paraId="5A0E3EB2" w14:textId="5F590D42" w:rsidR="00FD3AB6" w:rsidRPr="003B0BC5" w:rsidRDefault="00FD3AB6" w:rsidP="001B4F61">
      <w:pPr>
        <w:pStyle w:val="ListLevel4"/>
        <w:keepNext/>
        <w:keepLines/>
        <w:numPr>
          <w:ilvl w:val="3"/>
          <w:numId w:val="10"/>
        </w:numPr>
        <w:tabs>
          <w:tab w:val="clear" w:pos="3150"/>
        </w:tabs>
        <w:ind w:left="2700" w:hanging="1188"/>
        <w:jc w:val="both"/>
        <w:rPr>
          <w:rFonts w:cs="Times New Roman"/>
        </w:rPr>
      </w:pPr>
      <w:r w:rsidRPr="003B0BC5">
        <w:rPr>
          <w:rFonts w:cs="Times New Roman"/>
        </w:rPr>
        <w:t xml:space="preserve">All </w:t>
      </w:r>
      <w:r w:rsidR="00591849">
        <w:rPr>
          <w:rFonts w:cs="Times New Roman"/>
        </w:rPr>
        <w:t>Encounter</w:t>
      </w:r>
      <w:r w:rsidRPr="003B0BC5">
        <w:rPr>
          <w:rFonts w:cs="Times New Roman"/>
        </w:rPr>
        <w:t xml:space="preserve"> data shall be submitted to the Department directly by the CONTRACTOR.</w:t>
      </w:r>
      <w:r w:rsidRPr="003B0BC5" w:rsidDel="001A1D2F">
        <w:rPr>
          <w:rFonts w:cs="Times New Roman"/>
        </w:rPr>
        <w:t xml:space="preserve"> </w:t>
      </w:r>
      <w:r w:rsidRPr="003B0BC5">
        <w:rPr>
          <w:rFonts w:cs="Times New Roman"/>
        </w:rPr>
        <w:t xml:space="preserve"> </w:t>
      </w:r>
    </w:p>
    <w:p w14:paraId="6F882BBF" w14:textId="4642B460" w:rsidR="00FD3AB6" w:rsidRPr="003B0BC5" w:rsidRDefault="00FD3AB6" w:rsidP="001B4F61">
      <w:pPr>
        <w:pStyle w:val="ListLevel4"/>
        <w:keepNext/>
        <w:keepLines/>
        <w:numPr>
          <w:ilvl w:val="3"/>
          <w:numId w:val="10"/>
        </w:numPr>
        <w:tabs>
          <w:tab w:val="clear" w:pos="3150"/>
        </w:tabs>
        <w:ind w:left="2700" w:hanging="1170"/>
        <w:jc w:val="both"/>
        <w:rPr>
          <w:rFonts w:cs="Times New Roman"/>
        </w:rPr>
      </w:pPr>
      <w:r w:rsidRPr="003B0BC5">
        <w:rPr>
          <w:rFonts w:cs="Times New Roman"/>
        </w:rPr>
        <w:t xml:space="preserve">The Department shall not accept any </w:t>
      </w:r>
      <w:r w:rsidR="00591849">
        <w:rPr>
          <w:rFonts w:cs="Times New Roman"/>
        </w:rPr>
        <w:t>Encounter</w:t>
      </w:r>
      <w:r w:rsidRPr="003B0BC5">
        <w:rPr>
          <w:rFonts w:cs="Times New Roman"/>
        </w:rPr>
        <w:t xml:space="preserve"> data submissions or correspondence directly from any </w:t>
      </w:r>
      <w:r w:rsidR="00FE1942">
        <w:rPr>
          <w:rFonts w:cs="Times New Roman"/>
        </w:rPr>
        <w:t>Subcontractor</w:t>
      </w:r>
      <w:r w:rsidRPr="003B0BC5">
        <w:rPr>
          <w:rFonts w:cs="Times New Roman"/>
        </w:rPr>
        <w:t xml:space="preserve">s, and the Department shall not forward any electronic media, reports or correspondence directly to a </w:t>
      </w:r>
      <w:r w:rsidR="00FE1942">
        <w:rPr>
          <w:rFonts w:cs="Times New Roman"/>
        </w:rPr>
        <w:t>Subcontractor</w:t>
      </w:r>
      <w:r w:rsidRPr="003B0BC5">
        <w:rPr>
          <w:rFonts w:cs="Times New Roman"/>
        </w:rPr>
        <w:t xml:space="preserve">. </w:t>
      </w:r>
    </w:p>
    <w:p w14:paraId="56032C9B" w14:textId="080EB2A0" w:rsidR="00FD3AB6" w:rsidRPr="003B0BC5" w:rsidRDefault="00FD3AB6" w:rsidP="001B4F61">
      <w:pPr>
        <w:pStyle w:val="ListLevel4"/>
        <w:keepNext/>
        <w:keepLines/>
        <w:numPr>
          <w:ilvl w:val="3"/>
          <w:numId w:val="10"/>
        </w:numPr>
        <w:tabs>
          <w:tab w:val="clear" w:pos="3150"/>
          <w:tab w:val="left" w:pos="2700"/>
        </w:tabs>
        <w:ind w:left="2700" w:hanging="1170"/>
        <w:jc w:val="both"/>
        <w:rPr>
          <w:rFonts w:cs="Times New Roman"/>
        </w:rPr>
      </w:pPr>
      <w:r w:rsidRPr="003B0BC5">
        <w:rPr>
          <w:rFonts w:cs="Times New Roman"/>
        </w:rPr>
        <w:t xml:space="preserve">The CONTRACTOR shall be required to receive all electronic files and hardcopy material from the Department, or its appointed fiscal agent, and distribute said files and materials within its organization or to its </w:t>
      </w:r>
      <w:r w:rsidR="00FE1942">
        <w:rPr>
          <w:rFonts w:cs="Times New Roman"/>
        </w:rPr>
        <w:t>Subcontractor</w:t>
      </w:r>
      <w:r w:rsidRPr="003B0BC5">
        <w:rPr>
          <w:rFonts w:cs="Times New Roman"/>
        </w:rPr>
        <w:t>s as needed.</w:t>
      </w:r>
    </w:p>
    <w:p w14:paraId="52D317A4" w14:textId="77777777" w:rsidR="00FD3AB6" w:rsidRPr="003B0BC5" w:rsidRDefault="00FD3AB6" w:rsidP="00E027CE">
      <w:pPr>
        <w:pStyle w:val="ListLevel3"/>
        <w:keepNext/>
        <w:keepLines/>
        <w:numPr>
          <w:ilvl w:val="2"/>
          <w:numId w:val="10"/>
        </w:numPr>
        <w:tabs>
          <w:tab w:val="num" w:pos="1512"/>
        </w:tabs>
        <w:ind w:left="1512" w:hanging="792"/>
        <w:jc w:val="both"/>
        <w:rPr>
          <w:b/>
          <w:i/>
          <w:szCs w:val="24"/>
        </w:rPr>
      </w:pPr>
      <w:r w:rsidRPr="003B0BC5">
        <w:rPr>
          <w:szCs w:val="24"/>
        </w:rPr>
        <w:t>Communication</w:t>
      </w:r>
    </w:p>
    <w:p w14:paraId="073EC68C" w14:textId="653DB36D" w:rsidR="00FD3AB6" w:rsidRPr="003B0BC5" w:rsidRDefault="00FD3AB6" w:rsidP="001B4F61">
      <w:pPr>
        <w:pStyle w:val="ListLevel4"/>
        <w:keepNext/>
        <w:keepLines/>
        <w:numPr>
          <w:ilvl w:val="3"/>
          <w:numId w:val="10"/>
        </w:numPr>
        <w:tabs>
          <w:tab w:val="clear" w:pos="3150"/>
        </w:tabs>
        <w:ind w:left="2700" w:hanging="1188"/>
        <w:jc w:val="both"/>
        <w:rPr>
          <w:rFonts w:cs="Times New Roman"/>
        </w:rPr>
      </w:pPr>
      <w:r w:rsidRPr="003B0BC5">
        <w:rPr>
          <w:rFonts w:cs="Times New Roman"/>
        </w:rPr>
        <w:t xml:space="preserve">The CONTRACTOR and its </w:t>
      </w:r>
      <w:r w:rsidR="00FE1942">
        <w:rPr>
          <w:rFonts w:cs="Times New Roman"/>
        </w:rPr>
        <w:t>Subcontractor</w:t>
      </w:r>
      <w:r w:rsidRPr="003B0BC5">
        <w:rPr>
          <w:rFonts w:cs="Times New Roman"/>
        </w:rPr>
        <w:t xml:space="preserve">s shall be represented at all Department meetings scheduled to discuss any issue related to the </w:t>
      </w:r>
      <w:r w:rsidR="00591849">
        <w:rPr>
          <w:rFonts w:cs="Times New Roman"/>
        </w:rPr>
        <w:t>Encounter</w:t>
      </w:r>
      <w:r w:rsidRPr="003B0BC5">
        <w:rPr>
          <w:rFonts w:cs="Times New Roman"/>
        </w:rPr>
        <w:t xml:space="preserve"> data requirements.</w:t>
      </w:r>
    </w:p>
    <w:p w14:paraId="0E53A5C8" w14:textId="1347CF09" w:rsidR="00FD3AB6" w:rsidRPr="003B0BC5" w:rsidRDefault="00FD3AB6" w:rsidP="001B4F61">
      <w:pPr>
        <w:pStyle w:val="ListLevel4"/>
        <w:keepNext/>
        <w:keepLines/>
        <w:numPr>
          <w:ilvl w:val="3"/>
          <w:numId w:val="10"/>
        </w:numPr>
        <w:tabs>
          <w:tab w:val="clear" w:pos="3150"/>
        </w:tabs>
        <w:ind w:left="2700" w:hanging="1188"/>
        <w:jc w:val="both"/>
        <w:rPr>
          <w:rFonts w:cs="Times New Roman"/>
        </w:rPr>
      </w:pPr>
      <w:r w:rsidRPr="003B0BC5">
        <w:rPr>
          <w:rFonts w:cs="Times New Roman"/>
        </w:rPr>
        <w:t>All Subcontracts with Providers or other vendors of service</w:t>
      </w:r>
      <w:r w:rsidR="00DB5E71">
        <w:rPr>
          <w:rFonts w:cs="Times New Roman"/>
        </w:rPr>
        <w:t xml:space="preserve"> including data from network </w:t>
      </w:r>
      <w:r w:rsidR="001A4069">
        <w:rPr>
          <w:rFonts w:cs="Times New Roman"/>
        </w:rPr>
        <w:t xml:space="preserve">Providers </w:t>
      </w:r>
      <w:r w:rsidR="00DB5E71">
        <w:rPr>
          <w:rFonts w:cs="Times New Roman"/>
        </w:rPr>
        <w:t xml:space="preserve">the CONTRACTOR is compensating on the basis of </w:t>
      </w:r>
      <w:r w:rsidR="001432FA">
        <w:rPr>
          <w:rFonts w:cs="Times New Roman"/>
        </w:rPr>
        <w:t>Capitation Payment</w:t>
      </w:r>
      <w:r w:rsidR="00DB5E71">
        <w:rPr>
          <w:rFonts w:cs="Times New Roman"/>
        </w:rPr>
        <w:t>s</w:t>
      </w:r>
      <w:r w:rsidRPr="003B0BC5">
        <w:rPr>
          <w:rFonts w:cs="Times New Roman"/>
        </w:rPr>
        <w:t xml:space="preserve"> must have provisions requiring that Encounter </w:t>
      </w:r>
      <w:r w:rsidR="00FD11C7">
        <w:rPr>
          <w:rFonts w:cs="Times New Roman"/>
        </w:rPr>
        <w:t>r</w:t>
      </w:r>
      <w:r w:rsidR="00FD11C7" w:rsidRPr="003B0BC5">
        <w:rPr>
          <w:rFonts w:cs="Times New Roman"/>
        </w:rPr>
        <w:t>ecord</w:t>
      </w:r>
      <w:r w:rsidR="00FD11C7">
        <w:rPr>
          <w:rFonts w:cs="Times New Roman"/>
        </w:rPr>
        <w:t>s are</w:t>
      </w:r>
      <w:r w:rsidRPr="003B0BC5">
        <w:rPr>
          <w:rFonts w:cs="Times New Roman"/>
        </w:rPr>
        <w:t xml:space="preserve"> reported/submitted in an accurate and timely fashion. </w:t>
      </w:r>
    </w:p>
    <w:p w14:paraId="3A0B909F" w14:textId="44DE460A" w:rsidR="002D56FF" w:rsidRDefault="002D56FF" w:rsidP="001B4F61">
      <w:pPr>
        <w:pStyle w:val="Heading2"/>
        <w:keepLines/>
        <w:widowControl/>
        <w:numPr>
          <w:ilvl w:val="1"/>
          <w:numId w:val="10"/>
        </w:numPr>
        <w:tabs>
          <w:tab w:val="clear" w:pos="720"/>
        </w:tabs>
        <w:jc w:val="both"/>
      </w:pPr>
      <w:r>
        <w:t>Periodic Audits</w:t>
      </w:r>
    </w:p>
    <w:p w14:paraId="3D5C8B83" w14:textId="6A4D30F8" w:rsidR="00B8653C" w:rsidRPr="00DB5E71" w:rsidRDefault="00B8653C" w:rsidP="001B4F61">
      <w:pPr>
        <w:pStyle w:val="ListLevel3"/>
        <w:numPr>
          <w:ilvl w:val="0"/>
          <w:numId w:val="0"/>
        </w:numPr>
        <w:ind w:left="720"/>
      </w:pPr>
      <w:r w:rsidRPr="001B348F">
        <w:rPr>
          <w:szCs w:val="24"/>
        </w:rPr>
        <w:t xml:space="preserve">The Department or its designee will perform independent audits at least once every three (3) years to verify the accuracy, truthfulness, and completeness of the </w:t>
      </w:r>
      <w:r w:rsidR="00591849">
        <w:rPr>
          <w:szCs w:val="24"/>
        </w:rPr>
        <w:t>Encounter</w:t>
      </w:r>
      <w:r w:rsidRPr="001B348F">
        <w:rPr>
          <w:szCs w:val="24"/>
        </w:rPr>
        <w:t xml:space="preserve"> and financial data submitted by, or on behalf of, the CONTRACTOR.</w:t>
      </w:r>
    </w:p>
    <w:p w14:paraId="7FB31CF9" w14:textId="77777777" w:rsidR="00B8653C" w:rsidRPr="003B0BC5" w:rsidRDefault="00B8653C" w:rsidP="00B8653C">
      <w:pPr>
        <w:pStyle w:val="Heading2"/>
        <w:keepLines/>
        <w:widowControl/>
        <w:numPr>
          <w:ilvl w:val="1"/>
          <w:numId w:val="10"/>
        </w:numPr>
        <w:jc w:val="both"/>
      </w:pPr>
      <w:r w:rsidRPr="003B0BC5">
        <w:t xml:space="preserve">Future Encounter Data Reporting Requirements </w:t>
      </w:r>
    </w:p>
    <w:p w14:paraId="156B832E" w14:textId="2E5C7EE0" w:rsidR="00B8653C" w:rsidRPr="003B0BC5" w:rsidRDefault="00B8653C" w:rsidP="00B8653C">
      <w:pPr>
        <w:pStyle w:val="ListLevel3"/>
        <w:keepNext/>
        <w:keepLines/>
        <w:numPr>
          <w:ilvl w:val="2"/>
          <w:numId w:val="10"/>
        </w:numPr>
        <w:tabs>
          <w:tab w:val="num" w:pos="1512"/>
        </w:tabs>
        <w:ind w:left="1512" w:hanging="792"/>
        <w:jc w:val="both"/>
        <w:rPr>
          <w:b/>
          <w:i/>
          <w:szCs w:val="24"/>
        </w:rPr>
      </w:pPr>
      <w:r w:rsidRPr="003B0BC5">
        <w:rPr>
          <w:szCs w:val="24"/>
        </w:rPr>
        <w:t>At the present time, the Centers for Medicare and Medicaid Services (CMS) continue</w:t>
      </w:r>
      <w:r w:rsidR="00FD11C7">
        <w:rPr>
          <w:szCs w:val="24"/>
        </w:rPr>
        <w:t>s</w:t>
      </w:r>
      <w:r w:rsidRPr="003B0BC5">
        <w:rPr>
          <w:szCs w:val="24"/>
        </w:rPr>
        <w:t xml:space="preserve"> to add and update electronic data standards for all health care information, including </w:t>
      </w:r>
      <w:r w:rsidR="00591849">
        <w:rPr>
          <w:szCs w:val="24"/>
        </w:rPr>
        <w:t>Encounter</w:t>
      </w:r>
      <w:r w:rsidRPr="003B0BC5">
        <w:rPr>
          <w:szCs w:val="24"/>
        </w:rPr>
        <w:t xml:space="preserve"> data. </w:t>
      </w:r>
    </w:p>
    <w:p w14:paraId="4E27B97C" w14:textId="1F29B3F8" w:rsidR="006A0880" w:rsidRDefault="00B8653C" w:rsidP="001B4F61">
      <w:pPr>
        <w:pStyle w:val="ListLevel3"/>
        <w:keepNext/>
        <w:keepLines/>
        <w:numPr>
          <w:ilvl w:val="2"/>
          <w:numId w:val="10"/>
        </w:numPr>
        <w:tabs>
          <w:tab w:val="num" w:pos="1512"/>
        </w:tabs>
        <w:ind w:left="1512" w:hanging="792"/>
        <w:jc w:val="both"/>
      </w:pPr>
      <w:r w:rsidRPr="003B0BC5">
        <w:rPr>
          <w:szCs w:val="24"/>
        </w:rPr>
        <w:t xml:space="preserve">The CONTRACTOR shall be responsible for completing and paying for any modifications required to submit </w:t>
      </w:r>
      <w:r w:rsidR="00591849">
        <w:rPr>
          <w:szCs w:val="24"/>
        </w:rPr>
        <w:t>Encounter</w:t>
      </w:r>
      <w:r w:rsidRPr="003B0BC5">
        <w:rPr>
          <w:szCs w:val="24"/>
        </w:rPr>
        <w:t xml:space="preserve"> data electronically, according to the same specifications and timeframes outlined by CMS for the Department’s MMIS.</w:t>
      </w:r>
    </w:p>
    <w:p w14:paraId="65039F50" w14:textId="745370DD" w:rsidR="006A0880" w:rsidRPr="0036412E" w:rsidRDefault="006A0880" w:rsidP="00E027CE">
      <w:pPr>
        <w:pStyle w:val="Heading1"/>
        <w:keepLines/>
        <w:numPr>
          <w:ilvl w:val="0"/>
          <w:numId w:val="10"/>
        </w:numPr>
        <w:tabs>
          <w:tab w:val="clear" w:pos="720"/>
          <w:tab w:val="num" w:pos="1440"/>
        </w:tabs>
        <w:jc w:val="both"/>
      </w:pPr>
      <w:bookmarkStart w:id="396" w:name="_Toc269532731"/>
      <w:bookmarkStart w:id="397" w:name="_Toc395875609"/>
      <w:bookmarkStart w:id="398" w:name="_Toc328724938"/>
      <w:bookmarkStart w:id="399" w:name="_Toc313713462"/>
      <w:r w:rsidRPr="0036412E">
        <w:t xml:space="preserve">QUALITY </w:t>
      </w:r>
      <w:r>
        <w:t xml:space="preserve">MANAGEMENT </w:t>
      </w:r>
      <w:r w:rsidRPr="0036412E">
        <w:t xml:space="preserve">AND </w:t>
      </w:r>
      <w:bookmarkEnd w:id="396"/>
      <w:bookmarkEnd w:id="397"/>
      <w:r w:rsidRPr="0036412E">
        <w:t>PERFORMANCE</w:t>
      </w:r>
      <w:bookmarkEnd w:id="398"/>
      <w:r w:rsidRPr="0036412E">
        <w:t xml:space="preserve"> </w:t>
      </w:r>
      <w:bookmarkEnd w:id="399"/>
    </w:p>
    <w:p w14:paraId="5703B506" w14:textId="77777777" w:rsidR="006A0880" w:rsidRDefault="006A0880" w:rsidP="00E027CE">
      <w:pPr>
        <w:pStyle w:val="Heading2"/>
        <w:keepLines/>
        <w:widowControl/>
        <w:numPr>
          <w:ilvl w:val="1"/>
          <w:numId w:val="10"/>
        </w:numPr>
        <w:jc w:val="both"/>
      </w:pPr>
      <w:bookmarkStart w:id="400" w:name="_Toc269532732"/>
      <w:bookmarkStart w:id="401" w:name="_Toc395875610"/>
      <w:bookmarkStart w:id="402" w:name="_Toc313713463"/>
      <w:r>
        <w:t>General Requirements</w:t>
      </w:r>
    </w:p>
    <w:p w14:paraId="444495C6" w14:textId="3DE06B41" w:rsidR="006A0880" w:rsidRPr="00734780" w:rsidRDefault="006A0880" w:rsidP="006A0880">
      <w:pPr>
        <w:pStyle w:val="ListLevel3"/>
        <w:keepNext/>
        <w:keepLines/>
        <w:numPr>
          <w:ilvl w:val="0"/>
          <w:numId w:val="0"/>
        </w:numPr>
        <w:ind w:left="720"/>
        <w:jc w:val="both"/>
        <w:rPr>
          <w:szCs w:val="24"/>
        </w:rPr>
      </w:pPr>
      <w:r>
        <w:rPr>
          <w:szCs w:val="24"/>
        </w:rPr>
        <w:t xml:space="preserve">Section 1932(c)(1) of the SSA </w:t>
      </w:r>
      <w:r w:rsidRPr="007F66A5">
        <w:t xml:space="preserve">sets forth specifications for </w:t>
      </w:r>
      <w:r w:rsidR="00897DEE">
        <w:t>Quality</w:t>
      </w:r>
      <w:r w:rsidR="00897DEE" w:rsidRPr="007F66A5">
        <w:t xml:space="preserve"> </w:t>
      </w:r>
      <w:r w:rsidR="00897DEE">
        <w:t>A</w:t>
      </w:r>
      <w:r w:rsidR="00897DEE" w:rsidRPr="007F66A5">
        <w:t xml:space="preserve">ssessment </w:t>
      </w:r>
      <w:r w:rsidRPr="007F66A5">
        <w:t xml:space="preserve">and </w:t>
      </w:r>
      <w:r w:rsidR="00897DEE">
        <w:t>P</w:t>
      </w:r>
      <w:r w:rsidR="00897DEE" w:rsidRPr="007F66A5">
        <w:t xml:space="preserve">erformance </w:t>
      </w:r>
      <w:r w:rsidR="00897DEE">
        <w:t>I</w:t>
      </w:r>
      <w:r w:rsidR="00897DEE" w:rsidRPr="007F66A5">
        <w:t xml:space="preserve">mprovement </w:t>
      </w:r>
      <w:r w:rsidRPr="007F66A5">
        <w:t xml:space="preserve">strategies that </w:t>
      </w:r>
      <w:r w:rsidR="006C1213">
        <w:t>state</w:t>
      </w:r>
      <w:r w:rsidRPr="007F66A5">
        <w:t xml:space="preserve">s must implement to ensure the delivery of </w:t>
      </w:r>
      <w:r w:rsidR="00897DEE">
        <w:t>Quality</w:t>
      </w:r>
      <w:r w:rsidRPr="007F66A5">
        <w:t xml:space="preserve"> health care by al</w:t>
      </w:r>
      <w:r>
        <w:t xml:space="preserve">l Managed Care Entities (MCEs). Pursuant to </w:t>
      </w:r>
      <w:r>
        <w:rPr>
          <w:szCs w:val="24"/>
        </w:rPr>
        <w:t xml:space="preserve">42 CFR §§, </w:t>
      </w:r>
      <w:r w:rsidR="00BD6D25">
        <w:rPr>
          <w:szCs w:val="24"/>
        </w:rPr>
        <w:t xml:space="preserve"> 438.340</w:t>
      </w:r>
      <w:r>
        <w:rPr>
          <w:szCs w:val="24"/>
        </w:rPr>
        <w:t xml:space="preserve"> and 438.</w:t>
      </w:r>
      <w:r w:rsidR="00BD6D25">
        <w:rPr>
          <w:szCs w:val="24"/>
        </w:rPr>
        <w:t>330</w:t>
      </w:r>
      <w:r>
        <w:rPr>
          <w:szCs w:val="24"/>
        </w:rPr>
        <w:t xml:space="preserve">, the Department must ensure all Managed Care CONTRACTORs </w:t>
      </w:r>
      <w:r w:rsidRPr="007F66A5">
        <w:t xml:space="preserve">comply with </w:t>
      </w:r>
      <w:r>
        <w:t xml:space="preserve">Quality Assessment and Performance Improvement (QAPI) </w:t>
      </w:r>
      <w:r w:rsidRPr="007F66A5">
        <w:t>standards established by the State</w:t>
      </w:r>
      <w:r>
        <w:t>.</w:t>
      </w:r>
    </w:p>
    <w:p w14:paraId="1632AAAB" w14:textId="77777777" w:rsidR="006A0880" w:rsidRDefault="006A0880" w:rsidP="006A0880">
      <w:pPr>
        <w:pStyle w:val="Heading2"/>
        <w:keepLines/>
        <w:widowControl/>
        <w:numPr>
          <w:ilvl w:val="0"/>
          <w:numId w:val="0"/>
        </w:numPr>
        <w:ind w:left="720"/>
        <w:jc w:val="both"/>
      </w:pPr>
      <w:r>
        <w:t>The CONTRACTOR shall:</w:t>
      </w:r>
    </w:p>
    <w:p w14:paraId="30CA1E84" w14:textId="6817F8FB" w:rsidR="006A0880" w:rsidRDefault="006A0880" w:rsidP="001B4F61">
      <w:pPr>
        <w:pStyle w:val="ListLevel3"/>
        <w:keepNext/>
        <w:keepLines/>
        <w:numPr>
          <w:ilvl w:val="2"/>
          <w:numId w:val="10"/>
        </w:numPr>
        <w:tabs>
          <w:tab w:val="clear" w:pos="1350"/>
          <w:tab w:val="num" w:pos="1620"/>
        </w:tabs>
        <w:ind w:left="1620" w:hanging="900"/>
        <w:jc w:val="both"/>
      </w:pPr>
      <w:r>
        <w:t xml:space="preserve">Ensure all CONTRACTOR </w:t>
      </w:r>
      <w:r w:rsidR="00897DEE">
        <w:t>Quality</w:t>
      </w:r>
      <w:r w:rsidRPr="000F6C88">
        <w:t xml:space="preserve"> management and performance activities </w:t>
      </w:r>
      <w:r>
        <w:t>are compliant</w:t>
      </w:r>
      <w:r w:rsidRPr="000F6C88">
        <w:t xml:space="preserve"> with federal </w:t>
      </w:r>
      <w:r>
        <w:t xml:space="preserve">and state </w:t>
      </w:r>
      <w:r w:rsidRPr="000F6C88">
        <w:t>rules</w:t>
      </w:r>
      <w:r>
        <w:t xml:space="preserve"> and regulations.</w:t>
      </w:r>
    </w:p>
    <w:p w14:paraId="3353AFFE" w14:textId="272E3640" w:rsidR="006A0880" w:rsidRDefault="006A0880" w:rsidP="001B4F61">
      <w:pPr>
        <w:pStyle w:val="ListLevel3"/>
        <w:keepNext/>
        <w:keepLines/>
        <w:numPr>
          <w:ilvl w:val="2"/>
          <w:numId w:val="10"/>
        </w:numPr>
        <w:tabs>
          <w:tab w:val="clear" w:pos="1350"/>
        </w:tabs>
        <w:ind w:left="1620" w:hanging="900"/>
        <w:jc w:val="both"/>
      </w:pPr>
      <w:r>
        <w:t>H</w:t>
      </w:r>
      <w:r w:rsidRPr="00C334D5">
        <w:t xml:space="preserve">ave an ongoing </w:t>
      </w:r>
      <w:r w:rsidRPr="00B12FD6">
        <w:t xml:space="preserve">Quality Assessment and Performance Improvement (QAPI) </w:t>
      </w:r>
      <w:r>
        <w:t>P</w:t>
      </w:r>
      <w:r w:rsidRPr="00C334D5">
        <w:t xml:space="preserve">rogram </w:t>
      </w:r>
      <w:r w:rsidR="00FB779F">
        <w:t xml:space="preserve">aimed at improving the </w:t>
      </w:r>
      <w:r w:rsidR="00897DEE">
        <w:t>Quality</w:t>
      </w:r>
      <w:r w:rsidR="00FB779F">
        <w:t xml:space="preserve"> of </w:t>
      </w:r>
      <w:r w:rsidRPr="00C334D5">
        <w:t xml:space="preserve">the services </w:t>
      </w:r>
      <w:r>
        <w:t>furnished to its Members (</w:t>
      </w:r>
      <w:r w:rsidRPr="00B12FD6">
        <w:t xml:space="preserve">42 CFR </w:t>
      </w:r>
      <w:r>
        <w:t xml:space="preserve">§ </w:t>
      </w:r>
      <w:r w:rsidRPr="00B12FD6">
        <w:t>438.240</w:t>
      </w:r>
      <w:r>
        <w:t>(a</w:t>
      </w:r>
      <w:proofErr w:type="gramStart"/>
      <w:r>
        <w:t>)(</w:t>
      </w:r>
      <w:proofErr w:type="gramEnd"/>
      <w:r>
        <w:t>1)).</w:t>
      </w:r>
    </w:p>
    <w:p w14:paraId="1ED56985" w14:textId="32E3FC82" w:rsidR="006A0880" w:rsidRDefault="006A0880" w:rsidP="001B4F61">
      <w:pPr>
        <w:pStyle w:val="ListLevel3"/>
        <w:keepNext/>
        <w:keepLines/>
        <w:numPr>
          <w:ilvl w:val="2"/>
          <w:numId w:val="10"/>
        </w:numPr>
        <w:tabs>
          <w:tab w:val="clear" w:pos="1350"/>
          <w:tab w:val="num" w:pos="1620"/>
        </w:tabs>
        <w:ind w:left="1620" w:hanging="900"/>
        <w:jc w:val="both"/>
      </w:pPr>
      <w:r>
        <w:t>Have</w:t>
      </w:r>
      <w:r w:rsidR="006456DB">
        <w:t xml:space="preserve"> mechanisms to detect both</w:t>
      </w:r>
      <w:r>
        <w:t xml:space="preserve"> under</w:t>
      </w:r>
      <w:r w:rsidR="006456DB">
        <w:t>utilization</w:t>
      </w:r>
      <w:r>
        <w:t xml:space="preserve"> and overutilization (42 CFR § 438.240(b</w:t>
      </w:r>
      <w:proofErr w:type="gramStart"/>
      <w:r>
        <w:t>)(</w:t>
      </w:r>
      <w:proofErr w:type="gramEnd"/>
      <w:r>
        <w:t>3)).</w:t>
      </w:r>
    </w:p>
    <w:p w14:paraId="7C3DC690" w14:textId="6F5AD719" w:rsidR="006A0880" w:rsidRDefault="006A0880" w:rsidP="001B4F61">
      <w:pPr>
        <w:pStyle w:val="ListLevel3"/>
        <w:keepNext/>
        <w:keepLines/>
        <w:numPr>
          <w:ilvl w:val="2"/>
          <w:numId w:val="10"/>
        </w:numPr>
        <w:tabs>
          <w:tab w:val="clear" w:pos="1350"/>
          <w:tab w:val="num" w:pos="1620"/>
        </w:tabs>
        <w:ind w:left="1620" w:hanging="900"/>
        <w:jc w:val="both"/>
      </w:pPr>
      <w:r>
        <w:t xml:space="preserve">Have </w:t>
      </w:r>
      <w:r w:rsidRPr="00734780">
        <w:t xml:space="preserve">mechanisms to assess the </w:t>
      </w:r>
      <w:r w:rsidR="00897DEE">
        <w:t>Quality</w:t>
      </w:r>
      <w:r w:rsidRPr="00734780">
        <w:t xml:space="preserve"> and appropriateness of care furnished to </w:t>
      </w:r>
      <w:r>
        <w:t>Members</w:t>
      </w:r>
      <w:r w:rsidRPr="00734780">
        <w:t xml:space="preserve"> with special health care needs</w:t>
      </w:r>
      <w:r>
        <w:t xml:space="preserve"> (42 CFR § 438.240(b</w:t>
      </w:r>
      <w:proofErr w:type="gramStart"/>
      <w:r>
        <w:t>)(</w:t>
      </w:r>
      <w:proofErr w:type="gramEnd"/>
      <w:r>
        <w:t>4)).</w:t>
      </w:r>
    </w:p>
    <w:p w14:paraId="68F78BCE" w14:textId="3A81B7B3" w:rsidR="006A0880" w:rsidRDefault="006A0880" w:rsidP="001B4F61">
      <w:pPr>
        <w:pStyle w:val="ListLevel3"/>
        <w:keepNext/>
        <w:keepLines/>
        <w:numPr>
          <w:ilvl w:val="2"/>
          <w:numId w:val="10"/>
        </w:numPr>
        <w:tabs>
          <w:tab w:val="clear" w:pos="1350"/>
        </w:tabs>
        <w:ind w:left="1620" w:hanging="900"/>
        <w:jc w:val="both"/>
      </w:pPr>
      <w:r w:rsidRPr="00734780">
        <w:t xml:space="preserve">Measure and report to the </w:t>
      </w:r>
      <w:r w:rsidR="002236CE">
        <w:t>Department</w:t>
      </w:r>
      <w:r w:rsidRPr="00734780">
        <w:t xml:space="preserve"> its performance, using standard measures required by the </w:t>
      </w:r>
      <w:r>
        <w:t>Department,</w:t>
      </w:r>
      <w:r w:rsidRPr="00734780">
        <w:t xml:space="preserve"> including those that incorporate the requirements of </w:t>
      </w:r>
      <w:r>
        <w:t xml:space="preserve">42 CFR </w:t>
      </w:r>
      <w:r w:rsidRPr="00734780">
        <w:t>§§ 438.204(c) and 438.240(a</w:t>
      </w:r>
      <w:proofErr w:type="gramStart"/>
      <w:r w:rsidRPr="00734780">
        <w:t>)(</w:t>
      </w:r>
      <w:proofErr w:type="gramEnd"/>
      <w:r w:rsidRPr="00734780">
        <w:t>2)</w:t>
      </w:r>
      <w:r>
        <w:t>.</w:t>
      </w:r>
    </w:p>
    <w:p w14:paraId="7BBB43A9" w14:textId="77777777" w:rsidR="006A0880" w:rsidRDefault="006A0880" w:rsidP="001B4F61">
      <w:pPr>
        <w:pStyle w:val="ListLevel3"/>
        <w:keepNext/>
        <w:keepLines/>
        <w:numPr>
          <w:ilvl w:val="2"/>
          <w:numId w:val="10"/>
        </w:numPr>
        <w:tabs>
          <w:tab w:val="clear" w:pos="1350"/>
          <w:tab w:val="num" w:pos="1620"/>
        </w:tabs>
        <w:ind w:left="1620" w:hanging="900"/>
        <w:jc w:val="both"/>
      </w:pPr>
      <w:r w:rsidRPr="00734780">
        <w:t xml:space="preserve">Submit data </w:t>
      </w:r>
      <w:r>
        <w:t xml:space="preserve">and reports </w:t>
      </w:r>
      <w:r w:rsidRPr="00734780">
        <w:t xml:space="preserve">specified by the </w:t>
      </w:r>
      <w:r>
        <w:t xml:space="preserve">Department </w:t>
      </w:r>
      <w:r w:rsidRPr="00734780">
        <w:t xml:space="preserve">that enables the </w:t>
      </w:r>
      <w:r>
        <w:t>Department</w:t>
      </w:r>
      <w:r w:rsidRPr="00734780">
        <w:t xml:space="preserve"> to measure the </w:t>
      </w:r>
      <w:r>
        <w:t>CONTRACTOR’s performance ((42 CFR § 438.240(c</w:t>
      </w:r>
      <w:proofErr w:type="gramStart"/>
      <w:r>
        <w:t>)(</w:t>
      </w:r>
      <w:proofErr w:type="gramEnd"/>
      <w:r>
        <w:t>1) and 438.240(c)(2)).</w:t>
      </w:r>
    </w:p>
    <w:p w14:paraId="5A1FA4D3" w14:textId="19291DD6" w:rsidR="006A0880" w:rsidRDefault="006A0880" w:rsidP="001B4F61">
      <w:pPr>
        <w:pStyle w:val="ListLevel3"/>
        <w:keepNext/>
        <w:keepLines/>
        <w:numPr>
          <w:ilvl w:val="2"/>
          <w:numId w:val="10"/>
        </w:numPr>
        <w:tabs>
          <w:tab w:val="clear" w:pos="1350"/>
          <w:tab w:val="num" w:pos="1620"/>
        </w:tabs>
        <w:ind w:left="1620" w:hanging="900"/>
        <w:jc w:val="both"/>
      </w:pPr>
      <w:r>
        <w:t xml:space="preserve">Ensure its </w:t>
      </w:r>
      <w:r w:rsidR="00897DEE">
        <w:t>Quality</w:t>
      </w:r>
      <w:r>
        <w:t xml:space="preserve"> and performance programs are </w:t>
      </w:r>
      <w:r w:rsidRPr="00734780">
        <w:t xml:space="preserve">consistent with National Committee for Quality Assurance (NCQA) </w:t>
      </w:r>
      <w:r w:rsidR="00D741B2">
        <w:t>H</w:t>
      </w:r>
      <w:r w:rsidR="00D741B2" w:rsidRPr="00734780">
        <w:t xml:space="preserve">ealth </w:t>
      </w:r>
      <w:r w:rsidR="00D741B2">
        <w:t>Plan</w:t>
      </w:r>
      <w:r w:rsidRPr="00734780">
        <w:t xml:space="preserve"> accreditation requirements.  </w:t>
      </w:r>
    </w:p>
    <w:p w14:paraId="0B032B5E" w14:textId="596A6A64" w:rsidR="00FB779F" w:rsidRPr="0036412E" w:rsidRDefault="00FB779F" w:rsidP="001B4F61">
      <w:pPr>
        <w:pStyle w:val="ListLevel3"/>
        <w:keepNext/>
        <w:keepLines/>
        <w:numPr>
          <w:ilvl w:val="2"/>
          <w:numId w:val="10"/>
        </w:numPr>
        <w:tabs>
          <w:tab w:val="clear" w:pos="1350"/>
          <w:tab w:val="left" w:pos="1710"/>
        </w:tabs>
        <w:ind w:left="1620" w:hanging="900"/>
        <w:jc w:val="both"/>
        <w:rPr>
          <w:b/>
          <w:i/>
        </w:rPr>
      </w:pPr>
      <w:r w:rsidRPr="0036412E">
        <w:t>Have in effect mechanisms to assess the Quality and appropriateness of care furnished to Medicaid Managed Care Members with special healthcare needs</w:t>
      </w:r>
      <w:r>
        <w:t xml:space="preserve">, as defined in the </w:t>
      </w:r>
      <w:r w:rsidR="000F400F">
        <w:rPr>
          <w:szCs w:val="24"/>
        </w:rPr>
        <w:t>Managed Care Policy and Procedure Guide</w:t>
      </w:r>
      <w:r>
        <w:rPr>
          <w:szCs w:val="24"/>
        </w:rPr>
        <w:t xml:space="preserve"> ((</w:t>
      </w:r>
      <w:r w:rsidRPr="001975EA">
        <w:rPr>
          <w:szCs w:val="24"/>
        </w:rPr>
        <w:t>42 CFR 438.240(b)(4)</w:t>
      </w:r>
      <w:r>
        <w:rPr>
          <w:szCs w:val="24"/>
        </w:rPr>
        <w:t>)</w:t>
      </w:r>
      <w:r>
        <w:t>.</w:t>
      </w:r>
      <w:r w:rsidRPr="0036412E">
        <w:t xml:space="preserve"> </w:t>
      </w:r>
    </w:p>
    <w:p w14:paraId="7CC6CCC1" w14:textId="77777777" w:rsidR="006A0880" w:rsidRDefault="006A0880" w:rsidP="001B4F61">
      <w:pPr>
        <w:pStyle w:val="ListLevel3"/>
        <w:keepNext/>
        <w:keepLines/>
        <w:numPr>
          <w:ilvl w:val="0"/>
          <w:numId w:val="0"/>
        </w:numPr>
        <w:ind w:left="1620"/>
        <w:jc w:val="both"/>
      </w:pPr>
      <w:r>
        <w:t>And,</w:t>
      </w:r>
    </w:p>
    <w:p w14:paraId="71A9FD99" w14:textId="1CA61E35" w:rsidR="006A0880" w:rsidRPr="000F6C88" w:rsidRDefault="006A0880" w:rsidP="001B4F61">
      <w:pPr>
        <w:pStyle w:val="ListLevel3"/>
        <w:keepNext/>
        <w:keepLines/>
        <w:numPr>
          <w:ilvl w:val="2"/>
          <w:numId w:val="10"/>
        </w:numPr>
        <w:tabs>
          <w:tab w:val="clear" w:pos="1350"/>
          <w:tab w:val="num" w:pos="1620"/>
        </w:tabs>
        <w:ind w:left="1620" w:hanging="900"/>
        <w:jc w:val="both"/>
      </w:pPr>
      <w:r>
        <w:t>A</w:t>
      </w:r>
      <w:r w:rsidRPr="000F6C88">
        <w:t xml:space="preserve">dopt reimbursement models that incentivize the delivery of high quality care.  </w:t>
      </w:r>
    </w:p>
    <w:bookmarkEnd w:id="400"/>
    <w:bookmarkEnd w:id="401"/>
    <w:bookmarkEnd w:id="402"/>
    <w:p w14:paraId="219885F5" w14:textId="77777777" w:rsidR="006A0880" w:rsidRDefault="006A0880" w:rsidP="001B4F61">
      <w:pPr>
        <w:pStyle w:val="ListLevel3"/>
        <w:keepNext/>
        <w:keepLines/>
        <w:numPr>
          <w:ilvl w:val="2"/>
          <w:numId w:val="10"/>
        </w:numPr>
        <w:tabs>
          <w:tab w:val="clear" w:pos="1350"/>
          <w:tab w:val="num" w:pos="1620"/>
        </w:tabs>
        <w:ind w:left="1620" w:hanging="900"/>
        <w:jc w:val="both"/>
      </w:pPr>
      <w:r>
        <w:t>Performance Improvement Projects (PIPs)</w:t>
      </w:r>
    </w:p>
    <w:p w14:paraId="7357BA6E" w14:textId="77777777" w:rsidR="006A0880" w:rsidRDefault="006A0880" w:rsidP="001B4F61">
      <w:pPr>
        <w:pStyle w:val="ListLevel3"/>
        <w:keepNext/>
        <w:keepLines/>
        <w:numPr>
          <w:ilvl w:val="0"/>
          <w:numId w:val="0"/>
        </w:numPr>
        <w:ind w:left="1512" w:firstLine="108"/>
        <w:jc w:val="both"/>
      </w:pPr>
      <w:r>
        <w:t>The CONTRACTOR shall:</w:t>
      </w:r>
    </w:p>
    <w:p w14:paraId="0797F12B" w14:textId="6E79C3AB" w:rsidR="006A0880" w:rsidRDefault="006A0880" w:rsidP="001B4F61">
      <w:pPr>
        <w:pStyle w:val="ListLevel4"/>
        <w:keepNext/>
        <w:keepLines/>
        <w:numPr>
          <w:ilvl w:val="3"/>
          <w:numId w:val="10"/>
        </w:numPr>
        <w:tabs>
          <w:tab w:val="clear" w:pos="3150"/>
          <w:tab w:val="num" w:pos="9558"/>
        </w:tabs>
        <w:ind w:left="2700"/>
        <w:jc w:val="both"/>
      </w:pPr>
      <w:r w:rsidRPr="0067553E">
        <w:t xml:space="preserve">Conduct </w:t>
      </w:r>
      <w:r w:rsidR="000104D0">
        <w:t>Performance Improvement Projects</w:t>
      </w:r>
      <w:r>
        <w:t xml:space="preserve"> (PIPs)</w:t>
      </w:r>
      <w:r w:rsidRPr="0067553E">
        <w:t xml:space="preserve"> </w:t>
      </w:r>
      <w:r>
        <w:t>that are</w:t>
      </w:r>
      <w:r w:rsidRPr="0067553E">
        <w:t xml:space="preserve"> designed to achieve, through ongoing measurements and interve</w:t>
      </w:r>
      <w:r>
        <w:t>ntion, significant improvement in both c</w:t>
      </w:r>
      <w:r w:rsidRPr="0067553E">
        <w:t xml:space="preserve">linical and nonclinical areas that are expected to have a favorable effect on health outcomes </w:t>
      </w:r>
      <w:r>
        <w:t>and/or Member</w:t>
      </w:r>
      <w:r w:rsidRPr="0067553E">
        <w:t xml:space="preserve"> satisfaction</w:t>
      </w:r>
      <w:r>
        <w:t xml:space="preserve"> (</w:t>
      </w:r>
      <w:r w:rsidRPr="00B14EDA">
        <w:t>42 CFR 438.240(d)(1)(2)</w:t>
      </w:r>
      <w:r>
        <w:t>)</w:t>
      </w:r>
      <w:r w:rsidRPr="0067553E">
        <w:t>.</w:t>
      </w:r>
    </w:p>
    <w:p w14:paraId="6B0BC4FA" w14:textId="2B12E548" w:rsidR="006A0880" w:rsidRDefault="006A0880" w:rsidP="001B4F61">
      <w:pPr>
        <w:pStyle w:val="ListLevel4"/>
        <w:keepNext/>
        <w:keepLines/>
        <w:numPr>
          <w:ilvl w:val="3"/>
          <w:numId w:val="10"/>
        </w:numPr>
        <w:tabs>
          <w:tab w:val="clear" w:pos="3150"/>
          <w:tab w:val="num" w:pos="9558"/>
        </w:tabs>
        <w:ind w:left="2700"/>
        <w:jc w:val="both"/>
      </w:pPr>
      <w:r>
        <w:t>Include the following</w:t>
      </w:r>
      <w:r w:rsidR="00FB779F">
        <w:t xml:space="preserve"> in the development and performance of </w:t>
      </w:r>
      <w:r>
        <w:t xml:space="preserve">  PIPs</w:t>
      </w:r>
      <w:r w:rsidR="00FB779F">
        <w:t>:</w:t>
      </w:r>
    </w:p>
    <w:p w14:paraId="3D909A2A" w14:textId="505465CA" w:rsidR="006A0880" w:rsidRDefault="006A0880" w:rsidP="001B4F61">
      <w:pPr>
        <w:pStyle w:val="ListLevel5"/>
        <w:keepNext/>
        <w:numPr>
          <w:ilvl w:val="4"/>
          <w:numId w:val="10"/>
        </w:numPr>
        <w:tabs>
          <w:tab w:val="clear" w:pos="6570"/>
        </w:tabs>
        <w:ind w:left="3960" w:hanging="1260"/>
        <w:jc w:val="both"/>
      </w:pPr>
      <w:r>
        <w:t xml:space="preserve">Measurement of performance using objective </w:t>
      </w:r>
      <w:r w:rsidR="00897DEE">
        <w:t>Quality</w:t>
      </w:r>
      <w:r>
        <w:t xml:space="preserve"> measures and indicators.</w:t>
      </w:r>
    </w:p>
    <w:p w14:paraId="6F771419" w14:textId="77777777" w:rsidR="006A0880" w:rsidRDefault="006A0880" w:rsidP="001B4F61">
      <w:pPr>
        <w:pStyle w:val="ListLevel5"/>
        <w:keepNext/>
        <w:numPr>
          <w:ilvl w:val="4"/>
          <w:numId w:val="10"/>
        </w:numPr>
        <w:tabs>
          <w:tab w:val="clear" w:pos="6570"/>
        </w:tabs>
        <w:ind w:left="3960" w:hanging="1260"/>
        <w:jc w:val="both"/>
      </w:pPr>
      <w:r>
        <w:t>Implementation of system interventions to achieve improvement in the</w:t>
      </w:r>
      <w:r w:rsidR="003D481C">
        <w:t xml:space="preserve"> access to and</w:t>
      </w:r>
      <w:r>
        <w:t xml:space="preserve"> quality of care.</w:t>
      </w:r>
    </w:p>
    <w:p w14:paraId="464AF0ED" w14:textId="77777777" w:rsidR="006A0880" w:rsidRDefault="006A0880" w:rsidP="001B4F61">
      <w:pPr>
        <w:pStyle w:val="ListLevel5"/>
        <w:keepNext/>
        <w:numPr>
          <w:ilvl w:val="4"/>
          <w:numId w:val="10"/>
        </w:numPr>
        <w:tabs>
          <w:tab w:val="clear" w:pos="6570"/>
          <w:tab w:val="num" w:pos="3960"/>
        </w:tabs>
        <w:ind w:left="3960" w:hanging="1260"/>
        <w:jc w:val="both"/>
      </w:pPr>
      <w:r>
        <w:t>Evaluation of the effectiveness of the intervention(s).</w:t>
      </w:r>
    </w:p>
    <w:p w14:paraId="44099907" w14:textId="77777777" w:rsidR="006A0880" w:rsidRDefault="006A0880" w:rsidP="001B4F61">
      <w:pPr>
        <w:pStyle w:val="ListLevel5"/>
        <w:keepNext/>
        <w:numPr>
          <w:ilvl w:val="4"/>
          <w:numId w:val="10"/>
        </w:numPr>
        <w:tabs>
          <w:tab w:val="clear" w:pos="6570"/>
          <w:tab w:val="num" w:pos="3960"/>
        </w:tabs>
        <w:ind w:left="3960" w:hanging="1260"/>
        <w:jc w:val="both"/>
      </w:pPr>
      <w:r>
        <w:t>Planning and initiation of activities for increasing or sustaining improvements realized through the PIP.</w:t>
      </w:r>
    </w:p>
    <w:p w14:paraId="3F406EB8" w14:textId="5D3A008B" w:rsidR="003D481C" w:rsidRDefault="006A0880" w:rsidP="001B4F61">
      <w:pPr>
        <w:pStyle w:val="ListLevel4"/>
        <w:keepNext/>
        <w:keepLines/>
        <w:numPr>
          <w:ilvl w:val="3"/>
          <w:numId w:val="10"/>
        </w:numPr>
        <w:tabs>
          <w:tab w:val="clear" w:pos="3150"/>
          <w:tab w:val="num" w:pos="9558"/>
        </w:tabs>
        <w:ind w:left="2700"/>
        <w:jc w:val="both"/>
      </w:pPr>
      <w:r>
        <w:t>R</w:t>
      </w:r>
      <w:r w:rsidRPr="005E334F">
        <w:t>eport the status and resu</w:t>
      </w:r>
      <w:r>
        <w:t>lts of each project to the Departmen</w:t>
      </w:r>
      <w:r w:rsidR="003D481C">
        <w:t xml:space="preserve">t annually and as requested.  </w:t>
      </w:r>
    </w:p>
    <w:p w14:paraId="462EDF4C" w14:textId="359EE275" w:rsidR="00FB779F" w:rsidRDefault="00290C0B" w:rsidP="001B4F61">
      <w:pPr>
        <w:pStyle w:val="ListLevel4"/>
        <w:keepNext/>
        <w:keepLines/>
        <w:numPr>
          <w:ilvl w:val="3"/>
          <w:numId w:val="10"/>
        </w:numPr>
        <w:tabs>
          <w:tab w:val="clear" w:pos="3150"/>
          <w:tab w:val="num" w:pos="2700"/>
        </w:tabs>
        <w:ind w:left="2700"/>
        <w:jc w:val="both"/>
      </w:pPr>
      <w:r>
        <w:t xml:space="preserve">Complete </w:t>
      </w:r>
      <w:r w:rsidRPr="00290C0B">
        <w:t>each PIP in a reasonable time period so as to generally allow information on the success of Performance Improvement Projects in the aggregate to produce new information on quality of care every year.</w:t>
      </w:r>
    </w:p>
    <w:p w14:paraId="22AF4A59" w14:textId="77777777" w:rsidR="006A0880" w:rsidRDefault="006A0880" w:rsidP="001B4F61">
      <w:pPr>
        <w:pStyle w:val="ListLevel4"/>
        <w:keepNext/>
        <w:keepLines/>
        <w:numPr>
          <w:ilvl w:val="3"/>
          <w:numId w:val="10"/>
        </w:numPr>
        <w:tabs>
          <w:tab w:val="clear" w:pos="3150"/>
          <w:tab w:val="num" w:pos="9558"/>
        </w:tabs>
        <w:ind w:left="2700"/>
        <w:jc w:val="both"/>
      </w:pPr>
      <w:r>
        <w:t>Be aware the Department may specify the topic of the CONTRACTOR’s PIP activities.</w:t>
      </w:r>
    </w:p>
    <w:p w14:paraId="2E95DAB7" w14:textId="77777777" w:rsidR="006A0880" w:rsidRPr="0036412E" w:rsidRDefault="006A0880" w:rsidP="00E027CE">
      <w:pPr>
        <w:pStyle w:val="Heading2"/>
        <w:keepLines/>
        <w:widowControl/>
        <w:numPr>
          <w:ilvl w:val="1"/>
          <w:numId w:val="10"/>
        </w:numPr>
        <w:jc w:val="both"/>
      </w:pPr>
      <w:r w:rsidRPr="0036412E">
        <w:t xml:space="preserve">Quality Assurance </w:t>
      </w:r>
      <w:r>
        <w:t xml:space="preserve">(QA) </w:t>
      </w:r>
      <w:r w:rsidRPr="0036412E">
        <w:t>Committee</w:t>
      </w:r>
    </w:p>
    <w:p w14:paraId="45F46271" w14:textId="77777777" w:rsidR="006A0880" w:rsidRPr="00D006CA" w:rsidRDefault="006A0880" w:rsidP="006A0880">
      <w:pPr>
        <w:pStyle w:val="ListLevel3"/>
        <w:keepNext/>
        <w:keepLines/>
        <w:numPr>
          <w:ilvl w:val="0"/>
          <w:numId w:val="0"/>
        </w:numPr>
        <w:ind w:left="720"/>
        <w:jc w:val="both"/>
        <w:rPr>
          <w:b/>
          <w:i/>
        </w:rPr>
      </w:pPr>
      <w:r>
        <w:t>The CONTRACTOR shall:</w:t>
      </w:r>
    </w:p>
    <w:p w14:paraId="4B715939" w14:textId="77777777" w:rsidR="006A0880" w:rsidRPr="0036412E" w:rsidRDefault="006A0880" w:rsidP="001B4F61">
      <w:pPr>
        <w:pStyle w:val="ListLevel3"/>
        <w:keepNext/>
        <w:keepLines/>
        <w:numPr>
          <w:ilvl w:val="2"/>
          <w:numId w:val="10"/>
        </w:numPr>
        <w:tabs>
          <w:tab w:val="clear" w:pos="1350"/>
        </w:tabs>
        <w:ind w:left="1620" w:hanging="882"/>
        <w:jc w:val="both"/>
        <w:rPr>
          <w:b/>
          <w:i/>
        </w:rPr>
      </w:pPr>
      <w:r>
        <w:t>Ensure its</w:t>
      </w:r>
      <w:r w:rsidRPr="0036412E">
        <w:t xml:space="preserve"> </w:t>
      </w:r>
      <w:r w:rsidRPr="00F979B2">
        <w:rPr>
          <w:rStyle w:val="DefinitionTermChar"/>
          <w:rFonts w:eastAsia="MS Gothic"/>
        </w:rPr>
        <w:t>QAPI activities are</w:t>
      </w:r>
      <w:r w:rsidRPr="00F7579F">
        <w:t xml:space="preserve"> directed by a QA </w:t>
      </w:r>
      <w:r>
        <w:t>C</w:t>
      </w:r>
      <w:r w:rsidRPr="00F7579F">
        <w:t xml:space="preserve">ommittee which has the substantial involvement of the </w:t>
      </w:r>
      <w:r>
        <w:t xml:space="preserve">CONTRACTOR’s </w:t>
      </w:r>
      <w:r w:rsidRPr="00F7579F">
        <w:t>medical</w:t>
      </w:r>
      <w:r>
        <w:t xml:space="preserve"> and quality</w:t>
      </w:r>
      <w:r w:rsidRPr="00F7579F">
        <w:t xml:space="preserve"> director</w:t>
      </w:r>
      <w:r>
        <w:t>s</w:t>
      </w:r>
      <w:r w:rsidRPr="00F7579F">
        <w:t xml:space="preserve"> and includes membership from:</w:t>
      </w:r>
      <w:r w:rsidRPr="0036412E">
        <w:t xml:space="preserve"> </w:t>
      </w:r>
    </w:p>
    <w:p w14:paraId="5678C72F" w14:textId="77777777" w:rsidR="006A0880" w:rsidRPr="0036412E" w:rsidRDefault="006A0880" w:rsidP="001B4F61">
      <w:pPr>
        <w:pStyle w:val="ListLevel4"/>
        <w:keepNext/>
        <w:keepLines/>
        <w:numPr>
          <w:ilvl w:val="3"/>
          <w:numId w:val="10"/>
        </w:numPr>
        <w:tabs>
          <w:tab w:val="clear" w:pos="3150"/>
          <w:tab w:val="num" w:pos="9558"/>
        </w:tabs>
        <w:ind w:left="2700"/>
        <w:jc w:val="both"/>
      </w:pPr>
      <w:r w:rsidRPr="0036412E">
        <w:t>A variety of health professions (e.g., pharmacy, physical therapy, nursing, etc.)</w:t>
      </w:r>
      <w:r>
        <w:t>.</w:t>
      </w:r>
      <w:r w:rsidRPr="0036412E">
        <w:t xml:space="preserve"> </w:t>
      </w:r>
    </w:p>
    <w:p w14:paraId="727E29FE" w14:textId="77777777" w:rsidR="006A0880" w:rsidRPr="0036412E" w:rsidRDefault="006A0880" w:rsidP="001B4F61">
      <w:pPr>
        <w:pStyle w:val="ListLevel4"/>
        <w:keepNext/>
        <w:keepLines/>
        <w:numPr>
          <w:ilvl w:val="3"/>
          <w:numId w:val="10"/>
        </w:numPr>
        <w:tabs>
          <w:tab w:val="clear" w:pos="3150"/>
          <w:tab w:val="num" w:pos="9558"/>
        </w:tabs>
        <w:ind w:left="2700"/>
        <w:jc w:val="both"/>
      </w:pPr>
      <w:r w:rsidRPr="0036412E">
        <w:t xml:space="preserve">Participating network Providers from a </w:t>
      </w:r>
      <w:r>
        <w:t xml:space="preserve">variety of medical disciplines </w:t>
      </w:r>
      <w:r w:rsidRPr="0036412E">
        <w:t>with emphasis on primary care—including obstetric and pediatric representation</w:t>
      </w:r>
      <w:r>
        <w:t>.</w:t>
      </w:r>
    </w:p>
    <w:p w14:paraId="6D1DDFE5" w14:textId="77777777" w:rsidR="006A0880" w:rsidRPr="0036412E" w:rsidRDefault="006A0880" w:rsidP="001B4F61">
      <w:pPr>
        <w:pStyle w:val="ListLevel4"/>
        <w:keepNext/>
        <w:keepLines/>
        <w:numPr>
          <w:ilvl w:val="3"/>
          <w:numId w:val="10"/>
        </w:numPr>
        <w:tabs>
          <w:tab w:val="clear" w:pos="3150"/>
          <w:tab w:val="num" w:pos="9558"/>
        </w:tabs>
        <w:ind w:left="2700"/>
        <w:jc w:val="both"/>
      </w:pPr>
      <w:r w:rsidRPr="0036412E">
        <w:t>Representation from the CONTRACTOR’s management or Board of Directors</w:t>
      </w:r>
      <w:r>
        <w:t>.</w:t>
      </w:r>
    </w:p>
    <w:p w14:paraId="2E234050" w14:textId="77777777" w:rsidR="006A0880" w:rsidRPr="0036412E" w:rsidRDefault="006A0880" w:rsidP="001B4F61">
      <w:pPr>
        <w:pStyle w:val="ListLevel3"/>
        <w:keepNext/>
        <w:keepLines/>
        <w:numPr>
          <w:ilvl w:val="2"/>
          <w:numId w:val="10"/>
        </w:numPr>
        <w:tabs>
          <w:tab w:val="clear" w:pos="1350"/>
          <w:tab w:val="num" w:pos="1620"/>
        </w:tabs>
        <w:ind w:left="1620" w:hanging="900"/>
        <w:jc w:val="both"/>
        <w:rPr>
          <w:b/>
          <w:i/>
        </w:rPr>
      </w:pPr>
      <w:r>
        <w:t xml:space="preserve">Be required to locate the QA Committee </w:t>
      </w:r>
      <w:r w:rsidRPr="0036412E">
        <w:t>within the CONTRACTOR such that it can be responsible for all aspects of the QA</w:t>
      </w:r>
      <w:r w:rsidR="00566E80">
        <w:t>PI</w:t>
      </w:r>
      <w:r w:rsidRPr="0036412E">
        <w:t xml:space="preserve"> program. </w:t>
      </w:r>
    </w:p>
    <w:p w14:paraId="19671B1A" w14:textId="77777777" w:rsidR="006A0880" w:rsidRPr="0036412E" w:rsidRDefault="006A0880" w:rsidP="001B4F61">
      <w:pPr>
        <w:pStyle w:val="ListLevel3"/>
        <w:keepNext/>
        <w:keepLines/>
        <w:numPr>
          <w:ilvl w:val="2"/>
          <w:numId w:val="10"/>
        </w:numPr>
        <w:tabs>
          <w:tab w:val="clear" w:pos="1350"/>
          <w:tab w:val="num" w:pos="1620"/>
        </w:tabs>
        <w:ind w:left="1620" w:hanging="900"/>
        <w:jc w:val="both"/>
        <w:rPr>
          <w:b/>
          <w:i/>
        </w:rPr>
      </w:pPr>
      <w:r>
        <w:t>Require t</w:t>
      </w:r>
      <w:r w:rsidRPr="0036412E">
        <w:t xml:space="preserve">he QA Committee meet at </w:t>
      </w:r>
      <w:r>
        <w:t>least</w:t>
      </w:r>
      <w:r w:rsidRPr="0036412E">
        <w:t xml:space="preserve"> quarterly.</w:t>
      </w:r>
    </w:p>
    <w:p w14:paraId="2387665A" w14:textId="77777777" w:rsidR="006A0880" w:rsidRPr="0036412E" w:rsidRDefault="006A0880" w:rsidP="001B4F61">
      <w:pPr>
        <w:pStyle w:val="ListLevel3"/>
        <w:keepNext/>
        <w:keepLines/>
        <w:numPr>
          <w:ilvl w:val="2"/>
          <w:numId w:val="10"/>
        </w:numPr>
        <w:tabs>
          <w:tab w:val="clear" w:pos="1350"/>
          <w:tab w:val="num" w:pos="1620"/>
        </w:tabs>
        <w:ind w:left="1620" w:hanging="900"/>
        <w:jc w:val="both"/>
        <w:rPr>
          <w:b/>
          <w:i/>
        </w:rPr>
      </w:pPr>
      <w:r>
        <w:t>Require the</w:t>
      </w:r>
      <w:r w:rsidRPr="0036412E">
        <w:t xml:space="preserve"> QA Committee </w:t>
      </w:r>
      <w:r>
        <w:t xml:space="preserve">to </w:t>
      </w:r>
      <w:r w:rsidRPr="0036412E">
        <w:t>produce dated and signed written documentation of all meetings and committee acti</w:t>
      </w:r>
      <w:r>
        <w:t xml:space="preserve">vities and </w:t>
      </w:r>
      <w:r w:rsidRPr="0036412E">
        <w:t xml:space="preserve">make these documents available to the Department upon request. </w:t>
      </w:r>
    </w:p>
    <w:p w14:paraId="1C6E3D20" w14:textId="48904411" w:rsidR="006A0880" w:rsidRPr="0036412E" w:rsidRDefault="006A0880" w:rsidP="001B4F61">
      <w:pPr>
        <w:pStyle w:val="ListLevel3"/>
        <w:keepNext/>
        <w:keepLines/>
        <w:numPr>
          <w:ilvl w:val="2"/>
          <w:numId w:val="10"/>
        </w:numPr>
        <w:tabs>
          <w:tab w:val="clear" w:pos="1350"/>
          <w:tab w:val="num" w:pos="1620"/>
        </w:tabs>
        <w:ind w:left="1620" w:hanging="900"/>
        <w:jc w:val="both"/>
        <w:rPr>
          <w:b/>
          <w:i/>
        </w:rPr>
      </w:pPr>
      <w:r>
        <w:t>Integrate t</w:t>
      </w:r>
      <w:r w:rsidRPr="0036412E">
        <w:t>he QA</w:t>
      </w:r>
      <w:r w:rsidR="00566E80">
        <w:t>PI</w:t>
      </w:r>
      <w:r w:rsidRPr="0036412E">
        <w:t xml:space="preserve"> activities of CONTRACTOR’s </w:t>
      </w:r>
      <w:r w:rsidR="00BF30E7">
        <w:t>Subcontract</w:t>
      </w:r>
      <w:r w:rsidRPr="0036412E">
        <w:t>ors into the overall CONTRACTOR QA</w:t>
      </w:r>
      <w:r w:rsidR="00566E80">
        <w:t>PI</w:t>
      </w:r>
      <w:r w:rsidRPr="0036412E">
        <w:t xml:space="preserve"> program. </w:t>
      </w:r>
    </w:p>
    <w:p w14:paraId="4C2BB177" w14:textId="2962518D" w:rsidR="006A0880" w:rsidRPr="0036412E" w:rsidRDefault="006A0880" w:rsidP="001B4F61">
      <w:pPr>
        <w:pStyle w:val="ListLevel4"/>
        <w:keepNext/>
        <w:keepLines/>
        <w:numPr>
          <w:ilvl w:val="3"/>
          <w:numId w:val="10"/>
        </w:numPr>
        <w:tabs>
          <w:tab w:val="clear" w:pos="3150"/>
          <w:tab w:val="num" w:pos="9558"/>
        </w:tabs>
        <w:ind w:left="2700"/>
        <w:jc w:val="both"/>
      </w:pPr>
      <w:r w:rsidRPr="0036412E">
        <w:t>The CONTRACTOR’s QA</w:t>
      </w:r>
      <w:r w:rsidR="00566E80">
        <w:t>PI</w:t>
      </w:r>
      <w:r w:rsidRPr="0036412E">
        <w:t xml:space="preserve"> program shall provide feedback to the Providers and Subcontractors regarding the integration of, operation of, and corrective actions necessary in Provider/Subcontractor QA</w:t>
      </w:r>
      <w:r w:rsidR="00566E80">
        <w:t>PI</w:t>
      </w:r>
      <w:r w:rsidRPr="0036412E">
        <w:t xml:space="preserve"> efforts. </w:t>
      </w:r>
    </w:p>
    <w:p w14:paraId="43440EF4" w14:textId="61902806" w:rsidR="006A0880" w:rsidRPr="0036412E" w:rsidRDefault="006A0880" w:rsidP="001B4F61">
      <w:pPr>
        <w:pStyle w:val="ListLevel3"/>
        <w:keepNext/>
        <w:keepLines/>
        <w:numPr>
          <w:ilvl w:val="2"/>
          <w:numId w:val="10"/>
        </w:numPr>
        <w:tabs>
          <w:tab w:val="clear" w:pos="1350"/>
          <w:tab w:val="num" w:pos="1620"/>
        </w:tabs>
        <w:ind w:left="1620" w:hanging="900"/>
        <w:jc w:val="both"/>
        <w:rPr>
          <w:b/>
          <w:i/>
        </w:rPr>
      </w:pPr>
      <w:r>
        <w:t>H</w:t>
      </w:r>
      <w:r w:rsidRPr="0036412E">
        <w:t xml:space="preserve">ave written </w:t>
      </w:r>
      <w:r w:rsidR="00A25ED7">
        <w:t>Procedure</w:t>
      </w:r>
      <w:r w:rsidRPr="0036412E">
        <w:t>s that address the CONTRACTOR’s approach to measurement, analysis, and interventions for QA</w:t>
      </w:r>
      <w:r w:rsidR="00566E80">
        <w:t>PI</w:t>
      </w:r>
      <w:r w:rsidRPr="0036412E">
        <w:t xml:space="preserve"> activity findings. </w:t>
      </w:r>
    </w:p>
    <w:p w14:paraId="24FE6F9F" w14:textId="77777777" w:rsidR="006A0880" w:rsidRPr="0036412E" w:rsidRDefault="006A0880" w:rsidP="001B4F61">
      <w:pPr>
        <w:pStyle w:val="ListLevel3"/>
        <w:keepNext/>
        <w:keepLines/>
        <w:numPr>
          <w:ilvl w:val="2"/>
          <w:numId w:val="10"/>
        </w:numPr>
        <w:tabs>
          <w:tab w:val="clear" w:pos="1350"/>
          <w:tab w:val="num" w:pos="1620"/>
        </w:tabs>
        <w:ind w:left="1620" w:hanging="900"/>
        <w:jc w:val="both"/>
        <w:rPr>
          <w:b/>
          <w:i/>
        </w:rPr>
      </w:pPr>
      <w:r>
        <w:t xml:space="preserve">Document, </w:t>
      </w:r>
      <w:r w:rsidRPr="0036412E">
        <w:t>in writing</w:t>
      </w:r>
      <w:r>
        <w:t>,</w:t>
      </w:r>
      <w:r w:rsidRPr="0036412E">
        <w:t xml:space="preserve"> </w:t>
      </w:r>
      <w:r>
        <w:t>t</w:t>
      </w:r>
      <w:r w:rsidRPr="0036412E">
        <w:t>he measurement, analysis and interventions</w:t>
      </w:r>
      <w:r>
        <w:t>,</w:t>
      </w:r>
      <w:r w:rsidRPr="0036412E">
        <w:t xml:space="preserve"> </w:t>
      </w:r>
      <w:r>
        <w:t>submit these data</w:t>
      </w:r>
      <w:r w:rsidRPr="0036412E">
        <w:t xml:space="preserve"> to the CONTRACTOR’s Board of Directors and </w:t>
      </w:r>
      <w:r>
        <w:t>make them</w:t>
      </w:r>
      <w:r w:rsidRPr="0036412E">
        <w:t xml:space="preserve"> available to the Department upon request. </w:t>
      </w:r>
    </w:p>
    <w:p w14:paraId="500CFD74" w14:textId="5AAA7387" w:rsidR="006A0880" w:rsidRPr="0036412E" w:rsidRDefault="006A0880" w:rsidP="00E027CE">
      <w:pPr>
        <w:pStyle w:val="Heading2"/>
        <w:keepLines/>
        <w:widowControl/>
        <w:numPr>
          <w:ilvl w:val="1"/>
          <w:numId w:val="10"/>
        </w:numPr>
        <w:ind w:left="792" w:hanging="792"/>
        <w:jc w:val="both"/>
      </w:pPr>
      <w:bookmarkStart w:id="403" w:name="_Toc269532734"/>
      <w:bookmarkStart w:id="404" w:name="_Toc395875612"/>
      <w:bookmarkStart w:id="405" w:name="_Toc313713465"/>
      <w:r w:rsidRPr="0036412E">
        <w:t>Member Satisfaction Survey</w:t>
      </w:r>
      <w:bookmarkEnd w:id="403"/>
      <w:bookmarkEnd w:id="404"/>
      <w:bookmarkEnd w:id="405"/>
    </w:p>
    <w:p w14:paraId="1D642B0D" w14:textId="77777777" w:rsidR="006A0880" w:rsidRPr="00D006CA" w:rsidRDefault="006A0880" w:rsidP="006A0880">
      <w:pPr>
        <w:pStyle w:val="ListLevel3"/>
        <w:keepNext/>
        <w:keepLines/>
        <w:numPr>
          <w:ilvl w:val="0"/>
          <w:numId w:val="0"/>
        </w:numPr>
        <w:ind w:left="720"/>
        <w:jc w:val="both"/>
        <w:rPr>
          <w:b/>
          <w:szCs w:val="24"/>
        </w:rPr>
      </w:pPr>
      <w:r>
        <w:rPr>
          <w:szCs w:val="24"/>
        </w:rPr>
        <w:t>The CONTRACTOR shall:</w:t>
      </w:r>
    </w:p>
    <w:p w14:paraId="26D45862" w14:textId="77777777" w:rsidR="006A0880" w:rsidRPr="000F6C88" w:rsidRDefault="006A0880" w:rsidP="001B4F61">
      <w:pPr>
        <w:pStyle w:val="ListLevel3"/>
        <w:keepNext/>
        <w:keepLines/>
        <w:numPr>
          <w:ilvl w:val="2"/>
          <w:numId w:val="10"/>
        </w:numPr>
        <w:tabs>
          <w:tab w:val="clear" w:pos="1350"/>
          <w:tab w:val="num" w:pos="1620"/>
        </w:tabs>
        <w:ind w:left="1620" w:hanging="900"/>
        <w:jc w:val="both"/>
        <w:rPr>
          <w:b/>
          <w:szCs w:val="24"/>
        </w:rPr>
      </w:pPr>
      <w:r>
        <w:rPr>
          <w:szCs w:val="24"/>
        </w:rPr>
        <w:t>U</w:t>
      </w:r>
      <w:r w:rsidRPr="0036412E">
        <w:rPr>
          <w:szCs w:val="24"/>
        </w:rPr>
        <w:t>se the Consumer Assessment of Healthcare Providers and Systems (CAHPS)</w:t>
      </w:r>
      <w:r>
        <w:rPr>
          <w:szCs w:val="24"/>
        </w:rPr>
        <w:t xml:space="preserve"> program, a program of the US Agency for Healthcare Research and Quality (AHRQ)’s, CAHPS Health Plan Survey, as required by NCQA for accreditation of a Medicaid Health Plan,</w:t>
      </w:r>
      <w:r w:rsidRPr="0036412E">
        <w:rPr>
          <w:szCs w:val="24"/>
        </w:rPr>
        <w:t xml:space="preserve"> as its primary </w:t>
      </w:r>
      <w:r>
        <w:rPr>
          <w:szCs w:val="24"/>
        </w:rPr>
        <w:t>instrument</w:t>
      </w:r>
      <w:r w:rsidRPr="0036412E">
        <w:rPr>
          <w:szCs w:val="24"/>
        </w:rPr>
        <w:t xml:space="preserve"> for the </w:t>
      </w:r>
      <w:r>
        <w:rPr>
          <w:szCs w:val="24"/>
        </w:rPr>
        <w:t>measurement</w:t>
      </w:r>
      <w:r w:rsidRPr="0036412E">
        <w:rPr>
          <w:szCs w:val="24"/>
        </w:rPr>
        <w:t xml:space="preserve"> of Member satisfaction.   </w:t>
      </w:r>
    </w:p>
    <w:p w14:paraId="3B4F6618" w14:textId="77777777" w:rsidR="006A0880" w:rsidRPr="0036412E" w:rsidRDefault="006A0880" w:rsidP="001B4F61">
      <w:pPr>
        <w:pStyle w:val="ListLevel4"/>
        <w:keepNext/>
        <w:keepLines/>
        <w:numPr>
          <w:ilvl w:val="3"/>
          <w:numId w:val="10"/>
        </w:numPr>
        <w:tabs>
          <w:tab w:val="clear" w:pos="3150"/>
          <w:tab w:val="num" w:pos="9558"/>
        </w:tabs>
        <w:ind w:left="2700"/>
        <w:jc w:val="both"/>
      </w:pPr>
      <w:r>
        <w:t xml:space="preserve">CAHPS related activities must be performed by an </w:t>
      </w:r>
      <w:r w:rsidRPr="00094865">
        <w:t>NCQA-certified CA</w:t>
      </w:r>
      <w:r>
        <w:t>HPS</w:t>
      </w:r>
      <w:r w:rsidRPr="00094865">
        <w:t xml:space="preserve"> survey vendor</w:t>
      </w:r>
      <w:r>
        <w:t>.</w:t>
      </w:r>
    </w:p>
    <w:p w14:paraId="700C6CED" w14:textId="32DE5D23" w:rsidR="006A0880" w:rsidRPr="0036412E" w:rsidRDefault="006A0880" w:rsidP="001B4F61">
      <w:pPr>
        <w:pStyle w:val="ListLevel4"/>
        <w:keepNext/>
        <w:keepLines/>
        <w:numPr>
          <w:ilvl w:val="3"/>
          <w:numId w:val="10"/>
        </w:numPr>
        <w:tabs>
          <w:tab w:val="clear" w:pos="3150"/>
          <w:tab w:val="num" w:pos="9558"/>
        </w:tabs>
        <w:ind w:left="2700"/>
        <w:jc w:val="both"/>
        <w:rPr>
          <w:b/>
        </w:rPr>
      </w:pPr>
      <w:r>
        <w:t>The CONTRACTOR may elect to</w:t>
      </w:r>
      <w:r w:rsidRPr="0036412E">
        <w:t xml:space="preserve"> employ additional tools to supplement the CAHPS survey.  These tool</w:t>
      </w:r>
      <w:r>
        <w:t>s</w:t>
      </w:r>
      <w:r w:rsidRPr="0036412E">
        <w:t xml:space="preserve"> may include the use of additional Member surveys, anecdotal information gathered from Member or Provider interactions, </w:t>
      </w:r>
      <w:r w:rsidR="00B72B40">
        <w:t>Grievance</w:t>
      </w:r>
      <w:r w:rsidRPr="0036412E">
        <w:t xml:space="preserve"> and </w:t>
      </w:r>
      <w:r w:rsidR="00C641BA">
        <w:t>Appeal</w:t>
      </w:r>
      <w:r w:rsidRPr="0036412E">
        <w:t xml:space="preserve">s data, and Enrollment and Disenrollment information. </w:t>
      </w:r>
    </w:p>
    <w:p w14:paraId="27BBA182" w14:textId="77777777" w:rsidR="006A0880" w:rsidRPr="000F6C88" w:rsidRDefault="006A0880" w:rsidP="001B4F61">
      <w:pPr>
        <w:pStyle w:val="ListLevel3"/>
        <w:keepNext/>
        <w:keepLines/>
        <w:numPr>
          <w:ilvl w:val="2"/>
          <w:numId w:val="10"/>
        </w:numPr>
        <w:tabs>
          <w:tab w:val="clear" w:pos="1350"/>
          <w:tab w:val="num" w:pos="1620"/>
        </w:tabs>
        <w:ind w:left="1620" w:hanging="900"/>
        <w:jc w:val="both"/>
        <w:rPr>
          <w:b/>
          <w:szCs w:val="24"/>
        </w:rPr>
      </w:pPr>
      <w:r>
        <w:rPr>
          <w:szCs w:val="24"/>
        </w:rPr>
        <w:t>S</w:t>
      </w:r>
      <w:r w:rsidRPr="0036412E">
        <w:rPr>
          <w:szCs w:val="24"/>
        </w:rPr>
        <w:t>ubmit its CAHPS results to the Department</w:t>
      </w:r>
      <w:r>
        <w:rPr>
          <w:szCs w:val="24"/>
        </w:rPr>
        <w:t xml:space="preserve"> </w:t>
      </w:r>
      <w:r w:rsidRPr="0036412E">
        <w:rPr>
          <w:szCs w:val="24"/>
        </w:rPr>
        <w:t xml:space="preserve">by </w:t>
      </w:r>
      <w:r>
        <w:rPr>
          <w:szCs w:val="24"/>
        </w:rPr>
        <w:t>July 1st</w:t>
      </w:r>
      <w:r w:rsidRPr="0036412E">
        <w:rPr>
          <w:szCs w:val="24"/>
        </w:rPr>
        <w:t xml:space="preserve"> of each year.  </w:t>
      </w:r>
    </w:p>
    <w:p w14:paraId="642FB0CC" w14:textId="17A7C589" w:rsidR="006A0880" w:rsidRPr="000F6C88" w:rsidRDefault="006A0880" w:rsidP="001B4F61">
      <w:pPr>
        <w:pStyle w:val="ListLevel4"/>
        <w:keepNext/>
        <w:keepLines/>
        <w:numPr>
          <w:ilvl w:val="3"/>
          <w:numId w:val="10"/>
        </w:numPr>
        <w:tabs>
          <w:tab w:val="clear" w:pos="3150"/>
          <w:tab w:val="num" w:pos="9558"/>
        </w:tabs>
        <w:ind w:left="2700"/>
        <w:jc w:val="both"/>
        <w:rPr>
          <w:b/>
        </w:rPr>
      </w:pPr>
      <w:r w:rsidRPr="0036412E">
        <w:t>Th</w:t>
      </w:r>
      <w:r>
        <w:t>e CONTRACTOR</w:t>
      </w:r>
      <w:r w:rsidRPr="0036412E">
        <w:t xml:space="preserve"> shall provide this information </w:t>
      </w:r>
      <w:r>
        <w:t xml:space="preserve">to the Department as stipulated in the </w:t>
      </w:r>
      <w:r w:rsidR="000F400F">
        <w:t>Managed Care Policy and Procedure Guide</w:t>
      </w:r>
      <w:r>
        <w:t>.</w:t>
      </w:r>
    </w:p>
    <w:p w14:paraId="149E6145" w14:textId="77777777" w:rsidR="006A0880" w:rsidRPr="000F6C88" w:rsidRDefault="006A0880" w:rsidP="001B4F61">
      <w:pPr>
        <w:pStyle w:val="ListLevel4"/>
        <w:keepNext/>
        <w:keepLines/>
        <w:numPr>
          <w:ilvl w:val="3"/>
          <w:numId w:val="10"/>
        </w:numPr>
        <w:tabs>
          <w:tab w:val="clear" w:pos="3150"/>
          <w:tab w:val="num" w:pos="9558"/>
        </w:tabs>
        <w:ind w:left="2700"/>
        <w:jc w:val="both"/>
        <w:rPr>
          <w:b/>
        </w:rPr>
      </w:pPr>
      <w:r>
        <w:t xml:space="preserve">The CONTRACTOR shall provide CAHPS data in </w:t>
      </w:r>
      <w:r w:rsidRPr="0036412E">
        <w:t xml:space="preserve">an editable format that allows for aggregation and analysis of the raw data.   </w:t>
      </w:r>
    </w:p>
    <w:p w14:paraId="1B0661C5" w14:textId="77777777" w:rsidR="006A0880" w:rsidRPr="000F6C88" w:rsidRDefault="006A0880" w:rsidP="001B4F61">
      <w:pPr>
        <w:pStyle w:val="ListLevel4"/>
        <w:keepNext/>
        <w:keepLines/>
        <w:numPr>
          <w:ilvl w:val="3"/>
          <w:numId w:val="10"/>
        </w:numPr>
        <w:tabs>
          <w:tab w:val="clear" w:pos="3150"/>
          <w:tab w:val="num" w:pos="9558"/>
        </w:tabs>
        <w:ind w:left="2700"/>
        <w:jc w:val="both"/>
      </w:pPr>
      <w:r>
        <w:t xml:space="preserve">The </w:t>
      </w:r>
      <w:r w:rsidRPr="00094865">
        <w:t>CONTRACTOR shall r</w:t>
      </w:r>
      <w:r w:rsidRPr="000F6C88">
        <w:t xml:space="preserve">eport the results of any additional Member satisfaction measurement or improvement efforts to the Department annually, along with the CAHPS data submission.  </w:t>
      </w:r>
    </w:p>
    <w:p w14:paraId="5EE183E7" w14:textId="1A51C6A1" w:rsidR="006A0880" w:rsidRPr="0036412E" w:rsidRDefault="006A0880" w:rsidP="001B4F61">
      <w:pPr>
        <w:pStyle w:val="ListLevel3"/>
        <w:keepNext/>
        <w:keepLines/>
        <w:numPr>
          <w:ilvl w:val="2"/>
          <w:numId w:val="10"/>
        </w:numPr>
        <w:tabs>
          <w:tab w:val="clear" w:pos="1350"/>
          <w:tab w:val="num" w:pos="1620"/>
        </w:tabs>
        <w:ind w:left="1620" w:hanging="900"/>
        <w:jc w:val="both"/>
        <w:rPr>
          <w:b/>
          <w:szCs w:val="24"/>
        </w:rPr>
      </w:pPr>
      <w:r>
        <w:rPr>
          <w:szCs w:val="24"/>
        </w:rPr>
        <w:t>D</w:t>
      </w:r>
      <w:r w:rsidRPr="0036412E">
        <w:rPr>
          <w:szCs w:val="24"/>
        </w:rPr>
        <w:t xml:space="preserve">evelop a </w:t>
      </w:r>
      <w:r w:rsidR="00DA36D2">
        <w:rPr>
          <w:szCs w:val="24"/>
        </w:rPr>
        <w:t>Corrective Action Plan</w:t>
      </w:r>
      <w:r w:rsidRPr="0036412E">
        <w:rPr>
          <w:szCs w:val="24"/>
        </w:rPr>
        <w:t xml:space="preserve"> when Members report significant levels of dissatisfaction, when a pattern of complaint is detected, or when a serious complaint is reported.</w:t>
      </w:r>
    </w:p>
    <w:p w14:paraId="0C8E1DBF" w14:textId="35605645" w:rsidR="006A0880" w:rsidRPr="0036412E" w:rsidRDefault="006A0880" w:rsidP="00E027CE">
      <w:pPr>
        <w:pStyle w:val="Heading2"/>
        <w:keepLines/>
        <w:widowControl/>
        <w:numPr>
          <w:ilvl w:val="1"/>
          <w:numId w:val="10"/>
        </w:numPr>
        <w:ind w:left="792" w:hanging="792"/>
        <w:jc w:val="both"/>
      </w:pPr>
      <w:bookmarkStart w:id="406" w:name="_Toc269532735"/>
      <w:bookmarkStart w:id="407" w:name="_Toc395875613"/>
      <w:bookmarkStart w:id="408" w:name="_Toc313713466"/>
      <w:r w:rsidRPr="0036412E">
        <w:t>Quality Performance Measures</w:t>
      </w:r>
      <w:bookmarkEnd w:id="406"/>
      <w:bookmarkEnd w:id="407"/>
      <w:bookmarkEnd w:id="408"/>
      <w:r w:rsidRPr="0036412E">
        <w:t xml:space="preserve"> </w:t>
      </w:r>
    </w:p>
    <w:p w14:paraId="4317E049" w14:textId="77777777" w:rsidR="006A0880" w:rsidRPr="00D006CA" w:rsidRDefault="006A0880" w:rsidP="006A0880">
      <w:pPr>
        <w:pStyle w:val="ListLevel3"/>
        <w:keepNext/>
        <w:keepLines/>
        <w:numPr>
          <w:ilvl w:val="0"/>
          <w:numId w:val="0"/>
        </w:numPr>
        <w:ind w:left="720"/>
        <w:jc w:val="both"/>
        <w:rPr>
          <w:szCs w:val="24"/>
        </w:rPr>
      </w:pPr>
      <w:r w:rsidRPr="00D006CA">
        <w:rPr>
          <w:szCs w:val="24"/>
        </w:rPr>
        <w:t>The CONTRACTOR shall:</w:t>
      </w:r>
    </w:p>
    <w:p w14:paraId="06041755" w14:textId="7F810D48" w:rsidR="006A0880" w:rsidRPr="000F6C88" w:rsidRDefault="006A0880" w:rsidP="001B4F61">
      <w:pPr>
        <w:pStyle w:val="ListLevel3"/>
        <w:keepNext/>
        <w:keepLines/>
        <w:numPr>
          <w:ilvl w:val="2"/>
          <w:numId w:val="10"/>
        </w:numPr>
        <w:tabs>
          <w:tab w:val="clear" w:pos="1350"/>
          <w:tab w:val="num" w:pos="1620"/>
        </w:tabs>
        <w:ind w:left="1620" w:hanging="900"/>
        <w:jc w:val="both"/>
        <w:rPr>
          <w:b/>
          <w:i/>
          <w:iCs/>
        </w:rPr>
      </w:pPr>
      <w:r w:rsidRPr="0036412E">
        <w:t>Measure and report to the Department its performance, using standard measures required by the Department</w:t>
      </w:r>
      <w:r>
        <w:t>,</w:t>
      </w:r>
      <w:r w:rsidR="00D26E7F">
        <w:t xml:space="preserve"> including those measures that may be required by the Centers for Medicare and Medicaid Services,</w:t>
      </w:r>
      <w:r>
        <w:t xml:space="preserve"> as documented in the </w:t>
      </w:r>
      <w:r w:rsidR="000F400F">
        <w:rPr>
          <w:szCs w:val="24"/>
        </w:rPr>
        <w:t>Managed Care Policy and Procedure Guide</w:t>
      </w:r>
      <w:r>
        <w:t>.</w:t>
      </w:r>
    </w:p>
    <w:p w14:paraId="65FFBDF1" w14:textId="4053012A" w:rsidR="006A0880" w:rsidRDefault="006A0880" w:rsidP="001B4F61">
      <w:pPr>
        <w:pStyle w:val="ListLevel3"/>
        <w:keepNext/>
        <w:keepLines/>
        <w:numPr>
          <w:ilvl w:val="2"/>
          <w:numId w:val="10"/>
        </w:numPr>
        <w:tabs>
          <w:tab w:val="clear" w:pos="1350"/>
          <w:tab w:val="num" w:pos="1620"/>
          <w:tab w:val="num" w:pos="6372"/>
        </w:tabs>
        <w:ind w:left="1620" w:hanging="900"/>
        <w:jc w:val="both"/>
        <w:rPr>
          <w:iCs/>
        </w:rPr>
      </w:pPr>
      <w:r w:rsidRPr="00092ACD">
        <w:t>Report</w:t>
      </w:r>
      <w:r w:rsidRPr="000F6C88">
        <w:t xml:space="preserve"> </w:t>
      </w:r>
      <w:r>
        <w:t xml:space="preserve">to the Department </w:t>
      </w:r>
      <w:r w:rsidRPr="000F6C88">
        <w:t xml:space="preserve">all </w:t>
      </w:r>
      <w:r>
        <w:t xml:space="preserve">NCQA </w:t>
      </w:r>
      <w:r w:rsidRPr="000F6C88">
        <w:t>Medica</w:t>
      </w:r>
      <w:r w:rsidRPr="00092ACD">
        <w:t>id</w:t>
      </w:r>
      <w:r>
        <w:t xml:space="preserve"> </w:t>
      </w:r>
      <w:r w:rsidR="00D741B2">
        <w:t>Health</w:t>
      </w:r>
      <w:r w:rsidR="00D741B2" w:rsidRPr="00092ACD">
        <w:t xml:space="preserve"> </w:t>
      </w:r>
      <w:r w:rsidR="00D741B2">
        <w:t>P</w:t>
      </w:r>
      <w:r w:rsidR="00D741B2" w:rsidRPr="00092ACD">
        <w:t xml:space="preserve">lan </w:t>
      </w:r>
      <w:r w:rsidRPr="00092ACD">
        <w:t>measures</w:t>
      </w:r>
      <w:r w:rsidRPr="000F6C88">
        <w:t xml:space="preserve">, in addition to any </w:t>
      </w:r>
      <w:r>
        <w:t xml:space="preserve">other </w:t>
      </w:r>
      <w:r w:rsidRPr="000F6C88">
        <w:t xml:space="preserve">measures specified in the </w:t>
      </w:r>
      <w:r w:rsidR="000F400F">
        <w:t>Managed Care Policy and Procedure Guide</w:t>
      </w:r>
      <w:r w:rsidRPr="000F6C88">
        <w:rPr>
          <w:iCs/>
        </w:rPr>
        <w:t xml:space="preserve">. </w:t>
      </w:r>
    </w:p>
    <w:p w14:paraId="1F26AAE2" w14:textId="77777777" w:rsidR="006A0880" w:rsidRPr="00BD17B7" w:rsidRDefault="006A0880" w:rsidP="001B4F61">
      <w:pPr>
        <w:pStyle w:val="ListLevel3"/>
        <w:keepNext/>
        <w:keepLines/>
        <w:numPr>
          <w:ilvl w:val="0"/>
          <w:numId w:val="0"/>
        </w:numPr>
        <w:ind w:left="1440" w:firstLine="180"/>
        <w:jc w:val="both"/>
        <w:rPr>
          <w:iCs/>
        </w:rPr>
      </w:pPr>
      <w:r>
        <w:rPr>
          <w:iCs/>
        </w:rPr>
        <w:t>The CONTRACTOR shall:</w:t>
      </w:r>
    </w:p>
    <w:p w14:paraId="29765BE5" w14:textId="2D56D46B" w:rsidR="006A0880" w:rsidRPr="00BD17B7" w:rsidRDefault="006A0880" w:rsidP="001B4F61">
      <w:pPr>
        <w:pStyle w:val="ListLevel4"/>
        <w:keepNext/>
        <w:keepLines/>
        <w:numPr>
          <w:ilvl w:val="3"/>
          <w:numId w:val="10"/>
        </w:numPr>
        <w:tabs>
          <w:tab w:val="clear" w:pos="3150"/>
          <w:tab w:val="num" w:pos="9558"/>
        </w:tabs>
        <w:ind w:left="2700"/>
        <w:jc w:val="both"/>
      </w:pPr>
      <w:r>
        <w:t>C</w:t>
      </w:r>
      <w:r w:rsidRPr="00BD17B7">
        <w:t xml:space="preserve">ontract with an NCQA-licensed </w:t>
      </w:r>
      <w:r>
        <w:t xml:space="preserve">audit </w:t>
      </w:r>
      <w:r w:rsidRPr="00BD17B7">
        <w:t xml:space="preserve">organization (LO) </w:t>
      </w:r>
      <w:r>
        <w:t xml:space="preserve">to </w:t>
      </w:r>
      <w:r w:rsidRPr="00BD17B7">
        <w:t>undergo an</w:t>
      </w:r>
      <w:r>
        <w:t xml:space="preserve"> NCQA HEDIS Compliance Audit conducted by an NCQA-Certified HEDIS Compliance Auditor (CHCA).  The CONTRACTOR shall fully comply with such guidance as is necessary for NCQA to accept the CONTRACTOR’s annual HEDIS submission for the CONTRACTOR’s Medicaid membership, whenever HEDIS submission is required as part of the CONTRACTOR’s accreditation with NCQA.</w:t>
      </w:r>
    </w:p>
    <w:p w14:paraId="3CB03815" w14:textId="77777777" w:rsidR="006A0880" w:rsidRDefault="006A0880" w:rsidP="001B4F61">
      <w:pPr>
        <w:pStyle w:val="ListLevel4"/>
        <w:keepNext/>
        <w:keepLines/>
        <w:numPr>
          <w:ilvl w:val="3"/>
          <w:numId w:val="10"/>
        </w:numPr>
        <w:tabs>
          <w:tab w:val="clear" w:pos="3150"/>
          <w:tab w:val="num" w:pos="9558"/>
        </w:tabs>
        <w:ind w:left="2700"/>
        <w:jc w:val="both"/>
      </w:pPr>
      <w:r>
        <w:t>S</w:t>
      </w:r>
      <w:r w:rsidRPr="0036412E">
        <w:t xml:space="preserve">ubmit to the Department the Final Auditor’s Report </w:t>
      </w:r>
      <w:r>
        <w:t>(FAR), the final, auditor-locked version of the</w:t>
      </w:r>
      <w:r w:rsidRPr="002A30A3">
        <w:t xml:space="preserve"> Interactive Data Submission System (IDSS)</w:t>
      </w:r>
      <w:r>
        <w:t>, and any other files or documents required by the Department</w:t>
      </w:r>
      <w:r w:rsidRPr="0036412E">
        <w:t xml:space="preserve"> in </w:t>
      </w:r>
      <w:r>
        <w:t>the stipulated</w:t>
      </w:r>
      <w:r w:rsidRPr="0036412E">
        <w:t xml:space="preserve"> format by no later than </w:t>
      </w:r>
      <w:r>
        <w:t>July 1</w:t>
      </w:r>
      <w:r>
        <w:rPr>
          <w:vertAlign w:val="superscript"/>
        </w:rPr>
        <w:t>st</w:t>
      </w:r>
      <w:r>
        <w:t xml:space="preserve"> – a</w:t>
      </w:r>
      <w:r w:rsidRPr="0036412E">
        <w:t>fter completion of the CONTRACTOR’s annual HEDIS data collection, reporting and performance measure audit,</w:t>
      </w:r>
    </w:p>
    <w:p w14:paraId="4F6459F1" w14:textId="311F36AB" w:rsidR="006A0880" w:rsidRDefault="006A0880" w:rsidP="001B4F61">
      <w:pPr>
        <w:pStyle w:val="ListLevel3"/>
        <w:keepNext/>
        <w:keepLines/>
        <w:numPr>
          <w:ilvl w:val="2"/>
          <w:numId w:val="10"/>
        </w:numPr>
        <w:tabs>
          <w:tab w:val="clear" w:pos="1350"/>
          <w:tab w:val="num" w:pos="1620"/>
        </w:tabs>
        <w:ind w:left="1620" w:hanging="900"/>
        <w:jc w:val="both"/>
      </w:pPr>
      <w:r>
        <w:t xml:space="preserve">Provide to the Department the data necessary to measure and analyze performance for </w:t>
      </w:r>
      <w:r w:rsidR="00897DEE">
        <w:t>Quality</w:t>
      </w:r>
      <w:r>
        <w:t xml:space="preserve"> metrics, which may include data from previous years, in the format to be detailed by the </w:t>
      </w:r>
      <w:r w:rsidR="000F400F">
        <w:t>Managed Care Policy and Procedure Guide</w:t>
      </w:r>
      <w:r>
        <w:t xml:space="preserve">, or as otherwise requested by the Department.   Such data may include measures that are not part of HEDIS, for example, the CMS Adult and Child Core Quality Measures.   </w:t>
      </w:r>
    </w:p>
    <w:p w14:paraId="57DB43FF" w14:textId="15811E42" w:rsidR="006A0880" w:rsidRDefault="006A0880" w:rsidP="001B4F61">
      <w:pPr>
        <w:pStyle w:val="ListLevel4"/>
        <w:keepNext/>
        <w:keepLines/>
        <w:numPr>
          <w:ilvl w:val="3"/>
          <w:numId w:val="10"/>
        </w:numPr>
        <w:tabs>
          <w:tab w:val="clear" w:pos="3150"/>
          <w:tab w:val="num" w:pos="9558"/>
        </w:tabs>
        <w:ind w:left="2700"/>
        <w:jc w:val="both"/>
      </w:pPr>
      <w:r>
        <w:t xml:space="preserve">The CONTRACTOR shall ensure executive, technical, and subject matter </w:t>
      </w:r>
      <w:r w:rsidRPr="00886BAF">
        <w:t>support</w:t>
      </w:r>
      <w:r>
        <w:t xml:space="preserve"> for</w:t>
      </w:r>
      <w:r w:rsidRPr="00886BAF">
        <w:t xml:space="preserve"> such quality program measurements and requirements as may be required or encouraged for CMS for </w:t>
      </w:r>
      <w:r w:rsidR="006C1213">
        <w:t>state</w:t>
      </w:r>
      <w:r w:rsidRPr="00886BAF">
        <w:t>s to implement.</w:t>
      </w:r>
    </w:p>
    <w:p w14:paraId="11CC787D" w14:textId="15727F2E" w:rsidR="006A0880" w:rsidRPr="0036412E" w:rsidRDefault="006A0880" w:rsidP="001B4F61">
      <w:pPr>
        <w:pStyle w:val="Heading2"/>
        <w:keepLines/>
        <w:widowControl/>
        <w:numPr>
          <w:ilvl w:val="1"/>
          <w:numId w:val="10"/>
        </w:numPr>
        <w:tabs>
          <w:tab w:val="clear" w:pos="720"/>
        </w:tabs>
        <w:jc w:val="both"/>
      </w:pPr>
      <w:bookmarkStart w:id="409" w:name="_Toc313713467"/>
      <w:r w:rsidRPr="0036412E">
        <w:t>Quality Withhold and Bonus Program</w:t>
      </w:r>
      <w:bookmarkEnd w:id="409"/>
    </w:p>
    <w:p w14:paraId="6C3707A2" w14:textId="07D6D8B4" w:rsidR="006A0880" w:rsidRPr="0036412E" w:rsidRDefault="00D63190" w:rsidP="006A0880">
      <w:pPr>
        <w:pStyle w:val="ListLevel3"/>
        <w:keepNext/>
        <w:keepLines/>
        <w:numPr>
          <w:ilvl w:val="0"/>
          <w:numId w:val="0"/>
        </w:numPr>
        <w:ind w:left="720"/>
        <w:jc w:val="both"/>
        <w:rPr>
          <w:b/>
          <w:szCs w:val="24"/>
        </w:rPr>
      </w:pPr>
      <w:r>
        <w:rPr>
          <w:szCs w:val="24"/>
        </w:rPr>
        <w:t>T</w:t>
      </w:r>
      <w:r w:rsidR="006A0880" w:rsidRPr="0036412E">
        <w:rPr>
          <w:szCs w:val="24"/>
        </w:rPr>
        <w:t xml:space="preserve">he CONTRACTOR </w:t>
      </w:r>
      <w:r>
        <w:rPr>
          <w:szCs w:val="24"/>
        </w:rPr>
        <w:t xml:space="preserve">shall participate in a Quality </w:t>
      </w:r>
      <w:r w:rsidR="00677561">
        <w:rPr>
          <w:szCs w:val="24"/>
        </w:rPr>
        <w:t xml:space="preserve">withhold </w:t>
      </w:r>
      <w:r>
        <w:rPr>
          <w:szCs w:val="24"/>
        </w:rPr>
        <w:t xml:space="preserve">and Bonus Program, </w:t>
      </w:r>
      <w:r w:rsidR="00F44676">
        <w:rPr>
          <w:szCs w:val="24"/>
        </w:rPr>
        <w:t xml:space="preserve">in which the CONTRACTOR </w:t>
      </w:r>
      <w:r w:rsidR="006A0880" w:rsidRPr="0036412E">
        <w:rPr>
          <w:szCs w:val="24"/>
        </w:rPr>
        <w:t>is at-</w:t>
      </w:r>
      <w:r w:rsidR="00BF30E7">
        <w:rPr>
          <w:szCs w:val="24"/>
        </w:rPr>
        <w:t>Risk</w:t>
      </w:r>
      <w:r w:rsidR="006A0880" w:rsidRPr="0036412E">
        <w:rPr>
          <w:szCs w:val="24"/>
        </w:rPr>
        <w:t xml:space="preserve"> for performances based on </w:t>
      </w:r>
      <w:r w:rsidR="00897DEE">
        <w:rPr>
          <w:szCs w:val="24"/>
        </w:rPr>
        <w:t>Quality</w:t>
      </w:r>
      <w:r w:rsidR="006A0880" w:rsidRPr="0036412E">
        <w:rPr>
          <w:szCs w:val="24"/>
        </w:rPr>
        <w:t xml:space="preserve"> objectives for a calendar year and is eligible to receive additional funds for meeting targets specified in the contract and the </w:t>
      </w:r>
      <w:r w:rsidR="000F400F">
        <w:rPr>
          <w:szCs w:val="24"/>
        </w:rPr>
        <w:t>Managed Care Policy and Procedure Guide</w:t>
      </w:r>
      <w:r w:rsidR="006A0880" w:rsidRPr="0036412E">
        <w:rPr>
          <w:szCs w:val="24"/>
        </w:rPr>
        <w:t>.</w:t>
      </w:r>
    </w:p>
    <w:p w14:paraId="162CC2D9" w14:textId="77777777" w:rsidR="006A0880" w:rsidRPr="0036412E" w:rsidRDefault="006A0880" w:rsidP="001B4F61">
      <w:pPr>
        <w:pStyle w:val="ListLevel3"/>
        <w:keepNext/>
        <w:keepLines/>
        <w:numPr>
          <w:ilvl w:val="2"/>
          <w:numId w:val="10"/>
        </w:numPr>
        <w:tabs>
          <w:tab w:val="clear" w:pos="1350"/>
          <w:tab w:val="num" w:pos="1620"/>
        </w:tabs>
        <w:ind w:left="1620" w:hanging="900"/>
        <w:jc w:val="both"/>
        <w:rPr>
          <w:szCs w:val="24"/>
        </w:rPr>
      </w:pPr>
      <w:r w:rsidRPr="0036412E">
        <w:rPr>
          <w:szCs w:val="24"/>
        </w:rPr>
        <w:t>Withhold Program</w:t>
      </w:r>
    </w:p>
    <w:p w14:paraId="4E3BAF03" w14:textId="324C1D78" w:rsidR="006A0880" w:rsidRPr="00030736" w:rsidRDefault="006A0880" w:rsidP="001B4F61">
      <w:pPr>
        <w:pStyle w:val="ListLevel4"/>
        <w:keepNext/>
        <w:keepLines/>
        <w:numPr>
          <w:ilvl w:val="0"/>
          <w:numId w:val="0"/>
        </w:numPr>
        <w:ind w:left="1620"/>
        <w:jc w:val="both"/>
        <w:rPr>
          <w:rFonts w:cs="Times New Roman"/>
          <w:b/>
          <w:i/>
        </w:rPr>
      </w:pPr>
      <w:r w:rsidRPr="0036412E">
        <w:rPr>
          <w:rFonts w:cs="Times New Roman"/>
        </w:rPr>
        <w:t xml:space="preserve">The Department shall withhold </w:t>
      </w:r>
      <w:r>
        <w:rPr>
          <w:rFonts w:cs="Times New Roman"/>
        </w:rPr>
        <w:t>some</w:t>
      </w:r>
      <w:r w:rsidRPr="0036412E">
        <w:rPr>
          <w:rFonts w:cs="Times New Roman"/>
        </w:rPr>
        <w:t xml:space="preserve"> percentage of the CONTRACTOR’s total </w:t>
      </w:r>
      <w:r w:rsidR="001432FA">
        <w:rPr>
          <w:rFonts w:cs="Times New Roman"/>
        </w:rPr>
        <w:t>Capitation Payment</w:t>
      </w:r>
      <w:r w:rsidRPr="0036412E">
        <w:rPr>
          <w:rFonts w:cs="Times New Roman"/>
        </w:rPr>
        <w:t xml:space="preserve">, as specified within the </w:t>
      </w:r>
      <w:r w:rsidR="000F400F">
        <w:rPr>
          <w:rFonts w:cs="Times New Roman"/>
        </w:rPr>
        <w:t>Managed Care Policy and Procedure Guide</w:t>
      </w:r>
      <w:r w:rsidRPr="00030736">
        <w:rPr>
          <w:rFonts w:cs="Times New Roman"/>
        </w:rPr>
        <w:t>.</w:t>
      </w:r>
    </w:p>
    <w:p w14:paraId="62B5D80F" w14:textId="557BE320" w:rsidR="008F0638" w:rsidRPr="00030736" w:rsidRDefault="006A0880" w:rsidP="001B4F61">
      <w:pPr>
        <w:pStyle w:val="ListLevel4"/>
        <w:keepNext/>
        <w:keepLines/>
        <w:numPr>
          <w:ilvl w:val="0"/>
          <w:numId w:val="0"/>
        </w:numPr>
        <w:ind w:left="1620"/>
        <w:jc w:val="both"/>
      </w:pPr>
      <w:r w:rsidRPr="00030736">
        <w:t xml:space="preserve">The Department shall continue to operate </w:t>
      </w:r>
      <w:proofErr w:type="gramStart"/>
      <w:r w:rsidRPr="00030736">
        <w:t xml:space="preserve">the </w:t>
      </w:r>
      <w:r w:rsidR="00677561">
        <w:t>w</w:t>
      </w:r>
      <w:r w:rsidR="00677561" w:rsidRPr="00030736">
        <w:t>ithhold</w:t>
      </w:r>
      <w:proofErr w:type="gramEnd"/>
      <w:r w:rsidR="00677561" w:rsidRPr="00030736">
        <w:t xml:space="preserve"> </w:t>
      </w:r>
      <w:r w:rsidRPr="00030736">
        <w:t xml:space="preserve">and Bonus Program outlined in the </w:t>
      </w:r>
      <w:r w:rsidR="000F400F">
        <w:t>Managed Care Policy and Procedure Guide</w:t>
      </w:r>
      <w:r w:rsidRPr="00030736">
        <w:t>.</w:t>
      </w:r>
      <w:r w:rsidR="008F0638">
        <w:t xml:space="preserve"> </w:t>
      </w:r>
      <w:r w:rsidR="00FD2540">
        <w:t>T</w:t>
      </w:r>
      <w:r w:rsidR="008F0638">
        <w:t xml:space="preserve">he following provisions shall apply to the withhold </w:t>
      </w:r>
      <w:r w:rsidR="003B0C43">
        <w:t>Program</w:t>
      </w:r>
      <w:r w:rsidR="008F0638">
        <w:t>:</w:t>
      </w:r>
    </w:p>
    <w:p w14:paraId="1AA4A639" w14:textId="77777777" w:rsidR="006A0880" w:rsidRDefault="006A0880" w:rsidP="001B4F61">
      <w:pPr>
        <w:pStyle w:val="ListLevel4"/>
        <w:keepNext/>
        <w:keepLines/>
        <w:numPr>
          <w:ilvl w:val="0"/>
          <w:numId w:val="0"/>
        </w:numPr>
        <w:ind w:left="1620"/>
        <w:jc w:val="both"/>
      </w:pPr>
      <w:r w:rsidRPr="0036412E">
        <w:t xml:space="preserve">The CONTRACTOR </w:t>
      </w:r>
      <w:r>
        <w:t>shall:</w:t>
      </w:r>
    </w:p>
    <w:p w14:paraId="3989A5F5" w14:textId="0CC52D40" w:rsidR="006A0880" w:rsidRPr="00382640" w:rsidRDefault="006A0880" w:rsidP="001B4F61">
      <w:pPr>
        <w:pStyle w:val="ListLevel4"/>
        <w:keepNext/>
        <w:keepLines/>
        <w:numPr>
          <w:ilvl w:val="3"/>
          <w:numId w:val="10"/>
        </w:numPr>
        <w:tabs>
          <w:tab w:val="clear" w:pos="3150"/>
          <w:tab w:val="num" w:pos="9558"/>
        </w:tabs>
        <w:ind w:left="2700"/>
        <w:jc w:val="both"/>
      </w:pPr>
      <w:r>
        <w:t>M</w:t>
      </w:r>
      <w:r w:rsidRPr="0036412E">
        <w:t xml:space="preserve">eet the </w:t>
      </w:r>
      <w:r>
        <w:t xml:space="preserve">Alternative Payment Model </w:t>
      </w:r>
      <w:r w:rsidRPr="0036412E">
        <w:t>(</w:t>
      </w:r>
      <w:r>
        <w:t>APM</w:t>
      </w:r>
      <w:r w:rsidRPr="0036412E">
        <w:t xml:space="preserve">) target, as described in Section 15 of this </w:t>
      </w:r>
      <w:r w:rsidR="00993859">
        <w:t>contract</w:t>
      </w:r>
      <w:r w:rsidRPr="0036412E">
        <w:t xml:space="preserve">. Failure to meet the </w:t>
      </w:r>
      <w:r>
        <w:t>APM</w:t>
      </w:r>
      <w:r w:rsidRPr="0036412E">
        <w:t xml:space="preserve"> target shall result </w:t>
      </w:r>
      <w:r w:rsidR="008F0638">
        <w:t>forfeiture of</w:t>
      </w:r>
      <w:r w:rsidR="00956A2E">
        <w:t xml:space="preserve"> twenty five</w:t>
      </w:r>
      <w:r w:rsidR="008F0638">
        <w:t xml:space="preserve"> </w:t>
      </w:r>
      <w:r w:rsidR="00956A2E">
        <w:t>(</w:t>
      </w:r>
      <w:r w:rsidR="008F0638">
        <w:t>25</w:t>
      </w:r>
      <w:r w:rsidR="00956A2E">
        <w:t>)</w:t>
      </w:r>
      <w:r w:rsidR="008F0638">
        <w:t xml:space="preserve"> percent </w:t>
      </w:r>
      <w:r w:rsidRPr="0036412E">
        <w:t xml:space="preserve">of the </w:t>
      </w:r>
      <w:r w:rsidRPr="00382640">
        <w:t>withhold dollars.</w:t>
      </w:r>
    </w:p>
    <w:p w14:paraId="70B08C41" w14:textId="0365B5F0" w:rsidR="006A0880" w:rsidRDefault="006A0880" w:rsidP="001B4F61">
      <w:pPr>
        <w:pStyle w:val="ListLevel4"/>
        <w:keepNext/>
        <w:keepLines/>
        <w:numPr>
          <w:ilvl w:val="3"/>
          <w:numId w:val="10"/>
        </w:numPr>
        <w:tabs>
          <w:tab w:val="clear" w:pos="3150"/>
          <w:tab w:val="num" w:pos="9558"/>
        </w:tabs>
        <w:ind w:left="2700"/>
        <w:jc w:val="both"/>
      </w:pPr>
      <w:r>
        <w:t>E</w:t>
      </w:r>
      <w:r w:rsidRPr="000F6C88">
        <w:t xml:space="preserve">arn back withhold funds by meeting </w:t>
      </w:r>
      <w:bookmarkStart w:id="410" w:name="_Toc269532736"/>
      <w:bookmarkStart w:id="411" w:name="_Toc395875614"/>
      <w:r w:rsidRPr="000F6C88">
        <w:t xml:space="preserve">performance </w:t>
      </w:r>
      <w:r>
        <w:t xml:space="preserve">and improvement </w:t>
      </w:r>
      <w:r w:rsidRPr="000F6C88">
        <w:t>stand</w:t>
      </w:r>
      <w:r>
        <w:t>ards on Quality</w:t>
      </w:r>
      <w:r w:rsidRPr="00382640">
        <w:t xml:space="preserve"> I</w:t>
      </w:r>
      <w:r w:rsidRPr="000F6C88">
        <w:t xml:space="preserve">ndices of HEDIS metrics, as defined in the </w:t>
      </w:r>
      <w:r w:rsidR="000F400F">
        <w:t>Managed Care Policy and Procedure Guide</w:t>
      </w:r>
      <w:r w:rsidRPr="000F6C88">
        <w:t xml:space="preserve">.  </w:t>
      </w:r>
    </w:p>
    <w:p w14:paraId="40019B2A" w14:textId="5A1B3E37" w:rsidR="008F0638" w:rsidRPr="00382640" w:rsidRDefault="008F0638" w:rsidP="001B4F61">
      <w:pPr>
        <w:pStyle w:val="ListLevel4"/>
        <w:keepNext/>
        <w:keepLines/>
        <w:numPr>
          <w:ilvl w:val="3"/>
          <w:numId w:val="10"/>
        </w:numPr>
        <w:tabs>
          <w:tab w:val="clear" w:pos="3150"/>
          <w:tab w:val="num" w:pos="9558"/>
        </w:tabs>
        <w:ind w:left="2700"/>
        <w:jc w:val="both"/>
      </w:pPr>
      <w:r>
        <w:t xml:space="preserve">Demonstrate a minimum level of </w:t>
      </w:r>
      <w:r w:rsidR="00897DEE">
        <w:t>Quality</w:t>
      </w:r>
      <w:r>
        <w:t xml:space="preserve"> performance, as defined in the </w:t>
      </w:r>
      <w:r w:rsidR="000F400F">
        <w:t>Managed Care Policy and Procedure Guide</w:t>
      </w:r>
      <w:r>
        <w:t xml:space="preserve">.  Failure to meet the minimum level of </w:t>
      </w:r>
      <w:r w:rsidR="00897DEE">
        <w:t>Quality</w:t>
      </w:r>
      <w:r>
        <w:t xml:space="preserve"> performance may result in liquidated damages </w:t>
      </w:r>
      <w:r w:rsidR="0090729E">
        <w:t xml:space="preserve">as reflected in </w:t>
      </w:r>
      <w:r w:rsidR="00ED7C20">
        <w:t xml:space="preserve">Section </w:t>
      </w:r>
      <w:r w:rsidR="0090729E">
        <w:t>18</w:t>
      </w:r>
      <w:r>
        <w:t xml:space="preserve">.  </w:t>
      </w:r>
    </w:p>
    <w:p w14:paraId="18AA7659" w14:textId="77777777" w:rsidR="006A0880" w:rsidRPr="0036412E" w:rsidRDefault="006A0880" w:rsidP="001B4F61">
      <w:pPr>
        <w:pStyle w:val="ListLevel3"/>
        <w:keepNext/>
        <w:keepLines/>
        <w:numPr>
          <w:ilvl w:val="2"/>
          <w:numId w:val="10"/>
        </w:numPr>
        <w:tabs>
          <w:tab w:val="clear" w:pos="1350"/>
          <w:tab w:val="num" w:pos="1620"/>
        </w:tabs>
        <w:ind w:left="1620" w:hanging="900"/>
        <w:jc w:val="both"/>
        <w:rPr>
          <w:szCs w:val="24"/>
        </w:rPr>
      </w:pPr>
      <w:r w:rsidRPr="0036412E">
        <w:rPr>
          <w:szCs w:val="24"/>
        </w:rPr>
        <w:t>Bonus Pool</w:t>
      </w:r>
    </w:p>
    <w:p w14:paraId="5E8AF0DF" w14:textId="56591958" w:rsidR="006A0880" w:rsidRPr="0036412E" w:rsidRDefault="006A0880" w:rsidP="001B4F61">
      <w:pPr>
        <w:pStyle w:val="ListLevel4"/>
        <w:keepNext/>
        <w:keepLines/>
        <w:numPr>
          <w:ilvl w:val="0"/>
          <w:numId w:val="0"/>
        </w:numPr>
        <w:ind w:left="1620"/>
        <w:jc w:val="both"/>
        <w:rPr>
          <w:rFonts w:cs="Times New Roman"/>
          <w:b/>
          <w:i/>
        </w:rPr>
      </w:pPr>
      <w:r>
        <w:rPr>
          <w:rFonts w:cs="Times New Roman"/>
        </w:rPr>
        <w:t xml:space="preserve">Funds not earned back through the </w:t>
      </w:r>
      <w:r w:rsidR="00677561">
        <w:rPr>
          <w:rFonts w:cs="Times New Roman"/>
        </w:rPr>
        <w:t>w</w:t>
      </w:r>
      <w:r>
        <w:rPr>
          <w:rFonts w:cs="Times New Roman"/>
        </w:rPr>
        <w:t xml:space="preserve">ithhold </w:t>
      </w:r>
      <w:r w:rsidR="008E309C">
        <w:rPr>
          <w:rFonts w:cs="Times New Roman"/>
        </w:rPr>
        <w:t>p</w:t>
      </w:r>
      <w:r>
        <w:rPr>
          <w:rFonts w:cs="Times New Roman"/>
        </w:rPr>
        <w:t xml:space="preserve">rogram shall create a </w:t>
      </w:r>
      <w:r w:rsidRPr="0036412E">
        <w:rPr>
          <w:rFonts w:cs="Times New Roman"/>
        </w:rPr>
        <w:t xml:space="preserve">Bonus </w:t>
      </w:r>
      <w:r w:rsidR="008E309C">
        <w:rPr>
          <w:rFonts w:cs="Times New Roman"/>
        </w:rPr>
        <w:t>p</w:t>
      </w:r>
      <w:r w:rsidR="008E309C" w:rsidRPr="0036412E">
        <w:rPr>
          <w:rFonts w:cs="Times New Roman"/>
        </w:rPr>
        <w:t>ool</w:t>
      </w:r>
      <w:r>
        <w:rPr>
          <w:rFonts w:cs="Times New Roman"/>
        </w:rPr>
        <w:t>.</w:t>
      </w:r>
      <w:r w:rsidRPr="0083006B">
        <w:rPr>
          <w:rFonts w:cs="Times New Roman"/>
        </w:rPr>
        <w:t xml:space="preserve"> </w:t>
      </w:r>
      <w:r w:rsidRPr="0036412E">
        <w:rPr>
          <w:rFonts w:cs="Times New Roman"/>
        </w:rPr>
        <w:t xml:space="preserve">Bonuses will be paid to CONTRACTORS </w:t>
      </w:r>
      <w:r>
        <w:rPr>
          <w:rFonts w:cs="Times New Roman"/>
        </w:rPr>
        <w:t xml:space="preserve">based on criteria detailed in the </w:t>
      </w:r>
      <w:r w:rsidR="000F400F">
        <w:t>Managed Care Policy and Procedure Guide</w:t>
      </w:r>
      <w:r w:rsidRPr="0036412E">
        <w:t>.</w:t>
      </w:r>
      <w:r w:rsidR="00D63190">
        <w:t xml:space="preserve">  Bonuses will be paid based on performance during the fixed time period of the previous calendar year.</w:t>
      </w:r>
    </w:p>
    <w:p w14:paraId="1347923A" w14:textId="0A8C0672" w:rsidR="006A0880" w:rsidRPr="0036412E" w:rsidRDefault="006A0880" w:rsidP="001B4F61">
      <w:pPr>
        <w:pStyle w:val="ListLevel3"/>
        <w:keepNext/>
        <w:keepLines/>
        <w:numPr>
          <w:ilvl w:val="0"/>
          <w:numId w:val="0"/>
        </w:numPr>
        <w:ind w:left="1620"/>
        <w:jc w:val="both"/>
        <w:rPr>
          <w:b/>
          <w:szCs w:val="24"/>
        </w:rPr>
      </w:pPr>
      <w:r w:rsidRPr="0036412E">
        <w:rPr>
          <w:szCs w:val="24"/>
        </w:rPr>
        <w:t xml:space="preserve">During the first two (2) years of operation in the South Carolina Medicaid market, a modified Bonus and </w:t>
      </w:r>
      <w:r w:rsidR="008E309C">
        <w:rPr>
          <w:szCs w:val="24"/>
        </w:rPr>
        <w:t>w</w:t>
      </w:r>
      <w:r w:rsidRPr="0036412E">
        <w:rPr>
          <w:szCs w:val="24"/>
        </w:rPr>
        <w:t xml:space="preserve">ithhold Program shall govern a new CONTRACTOR, as defined in the </w:t>
      </w:r>
      <w:r w:rsidR="000F400F">
        <w:rPr>
          <w:szCs w:val="24"/>
        </w:rPr>
        <w:t>Managed Care Policy and Procedure Guide</w:t>
      </w:r>
      <w:r w:rsidRPr="0036412E">
        <w:rPr>
          <w:szCs w:val="24"/>
        </w:rPr>
        <w:t xml:space="preserve">. </w:t>
      </w:r>
    </w:p>
    <w:p w14:paraId="3BC16E2C" w14:textId="38DFF47E" w:rsidR="006A0880" w:rsidRPr="0083006B" w:rsidRDefault="006A0880" w:rsidP="001B4F61">
      <w:pPr>
        <w:pStyle w:val="ListLevel3"/>
        <w:keepNext/>
        <w:keepLines/>
        <w:numPr>
          <w:ilvl w:val="0"/>
          <w:numId w:val="0"/>
        </w:numPr>
        <w:ind w:left="1620"/>
        <w:jc w:val="both"/>
        <w:rPr>
          <w:szCs w:val="24"/>
        </w:rPr>
      </w:pPr>
      <w:r>
        <w:rPr>
          <w:szCs w:val="24"/>
        </w:rPr>
        <w:t xml:space="preserve">In the event the </w:t>
      </w:r>
      <w:r w:rsidR="00993859">
        <w:rPr>
          <w:szCs w:val="24"/>
        </w:rPr>
        <w:t>contract</w:t>
      </w:r>
      <w:r>
        <w:rPr>
          <w:szCs w:val="24"/>
        </w:rPr>
        <w:t xml:space="preserve"> is terminated with the CONTRACTOR, the CONTRACTOR shall:</w:t>
      </w:r>
    </w:p>
    <w:p w14:paraId="06AC632F" w14:textId="02B35EA4" w:rsidR="006A0880" w:rsidRPr="0083006B" w:rsidRDefault="006A0880" w:rsidP="001B4F61">
      <w:pPr>
        <w:pStyle w:val="ListLevel4"/>
        <w:keepNext/>
        <w:keepLines/>
        <w:numPr>
          <w:ilvl w:val="3"/>
          <w:numId w:val="10"/>
        </w:numPr>
        <w:tabs>
          <w:tab w:val="clear" w:pos="3150"/>
          <w:tab w:val="num" w:pos="9558"/>
        </w:tabs>
        <w:ind w:left="2700"/>
        <w:jc w:val="both"/>
        <w:rPr>
          <w:b/>
        </w:rPr>
      </w:pPr>
      <w:r>
        <w:t xml:space="preserve">In the event of a termination of the </w:t>
      </w:r>
      <w:r w:rsidR="00993859">
        <w:t>contract</w:t>
      </w:r>
      <w:r>
        <w:t>, f</w:t>
      </w:r>
      <w:r w:rsidRPr="0036412E">
        <w:t xml:space="preserve">orfeit any and all withhold funds for the calendar year in which the termination occurs. </w:t>
      </w:r>
    </w:p>
    <w:p w14:paraId="1E65A358" w14:textId="27A51160" w:rsidR="006A0880" w:rsidRPr="0083006B" w:rsidRDefault="006A0880" w:rsidP="001B4F61">
      <w:pPr>
        <w:pStyle w:val="ListLevel4"/>
        <w:keepNext/>
        <w:keepLines/>
        <w:numPr>
          <w:ilvl w:val="3"/>
          <w:numId w:val="10"/>
        </w:numPr>
        <w:tabs>
          <w:tab w:val="clear" w:pos="3150"/>
          <w:tab w:val="num" w:pos="9558"/>
        </w:tabs>
        <w:ind w:left="2700"/>
        <w:jc w:val="both"/>
        <w:rPr>
          <w:b/>
        </w:rPr>
      </w:pPr>
      <w:r>
        <w:t>R</w:t>
      </w:r>
      <w:r w:rsidRPr="0036412E">
        <w:t>efund to the Depart</w:t>
      </w:r>
      <w:r>
        <w:t>ment any and all incentive monies</w:t>
      </w:r>
      <w:r w:rsidRPr="0036412E">
        <w:t xml:space="preserve"> paid to the CONTRACTOR, excluding any </w:t>
      </w:r>
      <w:r w:rsidR="007E6DAA">
        <w:t>Provider</w:t>
      </w:r>
      <w:r w:rsidRPr="0036412E">
        <w:t>-</w:t>
      </w:r>
      <w:r w:rsidR="00897DEE">
        <w:t>D</w:t>
      </w:r>
      <w:r w:rsidR="00897DEE" w:rsidRPr="0036412E">
        <w:t xml:space="preserve">esignated </w:t>
      </w:r>
      <w:r w:rsidR="00897DEE">
        <w:t>I</w:t>
      </w:r>
      <w:r w:rsidR="00897DEE" w:rsidRPr="0036412E">
        <w:t>ncentives</w:t>
      </w:r>
      <w:r w:rsidRPr="0036412E">
        <w:t xml:space="preserve">, for the calendar year of the termination. The refund may exclude </w:t>
      </w:r>
      <w:r w:rsidR="007E6DAA">
        <w:t>Provider</w:t>
      </w:r>
      <w:r w:rsidRPr="0036412E">
        <w:t xml:space="preserve">-designated incentive paid and distributed upon authorization by the Department. </w:t>
      </w:r>
    </w:p>
    <w:p w14:paraId="3C383352" w14:textId="02985C02" w:rsidR="006A0880" w:rsidRPr="0036412E" w:rsidRDefault="006A0880" w:rsidP="001B4F61">
      <w:pPr>
        <w:pStyle w:val="ListLevel4"/>
        <w:keepNext/>
        <w:keepLines/>
        <w:numPr>
          <w:ilvl w:val="3"/>
          <w:numId w:val="10"/>
        </w:numPr>
        <w:tabs>
          <w:tab w:val="clear" w:pos="3150"/>
          <w:tab w:val="num" w:pos="9558"/>
        </w:tabs>
        <w:ind w:left="2700"/>
        <w:jc w:val="both"/>
        <w:rPr>
          <w:b/>
        </w:rPr>
      </w:pPr>
      <w:r>
        <w:t xml:space="preserve">Be </w:t>
      </w:r>
      <w:r w:rsidRPr="0036412E">
        <w:t xml:space="preserve">solely responsible for the refund and shall not seek or attempt to collect any part of the incentive from any </w:t>
      </w:r>
      <w:r w:rsidR="007E6DAA">
        <w:t>Provider</w:t>
      </w:r>
      <w:r w:rsidRPr="0036412E">
        <w:t xml:space="preserve"> to whom</w:t>
      </w:r>
      <w:r>
        <w:t xml:space="preserve"> the</w:t>
      </w:r>
      <w:r w:rsidRPr="0036412E">
        <w:t xml:space="preserve"> CONTRACTOR had previously paid a portion of the incentive.</w:t>
      </w:r>
    </w:p>
    <w:bookmarkEnd w:id="410"/>
    <w:bookmarkEnd w:id="411"/>
    <w:p w14:paraId="5315AE26" w14:textId="77777777" w:rsidR="006A0880" w:rsidRPr="0036412E" w:rsidRDefault="006A0880" w:rsidP="00E027CE">
      <w:pPr>
        <w:pStyle w:val="Heading2"/>
        <w:keepLines/>
        <w:widowControl/>
        <w:numPr>
          <w:ilvl w:val="1"/>
          <w:numId w:val="10"/>
        </w:numPr>
        <w:ind w:left="792" w:hanging="792"/>
        <w:jc w:val="both"/>
      </w:pPr>
      <w:r>
        <w:t>Alternative Payment Models (APM)</w:t>
      </w:r>
    </w:p>
    <w:p w14:paraId="01C6CE16" w14:textId="77777777" w:rsidR="006A0880" w:rsidRPr="0083006B" w:rsidRDefault="006A0880" w:rsidP="006A0880">
      <w:pPr>
        <w:pStyle w:val="ListLevel3"/>
        <w:keepNext/>
        <w:keepLines/>
        <w:numPr>
          <w:ilvl w:val="0"/>
          <w:numId w:val="0"/>
        </w:numPr>
        <w:ind w:left="720"/>
        <w:jc w:val="both"/>
        <w:rPr>
          <w:b/>
          <w:szCs w:val="24"/>
          <w:u w:val="single"/>
        </w:rPr>
      </w:pPr>
      <w:r>
        <w:rPr>
          <w:szCs w:val="24"/>
        </w:rPr>
        <w:t>The purpose of APMs is t</w:t>
      </w:r>
      <w:r w:rsidRPr="0036412E">
        <w:rPr>
          <w:szCs w:val="24"/>
        </w:rPr>
        <w:t>o improve the delivery of health care, including its quality, efficiency, safety, patient-centeredn</w:t>
      </w:r>
      <w:r>
        <w:rPr>
          <w:szCs w:val="24"/>
        </w:rPr>
        <w:t>ess, coordination, and outcomes.</w:t>
      </w:r>
      <w:r w:rsidRPr="0036412E">
        <w:rPr>
          <w:szCs w:val="24"/>
        </w:rPr>
        <w:t xml:space="preserve"> </w:t>
      </w:r>
    </w:p>
    <w:p w14:paraId="42DCD325" w14:textId="77777777" w:rsidR="006A0880" w:rsidRPr="0083006B" w:rsidRDefault="006A0880" w:rsidP="006A0880">
      <w:pPr>
        <w:pStyle w:val="ListLevel3"/>
        <w:keepNext/>
        <w:keepLines/>
        <w:numPr>
          <w:ilvl w:val="0"/>
          <w:numId w:val="0"/>
        </w:numPr>
        <w:ind w:left="720"/>
        <w:jc w:val="both"/>
        <w:rPr>
          <w:b/>
          <w:szCs w:val="24"/>
          <w:u w:val="single"/>
        </w:rPr>
      </w:pPr>
      <w:r>
        <w:rPr>
          <w:szCs w:val="24"/>
        </w:rPr>
        <w:t>T</w:t>
      </w:r>
      <w:r w:rsidRPr="0036412E">
        <w:rPr>
          <w:szCs w:val="24"/>
        </w:rPr>
        <w:t xml:space="preserve">he CONTRACTOR </w:t>
      </w:r>
      <w:r>
        <w:rPr>
          <w:szCs w:val="24"/>
        </w:rPr>
        <w:t>shall:</w:t>
      </w:r>
    </w:p>
    <w:p w14:paraId="2C9D1247" w14:textId="77777777" w:rsidR="006A0880" w:rsidRPr="0036412E" w:rsidRDefault="006A0880" w:rsidP="001B4F61">
      <w:pPr>
        <w:pStyle w:val="ListLevel3"/>
        <w:keepNext/>
        <w:keepLines/>
        <w:numPr>
          <w:ilvl w:val="2"/>
          <w:numId w:val="10"/>
        </w:numPr>
        <w:tabs>
          <w:tab w:val="clear" w:pos="1350"/>
          <w:tab w:val="num" w:pos="1620"/>
        </w:tabs>
        <w:ind w:left="1620" w:hanging="900"/>
        <w:jc w:val="both"/>
        <w:rPr>
          <w:b/>
          <w:szCs w:val="24"/>
          <w:u w:val="single"/>
        </w:rPr>
      </w:pPr>
      <w:r>
        <w:rPr>
          <w:szCs w:val="24"/>
        </w:rPr>
        <w:t xml:space="preserve">Adopt reimbursement models that shift away from standard FFS reimbursement towards Alternative Payment Models (APM).  </w:t>
      </w:r>
    </w:p>
    <w:p w14:paraId="20D3047D" w14:textId="7AF0AB53" w:rsidR="006A0880" w:rsidRPr="00784A50" w:rsidRDefault="006A0880" w:rsidP="001B4F61">
      <w:pPr>
        <w:pStyle w:val="ListLevel3"/>
        <w:keepNext/>
        <w:keepLines/>
        <w:numPr>
          <w:ilvl w:val="2"/>
          <w:numId w:val="10"/>
        </w:numPr>
        <w:tabs>
          <w:tab w:val="clear" w:pos="1350"/>
          <w:tab w:val="num" w:pos="1620"/>
        </w:tabs>
        <w:ind w:left="1620" w:hanging="900"/>
        <w:jc w:val="both"/>
        <w:rPr>
          <w:b/>
          <w:u w:val="single"/>
        </w:rPr>
      </w:pPr>
      <w:r>
        <w:t>D</w:t>
      </w:r>
      <w:r w:rsidRPr="0036412E">
        <w:t xml:space="preserve">esign and implement payment methodologies with its network </w:t>
      </w:r>
      <w:r w:rsidR="001A4069">
        <w:t>P</w:t>
      </w:r>
      <w:r w:rsidR="001A4069" w:rsidRPr="0036412E">
        <w:t xml:space="preserve">roviders </w:t>
      </w:r>
      <w:r w:rsidRPr="0036412E">
        <w:t xml:space="preserve">that </w:t>
      </w:r>
      <w:r>
        <w:t xml:space="preserve">adopt the following parameters, as defined in the Department and detailed in the </w:t>
      </w:r>
      <w:r w:rsidR="000F400F">
        <w:rPr>
          <w:szCs w:val="24"/>
        </w:rPr>
        <w:t>Managed Care Policy and Procedure Guide</w:t>
      </w:r>
      <w:r>
        <w:t>:</w:t>
      </w:r>
    </w:p>
    <w:p w14:paraId="5A5FE8F4" w14:textId="77777777" w:rsidR="006A0880" w:rsidRPr="00382640" w:rsidRDefault="006A0880" w:rsidP="001B4F61">
      <w:pPr>
        <w:pStyle w:val="ListLevel4"/>
        <w:keepNext/>
        <w:keepLines/>
        <w:numPr>
          <w:ilvl w:val="3"/>
          <w:numId w:val="10"/>
        </w:numPr>
        <w:tabs>
          <w:tab w:val="clear" w:pos="3150"/>
          <w:tab w:val="num" w:pos="9558"/>
        </w:tabs>
        <w:ind w:left="2700"/>
        <w:jc w:val="both"/>
      </w:pPr>
      <w:r w:rsidRPr="00382640">
        <w:t xml:space="preserve">Payment for Performance.  </w:t>
      </w:r>
    </w:p>
    <w:p w14:paraId="2C78C5AA" w14:textId="77777777" w:rsidR="006A0880" w:rsidRPr="00382640" w:rsidRDefault="006A0880" w:rsidP="001B4F61">
      <w:pPr>
        <w:pStyle w:val="ListLevel4"/>
        <w:keepNext/>
        <w:keepLines/>
        <w:numPr>
          <w:ilvl w:val="3"/>
          <w:numId w:val="10"/>
        </w:numPr>
        <w:tabs>
          <w:tab w:val="clear" w:pos="3150"/>
          <w:tab w:val="num" w:pos="9558"/>
        </w:tabs>
        <w:ind w:left="2700"/>
        <w:jc w:val="both"/>
      </w:pPr>
      <w:r w:rsidRPr="00382640">
        <w:t>Episodes of Care.</w:t>
      </w:r>
    </w:p>
    <w:p w14:paraId="3043C940" w14:textId="77777777" w:rsidR="006A0880" w:rsidRPr="00382640" w:rsidRDefault="006A0880" w:rsidP="001B4F61">
      <w:pPr>
        <w:pStyle w:val="ListLevel4"/>
        <w:keepNext/>
        <w:keepLines/>
        <w:numPr>
          <w:ilvl w:val="3"/>
          <w:numId w:val="10"/>
        </w:numPr>
        <w:tabs>
          <w:tab w:val="clear" w:pos="3150"/>
          <w:tab w:val="num" w:pos="9558"/>
        </w:tabs>
        <w:ind w:left="2700"/>
        <w:jc w:val="both"/>
      </w:pPr>
      <w:r w:rsidRPr="00382640">
        <w:t>Shared Savings Arrangements</w:t>
      </w:r>
    </w:p>
    <w:p w14:paraId="338C6275" w14:textId="77777777" w:rsidR="006A0880" w:rsidRPr="00382640" w:rsidRDefault="006A0880" w:rsidP="001B4F61">
      <w:pPr>
        <w:pStyle w:val="ListLevel4"/>
        <w:keepNext/>
        <w:keepLines/>
        <w:numPr>
          <w:ilvl w:val="3"/>
          <w:numId w:val="10"/>
        </w:numPr>
        <w:tabs>
          <w:tab w:val="clear" w:pos="3150"/>
          <w:tab w:val="num" w:pos="9558"/>
        </w:tabs>
        <w:ind w:left="2700"/>
        <w:jc w:val="both"/>
      </w:pPr>
      <w:r w:rsidRPr="00382640">
        <w:t>Shared Risk Arrangements.</w:t>
      </w:r>
    </w:p>
    <w:p w14:paraId="2BAA03EA" w14:textId="77777777" w:rsidR="006A0880" w:rsidRDefault="006A0880" w:rsidP="001B4F61">
      <w:pPr>
        <w:pStyle w:val="ListLevel4"/>
        <w:keepNext/>
        <w:keepLines/>
        <w:numPr>
          <w:ilvl w:val="3"/>
          <w:numId w:val="10"/>
        </w:numPr>
        <w:tabs>
          <w:tab w:val="clear" w:pos="3150"/>
          <w:tab w:val="num" w:pos="9558"/>
        </w:tabs>
        <w:ind w:left="2700"/>
        <w:jc w:val="both"/>
      </w:pPr>
      <w:r w:rsidRPr="00382640">
        <w:t>Capitation Payments with Performance and Quality Requirements</w:t>
      </w:r>
      <w:r>
        <w:t xml:space="preserve">. </w:t>
      </w:r>
    </w:p>
    <w:p w14:paraId="3464E094" w14:textId="7DE98B88" w:rsidR="006A0880" w:rsidRPr="0083006B" w:rsidRDefault="006A0880" w:rsidP="001B4F61">
      <w:pPr>
        <w:pStyle w:val="ListLevel3"/>
        <w:keepNext/>
        <w:keepLines/>
        <w:numPr>
          <w:ilvl w:val="2"/>
          <w:numId w:val="10"/>
        </w:numPr>
        <w:tabs>
          <w:tab w:val="clear" w:pos="1350"/>
          <w:tab w:val="num" w:pos="1620"/>
        </w:tabs>
        <w:ind w:left="1620" w:hanging="900"/>
        <w:jc w:val="both"/>
        <w:rPr>
          <w:b/>
          <w:i/>
          <w:u w:val="single"/>
        </w:rPr>
      </w:pPr>
      <w:r>
        <w:t xml:space="preserve">Agree that </w:t>
      </w:r>
      <w:r w:rsidR="00E1307D">
        <w:t>Prior Authorization</w:t>
      </w:r>
      <w:r>
        <w:t xml:space="preserve"> and utilization management activities do not satisfy the definition of APM.  </w:t>
      </w:r>
    </w:p>
    <w:p w14:paraId="1D086CED" w14:textId="77777777" w:rsidR="006A0880" w:rsidRPr="003D480C" w:rsidRDefault="006A0880" w:rsidP="001B4F61">
      <w:pPr>
        <w:pStyle w:val="ListLevel3"/>
        <w:keepNext/>
        <w:keepLines/>
        <w:numPr>
          <w:ilvl w:val="2"/>
          <w:numId w:val="10"/>
        </w:numPr>
        <w:tabs>
          <w:tab w:val="clear" w:pos="1350"/>
          <w:tab w:val="num" w:pos="1620"/>
        </w:tabs>
        <w:ind w:left="1620" w:hanging="900"/>
        <w:jc w:val="both"/>
        <w:rPr>
          <w:b/>
          <w:i/>
          <w:u w:val="single"/>
        </w:rPr>
      </w:pPr>
      <w:r>
        <w:t>I</w:t>
      </w:r>
      <w:r w:rsidRPr="0083006B">
        <w:t xml:space="preserve">mplement </w:t>
      </w:r>
      <w:r>
        <w:t>APMs</w:t>
      </w:r>
      <w:r w:rsidRPr="0083006B">
        <w:t xml:space="preserve"> and reach the following targets for each measurement year as </w:t>
      </w:r>
      <w:r w:rsidRPr="003D480C">
        <w:t>outlined in Exhibit 5.</w:t>
      </w:r>
    </w:p>
    <w:p w14:paraId="67478DCC" w14:textId="384E2E70" w:rsidR="006A0880" w:rsidRPr="0036412E" w:rsidRDefault="006A0880" w:rsidP="001B4F61">
      <w:pPr>
        <w:pStyle w:val="TableText"/>
        <w:keepNext/>
        <w:keepLines/>
        <w:widowControl/>
        <w:spacing w:after="0"/>
        <w:ind w:left="1620"/>
        <w:jc w:val="both"/>
        <w:rPr>
          <w:sz w:val="24"/>
        </w:rPr>
      </w:pPr>
      <w:bookmarkStart w:id="412" w:name="_Toc313684202"/>
      <w:r w:rsidRPr="003D480C">
        <w:rPr>
          <w:b/>
          <w:sz w:val="24"/>
        </w:rPr>
        <w:t>Exhibit 5.</w:t>
      </w:r>
      <w:r w:rsidRPr="003D480C">
        <w:rPr>
          <w:sz w:val="24"/>
        </w:rPr>
        <w:t xml:space="preserve"> CONTRACTOR</w:t>
      </w:r>
      <w:r w:rsidRPr="0036412E">
        <w:rPr>
          <w:sz w:val="24"/>
        </w:rPr>
        <w:t xml:space="preserve"> Targets for </w:t>
      </w:r>
      <w:r>
        <w:rPr>
          <w:sz w:val="24"/>
        </w:rPr>
        <w:t>APMs</w:t>
      </w:r>
      <w:r w:rsidRPr="0036412E">
        <w:rPr>
          <w:sz w:val="24"/>
        </w:rPr>
        <w:t xml:space="preserve"> by Calendar Year</w:t>
      </w:r>
      <w:bookmarkEnd w:id="412"/>
    </w:p>
    <w:tbl>
      <w:tblPr>
        <w:tblW w:w="3806" w:type="pct"/>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995"/>
      </w:tblGrid>
      <w:tr w:rsidR="006A0880" w:rsidRPr="00E34889" w14:paraId="555BFC70" w14:textId="77777777" w:rsidTr="00B20269">
        <w:tc>
          <w:tcPr>
            <w:tcW w:w="2896" w:type="pct"/>
            <w:shd w:val="pct12" w:color="auto" w:fill="auto"/>
          </w:tcPr>
          <w:p w14:paraId="3F17B2CF" w14:textId="77777777" w:rsidR="006A0880" w:rsidRPr="00E34889" w:rsidRDefault="006A0880" w:rsidP="00B20269">
            <w:pPr>
              <w:keepNext/>
              <w:keepLines/>
              <w:autoSpaceDE w:val="0"/>
              <w:autoSpaceDN w:val="0"/>
              <w:adjustRightInd w:val="0"/>
              <w:jc w:val="both"/>
              <w:rPr>
                <w:rFonts w:ascii="Times New Roman" w:eastAsia="Cambria" w:hAnsi="Times New Roman" w:cs="Times New Roman"/>
                <w:b/>
              </w:rPr>
            </w:pPr>
            <w:r w:rsidRPr="00E34889">
              <w:rPr>
                <w:rFonts w:ascii="Times New Roman" w:eastAsia="Cambria" w:hAnsi="Times New Roman" w:cs="Times New Roman"/>
                <w:b/>
              </w:rPr>
              <w:t>Year</w:t>
            </w:r>
          </w:p>
        </w:tc>
        <w:tc>
          <w:tcPr>
            <w:tcW w:w="2104" w:type="pct"/>
            <w:shd w:val="pct12" w:color="auto" w:fill="auto"/>
          </w:tcPr>
          <w:p w14:paraId="0B339807" w14:textId="77777777" w:rsidR="006A0880" w:rsidRPr="00E34889" w:rsidRDefault="006A0880" w:rsidP="00B20269">
            <w:pPr>
              <w:keepNext/>
              <w:keepLines/>
              <w:autoSpaceDE w:val="0"/>
              <w:autoSpaceDN w:val="0"/>
              <w:adjustRightInd w:val="0"/>
              <w:jc w:val="both"/>
              <w:rPr>
                <w:rFonts w:ascii="Times New Roman" w:eastAsia="Cambria" w:hAnsi="Times New Roman" w:cs="Times New Roman"/>
                <w:b/>
              </w:rPr>
            </w:pPr>
            <w:r w:rsidRPr="00E34889">
              <w:rPr>
                <w:rFonts w:ascii="Times New Roman" w:eastAsia="Cambria" w:hAnsi="Times New Roman" w:cs="Times New Roman"/>
                <w:b/>
              </w:rPr>
              <w:t>Target</w:t>
            </w:r>
          </w:p>
        </w:tc>
      </w:tr>
      <w:tr w:rsidR="006A0880" w:rsidRPr="0036412E" w14:paraId="457277A9" w14:textId="77777777" w:rsidTr="00B20269">
        <w:tc>
          <w:tcPr>
            <w:tcW w:w="2896" w:type="pct"/>
            <w:shd w:val="clear" w:color="auto" w:fill="auto"/>
          </w:tcPr>
          <w:p w14:paraId="44F041DC" w14:textId="2B18AD1F" w:rsidR="006A0880" w:rsidRPr="0036412E" w:rsidRDefault="006A0880" w:rsidP="00B80FFB">
            <w:pPr>
              <w:keepNext/>
              <w:keepLines/>
              <w:autoSpaceDE w:val="0"/>
              <w:autoSpaceDN w:val="0"/>
              <w:adjustRightInd w:val="0"/>
              <w:jc w:val="both"/>
              <w:rPr>
                <w:rFonts w:ascii="Times New Roman" w:eastAsia="Cambria" w:hAnsi="Times New Roman" w:cs="Times New Roman"/>
              </w:rPr>
            </w:pPr>
            <w:r w:rsidRPr="0036412E">
              <w:rPr>
                <w:rFonts w:ascii="Times New Roman" w:eastAsia="Cambria" w:hAnsi="Times New Roman" w:cs="Times New Roman"/>
              </w:rPr>
              <w:t xml:space="preserve">January 1, </w:t>
            </w:r>
            <w:r w:rsidR="00B80FFB" w:rsidRPr="0036412E">
              <w:rPr>
                <w:rFonts w:ascii="Times New Roman" w:eastAsia="Cambria" w:hAnsi="Times New Roman" w:cs="Times New Roman"/>
              </w:rPr>
              <w:t>201</w:t>
            </w:r>
            <w:r w:rsidR="00B80FFB">
              <w:rPr>
                <w:rFonts w:ascii="Times New Roman" w:eastAsia="Cambria" w:hAnsi="Times New Roman" w:cs="Times New Roman"/>
              </w:rPr>
              <w:t>8</w:t>
            </w:r>
            <w:r w:rsidR="00B80FFB" w:rsidRPr="0036412E">
              <w:rPr>
                <w:rFonts w:ascii="Times New Roman" w:eastAsia="Cambria" w:hAnsi="Times New Roman" w:cs="Times New Roman"/>
              </w:rPr>
              <w:t xml:space="preserve"> </w:t>
            </w:r>
            <w:r>
              <w:rPr>
                <w:rFonts w:ascii="Times New Roman" w:eastAsia="Cambria" w:hAnsi="Times New Roman" w:cs="Times New Roman"/>
              </w:rPr>
              <w:t>–</w:t>
            </w:r>
            <w:r w:rsidRPr="0036412E">
              <w:rPr>
                <w:rFonts w:ascii="Times New Roman" w:eastAsia="Cambria" w:hAnsi="Times New Roman" w:cs="Times New Roman"/>
              </w:rPr>
              <w:t xml:space="preserve"> December 31, </w:t>
            </w:r>
            <w:r w:rsidR="00B80FFB" w:rsidRPr="0036412E">
              <w:rPr>
                <w:rFonts w:ascii="Times New Roman" w:eastAsia="Cambria" w:hAnsi="Times New Roman" w:cs="Times New Roman"/>
              </w:rPr>
              <w:t>201</w:t>
            </w:r>
            <w:r w:rsidR="00B80FFB">
              <w:rPr>
                <w:rFonts w:ascii="Times New Roman" w:eastAsia="Cambria" w:hAnsi="Times New Roman" w:cs="Times New Roman"/>
              </w:rPr>
              <w:t>8</w:t>
            </w:r>
          </w:p>
        </w:tc>
        <w:tc>
          <w:tcPr>
            <w:tcW w:w="2104" w:type="pct"/>
            <w:shd w:val="clear" w:color="auto" w:fill="auto"/>
          </w:tcPr>
          <w:p w14:paraId="501B6159" w14:textId="28ACA2A6" w:rsidR="006A0880" w:rsidRPr="0036412E" w:rsidRDefault="00B80FFB" w:rsidP="00B20269">
            <w:pPr>
              <w:keepNext/>
              <w:keepLines/>
              <w:autoSpaceDE w:val="0"/>
              <w:autoSpaceDN w:val="0"/>
              <w:adjustRightInd w:val="0"/>
              <w:jc w:val="both"/>
              <w:rPr>
                <w:rFonts w:ascii="Times New Roman" w:eastAsia="Cambria" w:hAnsi="Times New Roman" w:cs="Times New Roman"/>
              </w:rPr>
            </w:pPr>
            <w:r>
              <w:rPr>
                <w:rFonts w:ascii="Times New Roman" w:eastAsia="Cambria" w:hAnsi="Times New Roman" w:cs="Times New Roman"/>
              </w:rPr>
              <w:t>30% of total payments</w:t>
            </w:r>
            <w:r w:rsidRPr="0036412E" w:rsidDel="00FD2540">
              <w:rPr>
                <w:rFonts w:ascii="Times New Roman" w:eastAsia="Cambria" w:hAnsi="Times New Roman" w:cs="Times New Roman"/>
              </w:rPr>
              <w:t xml:space="preserve"> </w:t>
            </w:r>
          </w:p>
        </w:tc>
      </w:tr>
      <w:tr w:rsidR="006A0880" w:rsidRPr="0036412E" w14:paraId="6FB399D8" w14:textId="77777777" w:rsidTr="00B20269">
        <w:tc>
          <w:tcPr>
            <w:tcW w:w="2896" w:type="pct"/>
            <w:shd w:val="clear" w:color="auto" w:fill="auto"/>
          </w:tcPr>
          <w:p w14:paraId="5365708D" w14:textId="4DFED55C" w:rsidR="006A0880" w:rsidRPr="0036412E" w:rsidRDefault="006A0880" w:rsidP="00B80FFB">
            <w:pPr>
              <w:keepNext/>
              <w:keepLines/>
              <w:autoSpaceDE w:val="0"/>
              <w:autoSpaceDN w:val="0"/>
              <w:adjustRightInd w:val="0"/>
              <w:jc w:val="both"/>
              <w:rPr>
                <w:rFonts w:ascii="Times New Roman" w:eastAsia="Cambria" w:hAnsi="Times New Roman" w:cs="Times New Roman"/>
              </w:rPr>
            </w:pPr>
            <w:r w:rsidRPr="0036412E">
              <w:rPr>
                <w:rFonts w:ascii="Times New Roman" w:eastAsia="Cambria" w:hAnsi="Times New Roman" w:cs="Times New Roman"/>
              </w:rPr>
              <w:t xml:space="preserve">January 1, </w:t>
            </w:r>
            <w:r w:rsidR="00B80FFB" w:rsidRPr="0036412E">
              <w:rPr>
                <w:rFonts w:ascii="Times New Roman" w:eastAsia="Cambria" w:hAnsi="Times New Roman" w:cs="Times New Roman"/>
              </w:rPr>
              <w:t>201</w:t>
            </w:r>
            <w:r w:rsidR="00B80FFB">
              <w:rPr>
                <w:rFonts w:ascii="Times New Roman" w:eastAsia="Cambria" w:hAnsi="Times New Roman" w:cs="Times New Roman"/>
              </w:rPr>
              <w:t>9</w:t>
            </w:r>
            <w:r w:rsidR="00B80FFB" w:rsidRPr="0036412E">
              <w:rPr>
                <w:rFonts w:ascii="Times New Roman" w:eastAsia="Cambria" w:hAnsi="Times New Roman" w:cs="Times New Roman"/>
              </w:rPr>
              <w:t xml:space="preserve"> </w:t>
            </w:r>
            <w:r>
              <w:rPr>
                <w:rFonts w:ascii="Times New Roman" w:eastAsia="Cambria" w:hAnsi="Times New Roman" w:cs="Times New Roman"/>
              </w:rPr>
              <w:t>–</w:t>
            </w:r>
            <w:r w:rsidRPr="0036412E">
              <w:rPr>
                <w:rFonts w:ascii="Times New Roman" w:eastAsia="Cambria" w:hAnsi="Times New Roman" w:cs="Times New Roman"/>
              </w:rPr>
              <w:t xml:space="preserve"> December 31, </w:t>
            </w:r>
            <w:r w:rsidR="00B80FFB" w:rsidRPr="0036412E">
              <w:rPr>
                <w:rFonts w:ascii="Times New Roman" w:eastAsia="Cambria" w:hAnsi="Times New Roman" w:cs="Times New Roman"/>
              </w:rPr>
              <w:t>201</w:t>
            </w:r>
            <w:r w:rsidR="00B80FFB">
              <w:rPr>
                <w:rFonts w:ascii="Times New Roman" w:eastAsia="Cambria" w:hAnsi="Times New Roman" w:cs="Times New Roman"/>
              </w:rPr>
              <w:t>9</w:t>
            </w:r>
          </w:p>
        </w:tc>
        <w:tc>
          <w:tcPr>
            <w:tcW w:w="2104" w:type="pct"/>
            <w:shd w:val="clear" w:color="auto" w:fill="auto"/>
          </w:tcPr>
          <w:p w14:paraId="759BA91C" w14:textId="35858D69" w:rsidR="006A0880" w:rsidRPr="0036412E" w:rsidRDefault="00B80FFB" w:rsidP="00B20269">
            <w:pPr>
              <w:keepNext/>
              <w:keepLines/>
              <w:autoSpaceDE w:val="0"/>
              <w:autoSpaceDN w:val="0"/>
              <w:adjustRightInd w:val="0"/>
              <w:jc w:val="both"/>
              <w:rPr>
                <w:rFonts w:ascii="Times New Roman" w:eastAsia="Cambria" w:hAnsi="Times New Roman" w:cs="Times New Roman"/>
              </w:rPr>
            </w:pPr>
            <w:r>
              <w:rPr>
                <w:rFonts w:ascii="Times New Roman" w:eastAsia="Cambria" w:hAnsi="Times New Roman" w:cs="Times New Roman"/>
              </w:rPr>
              <w:t>30% of total payments</w:t>
            </w:r>
            <w:r w:rsidRPr="0036412E" w:rsidDel="00FD2540">
              <w:rPr>
                <w:rFonts w:ascii="Times New Roman" w:eastAsia="Cambria" w:hAnsi="Times New Roman" w:cs="Times New Roman"/>
              </w:rPr>
              <w:t xml:space="preserve"> </w:t>
            </w:r>
          </w:p>
        </w:tc>
      </w:tr>
      <w:tr w:rsidR="006A0880" w:rsidRPr="0036412E" w14:paraId="03EB670B" w14:textId="77777777" w:rsidTr="00B20269">
        <w:tc>
          <w:tcPr>
            <w:tcW w:w="2896" w:type="pct"/>
            <w:shd w:val="clear" w:color="auto" w:fill="auto"/>
          </w:tcPr>
          <w:p w14:paraId="5821EB47" w14:textId="7EE57FB4" w:rsidR="006A0880" w:rsidRPr="0036412E" w:rsidRDefault="006A0880" w:rsidP="00B80FFB">
            <w:pPr>
              <w:keepNext/>
              <w:keepLines/>
              <w:autoSpaceDE w:val="0"/>
              <w:autoSpaceDN w:val="0"/>
              <w:adjustRightInd w:val="0"/>
              <w:jc w:val="both"/>
              <w:rPr>
                <w:rFonts w:ascii="Times New Roman" w:eastAsia="Cambria" w:hAnsi="Times New Roman" w:cs="Times New Roman"/>
              </w:rPr>
            </w:pPr>
            <w:r>
              <w:rPr>
                <w:rFonts w:ascii="Times New Roman" w:eastAsia="Cambria" w:hAnsi="Times New Roman" w:cs="Times New Roman"/>
              </w:rPr>
              <w:t xml:space="preserve">January 1, </w:t>
            </w:r>
            <w:r w:rsidR="00B80FFB">
              <w:rPr>
                <w:rFonts w:ascii="Times New Roman" w:eastAsia="Cambria" w:hAnsi="Times New Roman" w:cs="Times New Roman"/>
              </w:rPr>
              <w:t xml:space="preserve">2020 </w:t>
            </w:r>
            <w:r>
              <w:rPr>
                <w:rFonts w:ascii="Times New Roman" w:eastAsia="Cambria" w:hAnsi="Times New Roman" w:cs="Times New Roman"/>
              </w:rPr>
              <w:t xml:space="preserve">– December 31, </w:t>
            </w:r>
            <w:r w:rsidR="00FD2540">
              <w:rPr>
                <w:rFonts w:ascii="Times New Roman" w:eastAsia="Cambria" w:hAnsi="Times New Roman" w:cs="Times New Roman"/>
              </w:rPr>
              <w:t>202</w:t>
            </w:r>
            <w:r w:rsidR="00B80FFB">
              <w:rPr>
                <w:rFonts w:ascii="Times New Roman" w:eastAsia="Cambria" w:hAnsi="Times New Roman" w:cs="Times New Roman"/>
              </w:rPr>
              <w:t>0</w:t>
            </w:r>
          </w:p>
        </w:tc>
        <w:tc>
          <w:tcPr>
            <w:tcW w:w="2104" w:type="pct"/>
            <w:shd w:val="clear" w:color="auto" w:fill="auto"/>
          </w:tcPr>
          <w:p w14:paraId="284BEDB8" w14:textId="77777777" w:rsidR="006A0880" w:rsidRPr="0036412E" w:rsidRDefault="006A0880" w:rsidP="00B20269">
            <w:pPr>
              <w:keepNext/>
              <w:keepLines/>
              <w:autoSpaceDE w:val="0"/>
              <w:autoSpaceDN w:val="0"/>
              <w:adjustRightInd w:val="0"/>
              <w:jc w:val="both"/>
              <w:rPr>
                <w:rFonts w:ascii="Times New Roman" w:eastAsia="Cambria" w:hAnsi="Times New Roman" w:cs="Times New Roman"/>
              </w:rPr>
            </w:pPr>
            <w:r>
              <w:rPr>
                <w:rFonts w:ascii="Times New Roman" w:eastAsia="Cambria" w:hAnsi="Times New Roman" w:cs="Times New Roman"/>
              </w:rPr>
              <w:t>30% of total payments</w:t>
            </w:r>
          </w:p>
        </w:tc>
      </w:tr>
      <w:tr w:rsidR="00B80FFB" w:rsidRPr="0036412E" w14:paraId="45C0E90B" w14:textId="77777777" w:rsidTr="00B20269">
        <w:tc>
          <w:tcPr>
            <w:tcW w:w="2896" w:type="pct"/>
            <w:shd w:val="clear" w:color="auto" w:fill="auto"/>
          </w:tcPr>
          <w:p w14:paraId="2A6165AE" w14:textId="3BD68067" w:rsidR="00B80FFB" w:rsidRDefault="00B80FFB" w:rsidP="00B80FFB">
            <w:pPr>
              <w:keepNext/>
              <w:keepLines/>
              <w:autoSpaceDE w:val="0"/>
              <w:autoSpaceDN w:val="0"/>
              <w:adjustRightInd w:val="0"/>
              <w:jc w:val="both"/>
              <w:rPr>
                <w:rFonts w:ascii="Times New Roman" w:eastAsia="Cambria" w:hAnsi="Times New Roman" w:cs="Times New Roman"/>
              </w:rPr>
            </w:pPr>
            <w:r>
              <w:rPr>
                <w:rFonts w:ascii="Times New Roman" w:eastAsia="Cambria" w:hAnsi="Times New Roman" w:cs="Times New Roman"/>
              </w:rPr>
              <w:t>January 1, 2021 – December 31, 2021</w:t>
            </w:r>
          </w:p>
        </w:tc>
        <w:tc>
          <w:tcPr>
            <w:tcW w:w="2104" w:type="pct"/>
            <w:shd w:val="clear" w:color="auto" w:fill="auto"/>
          </w:tcPr>
          <w:p w14:paraId="75868C4A" w14:textId="4222C387" w:rsidR="00B80FFB" w:rsidRDefault="00B80FFB" w:rsidP="00B20269">
            <w:pPr>
              <w:keepNext/>
              <w:keepLines/>
              <w:autoSpaceDE w:val="0"/>
              <w:autoSpaceDN w:val="0"/>
              <w:adjustRightInd w:val="0"/>
              <w:jc w:val="both"/>
              <w:rPr>
                <w:rFonts w:ascii="Times New Roman" w:eastAsia="Cambria" w:hAnsi="Times New Roman" w:cs="Times New Roman"/>
              </w:rPr>
            </w:pPr>
            <w:r>
              <w:rPr>
                <w:rFonts w:ascii="Times New Roman" w:eastAsia="Cambria" w:hAnsi="Times New Roman" w:cs="Times New Roman"/>
              </w:rPr>
              <w:t>30% of total payments</w:t>
            </w:r>
          </w:p>
        </w:tc>
      </w:tr>
    </w:tbl>
    <w:p w14:paraId="78DCB123" w14:textId="77777777" w:rsidR="006A0880" w:rsidRPr="0036412E" w:rsidRDefault="006A0880" w:rsidP="006A0880">
      <w:pPr>
        <w:keepNext/>
        <w:keepLines/>
        <w:jc w:val="both"/>
        <w:rPr>
          <w:rFonts w:ascii="Times New Roman" w:hAnsi="Times New Roman" w:cs="Times New Roman"/>
        </w:rPr>
      </w:pPr>
    </w:p>
    <w:p w14:paraId="458488FF" w14:textId="77777777" w:rsidR="006A0880" w:rsidRPr="00A87985" w:rsidRDefault="006A0880" w:rsidP="001B4F61">
      <w:pPr>
        <w:pStyle w:val="ListLevel3"/>
        <w:keepNext/>
        <w:keepLines/>
        <w:numPr>
          <w:ilvl w:val="2"/>
          <w:numId w:val="10"/>
        </w:numPr>
        <w:tabs>
          <w:tab w:val="clear" w:pos="1350"/>
          <w:tab w:val="num" w:pos="1620"/>
        </w:tabs>
        <w:ind w:left="1620" w:hanging="900"/>
        <w:jc w:val="both"/>
        <w:rPr>
          <w:szCs w:val="24"/>
        </w:rPr>
      </w:pPr>
      <w:r w:rsidRPr="00A87985">
        <w:rPr>
          <w:szCs w:val="24"/>
        </w:rPr>
        <w:t>Report Alternative Payment Models (APM)</w:t>
      </w:r>
    </w:p>
    <w:p w14:paraId="08886D17" w14:textId="7171DA64" w:rsidR="006A0880" w:rsidRPr="0036412E" w:rsidRDefault="006A0880" w:rsidP="001B4F61">
      <w:pPr>
        <w:pStyle w:val="ListLevel4"/>
        <w:keepNext/>
        <w:keepLines/>
        <w:numPr>
          <w:ilvl w:val="3"/>
          <w:numId w:val="10"/>
        </w:numPr>
        <w:tabs>
          <w:tab w:val="clear" w:pos="3150"/>
          <w:tab w:val="num" w:pos="9558"/>
        </w:tabs>
        <w:ind w:left="2700"/>
        <w:jc w:val="both"/>
        <w:rPr>
          <w:rFonts w:cs="Times New Roman"/>
        </w:rPr>
      </w:pPr>
      <w:r w:rsidRPr="0036412E">
        <w:rPr>
          <w:rFonts w:cs="Times New Roman"/>
        </w:rPr>
        <w:t xml:space="preserve">The methodology for evaluating the </w:t>
      </w:r>
      <w:r>
        <w:rPr>
          <w:rFonts w:cs="Times New Roman"/>
        </w:rPr>
        <w:t>APM</w:t>
      </w:r>
      <w:r w:rsidRPr="0036412E">
        <w:rPr>
          <w:rFonts w:cs="Times New Roman"/>
        </w:rPr>
        <w:t xml:space="preserve"> percentage and the reporting requirements related to the </w:t>
      </w:r>
      <w:r>
        <w:rPr>
          <w:rFonts w:cs="Times New Roman"/>
        </w:rPr>
        <w:t>APM</w:t>
      </w:r>
      <w:r w:rsidRPr="0036412E">
        <w:rPr>
          <w:rFonts w:cs="Times New Roman"/>
        </w:rPr>
        <w:t xml:space="preserve"> requirement shall be detailed in the </w:t>
      </w:r>
      <w:r w:rsidR="000F400F">
        <w:rPr>
          <w:rFonts w:cs="Times New Roman"/>
        </w:rPr>
        <w:t>Managed Care Policy and Procedure Guide</w:t>
      </w:r>
      <w:r w:rsidRPr="0036412E">
        <w:rPr>
          <w:rFonts w:cs="Times New Roman"/>
        </w:rPr>
        <w:t xml:space="preserve">.  </w:t>
      </w:r>
    </w:p>
    <w:p w14:paraId="74CDC5A6" w14:textId="27804F75" w:rsidR="006A0880" w:rsidRPr="0036412E" w:rsidRDefault="006A0880" w:rsidP="001B4F61">
      <w:pPr>
        <w:pStyle w:val="ListLevel4"/>
        <w:keepNext/>
        <w:keepLines/>
        <w:numPr>
          <w:ilvl w:val="3"/>
          <w:numId w:val="10"/>
        </w:numPr>
        <w:tabs>
          <w:tab w:val="clear" w:pos="3150"/>
          <w:tab w:val="num" w:pos="9558"/>
        </w:tabs>
        <w:ind w:left="2700"/>
        <w:jc w:val="both"/>
        <w:rPr>
          <w:rFonts w:cs="Times New Roman"/>
          <w:b/>
          <w:i/>
        </w:rPr>
      </w:pPr>
      <w:r w:rsidRPr="0036412E">
        <w:rPr>
          <w:rFonts w:cs="Times New Roman"/>
        </w:rPr>
        <w:t>Failure to meet the minimum target for each measurement year will result in the CONTRACTOR</w:t>
      </w:r>
      <w:r w:rsidR="008F0638">
        <w:rPr>
          <w:rFonts w:cs="Times New Roman"/>
        </w:rPr>
        <w:t xml:space="preserve"> forfeiting </w:t>
      </w:r>
      <w:r w:rsidR="00945DEB">
        <w:rPr>
          <w:rFonts w:cs="Times New Roman"/>
        </w:rPr>
        <w:t>twenty-five (</w:t>
      </w:r>
      <w:r w:rsidR="008F0638">
        <w:rPr>
          <w:rFonts w:cs="Times New Roman"/>
        </w:rPr>
        <w:t>25</w:t>
      </w:r>
      <w:r w:rsidR="00945DEB">
        <w:rPr>
          <w:rFonts w:cs="Times New Roman"/>
        </w:rPr>
        <w:t>%)</w:t>
      </w:r>
      <w:r w:rsidR="008F0638">
        <w:rPr>
          <w:rFonts w:cs="Times New Roman"/>
        </w:rPr>
        <w:t xml:space="preserve"> percent of withhold dollars as described in</w:t>
      </w:r>
      <w:r w:rsidRPr="0036412E">
        <w:rPr>
          <w:rFonts w:cs="Times New Roman"/>
        </w:rPr>
        <w:t xml:space="preserve"> Section 15.  </w:t>
      </w:r>
    </w:p>
    <w:p w14:paraId="15245749" w14:textId="49A0A39F" w:rsidR="006A0880" w:rsidRPr="0036412E" w:rsidRDefault="006A0880" w:rsidP="001B4F61">
      <w:pPr>
        <w:pStyle w:val="Heading2"/>
        <w:keepLines/>
        <w:widowControl/>
        <w:numPr>
          <w:ilvl w:val="1"/>
          <w:numId w:val="10"/>
        </w:numPr>
        <w:tabs>
          <w:tab w:val="clear" w:pos="720"/>
        </w:tabs>
        <w:jc w:val="both"/>
      </w:pPr>
      <w:bookmarkStart w:id="413" w:name="_Toc269532739"/>
      <w:bookmarkStart w:id="414" w:name="_Toc395875617"/>
      <w:bookmarkStart w:id="415" w:name="_Toc313713469"/>
      <w:r w:rsidRPr="0036412E">
        <w:t>NCQA Accreditation</w:t>
      </w:r>
      <w:bookmarkEnd w:id="413"/>
      <w:bookmarkEnd w:id="414"/>
      <w:bookmarkEnd w:id="415"/>
      <w:r w:rsidRPr="0036412E">
        <w:t xml:space="preserve"> </w:t>
      </w:r>
      <w:r>
        <w:t>Standards and Requirements</w:t>
      </w:r>
    </w:p>
    <w:p w14:paraId="2E35473D" w14:textId="77777777" w:rsidR="006A0880" w:rsidRPr="0092625C" w:rsidRDefault="006A0880" w:rsidP="006A0880">
      <w:pPr>
        <w:pStyle w:val="ListLevel3"/>
        <w:keepNext/>
        <w:keepLines/>
        <w:numPr>
          <w:ilvl w:val="0"/>
          <w:numId w:val="0"/>
        </w:numPr>
        <w:ind w:left="720"/>
        <w:jc w:val="both"/>
        <w:rPr>
          <w:b/>
          <w:szCs w:val="24"/>
          <w:u w:val="single"/>
        </w:rPr>
      </w:pPr>
      <w:r w:rsidRPr="0036412E">
        <w:rPr>
          <w:szCs w:val="24"/>
        </w:rPr>
        <w:t xml:space="preserve">The CONTRACTOR </w:t>
      </w:r>
      <w:r>
        <w:rPr>
          <w:szCs w:val="24"/>
        </w:rPr>
        <w:t>shall:</w:t>
      </w:r>
      <w:r w:rsidRPr="0036412E">
        <w:rPr>
          <w:szCs w:val="24"/>
        </w:rPr>
        <w:t xml:space="preserve"> </w:t>
      </w:r>
    </w:p>
    <w:p w14:paraId="4CFAC015" w14:textId="7C2491D1" w:rsidR="006A0880" w:rsidRPr="0036412E" w:rsidRDefault="006A0880" w:rsidP="001B4F61">
      <w:pPr>
        <w:pStyle w:val="ListLevel3"/>
        <w:keepNext/>
        <w:keepLines/>
        <w:numPr>
          <w:ilvl w:val="2"/>
          <w:numId w:val="10"/>
        </w:numPr>
        <w:tabs>
          <w:tab w:val="clear" w:pos="1350"/>
          <w:tab w:val="num" w:pos="1620"/>
        </w:tabs>
        <w:ind w:left="1620" w:hanging="900"/>
        <w:jc w:val="both"/>
        <w:rPr>
          <w:b/>
          <w:szCs w:val="24"/>
          <w:u w:val="single"/>
        </w:rPr>
      </w:pPr>
      <w:r>
        <w:rPr>
          <w:szCs w:val="24"/>
        </w:rPr>
        <w:t>A</w:t>
      </w:r>
      <w:r w:rsidRPr="0036412E">
        <w:rPr>
          <w:szCs w:val="24"/>
        </w:rPr>
        <w:t xml:space="preserve">chieve </w:t>
      </w:r>
      <w:r>
        <w:rPr>
          <w:szCs w:val="24"/>
        </w:rPr>
        <w:t>at a minimum “</w:t>
      </w:r>
      <w:r w:rsidR="00F11223">
        <w:rPr>
          <w:szCs w:val="24"/>
        </w:rPr>
        <w:t>Accredited</w:t>
      </w:r>
      <w:r>
        <w:rPr>
          <w:szCs w:val="24"/>
        </w:rPr>
        <w:t>”</w:t>
      </w:r>
      <w:r w:rsidRPr="0036412E">
        <w:rPr>
          <w:szCs w:val="24"/>
        </w:rPr>
        <w:t xml:space="preserve"> status from NCQA within </w:t>
      </w:r>
      <w:r>
        <w:rPr>
          <w:szCs w:val="24"/>
        </w:rPr>
        <w:t>one</w:t>
      </w:r>
      <w:r w:rsidRPr="0036412E">
        <w:rPr>
          <w:szCs w:val="24"/>
        </w:rPr>
        <w:t xml:space="preserve"> </w:t>
      </w:r>
      <w:r w:rsidR="00945DEB">
        <w:rPr>
          <w:szCs w:val="24"/>
        </w:rPr>
        <w:t xml:space="preserve">(1) </w:t>
      </w:r>
      <w:r w:rsidRPr="0036412E">
        <w:rPr>
          <w:szCs w:val="24"/>
        </w:rPr>
        <w:t xml:space="preserve">year of the effective date of this contract or within four years of entering the South Carolina Medicaid market, whichever comes first.    </w:t>
      </w:r>
    </w:p>
    <w:p w14:paraId="4AA7C610" w14:textId="13EE335D" w:rsidR="006A0880" w:rsidRPr="001138FB" w:rsidRDefault="006A0880" w:rsidP="001B4F61">
      <w:pPr>
        <w:pStyle w:val="ListLevel3"/>
        <w:keepNext/>
        <w:keepLines/>
        <w:numPr>
          <w:ilvl w:val="2"/>
          <w:numId w:val="10"/>
        </w:numPr>
        <w:tabs>
          <w:tab w:val="clear" w:pos="1350"/>
          <w:tab w:val="num" w:pos="1620"/>
        </w:tabs>
        <w:ind w:left="1620" w:hanging="900"/>
        <w:jc w:val="both"/>
        <w:rPr>
          <w:b/>
          <w:szCs w:val="24"/>
        </w:rPr>
      </w:pPr>
      <w:r>
        <w:rPr>
          <w:szCs w:val="24"/>
        </w:rPr>
        <w:t>Secure, at a minimum, Interim Health Plan Accreditation status from NCQA prior to contracting with the Department.</w:t>
      </w:r>
    </w:p>
    <w:p w14:paraId="216624E3" w14:textId="7815ED53" w:rsidR="006A0880" w:rsidRPr="0036412E" w:rsidRDefault="006A0880" w:rsidP="001B4F61">
      <w:pPr>
        <w:pStyle w:val="ListLevel3"/>
        <w:keepNext/>
        <w:keepLines/>
        <w:numPr>
          <w:ilvl w:val="2"/>
          <w:numId w:val="10"/>
        </w:numPr>
        <w:tabs>
          <w:tab w:val="clear" w:pos="1350"/>
          <w:tab w:val="num" w:pos="1620"/>
        </w:tabs>
        <w:ind w:left="1620" w:hanging="900"/>
        <w:jc w:val="both"/>
        <w:rPr>
          <w:b/>
          <w:szCs w:val="24"/>
        </w:rPr>
      </w:pPr>
      <w:r>
        <w:rPr>
          <w:szCs w:val="24"/>
        </w:rPr>
        <w:t>In addition to the Interim Health Plan Status Accreditation status provision, the CONTRACTOR must continue its pursuit to achieve “</w:t>
      </w:r>
      <w:r w:rsidR="00F11223">
        <w:rPr>
          <w:szCs w:val="24"/>
        </w:rPr>
        <w:t>Accredited</w:t>
      </w:r>
      <w:r>
        <w:rPr>
          <w:szCs w:val="24"/>
        </w:rPr>
        <w:t xml:space="preserve">” status within the timeframe detailed in this </w:t>
      </w:r>
      <w:r w:rsidR="00ED7C20">
        <w:rPr>
          <w:szCs w:val="24"/>
        </w:rPr>
        <w:t xml:space="preserve">Section </w:t>
      </w:r>
      <w:r>
        <w:rPr>
          <w:szCs w:val="24"/>
        </w:rPr>
        <w:t xml:space="preserve">of the </w:t>
      </w:r>
      <w:r w:rsidR="00993859">
        <w:rPr>
          <w:szCs w:val="24"/>
        </w:rPr>
        <w:t>contract</w:t>
      </w:r>
      <w:r>
        <w:rPr>
          <w:szCs w:val="24"/>
        </w:rPr>
        <w:t>.</w:t>
      </w:r>
    </w:p>
    <w:p w14:paraId="66A1E078" w14:textId="7C3E8E5F" w:rsidR="006A0880" w:rsidRPr="0036412E" w:rsidRDefault="006A0880" w:rsidP="001B4F61">
      <w:pPr>
        <w:pStyle w:val="ListLevel3"/>
        <w:keepNext/>
        <w:keepLines/>
        <w:numPr>
          <w:ilvl w:val="2"/>
          <w:numId w:val="10"/>
        </w:numPr>
        <w:tabs>
          <w:tab w:val="clear" w:pos="1350"/>
          <w:tab w:val="num" w:pos="1620"/>
        </w:tabs>
        <w:ind w:left="1620" w:hanging="900"/>
        <w:jc w:val="both"/>
        <w:rPr>
          <w:b/>
          <w:szCs w:val="24"/>
        </w:rPr>
      </w:pPr>
      <w:r>
        <w:rPr>
          <w:szCs w:val="24"/>
        </w:rPr>
        <w:t>M</w:t>
      </w:r>
      <w:r w:rsidRPr="0036412E">
        <w:rPr>
          <w:szCs w:val="24"/>
        </w:rPr>
        <w:t>aintain the “</w:t>
      </w:r>
      <w:r w:rsidR="00F11223">
        <w:rPr>
          <w:szCs w:val="24"/>
        </w:rPr>
        <w:t>Accredited</w:t>
      </w:r>
      <w:r w:rsidRPr="0036412E">
        <w:rPr>
          <w:szCs w:val="24"/>
        </w:rPr>
        <w:t>” status</w:t>
      </w:r>
      <w:r>
        <w:rPr>
          <w:szCs w:val="24"/>
        </w:rPr>
        <w:t xml:space="preserve"> </w:t>
      </w:r>
      <w:r w:rsidRPr="0036412E">
        <w:rPr>
          <w:szCs w:val="24"/>
        </w:rPr>
        <w:t xml:space="preserve">accreditation through the term of the </w:t>
      </w:r>
      <w:r w:rsidR="00993859">
        <w:rPr>
          <w:szCs w:val="24"/>
        </w:rPr>
        <w:t>contract</w:t>
      </w:r>
      <w:r w:rsidRPr="0036412E">
        <w:rPr>
          <w:szCs w:val="24"/>
        </w:rPr>
        <w:t xml:space="preserve">. </w:t>
      </w:r>
    </w:p>
    <w:p w14:paraId="6B2D4AC9" w14:textId="06E8D138" w:rsidR="006A0880" w:rsidRPr="0036412E" w:rsidRDefault="006A0880" w:rsidP="001B4F61">
      <w:pPr>
        <w:pStyle w:val="ListLevel3"/>
        <w:keepNext/>
        <w:keepLines/>
        <w:numPr>
          <w:ilvl w:val="2"/>
          <w:numId w:val="10"/>
        </w:numPr>
        <w:tabs>
          <w:tab w:val="clear" w:pos="1350"/>
          <w:tab w:val="num" w:pos="1620"/>
        </w:tabs>
        <w:ind w:left="1620" w:hanging="900"/>
        <w:jc w:val="both"/>
        <w:rPr>
          <w:b/>
          <w:szCs w:val="24"/>
        </w:rPr>
      </w:pPr>
      <w:r w:rsidRPr="0036412E">
        <w:rPr>
          <w:szCs w:val="24"/>
        </w:rPr>
        <w:t xml:space="preserve">If one of the anniversary requirement dates described in Section 15 of this </w:t>
      </w:r>
      <w:r w:rsidR="00993859">
        <w:rPr>
          <w:szCs w:val="24"/>
        </w:rPr>
        <w:t>contract</w:t>
      </w:r>
      <w:r w:rsidRPr="0036412E">
        <w:rPr>
          <w:szCs w:val="24"/>
        </w:rPr>
        <w:t xml:space="preserve"> </w:t>
      </w:r>
      <w:r w:rsidR="00945DEB">
        <w:rPr>
          <w:szCs w:val="24"/>
        </w:rPr>
        <w:t>occurs</w:t>
      </w:r>
      <w:r w:rsidR="00945DEB" w:rsidRPr="0036412E">
        <w:rPr>
          <w:szCs w:val="24"/>
        </w:rPr>
        <w:t xml:space="preserve"> </w:t>
      </w:r>
      <w:r w:rsidRPr="0036412E">
        <w:rPr>
          <w:szCs w:val="24"/>
        </w:rPr>
        <w:t xml:space="preserve">during a HEDIS evaluation period, the results at the conclusion of </w:t>
      </w:r>
      <w:r w:rsidR="00945DEB">
        <w:rPr>
          <w:szCs w:val="24"/>
        </w:rPr>
        <w:t>the</w:t>
      </w:r>
      <w:r w:rsidR="00945DEB" w:rsidRPr="0036412E">
        <w:rPr>
          <w:szCs w:val="24"/>
        </w:rPr>
        <w:t xml:space="preserve"> </w:t>
      </w:r>
      <w:r w:rsidRPr="0036412E">
        <w:rPr>
          <w:szCs w:val="24"/>
        </w:rPr>
        <w:t xml:space="preserve">evaluation shall be used in assessing the CONTRACTOR’s status.   </w:t>
      </w:r>
    </w:p>
    <w:p w14:paraId="439AF023" w14:textId="2CAF0AD1" w:rsidR="006A0880" w:rsidRDefault="00945DEB" w:rsidP="001B4F61">
      <w:pPr>
        <w:pStyle w:val="ListLevel3"/>
        <w:keepNext/>
        <w:keepLines/>
        <w:numPr>
          <w:ilvl w:val="2"/>
          <w:numId w:val="10"/>
        </w:numPr>
        <w:tabs>
          <w:tab w:val="clear" w:pos="1350"/>
          <w:tab w:val="num" w:pos="1620"/>
        </w:tabs>
        <w:ind w:left="1620" w:hanging="900"/>
        <w:jc w:val="both"/>
      </w:pPr>
      <w:r>
        <w:t>The</w:t>
      </w:r>
      <w:r w:rsidR="006A0880">
        <w:t xml:space="preserve"> Department</w:t>
      </w:r>
      <w:r>
        <w:t xml:space="preserve"> has</w:t>
      </w:r>
      <w:r w:rsidR="006A0880">
        <w:t xml:space="preserve"> discretion to impose </w:t>
      </w:r>
      <w:r w:rsidR="006A0880" w:rsidRPr="0036412E">
        <w:t xml:space="preserve">liquidated damages, cease the </w:t>
      </w:r>
      <w:r w:rsidR="005B1E34">
        <w:t>Enrollment</w:t>
      </w:r>
      <w:r w:rsidR="006A0880" w:rsidRPr="0036412E">
        <w:t xml:space="preserve"> of additional Members to the CONTRACTOR’s Health Plan, and reassign Members who are currently enrolled in the CONTRACTOR’s Health Plan </w:t>
      </w:r>
      <w:r w:rsidR="006A0880">
        <w:t>d</w:t>
      </w:r>
      <w:r w:rsidR="006A0880" w:rsidRPr="0036412E">
        <w:t>uring the period between the CONT</w:t>
      </w:r>
      <w:r w:rsidR="006A0880">
        <w:t>R</w:t>
      </w:r>
      <w:r w:rsidR="006A0880" w:rsidRPr="0036412E">
        <w:t>ACTOR’s failure to achieve the required level of accredita</w:t>
      </w:r>
      <w:r w:rsidR="006A0880">
        <w:t>tion and the subsequent review.</w:t>
      </w:r>
    </w:p>
    <w:p w14:paraId="29FB56F1" w14:textId="4BAB09AA" w:rsidR="002236CE" w:rsidRDefault="002236CE" w:rsidP="001B4F61">
      <w:pPr>
        <w:pStyle w:val="ListLevel3"/>
        <w:keepNext/>
        <w:keepLines/>
        <w:numPr>
          <w:ilvl w:val="2"/>
          <w:numId w:val="10"/>
        </w:numPr>
        <w:tabs>
          <w:tab w:val="clear" w:pos="1350"/>
          <w:tab w:val="left" w:pos="1620"/>
        </w:tabs>
        <w:ind w:left="1620" w:hanging="900"/>
        <w:jc w:val="both"/>
      </w:pPr>
      <w:r>
        <w:t>Inform the Department of its accreditation status and any chan</w:t>
      </w:r>
      <w:r w:rsidR="00BD6D25">
        <w:t>g</w:t>
      </w:r>
      <w:r>
        <w:t xml:space="preserve">es to that status throughout the term of this </w:t>
      </w:r>
      <w:r w:rsidR="00993859">
        <w:t>contract</w:t>
      </w:r>
      <w:r>
        <w:t>.  The CONTRACTOR shall communicate the results of any accreditation review to the Department within five (5)</w:t>
      </w:r>
      <w:r w:rsidR="00F75F56">
        <w:t xml:space="preserve"> </w:t>
      </w:r>
      <w:r w:rsidR="001432FA">
        <w:t>Calendar Days</w:t>
      </w:r>
      <w:r>
        <w:t xml:space="preserve"> of receipt of the results.  </w:t>
      </w:r>
    </w:p>
    <w:p w14:paraId="2A43286E" w14:textId="77777777" w:rsidR="002236CE" w:rsidRDefault="002236CE" w:rsidP="001B4F61">
      <w:pPr>
        <w:pStyle w:val="ListLevel3"/>
        <w:keepNext/>
        <w:keepLines/>
        <w:numPr>
          <w:ilvl w:val="2"/>
          <w:numId w:val="10"/>
        </w:numPr>
        <w:tabs>
          <w:tab w:val="clear" w:pos="1350"/>
          <w:tab w:val="num" w:pos="1620"/>
        </w:tabs>
        <w:ind w:left="1620" w:hanging="900"/>
        <w:jc w:val="both"/>
      </w:pPr>
      <w:r>
        <w:t>The CONTRACTOR shall authorize NCQA and any other accrediting entity to provide the Department with a copy of its most recent accreditation review, including:</w:t>
      </w:r>
    </w:p>
    <w:p w14:paraId="6D72C55F" w14:textId="77777777" w:rsidR="002236CE" w:rsidRDefault="002236CE" w:rsidP="001B4F61">
      <w:pPr>
        <w:pStyle w:val="ListLevel3"/>
        <w:keepNext/>
        <w:keepLines/>
        <w:numPr>
          <w:ilvl w:val="3"/>
          <w:numId w:val="10"/>
        </w:numPr>
        <w:tabs>
          <w:tab w:val="clear" w:pos="3150"/>
          <w:tab w:val="num" w:pos="2700"/>
        </w:tabs>
        <w:ind w:left="2700"/>
        <w:jc w:val="both"/>
      </w:pPr>
      <w:r>
        <w:t>Accreditation status, type, and level</w:t>
      </w:r>
    </w:p>
    <w:p w14:paraId="670ABD4D" w14:textId="7B9E8BEE" w:rsidR="002236CE" w:rsidRDefault="002236CE" w:rsidP="001B4F61">
      <w:pPr>
        <w:pStyle w:val="ListLevel3"/>
        <w:keepNext/>
        <w:keepLines/>
        <w:numPr>
          <w:ilvl w:val="3"/>
          <w:numId w:val="10"/>
        </w:numPr>
        <w:tabs>
          <w:tab w:val="clear" w:pos="3150"/>
          <w:tab w:val="num" w:pos="2700"/>
        </w:tabs>
        <w:ind w:left="2700"/>
        <w:jc w:val="both"/>
      </w:pPr>
      <w:r>
        <w:t xml:space="preserve">Recommendations for improvement, </w:t>
      </w:r>
      <w:r w:rsidR="00DA36D2">
        <w:t>Corrective Action Plan</w:t>
      </w:r>
      <w:r>
        <w:t>s, and summaries of findings</w:t>
      </w:r>
    </w:p>
    <w:p w14:paraId="220D337A" w14:textId="0621D5A8" w:rsidR="002236CE" w:rsidRPr="0036412E" w:rsidRDefault="002236CE" w:rsidP="001B4F61">
      <w:pPr>
        <w:pStyle w:val="ListLevel3"/>
        <w:keepNext/>
        <w:keepLines/>
        <w:numPr>
          <w:ilvl w:val="3"/>
          <w:numId w:val="10"/>
        </w:numPr>
        <w:tabs>
          <w:tab w:val="clear" w:pos="3150"/>
          <w:tab w:val="num" w:pos="2700"/>
        </w:tabs>
        <w:ind w:left="2700"/>
        <w:jc w:val="both"/>
      </w:pPr>
      <w:r>
        <w:t>Expiration date of accredi</w:t>
      </w:r>
      <w:r w:rsidR="00BD6D25">
        <w:t>t</w:t>
      </w:r>
      <w:r>
        <w:t>ation</w:t>
      </w:r>
    </w:p>
    <w:p w14:paraId="6F7C9680" w14:textId="67FE1359" w:rsidR="006A0880" w:rsidRPr="0036412E" w:rsidRDefault="006A0880" w:rsidP="00E027CE">
      <w:pPr>
        <w:pStyle w:val="Heading2"/>
        <w:keepLines/>
        <w:widowControl/>
        <w:numPr>
          <w:ilvl w:val="1"/>
          <w:numId w:val="10"/>
        </w:numPr>
        <w:ind w:left="792" w:hanging="792"/>
        <w:jc w:val="both"/>
      </w:pPr>
      <w:bookmarkStart w:id="416" w:name="_Toc269532740"/>
      <w:bookmarkStart w:id="417" w:name="_Toc395875618"/>
      <w:bookmarkStart w:id="418" w:name="_Toc313713470"/>
      <w:r w:rsidRPr="0036412E">
        <w:t>External Quality Review (EQR)</w:t>
      </w:r>
      <w:bookmarkEnd w:id="416"/>
      <w:bookmarkEnd w:id="417"/>
      <w:bookmarkEnd w:id="418"/>
    </w:p>
    <w:p w14:paraId="19A69BC5" w14:textId="77777777" w:rsidR="006A0880" w:rsidRPr="00DE3400" w:rsidRDefault="006A0880" w:rsidP="006A0880">
      <w:pPr>
        <w:pStyle w:val="ListLevel3"/>
        <w:keepNext/>
        <w:keepLines/>
        <w:numPr>
          <w:ilvl w:val="0"/>
          <w:numId w:val="0"/>
        </w:numPr>
        <w:ind w:left="720"/>
        <w:jc w:val="both"/>
        <w:rPr>
          <w:b/>
          <w:szCs w:val="24"/>
          <w:u w:val="single"/>
        </w:rPr>
      </w:pPr>
      <w:r>
        <w:rPr>
          <w:szCs w:val="24"/>
        </w:rPr>
        <w:t>The CONTRACTOR shall:</w:t>
      </w:r>
    </w:p>
    <w:p w14:paraId="27B2A45E" w14:textId="65DD6DBF" w:rsidR="006A0880" w:rsidRPr="0036412E" w:rsidRDefault="006A0880" w:rsidP="001B4F61">
      <w:pPr>
        <w:pStyle w:val="ListLevel3"/>
        <w:keepNext/>
        <w:keepLines/>
        <w:numPr>
          <w:ilvl w:val="2"/>
          <w:numId w:val="10"/>
        </w:numPr>
        <w:tabs>
          <w:tab w:val="clear" w:pos="1350"/>
          <w:tab w:val="num" w:pos="1620"/>
        </w:tabs>
        <w:ind w:left="1620" w:hanging="900"/>
        <w:jc w:val="both"/>
        <w:rPr>
          <w:b/>
          <w:szCs w:val="24"/>
          <w:u w:val="single"/>
        </w:rPr>
      </w:pPr>
      <w:r>
        <w:rPr>
          <w:szCs w:val="24"/>
        </w:rPr>
        <w:t>P</w:t>
      </w:r>
      <w:r w:rsidRPr="0036412E">
        <w:rPr>
          <w:szCs w:val="24"/>
        </w:rPr>
        <w:t xml:space="preserve">articipate and cooperate in an annual External Quality Review in accordance with 42 CFR § 438.204.  </w:t>
      </w:r>
      <w:r w:rsidRPr="00944674">
        <w:rPr>
          <w:szCs w:val="24"/>
        </w:rPr>
        <w:t xml:space="preserve">The review will include, but not be limited to, review of </w:t>
      </w:r>
      <w:r w:rsidR="00897DEE">
        <w:rPr>
          <w:szCs w:val="24"/>
        </w:rPr>
        <w:t>Quality</w:t>
      </w:r>
      <w:r w:rsidRPr="00944674">
        <w:rPr>
          <w:szCs w:val="24"/>
        </w:rPr>
        <w:t xml:space="preserve"> outcomes, timeliness of, and access to, the services covered under the contract.</w:t>
      </w:r>
    </w:p>
    <w:p w14:paraId="0B586EC9" w14:textId="77777777" w:rsidR="006A0880" w:rsidRPr="0036412E" w:rsidRDefault="006A0880" w:rsidP="001B4F61">
      <w:pPr>
        <w:pStyle w:val="ListLevel3"/>
        <w:keepNext/>
        <w:keepLines/>
        <w:numPr>
          <w:ilvl w:val="2"/>
          <w:numId w:val="10"/>
        </w:numPr>
        <w:tabs>
          <w:tab w:val="clear" w:pos="1350"/>
          <w:tab w:val="num" w:pos="1620"/>
        </w:tabs>
        <w:ind w:left="1620" w:hanging="900"/>
        <w:jc w:val="both"/>
        <w:rPr>
          <w:b/>
          <w:szCs w:val="24"/>
          <w:u w:val="single"/>
        </w:rPr>
      </w:pPr>
      <w:r>
        <w:rPr>
          <w:szCs w:val="24"/>
        </w:rPr>
        <w:t>P</w:t>
      </w:r>
      <w:r w:rsidRPr="0036412E">
        <w:rPr>
          <w:szCs w:val="24"/>
        </w:rPr>
        <w:t xml:space="preserve">rovide </w:t>
      </w:r>
      <w:r>
        <w:rPr>
          <w:szCs w:val="24"/>
        </w:rPr>
        <w:t xml:space="preserve">all </w:t>
      </w:r>
      <w:r w:rsidRPr="0036412E">
        <w:rPr>
          <w:szCs w:val="24"/>
        </w:rPr>
        <w:t>information</w:t>
      </w:r>
      <w:r>
        <w:rPr>
          <w:szCs w:val="24"/>
        </w:rPr>
        <w:t xml:space="preserve"> and documentation</w:t>
      </w:r>
      <w:r w:rsidRPr="0036412E">
        <w:rPr>
          <w:szCs w:val="24"/>
        </w:rPr>
        <w:t xml:space="preserve"> required to complete the review as requested by the Department or its designee</w:t>
      </w:r>
      <w:r>
        <w:rPr>
          <w:szCs w:val="24"/>
        </w:rPr>
        <w:t>.</w:t>
      </w:r>
      <w:r w:rsidRPr="0036412E">
        <w:rPr>
          <w:szCs w:val="24"/>
        </w:rPr>
        <w:t xml:space="preserve"> </w:t>
      </w:r>
    </w:p>
    <w:p w14:paraId="5A9ED72E" w14:textId="7AC8312B" w:rsidR="006A0880" w:rsidRPr="0036412E" w:rsidRDefault="006A0880" w:rsidP="001B4F61">
      <w:pPr>
        <w:pStyle w:val="ListLevel4"/>
        <w:keepNext/>
        <w:keepLines/>
        <w:numPr>
          <w:ilvl w:val="3"/>
          <w:numId w:val="10"/>
        </w:numPr>
        <w:tabs>
          <w:tab w:val="clear" w:pos="3150"/>
          <w:tab w:val="num" w:pos="9558"/>
        </w:tabs>
        <w:ind w:left="2700"/>
        <w:jc w:val="both"/>
        <w:rPr>
          <w:b/>
          <w:u w:val="single"/>
        </w:rPr>
      </w:pPr>
      <w:r w:rsidRPr="0036412E">
        <w:t xml:space="preserve">Such audits shall allow the Department or its </w:t>
      </w:r>
      <w:r w:rsidR="00BF30E7">
        <w:t>Representative</w:t>
      </w:r>
      <w:r w:rsidRPr="0036412E">
        <w:t xml:space="preserve"> to identify and collect management data</w:t>
      </w:r>
      <w:r>
        <w:t>.</w:t>
      </w:r>
      <w:r w:rsidRPr="0036412E">
        <w:t xml:space="preserve"> </w:t>
      </w:r>
    </w:p>
    <w:p w14:paraId="1AB1E877" w14:textId="77777777" w:rsidR="006A0880" w:rsidRPr="0036412E" w:rsidRDefault="006A0880" w:rsidP="001B4F61">
      <w:pPr>
        <w:pStyle w:val="ListLevel4"/>
        <w:keepNext/>
        <w:keepLines/>
        <w:numPr>
          <w:ilvl w:val="3"/>
          <w:numId w:val="10"/>
        </w:numPr>
        <w:tabs>
          <w:tab w:val="clear" w:pos="3150"/>
          <w:tab w:val="num" w:pos="9558"/>
        </w:tabs>
        <w:ind w:left="2700"/>
        <w:jc w:val="both"/>
        <w:rPr>
          <w:b/>
          <w:u w:val="single"/>
        </w:rPr>
      </w:pPr>
      <w:r w:rsidRPr="0036412E">
        <w:t>The standards by which the CONTRACTOR will be surveyed and evaluated will be at the Department’s sole discretion</w:t>
      </w:r>
      <w:r>
        <w:t>.</w:t>
      </w:r>
      <w:r w:rsidRPr="0036412E">
        <w:t xml:space="preserve"> </w:t>
      </w:r>
    </w:p>
    <w:p w14:paraId="362FCE29" w14:textId="77777777" w:rsidR="006A0880" w:rsidRPr="0036412E" w:rsidRDefault="006A0880" w:rsidP="001B4F61">
      <w:pPr>
        <w:pStyle w:val="ListLevel4"/>
        <w:keepNext/>
        <w:keepLines/>
        <w:numPr>
          <w:ilvl w:val="3"/>
          <w:numId w:val="10"/>
        </w:numPr>
        <w:tabs>
          <w:tab w:val="clear" w:pos="3150"/>
          <w:tab w:val="num" w:pos="9558"/>
        </w:tabs>
        <w:ind w:left="2700"/>
        <w:jc w:val="both"/>
        <w:rPr>
          <w:rFonts w:cs="Times New Roman"/>
          <w:b/>
          <w:i/>
          <w:u w:val="single"/>
        </w:rPr>
      </w:pPr>
      <w:r w:rsidRPr="0036412E">
        <w:rPr>
          <w:rFonts w:cs="Times New Roman"/>
        </w:rPr>
        <w:t xml:space="preserve">If deficiencies are identified, the CONTRACTOR must submit a Corrective Action Plan (CAP) for approval addressing how the CONTRACTOR will remediate any deficiencies and the timeframe in which such deficiencies will be corrected. </w:t>
      </w:r>
    </w:p>
    <w:p w14:paraId="6304C5D2" w14:textId="77777777" w:rsidR="006A0880" w:rsidRPr="0036412E" w:rsidRDefault="006A0880" w:rsidP="001B4F61">
      <w:pPr>
        <w:pStyle w:val="ListLevel4"/>
        <w:keepNext/>
        <w:keepLines/>
        <w:numPr>
          <w:ilvl w:val="3"/>
          <w:numId w:val="10"/>
        </w:numPr>
        <w:tabs>
          <w:tab w:val="clear" w:pos="3150"/>
          <w:tab w:val="num" w:pos="9558"/>
        </w:tabs>
        <w:ind w:left="2700"/>
        <w:jc w:val="both"/>
        <w:rPr>
          <w:b/>
          <w:u w:val="single"/>
        </w:rPr>
      </w:pPr>
      <w:r w:rsidRPr="0036412E">
        <w:t xml:space="preserve">The CONTRACTOR must receive prior approval from the Department for the CAP.  </w:t>
      </w:r>
    </w:p>
    <w:p w14:paraId="4925FBB4" w14:textId="77777777" w:rsidR="006A0880" w:rsidRPr="0036412E" w:rsidRDefault="006A0880" w:rsidP="001B4F61">
      <w:pPr>
        <w:pStyle w:val="ListLevel3"/>
        <w:keepNext/>
        <w:keepLines/>
        <w:numPr>
          <w:ilvl w:val="2"/>
          <w:numId w:val="10"/>
        </w:numPr>
        <w:tabs>
          <w:tab w:val="clear" w:pos="1350"/>
          <w:tab w:val="num" w:pos="1620"/>
        </w:tabs>
        <w:ind w:left="1620" w:hanging="900"/>
        <w:jc w:val="both"/>
        <w:rPr>
          <w:b/>
          <w:szCs w:val="24"/>
          <w:u w:val="single"/>
        </w:rPr>
      </w:pPr>
      <w:r>
        <w:rPr>
          <w:szCs w:val="24"/>
        </w:rPr>
        <w:t>The CONTRACTOR shall submit</w:t>
      </w:r>
      <w:r w:rsidRPr="0036412E">
        <w:rPr>
          <w:szCs w:val="24"/>
        </w:rPr>
        <w:t xml:space="preserve"> periodic</w:t>
      </w:r>
      <w:r>
        <w:rPr>
          <w:szCs w:val="24"/>
        </w:rPr>
        <w:t xml:space="preserve"> </w:t>
      </w:r>
      <w:r w:rsidRPr="0036412E">
        <w:rPr>
          <w:szCs w:val="24"/>
        </w:rPr>
        <w:t>update</w:t>
      </w:r>
      <w:r>
        <w:rPr>
          <w:szCs w:val="24"/>
        </w:rPr>
        <w:t>s</w:t>
      </w:r>
      <w:r w:rsidRPr="0036412E">
        <w:rPr>
          <w:szCs w:val="24"/>
        </w:rPr>
        <w:t xml:space="preserve"> to the Department</w:t>
      </w:r>
      <w:r>
        <w:rPr>
          <w:szCs w:val="24"/>
        </w:rPr>
        <w:t>, at a frequency determined by the Department,</w:t>
      </w:r>
      <w:r w:rsidRPr="0036412E">
        <w:rPr>
          <w:szCs w:val="24"/>
        </w:rPr>
        <w:t xml:space="preserve"> regarding its progress in correcting the deficiencies.  </w:t>
      </w:r>
    </w:p>
    <w:p w14:paraId="5136103E" w14:textId="2C151000" w:rsidR="006A0880" w:rsidRPr="0036412E" w:rsidRDefault="006A0880" w:rsidP="001B4F61">
      <w:pPr>
        <w:pStyle w:val="Heading2"/>
        <w:keepLines/>
        <w:widowControl/>
        <w:numPr>
          <w:ilvl w:val="1"/>
          <w:numId w:val="10"/>
        </w:numPr>
        <w:tabs>
          <w:tab w:val="clear" w:pos="720"/>
        </w:tabs>
        <w:jc w:val="both"/>
      </w:pPr>
      <w:bookmarkStart w:id="419" w:name="_Toc269532741"/>
      <w:bookmarkStart w:id="420" w:name="_Toc395875619"/>
      <w:bookmarkStart w:id="421" w:name="_Toc313713471"/>
      <w:r w:rsidRPr="0036412E">
        <w:t>Provider Preventable Conditions</w:t>
      </w:r>
      <w:bookmarkEnd w:id="419"/>
      <w:bookmarkEnd w:id="420"/>
      <w:bookmarkEnd w:id="421"/>
      <w:r>
        <w:t xml:space="preserve"> (PPC)</w:t>
      </w:r>
    </w:p>
    <w:p w14:paraId="2219EAEC" w14:textId="77777777" w:rsidR="006A0880" w:rsidRPr="00DE3400" w:rsidRDefault="006A0880" w:rsidP="006A0880">
      <w:pPr>
        <w:pStyle w:val="ListLevel3"/>
        <w:keepNext/>
        <w:keepLines/>
        <w:numPr>
          <w:ilvl w:val="0"/>
          <w:numId w:val="0"/>
        </w:numPr>
        <w:ind w:left="720"/>
        <w:jc w:val="both"/>
        <w:rPr>
          <w:b/>
          <w:szCs w:val="24"/>
        </w:rPr>
      </w:pPr>
      <w:r w:rsidRPr="0036412E">
        <w:rPr>
          <w:szCs w:val="24"/>
        </w:rPr>
        <w:t>The CONTRACTOR shall</w:t>
      </w:r>
      <w:r>
        <w:rPr>
          <w:szCs w:val="24"/>
        </w:rPr>
        <w:t>:</w:t>
      </w:r>
      <w:r w:rsidRPr="0036412E">
        <w:rPr>
          <w:szCs w:val="24"/>
        </w:rPr>
        <w:t xml:space="preserve"> </w:t>
      </w:r>
    </w:p>
    <w:p w14:paraId="575635C0" w14:textId="784AA5AD" w:rsidR="006A0880" w:rsidRPr="0036412E" w:rsidRDefault="006A0880" w:rsidP="001B4F61">
      <w:pPr>
        <w:pStyle w:val="ListLevel3"/>
        <w:keepNext/>
        <w:keepLines/>
        <w:numPr>
          <w:ilvl w:val="2"/>
          <w:numId w:val="10"/>
        </w:numPr>
        <w:tabs>
          <w:tab w:val="clear" w:pos="1350"/>
          <w:tab w:val="num" w:pos="1620"/>
        </w:tabs>
        <w:ind w:left="1620" w:hanging="900"/>
        <w:jc w:val="both"/>
        <w:rPr>
          <w:b/>
          <w:szCs w:val="24"/>
        </w:rPr>
      </w:pPr>
      <w:r>
        <w:rPr>
          <w:szCs w:val="24"/>
        </w:rPr>
        <w:t>I</w:t>
      </w:r>
      <w:r w:rsidRPr="0036412E">
        <w:rPr>
          <w:szCs w:val="24"/>
        </w:rPr>
        <w:t xml:space="preserve">mplement </w:t>
      </w:r>
      <w:r>
        <w:rPr>
          <w:szCs w:val="24"/>
        </w:rPr>
        <w:t xml:space="preserve">and maintain </w:t>
      </w:r>
      <w:r w:rsidRPr="0036412E">
        <w:rPr>
          <w:szCs w:val="24"/>
        </w:rPr>
        <w:t xml:space="preserve">a no payment policy and a quality monitoring </w:t>
      </w:r>
      <w:r w:rsidR="003B0C43">
        <w:rPr>
          <w:szCs w:val="24"/>
        </w:rPr>
        <w:t>Program</w:t>
      </w:r>
      <w:r w:rsidRPr="0036412E">
        <w:rPr>
          <w:szCs w:val="24"/>
        </w:rPr>
        <w:t xml:space="preserve"> consistent with the Centers for Medicare and Medicaid Services (CMS) </w:t>
      </w:r>
      <w:r>
        <w:rPr>
          <w:szCs w:val="24"/>
        </w:rPr>
        <w:t xml:space="preserve">requirement </w:t>
      </w:r>
      <w:r w:rsidRPr="0036412E">
        <w:rPr>
          <w:szCs w:val="24"/>
        </w:rPr>
        <w:t xml:space="preserve">that addresses Hospital Acquired Conditions </w:t>
      </w:r>
      <w:r>
        <w:rPr>
          <w:szCs w:val="24"/>
        </w:rPr>
        <w:t xml:space="preserve">(HACs) </w:t>
      </w:r>
      <w:r w:rsidRPr="0036412E">
        <w:rPr>
          <w:szCs w:val="24"/>
        </w:rPr>
        <w:t xml:space="preserve">and Provider-Preventable Conditions </w:t>
      </w:r>
      <w:r>
        <w:rPr>
          <w:szCs w:val="24"/>
        </w:rPr>
        <w:t xml:space="preserve">(PPCs) </w:t>
      </w:r>
      <w:r w:rsidRPr="0036412E">
        <w:rPr>
          <w:szCs w:val="24"/>
        </w:rPr>
        <w:t xml:space="preserve">and according to federal regulations at 42 CFR §§ 434, 438, and 447. </w:t>
      </w:r>
    </w:p>
    <w:p w14:paraId="2158F4AC" w14:textId="1953AC5E" w:rsidR="006A0880" w:rsidRPr="0036412E" w:rsidRDefault="006A0880" w:rsidP="001B4F61">
      <w:pPr>
        <w:pStyle w:val="ListLevel3"/>
        <w:keepNext/>
        <w:keepLines/>
        <w:numPr>
          <w:ilvl w:val="2"/>
          <w:numId w:val="10"/>
        </w:numPr>
        <w:tabs>
          <w:tab w:val="clear" w:pos="1350"/>
          <w:tab w:val="num" w:pos="1620"/>
        </w:tabs>
        <w:ind w:left="1620" w:hanging="900"/>
        <w:jc w:val="both"/>
        <w:rPr>
          <w:b/>
          <w:szCs w:val="24"/>
        </w:rPr>
      </w:pPr>
      <w:r>
        <w:rPr>
          <w:szCs w:val="24"/>
        </w:rPr>
        <w:t xml:space="preserve">Submit </w:t>
      </w:r>
      <w:r w:rsidR="00122709">
        <w:rPr>
          <w:szCs w:val="24"/>
        </w:rPr>
        <w:t>Policies</w:t>
      </w:r>
      <w:r w:rsidRPr="0036412E">
        <w:rPr>
          <w:szCs w:val="24"/>
        </w:rPr>
        <w:t xml:space="preserve"> and </w:t>
      </w:r>
      <w:r w:rsidR="00A25ED7">
        <w:rPr>
          <w:szCs w:val="24"/>
        </w:rPr>
        <w:t>Procedure</w:t>
      </w:r>
      <w:r w:rsidRPr="0036412E">
        <w:rPr>
          <w:szCs w:val="24"/>
        </w:rPr>
        <w:t xml:space="preserve">s to the Department for review and approval prior to implementation of the CONTRACTOR’s program. </w:t>
      </w:r>
    </w:p>
    <w:p w14:paraId="6CAF2FDE" w14:textId="77777777" w:rsidR="006A0880" w:rsidRPr="0036412E" w:rsidRDefault="006A0880" w:rsidP="001B4F61">
      <w:pPr>
        <w:pStyle w:val="ListLevel3"/>
        <w:keepNext/>
        <w:keepLines/>
        <w:numPr>
          <w:ilvl w:val="2"/>
          <w:numId w:val="10"/>
        </w:numPr>
        <w:tabs>
          <w:tab w:val="clear" w:pos="1350"/>
          <w:tab w:val="num" w:pos="1620"/>
        </w:tabs>
        <w:ind w:left="1620" w:hanging="900"/>
        <w:jc w:val="both"/>
        <w:rPr>
          <w:b/>
          <w:szCs w:val="24"/>
        </w:rPr>
      </w:pPr>
      <w:r>
        <w:rPr>
          <w:szCs w:val="24"/>
        </w:rPr>
        <w:t>Incorporate any u</w:t>
      </w:r>
      <w:r w:rsidRPr="0036412E">
        <w:rPr>
          <w:szCs w:val="24"/>
        </w:rPr>
        <w:t xml:space="preserve">pdates made </w:t>
      </w:r>
      <w:r>
        <w:rPr>
          <w:szCs w:val="24"/>
        </w:rPr>
        <w:t>by</w:t>
      </w:r>
      <w:r w:rsidRPr="0036412E">
        <w:rPr>
          <w:szCs w:val="24"/>
        </w:rPr>
        <w:t xml:space="preserve"> CMS. </w:t>
      </w:r>
    </w:p>
    <w:p w14:paraId="17CC3922" w14:textId="3A08410E" w:rsidR="006A0880" w:rsidRPr="0036412E" w:rsidRDefault="006A0880" w:rsidP="001B4F61">
      <w:pPr>
        <w:pStyle w:val="ListLevel4"/>
        <w:keepNext/>
        <w:keepLines/>
        <w:numPr>
          <w:ilvl w:val="3"/>
          <w:numId w:val="10"/>
        </w:numPr>
        <w:tabs>
          <w:tab w:val="clear" w:pos="3150"/>
          <w:tab w:val="num" w:pos="9558"/>
        </w:tabs>
        <w:ind w:left="2700"/>
        <w:jc w:val="both"/>
        <w:rPr>
          <w:rFonts w:cs="Times New Roman"/>
          <w:b/>
          <w:i/>
        </w:rPr>
      </w:pPr>
      <w:r w:rsidRPr="0036412E">
        <w:rPr>
          <w:rFonts w:cs="Times New Roman"/>
        </w:rPr>
        <w:t>Updates generated</w:t>
      </w:r>
      <w:r w:rsidR="00303A6A">
        <w:rPr>
          <w:rFonts w:cs="Times New Roman"/>
        </w:rPr>
        <w:t xml:space="preserve"> </w:t>
      </w:r>
      <w:r w:rsidRPr="0036412E">
        <w:rPr>
          <w:rFonts w:cs="Times New Roman"/>
        </w:rPr>
        <w:t>by CMS are effective the date of the announcement.</w:t>
      </w:r>
    </w:p>
    <w:p w14:paraId="10B88CF8" w14:textId="69B484AF" w:rsidR="006A0880" w:rsidRPr="0036412E" w:rsidRDefault="006A0880" w:rsidP="001B4F61">
      <w:pPr>
        <w:pStyle w:val="ListLevel3"/>
        <w:keepNext/>
        <w:keepLines/>
        <w:numPr>
          <w:ilvl w:val="2"/>
          <w:numId w:val="10"/>
        </w:numPr>
        <w:tabs>
          <w:tab w:val="clear" w:pos="1350"/>
          <w:tab w:val="num" w:pos="1620"/>
        </w:tabs>
        <w:ind w:left="1620" w:hanging="900"/>
        <w:jc w:val="both"/>
        <w:rPr>
          <w:b/>
          <w:szCs w:val="24"/>
        </w:rPr>
      </w:pPr>
      <w:r>
        <w:rPr>
          <w:szCs w:val="24"/>
        </w:rPr>
        <w:t>I</w:t>
      </w:r>
      <w:r w:rsidRPr="0036412E">
        <w:rPr>
          <w:szCs w:val="24"/>
        </w:rPr>
        <w:t>dentify Hospital-Acquired Conditions</w:t>
      </w:r>
      <w:r>
        <w:rPr>
          <w:szCs w:val="24"/>
        </w:rPr>
        <w:t xml:space="preserve"> (HACs)</w:t>
      </w:r>
      <w:r w:rsidRPr="0036412E">
        <w:rPr>
          <w:szCs w:val="24"/>
        </w:rPr>
        <w:t xml:space="preserve"> for non-payment as identified by Medicare and as detailed in the </w:t>
      </w:r>
      <w:r w:rsidR="000F400F">
        <w:rPr>
          <w:szCs w:val="24"/>
        </w:rPr>
        <w:t>Managed Care Policy and Procedure Guide</w:t>
      </w:r>
      <w:r w:rsidRPr="0036412E">
        <w:rPr>
          <w:szCs w:val="24"/>
        </w:rPr>
        <w:t xml:space="preserve">.  </w:t>
      </w:r>
    </w:p>
    <w:p w14:paraId="1304C1BD" w14:textId="086C7B5C" w:rsidR="006A0880" w:rsidRPr="0036412E" w:rsidRDefault="006A0880" w:rsidP="001B4F61">
      <w:pPr>
        <w:pStyle w:val="ListLevel3"/>
        <w:keepNext/>
        <w:keepLines/>
        <w:numPr>
          <w:ilvl w:val="2"/>
          <w:numId w:val="10"/>
        </w:numPr>
        <w:tabs>
          <w:tab w:val="clear" w:pos="1350"/>
          <w:tab w:val="num" w:pos="1620"/>
        </w:tabs>
        <w:ind w:left="1620" w:hanging="900"/>
        <w:jc w:val="both"/>
        <w:rPr>
          <w:b/>
          <w:szCs w:val="24"/>
        </w:rPr>
      </w:pPr>
      <w:r>
        <w:rPr>
          <w:szCs w:val="24"/>
        </w:rPr>
        <w:t>I</w:t>
      </w:r>
      <w:r w:rsidRPr="0036412E">
        <w:rPr>
          <w:szCs w:val="24"/>
        </w:rPr>
        <w:t xml:space="preserve">dentify Other </w:t>
      </w:r>
      <w:r>
        <w:rPr>
          <w:szCs w:val="24"/>
        </w:rPr>
        <w:t>PPCs</w:t>
      </w:r>
      <w:r w:rsidRPr="0036412E">
        <w:rPr>
          <w:szCs w:val="24"/>
        </w:rPr>
        <w:t xml:space="preserve"> for non-payment, as detailed in the </w:t>
      </w:r>
      <w:r w:rsidR="000F400F">
        <w:rPr>
          <w:szCs w:val="24"/>
        </w:rPr>
        <w:t>Managed Care Policy and Procedure Guide</w:t>
      </w:r>
      <w:r w:rsidRPr="0036412E">
        <w:rPr>
          <w:szCs w:val="24"/>
        </w:rPr>
        <w:t>.</w:t>
      </w:r>
    </w:p>
    <w:p w14:paraId="3889399D" w14:textId="5C87F8D6" w:rsidR="006A0880" w:rsidRPr="0036412E" w:rsidRDefault="006A0880" w:rsidP="001B4F61">
      <w:pPr>
        <w:pStyle w:val="ListLevel3"/>
        <w:keepNext/>
        <w:keepLines/>
        <w:numPr>
          <w:ilvl w:val="2"/>
          <w:numId w:val="10"/>
        </w:numPr>
        <w:tabs>
          <w:tab w:val="clear" w:pos="1350"/>
          <w:tab w:val="num" w:pos="1620"/>
        </w:tabs>
        <w:ind w:left="1620" w:hanging="900"/>
        <w:jc w:val="both"/>
        <w:rPr>
          <w:b/>
          <w:szCs w:val="24"/>
        </w:rPr>
      </w:pPr>
      <w:r>
        <w:rPr>
          <w:szCs w:val="24"/>
        </w:rPr>
        <w:t>Require all P</w:t>
      </w:r>
      <w:r w:rsidRPr="0036412E">
        <w:rPr>
          <w:szCs w:val="24"/>
        </w:rPr>
        <w:t xml:space="preserve">roviders to report </w:t>
      </w:r>
      <w:r>
        <w:rPr>
          <w:szCs w:val="24"/>
        </w:rPr>
        <w:t>PPCs</w:t>
      </w:r>
      <w:r w:rsidRPr="0036412E">
        <w:rPr>
          <w:szCs w:val="24"/>
        </w:rPr>
        <w:t xml:space="preserve"> associated with </w:t>
      </w:r>
      <w:r w:rsidR="00F81A3E">
        <w:rPr>
          <w:szCs w:val="24"/>
        </w:rPr>
        <w:t>Claim</w:t>
      </w:r>
      <w:r w:rsidRPr="0036412E">
        <w:rPr>
          <w:szCs w:val="24"/>
        </w:rPr>
        <w:t xml:space="preserve">s for payment or </w:t>
      </w:r>
      <w:r w:rsidR="005B1E34">
        <w:rPr>
          <w:szCs w:val="24"/>
        </w:rPr>
        <w:t>Enrollee</w:t>
      </w:r>
      <w:r w:rsidRPr="0036412E">
        <w:rPr>
          <w:szCs w:val="24"/>
        </w:rPr>
        <w:t xml:space="preserve"> treatments for which payment would otherwise be made and make the information available to the Department upon request. </w:t>
      </w:r>
    </w:p>
    <w:p w14:paraId="03742098" w14:textId="77777777" w:rsidR="006A0880" w:rsidRPr="0036412E" w:rsidRDefault="006A0880" w:rsidP="006A0880">
      <w:pPr>
        <w:keepNext/>
        <w:keepLines/>
        <w:jc w:val="both"/>
        <w:rPr>
          <w:rFonts w:ascii="Times New Roman" w:hAnsi="Times New Roman" w:cs="Times New Roman"/>
        </w:rPr>
      </w:pPr>
    </w:p>
    <w:p w14:paraId="1913118E" w14:textId="77777777" w:rsidR="006A0880" w:rsidRDefault="006A0880">
      <w:r>
        <w:br w:type="page"/>
      </w:r>
    </w:p>
    <w:p w14:paraId="0B95401E" w14:textId="77777777" w:rsidR="006A0880" w:rsidRDefault="006A0880" w:rsidP="00E027CE">
      <w:pPr>
        <w:pStyle w:val="Heading1"/>
        <w:numPr>
          <w:ilvl w:val="0"/>
          <w:numId w:val="12"/>
        </w:numPr>
      </w:pPr>
      <w:bookmarkStart w:id="422" w:name="_Toc313713472"/>
      <w:bookmarkStart w:id="423" w:name="_Toc314391852"/>
      <w:bookmarkStart w:id="424" w:name="_Toc328724939"/>
      <w:r>
        <w:t>DEPARTMENT RESPONSIBILITIES</w:t>
      </w:r>
      <w:bookmarkEnd w:id="422"/>
      <w:bookmarkEnd w:id="423"/>
      <w:bookmarkEnd w:id="424"/>
    </w:p>
    <w:p w14:paraId="77C975F8" w14:textId="77777777" w:rsidR="006A0880" w:rsidRPr="00741ED8" w:rsidRDefault="006A0880" w:rsidP="006A0880">
      <w:pPr>
        <w:pStyle w:val="Heading2"/>
        <w:keepLines/>
        <w:widowControl/>
        <w:jc w:val="both"/>
      </w:pPr>
      <w:bookmarkStart w:id="425" w:name="_Toc269532743"/>
      <w:bookmarkStart w:id="426" w:name="_Toc395875621"/>
      <w:bookmarkStart w:id="427" w:name="_Toc313713473"/>
      <w:bookmarkStart w:id="428" w:name="_Toc314391853"/>
      <w:r w:rsidRPr="00741ED8">
        <w:t>Department Contract Management</w:t>
      </w:r>
      <w:bookmarkEnd w:id="425"/>
      <w:bookmarkEnd w:id="426"/>
      <w:bookmarkEnd w:id="427"/>
      <w:bookmarkEnd w:id="428"/>
    </w:p>
    <w:p w14:paraId="06BF9858" w14:textId="2E7ACC62" w:rsidR="006A0880" w:rsidRDefault="006A0880" w:rsidP="006A0880">
      <w:pPr>
        <w:keepNext/>
        <w:keepLines/>
        <w:ind w:left="720"/>
        <w:jc w:val="both"/>
        <w:rPr>
          <w:rFonts w:ascii="Times New Roman" w:hAnsi="Times New Roman" w:cs="Times New Roman"/>
        </w:rPr>
      </w:pPr>
      <w:r w:rsidRPr="0092767D">
        <w:rPr>
          <w:rFonts w:ascii="Times New Roman" w:hAnsi="Times New Roman" w:cs="Times New Roman"/>
        </w:rPr>
        <w:t xml:space="preserve">The Department will be responsible for the administrative oversight of the Medicaid Managed Care Program.  </w:t>
      </w:r>
      <w:r w:rsidRPr="00B155EE">
        <w:rPr>
          <w:rFonts w:ascii="Times New Roman" w:hAnsi="Times New Roman" w:cs="Times New Roman"/>
        </w:rPr>
        <w:t xml:space="preserve">The management of this </w:t>
      </w:r>
      <w:r w:rsidR="00993859">
        <w:rPr>
          <w:rFonts w:ascii="Times New Roman" w:hAnsi="Times New Roman" w:cs="Times New Roman"/>
        </w:rPr>
        <w:t>contract</w:t>
      </w:r>
      <w:r w:rsidRPr="00B155EE">
        <w:rPr>
          <w:rFonts w:ascii="Times New Roman" w:hAnsi="Times New Roman" w:cs="Times New Roman"/>
        </w:rPr>
        <w:t xml:space="preserve"> will be conducted in the best interests of the Department and the Medicaid Managed Care Members. </w:t>
      </w:r>
      <w:r w:rsidR="00945DEB">
        <w:rPr>
          <w:rFonts w:ascii="Times New Roman" w:hAnsi="Times New Roman" w:cs="Times New Roman"/>
        </w:rPr>
        <w:t>The</w:t>
      </w:r>
      <w:r w:rsidRPr="0092767D">
        <w:rPr>
          <w:rFonts w:ascii="Times New Roman" w:hAnsi="Times New Roman" w:cs="Times New Roman"/>
        </w:rPr>
        <w:t xml:space="preserve"> Department will provide clarification of the Medicaid Managed Care Program and Medicaid </w:t>
      </w:r>
      <w:r w:rsidR="00473926">
        <w:rPr>
          <w:rFonts w:ascii="Times New Roman" w:hAnsi="Times New Roman" w:cs="Times New Roman"/>
        </w:rPr>
        <w:t>P</w:t>
      </w:r>
      <w:r w:rsidR="00473926" w:rsidRPr="0092767D">
        <w:rPr>
          <w:rFonts w:ascii="Times New Roman" w:hAnsi="Times New Roman" w:cs="Times New Roman"/>
        </w:rPr>
        <w:t>olicy</w:t>
      </w:r>
      <w:r w:rsidRPr="0092767D">
        <w:rPr>
          <w:rFonts w:ascii="Times New Roman" w:hAnsi="Times New Roman" w:cs="Times New Roman"/>
        </w:rPr>
        <w:t xml:space="preserve">, </w:t>
      </w:r>
      <w:r w:rsidR="00945DEB">
        <w:rPr>
          <w:rFonts w:ascii="Times New Roman" w:hAnsi="Times New Roman" w:cs="Times New Roman"/>
        </w:rPr>
        <w:t xml:space="preserve">along with relevant </w:t>
      </w:r>
      <w:r w:rsidRPr="0092767D">
        <w:rPr>
          <w:rFonts w:ascii="Times New Roman" w:hAnsi="Times New Roman" w:cs="Times New Roman"/>
        </w:rPr>
        <w:t xml:space="preserve">regulations and </w:t>
      </w:r>
      <w:r w:rsidR="00A25ED7">
        <w:rPr>
          <w:rFonts w:ascii="Times New Roman" w:hAnsi="Times New Roman" w:cs="Times New Roman"/>
        </w:rPr>
        <w:t>Procedure</w:t>
      </w:r>
      <w:r w:rsidRPr="0092767D">
        <w:rPr>
          <w:rFonts w:ascii="Times New Roman" w:hAnsi="Times New Roman" w:cs="Times New Roman"/>
        </w:rPr>
        <w:t xml:space="preserve">s. </w:t>
      </w:r>
    </w:p>
    <w:p w14:paraId="7F441526" w14:textId="37FF9ACD" w:rsidR="006A0880" w:rsidRPr="0092767D" w:rsidRDefault="006A0880" w:rsidP="001B4F61">
      <w:pPr>
        <w:pStyle w:val="ListLevel3"/>
        <w:keepNext/>
        <w:keepLines/>
        <w:tabs>
          <w:tab w:val="clear" w:pos="2070"/>
          <w:tab w:val="num" w:pos="1620"/>
        </w:tabs>
        <w:ind w:left="1620" w:hanging="900"/>
        <w:jc w:val="both"/>
        <w:rPr>
          <w:b/>
        </w:rPr>
      </w:pPr>
      <w:r w:rsidRPr="0092767D">
        <w:t xml:space="preserve">All Medicaid policy decision or interpretations of this </w:t>
      </w:r>
      <w:r w:rsidR="00993859">
        <w:t>contract</w:t>
      </w:r>
      <w:r w:rsidRPr="0092767D">
        <w:t xml:space="preserve"> will be made solely by the Department and are considered final. </w:t>
      </w:r>
    </w:p>
    <w:p w14:paraId="71EC40F2" w14:textId="63E28416" w:rsidR="006A0880" w:rsidRPr="00741ED8" w:rsidRDefault="006A0880" w:rsidP="001B4F61">
      <w:pPr>
        <w:pStyle w:val="ListLevel3"/>
        <w:keepNext/>
        <w:keepLines/>
        <w:tabs>
          <w:tab w:val="clear" w:pos="2070"/>
          <w:tab w:val="num" w:pos="1620"/>
        </w:tabs>
        <w:ind w:left="1620" w:hanging="900"/>
        <w:jc w:val="both"/>
        <w:rPr>
          <w:b/>
        </w:rPr>
      </w:pPr>
      <w:r w:rsidRPr="00741ED8">
        <w:t xml:space="preserve">Whenever the Department is required by the terms of this </w:t>
      </w:r>
      <w:r w:rsidR="00993859">
        <w:t>contract</w:t>
      </w:r>
      <w:r w:rsidRPr="00741ED8">
        <w:t xml:space="preserve"> to provide written notice to the CONTRACTOR, the Director of Department or his/her designee</w:t>
      </w:r>
      <w:r>
        <w:t xml:space="preserve"> will sign such notice</w:t>
      </w:r>
      <w:r w:rsidRPr="00741ED8">
        <w:t>.</w:t>
      </w:r>
    </w:p>
    <w:p w14:paraId="0F8484B8" w14:textId="77777777" w:rsidR="006A0880" w:rsidRPr="00741ED8" w:rsidRDefault="006A0880" w:rsidP="006A0880">
      <w:pPr>
        <w:pStyle w:val="Heading2"/>
        <w:keepLines/>
        <w:widowControl/>
        <w:jc w:val="both"/>
      </w:pPr>
      <w:bookmarkStart w:id="429" w:name="_Toc269532744"/>
      <w:bookmarkStart w:id="430" w:name="_Toc395875622"/>
      <w:bookmarkStart w:id="431" w:name="_Toc313713474"/>
      <w:bookmarkStart w:id="432" w:name="_Toc314391854"/>
      <w:r w:rsidRPr="00741ED8">
        <w:t>Payment of Capitated Rate</w:t>
      </w:r>
      <w:bookmarkEnd w:id="429"/>
      <w:bookmarkEnd w:id="430"/>
      <w:bookmarkEnd w:id="431"/>
      <w:bookmarkEnd w:id="432"/>
    </w:p>
    <w:p w14:paraId="69E4439C" w14:textId="62C36B97" w:rsidR="006A0880" w:rsidRDefault="006A0880" w:rsidP="006A0880">
      <w:pPr>
        <w:keepNext/>
        <w:keepLines/>
        <w:ind w:left="720"/>
        <w:jc w:val="both"/>
        <w:rPr>
          <w:rFonts w:ascii="Times New Roman" w:hAnsi="Times New Roman" w:cs="Times New Roman"/>
        </w:rPr>
      </w:pPr>
      <w:r w:rsidRPr="0092767D">
        <w:rPr>
          <w:rFonts w:ascii="Times New Roman" w:hAnsi="Times New Roman" w:cs="Times New Roman"/>
        </w:rPr>
        <w:t xml:space="preserve">The CONTRACTOR shall be paid a Capitated Payment in accordance with the capitated rates specified in Appendix B, Capitation Rate(s) and Rate Methodology. </w:t>
      </w:r>
    </w:p>
    <w:p w14:paraId="75029D6C" w14:textId="77777777" w:rsidR="006A0880" w:rsidRPr="0092767D" w:rsidRDefault="006A0880" w:rsidP="001B4F61">
      <w:pPr>
        <w:pStyle w:val="ListLevel3"/>
        <w:keepNext/>
        <w:keepLines/>
        <w:tabs>
          <w:tab w:val="clear" w:pos="2070"/>
          <w:tab w:val="num" w:pos="1620"/>
        </w:tabs>
        <w:ind w:left="1620" w:hanging="900"/>
        <w:jc w:val="both"/>
        <w:rPr>
          <w:b/>
        </w:rPr>
      </w:pPr>
      <w:r w:rsidRPr="0092767D">
        <w:t xml:space="preserve">These rates will be reviewed and adjusted at the Department’s discretion.  </w:t>
      </w:r>
    </w:p>
    <w:p w14:paraId="005E2BB4" w14:textId="77777777" w:rsidR="006A0880" w:rsidRPr="0092767D" w:rsidRDefault="006A0880" w:rsidP="001B4F61">
      <w:pPr>
        <w:pStyle w:val="ListLevel3"/>
        <w:keepNext/>
        <w:keepLines/>
        <w:tabs>
          <w:tab w:val="clear" w:pos="2070"/>
          <w:tab w:val="num" w:pos="1620"/>
        </w:tabs>
        <w:ind w:left="1620" w:hanging="900"/>
        <w:jc w:val="both"/>
        <w:rPr>
          <w:b/>
        </w:rPr>
      </w:pPr>
      <w:r w:rsidRPr="0092767D">
        <w:t>These rates shall not exceed the limits set forth in 42 CFR § 438.6(c</w:t>
      </w:r>
      <w:proofErr w:type="gramStart"/>
      <w:r w:rsidRPr="0092767D">
        <w:t>)(</w:t>
      </w:r>
      <w:proofErr w:type="gramEnd"/>
      <w:r w:rsidRPr="0092767D">
        <w:t>2013).</w:t>
      </w:r>
    </w:p>
    <w:p w14:paraId="37BF486C" w14:textId="046B78B4" w:rsidR="006A0880" w:rsidRPr="00741ED8" w:rsidRDefault="006A0880" w:rsidP="006A0880">
      <w:pPr>
        <w:pStyle w:val="Heading2"/>
        <w:keepLines/>
        <w:widowControl/>
        <w:jc w:val="both"/>
      </w:pPr>
      <w:bookmarkStart w:id="433" w:name="_Toc269532745"/>
      <w:bookmarkStart w:id="434" w:name="_Toc395875623"/>
      <w:bookmarkStart w:id="435" w:name="_Toc313713475"/>
      <w:bookmarkStart w:id="436" w:name="_Toc314391855"/>
      <w:r w:rsidRPr="00741ED8">
        <w:t xml:space="preserve">Notification of Medicaid </w:t>
      </w:r>
      <w:r>
        <w:t>Managed Care</w:t>
      </w:r>
      <w:r w:rsidRPr="00741ED8">
        <w:t xml:space="preserve"> Program Policies and Procedures</w:t>
      </w:r>
      <w:bookmarkEnd w:id="433"/>
      <w:bookmarkEnd w:id="434"/>
      <w:bookmarkEnd w:id="435"/>
      <w:bookmarkEnd w:id="436"/>
    </w:p>
    <w:p w14:paraId="404A1B45" w14:textId="7E29627C" w:rsidR="006A0880" w:rsidRPr="0092767D" w:rsidRDefault="006A0880" w:rsidP="006A0880">
      <w:pPr>
        <w:keepNext/>
        <w:keepLines/>
        <w:ind w:left="720"/>
        <w:jc w:val="both"/>
        <w:rPr>
          <w:rFonts w:ascii="Times New Roman" w:hAnsi="Times New Roman" w:cs="Times New Roman"/>
          <w:b/>
        </w:rPr>
      </w:pPr>
      <w:r w:rsidRPr="0092767D">
        <w:rPr>
          <w:rFonts w:ascii="Times New Roman" w:hAnsi="Times New Roman" w:cs="Times New Roman"/>
        </w:rPr>
        <w:t xml:space="preserve">The Department will provide the CONTRACTOR with </w:t>
      </w:r>
      <w:r w:rsidR="00945DEB">
        <w:rPr>
          <w:rFonts w:ascii="Times New Roman" w:hAnsi="Times New Roman" w:cs="Times New Roman"/>
        </w:rPr>
        <w:t xml:space="preserve">any and all </w:t>
      </w:r>
      <w:r w:rsidRPr="0092767D">
        <w:rPr>
          <w:rFonts w:ascii="Times New Roman" w:hAnsi="Times New Roman" w:cs="Times New Roman"/>
        </w:rPr>
        <w:t>updates</w:t>
      </w:r>
      <w:r w:rsidR="00945DEB">
        <w:rPr>
          <w:rFonts w:ascii="Times New Roman" w:hAnsi="Times New Roman" w:cs="Times New Roman"/>
        </w:rPr>
        <w:t>, which include but are not limited</w:t>
      </w:r>
      <w:r w:rsidRPr="0092767D">
        <w:rPr>
          <w:rFonts w:ascii="Times New Roman" w:hAnsi="Times New Roman" w:cs="Times New Roman"/>
        </w:rPr>
        <w:t xml:space="preserve"> to</w:t>
      </w:r>
      <w:r w:rsidR="00945DEB">
        <w:rPr>
          <w:rFonts w:ascii="Times New Roman" w:hAnsi="Times New Roman" w:cs="Times New Roman"/>
        </w:rPr>
        <w:t>,</w:t>
      </w:r>
      <w:r w:rsidRPr="0092767D">
        <w:rPr>
          <w:rFonts w:ascii="Times New Roman" w:hAnsi="Times New Roman" w:cs="Times New Roman"/>
        </w:rPr>
        <w:t xml:space="preserve"> appendices, information and</w:t>
      </w:r>
      <w:r w:rsidR="00945DEB">
        <w:rPr>
          <w:rFonts w:ascii="Times New Roman" w:hAnsi="Times New Roman" w:cs="Times New Roman"/>
        </w:rPr>
        <w:t>/or</w:t>
      </w:r>
      <w:r w:rsidRPr="0092767D">
        <w:rPr>
          <w:rFonts w:ascii="Times New Roman" w:hAnsi="Times New Roman" w:cs="Times New Roman"/>
        </w:rPr>
        <w:t xml:space="preserve"> interpretation of all pertinent federal and state Medicaid regulations, Medicaid Managed Care Program </w:t>
      </w:r>
      <w:r w:rsidR="00122709">
        <w:rPr>
          <w:rFonts w:ascii="Times New Roman" w:hAnsi="Times New Roman" w:cs="Times New Roman"/>
        </w:rPr>
        <w:t>Policies</w:t>
      </w:r>
      <w:r w:rsidRPr="0092767D">
        <w:rPr>
          <w:rFonts w:ascii="Times New Roman" w:hAnsi="Times New Roman" w:cs="Times New Roman"/>
        </w:rPr>
        <w:t xml:space="preserve">, </w:t>
      </w:r>
      <w:r w:rsidR="00A25ED7">
        <w:rPr>
          <w:rFonts w:ascii="Times New Roman" w:hAnsi="Times New Roman" w:cs="Times New Roman"/>
        </w:rPr>
        <w:t>Procedure</w:t>
      </w:r>
      <w:r w:rsidRPr="0092767D">
        <w:rPr>
          <w:rFonts w:ascii="Times New Roman" w:hAnsi="Times New Roman" w:cs="Times New Roman"/>
        </w:rPr>
        <w:t xml:space="preserve">s and guidelines affecting services under this </w:t>
      </w:r>
      <w:r w:rsidR="00993859">
        <w:rPr>
          <w:rFonts w:ascii="Times New Roman" w:hAnsi="Times New Roman" w:cs="Times New Roman"/>
        </w:rPr>
        <w:t>contract</w:t>
      </w:r>
      <w:r w:rsidRPr="0092767D">
        <w:rPr>
          <w:rFonts w:ascii="Times New Roman" w:hAnsi="Times New Roman" w:cs="Times New Roman"/>
        </w:rPr>
        <w:t xml:space="preserve">.   </w:t>
      </w:r>
    </w:p>
    <w:p w14:paraId="76050B97" w14:textId="3C730BCF" w:rsidR="006A0880" w:rsidRPr="00106798" w:rsidRDefault="006A0880" w:rsidP="001B4F61">
      <w:pPr>
        <w:pStyle w:val="ListLevel3"/>
        <w:keepNext/>
        <w:keepLines/>
        <w:tabs>
          <w:tab w:val="clear" w:pos="2070"/>
          <w:tab w:val="num" w:pos="1620"/>
        </w:tabs>
        <w:ind w:left="1620" w:hanging="900"/>
        <w:jc w:val="both"/>
        <w:rPr>
          <w:b/>
        </w:rPr>
      </w:pPr>
      <w:r w:rsidRPr="00741ED8">
        <w:t>The CONTRACTOR will submit written requests to the Department for additional clarification, interpretation or other information in a grid format specif</w:t>
      </w:r>
      <w:r>
        <w:t xml:space="preserve">ied by the Department in the Medicaid </w:t>
      </w:r>
      <w:r w:rsidR="000F400F">
        <w:t>Managed Care Policy and Procedure Guide</w:t>
      </w:r>
      <w:r w:rsidR="0013047D">
        <w:t xml:space="preserve"> and Managed Care Report Companion Guide</w:t>
      </w:r>
      <w:r w:rsidRPr="00741ED8">
        <w:t xml:space="preserve">.  </w:t>
      </w:r>
    </w:p>
    <w:p w14:paraId="3A9AA4C7" w14:textId="2498D5CC" w:rsidR="006A0880" w:rsidRPr="00741ED8" w:rsidRDefault="006A0880" w:rsidP="001B4F61">
      <w:pPr>
        <w:pStyle w:val="ListLevel3"/>
        <w:keepNext/>
        <w:keepLines/>
        <w:tabs>
          <w:tab w:val="clear" w:pos="2070"/>
          <w:tab w:val="num" w:pos="1620"/>
        </w:tabs>
        <w:ind w:left="1620" w:hanging="900"/>
        <w:jc w:val="both"/>
        <w:rPr>
          <w:b/>
        </w:rPr>
      </w:pPr>
      <w:r w:rsidRPr="00741ED8">
        <w:t xml:space="preserve">The Department’s provision of such information does not relieve the CONTRACTOR of its obligation to keep informed of applicable federal and state laws related to its obligations under this </w:t>
      </w:r>
      <w:r w:rsidR="00993859">
        <w:t>contract</w:t>
      </w:r>
      <w:r w:rsidRPr="00741ED8">
        <w:t>.</w:t>
      </w:r>
    </w:p>
    <w:p w14:paraId="59B0491F" w14:textId="77777777" w:rsidR="006A0880" w:rsidRPr="00741ED8" w:rsidRDefault="006A0880" w:rsidP="006A0880">
      <w:pPr>
        <w:pStyle w:val="Heading2"/>
        <w:keepLines/>
        <w:widowControl/>
        <w:jc w:val="both"/>
      </w:pPr>
      <w:bookmarkStart w:id="437" w:name="_Toc269532746"/>
      <w:bookmarkStart w:id="438" w:name="_Toc395875624"/>
      <w:bookmarkStart w:id="439" w:name="_Toc313713476"/>
      <w:bookmarkStart w:id="440" w:name="_Toc314391856"/>
      <w:r w:rsidRPr="00741ED8">
        <w:t>Quality Assessment and Monitoring Activities</w:t>
      </w:r>
      <w:bookmarkEnd w:id="437"/>
      <w:bookmarkEnd w:id="438"/>
      <w:bookmarkEnd w:id="439"/>
      <w:bookmarkEnd w:id="440"/>
    </w:p>
    <w:p w14:paraId="5AF21A81" w14:textId="5D161AF3" w:rsidR="006A0880" w:rsidRPr="0092767D" w:rsidRDefault="006A0880" w:rsidP="006A0880">
      <w:pPr>
        <w:keepNext/>
        <w:keepLines/>
        <w:ind w:left="720"/>
        <w:jc w:val="both"/>
        <w:rPr>
          <w:rFonts w:ascii="Times New Roman" w:hAnsi="Times New Roman" w:cs="Times New Roman"/>
          <w:b/>
        </w:rPr>
      </w:pPr>
      <w:r w:rsidRPr="0092767D">
        <w:rPr>
          <w:rFonts w:ascii="Times New Roman" w:hAnsi="Times New Roman" w:cs="Times New Roman"/>
        </w:rPr>
        <w:t xml:space="preserve">The Department is responsible for monitoring the CONTRACTOR’s performance to assure compliance with this </w:t>
      </w:r>
      <w:r w:rsidR="00993859">
        <w:rPr>
          <w:rFonts w:ascii="Times New Roman" w:hAnsi="Times New Roman" w:cs="Times New Roman"/>
        </w:rPr>
        <w:t>contract</w:t>
      </w:r>
      <w:r w:rsidRPr="0092767D">
        <w:rPr>
          <w:rFonts w:ascii="Times New Roman" w:hAnsi="Times New Roman" w:cs="Times New Roman"/>
        </w:rPr>
        <w:t xml:space="preserve"> and the Medicaid </w:t>
      </w:r>
      <w:r w:rsidR="000F400F">
        <w:rPr>
          <w:rFonts w:ascii="Times New Roman" w:hAnsi="Times New Roman" w:cs="Times New Roman"/>
        </w:rPr>
        <w:t>Managed Care Policy and Procedure Guide</w:t>
      </w:r>
      <w:r w:rsidRPr="0092767D">
        <w:rPr>
          <w:rFonts w:ascii="Times New Roman" w:hAnsi="Times New Roman" w:cs="Times New Roman"/>
        </w:rPr>
        <w:t xml:space="preserve">. </w:t>
      </w:r>
    </w:p>
    <w:p w14:paraId="14EFA474" w14:textId="77777777" w:rsidR="006A0880" w:rsidRPr="004E31FE" w:rsidRDefault="006A0880" w:rsidP="001B4F61">
      <w:pPr>
        <w:pStyle w:val="ListLevel3"/>
        <w:keepNext/>
        <w:keepLines/>
        <w:tabs>
          <w:tab w:val="clear" w:pos="2070"/>
        </w:tabs>
        <w:ind w:left="1620" w:hanging="900"/>
        <w:jc w:val="both"/>
        <w:rPr>
          <w:b/>
        </w:rPr>
      </w:pPr>
      <w:r w:rsidRPr="00741ED8">
        <w:t xml:space="preserve">The Department, or its designee, shall coordinate with the CONTRACTOR to establish the scope of review, the review site, relevant time frames for obtaining information, and the criteria for review.  </w:t>
      </w:r>
    </w:p>
    <w:p w14:paraId="4884A499" w14:textId="2FAA51BB" w:rsidR="006A0880" w:rsidRPr="00741ED8" w:rsidRDefault="006A0880" w:rsidP="001B4F61">
      <w:pPr>
        <w:pStyle w:val="ListLevel3"/>
        <w:keepNext/>
        <w:keepLines/>
        <w:tabs>
          <w:tab w:val="clear" w:pos="2070"/>
        </w:tabs>
        <w:ind w:left="1620" w:hanging="900"/>
        <w:jc w:val="both"/>
        <w:rPr>
          <w:b/>
        </w:rPr>
      </w:pPr>
      <w:r w:rsidRPr="00741ED8">
        <w:t xml:space="preserve">On at least an annual basis, the Department, or its designee, shall inspect the CONTRACTOR's facilities, as well as </w:t>
      </w:r>
      <w:r w:rsidR="00945DEB">
        <w:t>audit</w:t>
      </w:r>
      <w:r w:rsidRPr="00741ED8">
        <w:t xml:space="preserve"> all records developed under this </w:t>
      </w:r>
      <w:r w:rsidR="00993859">
        <w:t>contract</w:t>
      </w:r>
      <w:r w:rsidRPr="00741ED8">
        <w:t xml:space="preserve"> including </w:t>
      </w:r>
      <w:r w:rsidR="00945DEB">
        <w:t xml:space="preserve">but not limited to </w:t>
      </w:r>
      <w:r w:rsidRPr="00741ED8">
        <w:t xml:space="preserve">periodic medical audits, Grievances, </w:t>
      </w:r>
      <w:r w:rsidR="005B1E34">
        <w:t>Enrollment</w:t>
      </w:r>
      <w:r w:rsidRPr="00741ED8">
        <w:t xml:space="preserve">s, </w:t>
      </w:r>
      <w:proofErr w:type="spellStart"/>
      <w:r w:rsidR="00D01D7D">
        <w:t>Disenrollment</w:t>
      </w:r>
      <w:r w:rsidRPr="00741ED8">
        <w:t>s</w:t>
      </w:r>
      <w:proofErr w:type="spellEnd"/>
      <w:r w:rsidRPr="00741ED8">
        <w:t xml:space="preserve">, termination, utilization and all financial records, management systems and </w:t>
      </w:r>
      <w:r w:rsidR="00A25ED7">
        <w:t>Procedure</w:t>
      </w:r>
      <w:r w:rsidRPr="00741ED8">
        <w:t xml:space="preserve">s developed </w:t>
      </w:r>
      <w:r w:rsidR="00E915C3">
        <w:t xml:space="preserve">or relevant to </w:t>
      </w:r>
      <w:r w:rsidRPr="00741ED8">
        <w:t xml:space="preserve">this </w:t>
      </w:r>
      <w:r w:rsidR="00993859">
        <w:t>contract</w:t>
      </w:r>
      <w:r w:rsidRPr="00741ED8">
        <w:t>.</w:t>
      </w:r>
    </w:p>
    <w:p w14:paraId="23AB4CBD" w14:textId="2051CCA6" w:rsidR="006A0880" w:rsidRPr="00741ED8" w:rsidRDefault="006A0880" w:rsidP="001B4F61">
      <w:pPr>
        <w:pStyle w:val="ListLevel3"/>
        <w:keepNext/>
        <w:keepLines/>
        <w:tabs>
          <w:tab w:val="clear" w:pos="2070"/>
          <w:tab w:val="num" w:pos="1620"/>
        </w:tabs>
        <w:ind w:left="1620" w:hanging="900"/>
        <w:jc w:val="both"/>
        <w:rPr>
          <w:b/>
        </w:rPr>
      </w:pPr>
      <w:r w:rsidRPr="00741ED8">
        <w:t xml:space="preserve">The CONTRACTOR shall have the right to review any of the findings resulting from </w:t>
      </w:r>
      <w:r w:rsidR="00E915C3">
        <w:t xml:space="preserve">this </w:t>
      </w:r>
      <w:r w:rsidR="00852446">
        <w:t>review</w:t>
      </w:r>
      <w:r w:rsidRPr="00741ED8">
        <w:t xml:space="preserve">.  However, once the Department </w:t>
      </w:r>
      <w:r w:rsidR="00E915C3">
        <w:t xml:space="preserve">completes its review, </w:t>
      </w:r>
      <w:r w:rsidRPr="00741ED8">
        <w:t xml:space="preserve">the CONTRACTOR must comply with all recommendations </w:t>
      </w:r>
      <w:r w:rsidR="00E915C3">
        <w:t>made by the Department</w:t>
      </w:r>
      <w:r w:rsidRPr="00741ED8">
        <w:t xml:space="preserve">. Failure to comply may result in liquidated damages, sanctions, </w:t>
      </w:r>
      <w:r w:rsidR="005B1E34">
        <w:t>Enrollment</w:t>
      </w:r>
      <w:r w:rsidRPr="00741ED8">
        <w:t xml:space="preserve"> restriction, </w:t>
      </w:r>
      <w:r w:rsidR="008E74DB">
        <w:t>Marketing</w:t>
      </w:r>
      <w:r w:rsidR="0013047D">
        <w:t xml:space="preserve"> </w:t>
      </w:r>
      <w:r w:rsidRPr="00741ED8">
        <w:t xml:space="preserve">restrictions, change in the assignment algorithm, or termination of this </w:t>
      </w:r>
      <w:r w:rsidR="00993859">
        <w:t>contract</w:t>
      </w:r>
      <w:r w:rsidRPr="00741ED8">
        <w:t>.</w:t>
      </w:r>
    </w:p>
    <w:p w14:paraId="7DABA940" w14:textId="7D24C641" w:rsidR="006A0880" w:rsidRPr="00741ED8" w:rsidRDefault="006A0880" w:rsidP="006A0880">
      <w:pPr>
        <w:pStyle w:val="Heading2"/>
        <w:keepLines/>
        <w:widowControl/>
        <w:jc w:val="both"/>
      </w:pPr>
      <w:bookmarkStart w:id="441" w:name="_Toc269532747"/>
      <w:bookmarkStart w:id="442" w:name="_Toc395875625"/>
      <w:bookmarkStart w:id="443" w:name="_Toc313713477"/>
      <w:bookmarkStart w:id="444" w:name="_Toc314391857"/>
      <w:r w:rsidRPr="00741ED8">
        <w:t xml:space="preserve">Fee-for-Service </w:t>
      </w:r>
      <w:r>
        <w:t xml:space="preserve">(FFS) </w:t>
      </w:r>
      <w:r w:rsidRPr="00741ED8">
        <w:t xml:space="preserve">Reporting to </w:t>
      </w:r>
      <w:r w:rsidR="0064615A">
        <w:t>CONTRACTOR</w:t>
      </w:r>
      <w:r w:rsidRPr="00741ED8">
        <w:t>s</w:t>
      </w:r>
      <w:bookmarkEnd w:id="441"/>
      <w:bookmarkEnd w:id="442"/>
      <w:bookmarkEnd w:id="443"/>
      <w:bookmarkEnd w:id="444"/>
    </w:p>
    <w:p w14:paraId="3D88FE1A" w14:textId="0C4507D9" w:rsidR="006A0880" w:rsidRPr="00106798" w:rsidRDefault="006A0880" w:rsidP="006A0880">
      <w:pPr>
        <w:keepNext/>
        <w:keepLines/>
        <w:ind w:left="720"/>
        <w:jc w:val="both"/>
        <w:rPr>
          <w:rFonts w:ascii="Times New Roman" w:hAnsi="Times New Roman" w:cs="Times New Roman"/>
          <w:b/>
        </w:rPr>
      </w:pPr>
      <w:r w:rsidRPr="0092767D">
        <w:rPr>
          <w:rFonts w:ascii="Times New Roman" w:hAnsi="Times New Roman" w:cs="Times New Roman"/>
        </w:rPr>
        <w:t xml:space="preserve">To facilitate the treatment of Medicaid Managed Care Members the Department </w:t>
      </w:r>
      <w:r w:rsidR="00E915C3">
        <w:rPr>
          <w:rFonts w:ascii="Times New Roman" w:hAnsi="Times New Roman" w:cs="Times New Roman"/>
        </w:rPr>
        <w:t xml:space="preserve">shall provide </w:t>
      </w:r>
      <w:r w:rsidRPr="0092767D">
        <w:rPr>
          <w:rFonts w:ascii="Times New Roman" w:hAnsi="Times New Roman" w:cs="Times New Roman"/>
        </w:rPr>
        <w:t>the CONTRACTOR with a</w:t>
      </w:r>
      <w:r w:rsidR="00E915C3">
        <w:rPr>
          <w:rFonts w:ascii="Times New Roman" w:hAnsi="Times New Roman" w:cs="Times New Roman"/>
        </w:rPr>
        <w:t>n updated</w:t>
      </w:r>
      <w:r w:rsidRPr="0092767D">
        <w:rPr>
          <w:rFonts w:ascii="Times New Roman" w:hAnsi="Times New Roman" w:cs="Times New Roman"/>
        </w:rPr>
        <w:t xml:space="preserve"> retrospective fee-for-service history on all of the CONTRACTOR’s then current Medicaid Managed Care Members, if available.  </w:t>
      </w:r>
      <w:r w:rsidRPr="00106798">
        <w:rPr>
          <w:rFonts w:ascii="Times New Roman" w:hAnsi="Times New Roman" w:cs="Times New Roman"/>
        </w:rPr>
        <w:t xml:space="preserve">This history will contain a maximum of twenty-four (24) months </w:t>
      </w:r>
      <w:r w:rsidR="00E915C3">
        <w:rPr>
          <w:rFonts w:ascii="Times New Roman" w:hAnsi="Times New Roman" w:cs="Times New Roman"/>
        </w:rPr>
        <w:t xml:space="preserve">beginning </w:t>
      </w:r>
      <w:r w:rsidRPr="00106798">
        <w:rPr>
          <w:rFonts w:ascii="Times New Roman" w:hAnsi="Times New Roman" w:cs="Times New Roman"/>
        </w:rPr>
        <w:t>from the month the Medicaid Managed Care Member was determined to be an Eligible.</w:t>
      </w:r>
    </w:p>
    <w:p w14:paraId="4B88FD0B" w14:textId="77777777" w:rsidR="006A0880" w:rsidRPr="00741ED8" w:rsidRDefault="006A0880" w:rsidP="006A0880">
      <w:pPr>
        <w:pStyle w:val="Heading2"/>
        <w:keepLines/>
        <w:widowControl/>
        <w:jc w:val="both"/>
      </w:pPr>
      <w:bookmarkStart w:id="445" w:name="_Toc269532748"/>
      <w:bookmarkStart w:id="446" w:name="_Toc395875626"/>
      <w:bookmarkStart w:id="447" w:name="_Toc313713478"/>
      <w:bookmarkStart w:id="448" w:name="_Toc314391858"/>
      <w:r w:rsidRPr="00741ED8">
        <w:t>Request for Plan of Correction</w:t>
      </w:r>
      <w:bookmarkEnd w:id="445"/>
      <w:bookmarkEnd w:id="446"/>
      <w:bookmarkEnd w:id="447"/>
      <w:bookmarkEnd w:id="448"/>
    </w:p>
    <w:p w14:paraId="6160616A" w14:textId="7159D5C3" w:rsidR="006A0880" w:rsidRPr="00106798" w:rsidRDefault="006A0880" w:rsidP="006A0880">
      <w:pPr>
        <w:keepNext/>
        <w:keepLines/>
        <w:ind w:left="720"/>
        <w:jc w:val="both"/>
        <w:rPr>
          <w:rFonts w:ascii="Times New Roman" w:hAnsi="Times New Roman" w:cs="Times New Roman"/>
          <w:b/>
        </w:rPr>
      </w:pPr>
      <w:r w:rsidRPr="0092767D">
        <w:rPr>
          <w:rFonts w:ascii="Times New Roman" w:hAnsi="Times New Roman" w:cs="Times New Roman"/>
        </w:rPr>
        <w:t xml:space="preserve">The Department will monitor the CONTRACTOR's </w:t>
      </w:r>
      <w:r w:rsidR="00897DEE">
        <w:rPr>
          <w:rFonts w:ascii="Times New Roman" w:hAnsi="Times New Roman" w:cs="Times New Roman"/>
        </w:rPr>
        <w:t>Quality</w:t>
      </w:r>
      <w:r w:rsidRPr="0092767D">
        <w:rPr>
          <w:rFonts w:ascii="Times New Roman" w:hAnsi="Times New Roman" w:cs="Times New Roman"/>
        </w:rPr>
        <w:t xml:space="preserve"> of care outcome activities and corrective actions taken as specified in the Medicaid Managed Care Policy </w:t>
      </w:r>
      <w:r w:rsidR="0013047D">
        <w:rPr>
          <w:rFonts w:ascii="Times New Roman" w:hAnsi="Times New Roman" w:cs="Times New Roman"/>
        </w:rPr>
        <w:t>and Procedure Guide</w:t>
      </w:r>
      <w:r w:rsidRPr="0092767D">
        <w:rPr>
          <w:rFonts w:ascii="Times New Roman" w:hAnsi="Times New Roman" w:cs="Times New Roman"/>
        </w:rPr>
        <w:t>.</w:t>
      </w:r>
      <w:r>
        <w:rPr>
          <w:rFonts w:ascii="Times New Roman" w:hAnsi="Times New Roman" w:cs="Times New Roman"/>
          <w:b/>
        </w:rPr>
        <w:t xml:space="preserve"> </w:t>
      </w:r>
      <w:r w:rsidRPr="00106798">
        <w:rPr>
          <w:rFonts w:ascii="Times New Roman" w:hAnsi="Times New Roman" w:cs="Times New Roman"/>
        </w:rPr>
        <w:t xml:space="preserve">The CONTRACTOR must make provisions for prompt response to any detected deficiencies or contract violations and for the development of corrective action initiatives relating to this </w:t>
      </w:r>
      <w:r w:rsidR="00993859">
        <w:rPr>
          <w:rFonts w:ascii="Times New Roman" w:hAnsi="Times New Roman" w:cs="Times New Roman"/>
        </w:rPr>
        <w:t>contract</w:t>
      </w:r>
      <w:r w:rsidRPr="00106798">
        <w:rPr>
          <w:rFonts w:ascii="Times New Roman" w:hAnsi="Times New Roman" w:cs="Times New Roman"/>
        </w:rPr>
        <w:t>.</w:t>
      </w:r>
    </w:p>
    <w:p w14:paraId="49861838" w14:textId="77777777" w:rsidR="006A0880" w:rsidRPr="00741ED8" w:rsidRDefault="006A0880" w:rsidP="006A0880">
      <w:pPr>
        <w:pStyle w:val="Heading2"/>
        <w:keepLines/>
        <w:widowControl/>
        <w:jc w:val="both"/>
      </w:pPr>
      <w:bookmarkStart w:id="449" w:name="_Toc269532749"/>
      <w:bookmarkStart w:id="450" w:name="_Toc395875627"/>
      <w:bookmarkStart w:id="451" w:name="_Toc313713479"/>
      <w:bookmarkStart w:id="452" w:name="_Toc314391859"/>
      <w:r w:rsidRPr="00741ED8">
        <w:t>External Quality Review</w:t>
      </w:r>
      <w:bookmarkEnd w:id="449"/>
      <w:bookmarkEnd w:id="450"/>
      <w:bookmarkEnd w:id="451"/>
      <w:bookmarkEnd w:id="452"/>
    </w:p>
    <w:p w14:paraId="385BE7B9" w14:textId="014D62E8" w:rsidR="006A0880" w:rsidRPr="00106798" w:rsidRDefault="006A0880" w:rsidP="006A0880">
      <w:pPr>
        <w:keepNext/>
        <w:keepLines/>
        <w:ind w:left="720"/>
        <w:jc w:val="both"/>
        <w:rPr>
          <w:rFonts w:ascii="Times New Roman" w:hAnsi="Times New Roman" w:cs="Times New Roman"/>
          <w:b/>
        </w:rPr>
      </w:pPr>
      <w:r w:rsidRPr="0092767D">
        <w:rPr>
          <w:rFonts w:ascii="Times New Roman" w:hAnsi="Times New Roman" w:cs="Times New Roman"/>
        </w:rPr>
        <w:t xml:space="preserve">The Department will perform periodic medical audits to determine whether the CONTRACTOR furnished </w:t>
      </w:r>
      <w:r w:rsidR="00897DEE">
        <w:rPr>
          <w:rFonts w:ascii="Times New Roman" w:hAnsi="Times New Roman" w:cs="Times New Roman"/>
        </w:rPr>
        <w:t>Quality</w:t>
      </w:r>
      <w:r w:rsidRPr="0092767D">
        <w:rPr>
          <w:rFonts w:ascii="Times New Roman" w:hAnsi="Times New Roman" w:cs="Times New Roman"/>
        </w:rPr>
        <w:t xml:space="preserve"> and accessible health care to Medicaid Managed Care Members in compliance with 42 CFR § 438.358 (2010, as amended).  </w:t>
      </w:r>
      <w:r w:rsidRPr="00106798">
        <w:rPr>
          <w:rFonts w:ascii="Times New Roman" w:hAnsi="Times New Roman" w:cs="Times New Roman"/>
        </w:rPr>
        <w:t xml:space="preserve">The Department may contract with an External Quality Review Organization (EQRO) to perform the periodic medical audits and external independent reviews.  </w:t>
      </w:r>
    </w:p>
    <w:p w14:paraId="38D573B5" w14:textId="77777777" w:rsidR="006A0880" w:rsidRPr="004E31FE" w:rsidRDefault="006A0880" w:rsidP="006A0880">
      <w:pPr>
        <w:pStyle w:val="Heading2"/>
        <w:keepLines/>
        <w:widowControl/>
        <w:jc w:val="both"/>
      </w:pPr>
      <w:bookmarkStart w:id="453" w:name="_Toc269532750"/>
      <w:bookmarkStart w:id="454" w:name="_Toc395875628"/>
      <w:bookmarkStart w:id="455" w:name="_Toc313713480"/>
      <w:bookmarkStart w:id="456" w:name="_Toc314391860"/>
      <w:r w:rsidRPr="00741ED8">
        <w:t>Marketing</w:t>
      </w:r>
      <w:bookmarkEnd w:id="453"/>
      <w:bookmarkEnd w:id="454"/>
      <w:bookmarkEnd w:id="455"/>
      <w:bookmarkEnd w:id="456"/>
    </w:p>
    <w:p w14:paraId="6FC4B5E0" w14:textId="11DD5E17" w:rsidR="006A0880" w:rsidRPr="00106798" w:rsidRDefault="006A0880" w:rsidP="006A0880">
      <w:pPr>
        <w:keepNext/>
        <w:keepLines/>
        <w:ind w:left="720"/>
        <w:jc w:val="both"/>
        <w:rPr>
          <w:rFonts w:ascii="Times New Roman" w:hAnsi="Times New Roman" w:cs="Times New Roman"/>
          <w:b/>
        </w:rPr>
      </w:pPr>
      <w:r w:rsidRPr="0092767D">
        <w:rPr>
          <w:rFonts w:ascii="Times New Roman" w:hAnsi="Times New Roman" w:cs="Times New Roman"/>
        </w:rPr>
        <w:t xml:space="preserve">The Department, and/or its designee shall have the right to </w:t>
      </w:r>
      <w:r w:rsidR="00E915C3">
        <w:rPr>
          <w:rFonts w:ascii="Times New Roman" w:hAnsi="Times New Roman" w:cs="Times New Roman"/>
        </w:rPr>
        <w:t>deny</w:t>
      </w:r>
      <w:r w:rsidRPr="0092767D">
        <w:rPr>
          <w:rFonts w:ascii="Times New Roman" w:hAnsi="Times New Roman" w:cs="Times New Roman"/>
        </w:rPr>
        <w:t xml:space="preserve"> or require modification of all </w:t>
      </w:r>
      <w:r w:rsidR="008E74DB">
        <w:rPr>
          <w:rFonts w:ascii="Times New Roman" w:hAnsi="Times New Roman" w:cs="Times New Roman"/>
        </w:rPr>
        <w:t>Marketing</w:t>
      </w:r>
      <w:r w:rsidR="00D741B2">
        <w:rPr>
          <w:rFonts w:ascii="Times New Roman" w:hAnsi="Times New Roman" w:cs="Times New Roman"/>
        </w:rPr>
        <w:t xml:space="preserve"> </w:t>
      </w:r>
      <w:r w:rsidRPr="0092767D">
        <w:rPr>
          <w:rFonts w:ascii="Times New Roman" w:hAnsi="Times New Roman" w:cs="Times New Roman"/>
        </w:rPr>
        <w:t xml:space="preserve">plans, materials, activities, member handbooks, </w:t>
      </w:r>
      <w:r w:rsidR="00E915C3">
        <w:rPr>
          <w:rFonts w:ascii="Times New Roman" w:hAnsi="Times New Roman" w:cs="Times New Roman"/>
        </w:rPr>
        <w:t xml:space="preserve">and </w:t>
      </w:r>
      <w:r w:rsidRPr="0092767D">
        <w:rPr>
          <w:rFonts w:ascii="Times New Roman" w:hAnsi="Times New Roman" w:cs="Times New Roman"/>
        </w:rPr>
        <w:t xml:space="preserve">Provider manuals. </w:t>
      </w:r>
      <w:r w:rsidRPr="00106798">
        <w:rPr>
          <w:rFonts w:ascii="Times New Roman" w:hAnsi="Times New Roman" w:cs="Times New Roman"/>
        </w:rPr>
        <w:t xml:space="preserve">This includes but is not limited to social network sites, electronic media </w:t>
      </w:r>
      <w:r w:rsidR="00E915C3">
        <w:rPr>
          <w:rFonts w:ascii="Times New Roman" w:hAnsi="Times New Roman" w:cs="Times New Roman"/>
        </w:rPr>
        <w:t>and</w:t>
      </w:r>
      <w:r w:rsidRPr="00106798">
        <w:rPr>
          <w:rFonts w:ascii="Times New Roman" w:hAnsi="Times New Roman" w:cs="Times New Roman"/>
        </w:rPr>
        <w:t xml:space="preserve"> advertisements developed by the CONTRACTOR pursuant to this </w:t>
      </w:r>
      <w:r w:rsidR="00993859">
        <w:rPr>
          <w:rFonts w:ascii="Times New Roman" w:hAnsi="Times New Roman" w:cs="Times New Roman"/>
        </w:rPr>
        <w:t>contract</w:t>
      </w:r>
      <w:r w:rsidRPr="00106798">
        <w:rPr>
          <w:rFonts w:ascii="Times New Roman" w:hAnsi="Times New Roman" w:cs="Times New Roman"/>
        </w:rPr>
        <w:t xml:space="preserve">.  See Section 12 of this </w:t>
      </w:r>
      <w:r w:rsidR="00993859">
        <w:rPr>
          <w:rFonts w:ascii="Times New Roman" w:hAnsi="Times New Roman" w:cs="Times New Roman"/>
        </w:rPr>
        <w:t>contract</w:t>
      </w:r>
      <w:r w:rsidRPr="00106798">
        <w:rPr>
          <w:rFonts w:ascii="Times New Roman" w:hAnsi="Times New Roman" w:cs="Times New Roman"/>
        </w:rPr>
        <w:t xml:space="preserve"> and the Medicaid </w:t>
      </w:r>
      <w:r w:rsidR="000F400F">
        <w:rPr>
          <w:rFonts w:ascii="Times New Roman" w:hAnsi="Times New Roman" w:cs="Times New Roman"/>
        </w:rPr>
        <w:t>Managed Care Policy and Procedure Guide</w:t>
      </w:r>
      <w:r w:rsidRPr="00106798">
        <w:rPr>
          <w:rFonts w:ascii="Times New Roman" w:hAnsi="Times New Roman" w:cs="Times New Roman"/>
        </w:rPr>
        <w:t xml:space="preserve"> for guidance.</w:t>
      </w:r>
    </w:p>
    <w:p w14:paraId="68824B62" w14:textId="77777777" w:rsidR="006A0880" w:rsidRPr="00741ED8" w:rsidRDefault="006A0880" w:rsidP="006A0880">
      <w:pPr>
        <w:pStyle w:val="Heading2"/>
        <w:keepLines/>
        <w:widowControl/>
        <w:jc w:val="both"/>
      </w:pPr>
      <w:bookmarkStart w:id="457" w:name="_Toc269532751"/>
      <w:bookmarkStart w:id="458" w:name="_Toc395875629"/>
      <w:bookmarkStart w:id="459" w:name="_Toc313713481"/>
      <w:bookmarkStart w:id="460" w:name="_Toc314391861"/>
      <w:r w:rsidRPr="00741ED8">
        <w:t>Grievances/Appeals</w:t>
      </w:r>
      <w:bookmarkEnd w:id="457"/>
      <w:bookmarkEnd w:id="458"/>
      <w:bookmarkEnd w:id="459"/>
      <w:bookmarkEnd w:id="460"/>
    </w:p>
    <w:p w14:paraId="6992D5ED" w14:textId="7BEA7D82" w:rsidR="006A0880" w:rsidRPr="00106798" w:rsidRDefault="006A0880" w:rsidP="006A0880">
      <w:pPr>
        <w:keepNext/>
        <w:keepLines/>
        <w:ind w:left="720"/>
        <w:jc w:val="both"/>
        <w:rPr>
          <w:rFonts w:ascii="Times New Roman" w:hAnsi="Times New Roman" w:cs="Times New Roman"/>
          <w:b/>
        </w:rPr>
      </w:pPr>
      <w:r w:rsidRPr="0092767D">
        <w:rPr>
          <w:rFonts w:ascii="Times New Roman" w:hAnsi="Times New Roman" w:cs="Times New Roman"/>
        </w:rPr>
        <w:t xml:space="preserve">The Department shall have the right to approve, disapprove or require modification of all Grievance </w:t>
      </w:r>
      <w:r w:rsidR="00A25ED7">
        <w:rPr>
          <w:rFonts w:ascii="Times New Roman" w:hAnsi="Times New Roman" w:cs="Times New Roman"/>
        </w:rPr>
        <w:t>Procedure</w:t>
      </w:r>
      <w:r w:rsidRPr="0092767D">
        <w:rPr>
          <w:rFonts w:ascii="Times New Roman" w:hAnsi="Times New Roman" w:cs="Times New Roman"/>
        </w:rPr>
        <w:t xml:space="preserve">s submitted under this </w:t>
      </w:r>
      <w:r w:rsidR="00993859">
        <w:rPr>
          <w:rFonts w:ascii="Times New Roman" w:hAnsi="Times New Roman" w:cs="Times New Roman"/>
        </w:rPr>
        <w:t>contract</w:t>
      </w:r>
      <w:r w:rsidRPr="0092767D">
        <w:rPr>
          <w:rFonts w:ascii="Times New Roman" w:hAnsi="Times New Roman" w:cs="Times New Roman"/>
        </w:rPr>
        <w:t xml:space="preserve">.  </w:t>
      </w:r>
      <w:r w:rsidRPr="00106798">
        <w:rPr>
          <w:rFonts w:ascii="Times New Roman" w:hAnsi="Times New Roman" w:cs="Times New Roman"/>
        </w:rPr>
        <w:t xml:space="preserve">The Department requires the CONTRACTOR to meet and/or exceed the Medicaid Managed Care Program Grievance standards as outlined in Section 9 of this </w:t>
      </w:r>
      <w:r w:rsidR="00993859">
        <w:rPr>
          <w:rFonts w:ascii="Times New Roman" w:hAnsi="Times New Roman" w:cs="Times New Roman"/>
        </w:rPr>
        <w:t>contract</w:t>
      </w:r>
      <w:r w:rsidRPr="00106798">
        <w:rPr>
          <w:rFonts w:ascii="Times New Roman" w:hAnsi="Times New Roman" w:cs="Times New Roman"/>
        </w:rPr>
        <w:t xml:space="preserve">. </w:t>
      </w:r>
    </w:p>
    <w:p w14:paraId="4125D172" w14:textId="77777777" w:rsidR="006A0880" w:rsidRPr="00741ED8" w:rsidRDefault="006A0880" w:rsidP="006A0880">
      <w:pPr>
        <w:pStyle w:val="Heading2"/>
        <w:keepLines/>
        <w:widowControl/>
        <w:jc w:val="both"/>
      </w:pPr>
      <w:bookmarkStart w:id="461" w:name="_Toc269532752"/>
      <w:bookmarkStart w:id="462" w:name="_Toc395875630"/>
      <w:bookmarkStart w:id="463" w:name="_Toc313713482"/>
      <w:bookmarkStart w:id="464" w:name="_Toc314391862"/>
      <w:r w:rsidRPr="00741ED8">
        <w:t>Training</w:t>
      </w:r>
      <w:bookmarkEnd w:id="461"/>
      <w:bookmarkEnd w:id="462"/>
      <w:bookmarkEnd w:id="463"/>
      <w:bookmarkEnd w:id="464"/>
    </w:p>
    <w:p w14:paraId="62E0CEEA" w14:textId="6590F3ED" w:rsidR="006A0880" w:rsidRPr="00F817A3" w:rsidRDefault="006A0880" w:rsidP="006A0880">
      <w:pPr>
        <w:keepNext/>
        <w:keepLines/>
        <w:ind w:left="720"/>
        <w:jc w:val="both"/>
        <w:rPr>
          <w:rFonts w:ascii="Times New Roman" w:hAnsi="Times New Roman" w:cs="Times New Roman"/>
          <w:b/>
        </w:rPr>
      </w:pPr>
      <w:r w:rsidRPr="00F817A3">
        <w:rPr>
          <w:rFonts w:ascii="Times New Roman" w:hAnsi="Times New Roman" w:cs="Times New Roman"/>
        </w:rPr>
        <w:t xml:space="preserve">The Department will conduct Provider training and workshops on its program </w:t>
      </w:r>
      <w:r w:rsidR="00122709">
        <w:rPr>
          <w:rFonts w:ascii="Times New Roman" w:hAnsi="Times New Roman" w:cs="Times New Roman"/>
        </w:rPr>
        <w:t>Policies</w:t>
      </w:r>
      <w:r w:rsidRPr="00F817A3">
        <w:rPr>
          <w:rFonts w:ascii="Times New Roman" w:hAnsi="Times New Roman" w:cs="Times New Roman"/>
        </w:rPr>
        <w:t xml:space="preserve"> and </w:t>
      </w:r>
      <w:r w:rsidR="00A25ED7">
        <w:rPr>
          <w:rFonts w:ascii="Times New Roman" w:hAnsi="Times New Roman" w:cs="Times New Roman"/>
        </w:rPr>
        <w:t>Procedure</w:t>
      </w:r>
      <w:r w:rsidRPr="00F817A3">
        <w:rPr>
          <w:rFonts w:ascii="Times New Roman" w:hAnsi="Times New Roman" w:cs="Times New Roman"/>
        </w:rPr>
        <w:t xml:space="preserve">s </w:t>
      </w:r>
      <w:r w:rsidR="00E915C3">
        <w:rPr>
          <w:rFonts w:ascii="Times New Roman" w:hAnsi="Times New Roman" w:cs="Times New Roman"/>
        </w:rPr>
        <w:t xml:space="preserve">at a minimum </w:t>
      </w:r>
      <w:r w:rsidRPr="00F817A3">
        <w:rPr>
          <w:rFonts w:ascii="Times New Roman" w:hAnsi="Times New Roman" w:cs="Times New Roman"/>
        </w:rPr>
        <w:t>annually</w:t>
      </w:r>
      <w:r w:rsidR="00E915C3">
        <w:rPr>
          <w:rFonts w:ascii="Times New Roman" w:hAnsi="Times New Roman" w:cs="Times New Roman"/>
        </w:rPr>
        <w:t>.</w:t>
      </w:r>
      <w:r w:rsidRPr="00F817A3">
        <w:rPr>
          <w:rFonts w:ascii="Times New Roman" w:hAnsi="Times New Roman" w:cs="Times New Roman"/>
        </w:rPr>
        <w:t xml:space="preserve"> </w:t>
      </w:r>
    </w:p>
    <w:p w14:paraId="656ED24E" w14:textId="77777777" w:rsidR="006A0880" w:rsidRDefault="006A0880" w:rsidP="006A0880">
      <w:pPr>
        <w:keepNext/>
        <w:keepLines/>
        <w:jc w:val="both"/>
      </w:pPr>
    </w:p>
    <w:p w14:paraId="6786D85E" w14:textId="77777777" w:rsidR="000A15DC" w:rsidRDefault="000A15DC">
      <w:r>
        <w:br w:type="page"/>
      </w:r>
    </w:p>
    <w:p w14:paraId="3B278CC7" w14:textId="77777777" w:rsidR="000A15DC" w:rsidRPr="00A93583" w:rsidRDefault="000A15DC" w:rsidP="000A15DC">
      <w:pPr>
        <w:pStyle w:val="Heading1"/>
        <w:keepLines/>
        <w:pageBreakBefore w:val="0"/>
        <w:jc w:val="both"/>
      </w:pPr>
      <w:bookmarkStart w:id="465" w:name="_Toc313713483"/>
      <w:bookmarkStart w:id="466" w:name="_Toc314391863"/>
      <w:bookmarkStart w:id="467" w:name="_Toc328724940"/>
      <w:r w:rsidRPr="00A93583">
        <w:t>TERMINATION AND AMENDMENTS</w:t>
      </w:r>
      <w:bookmarkEnd w:id="465"/>
      <w:bookmarkEnd w:id="466"/>
      <w:bookmarkEnd w:id="467"/>
    </w:p>
    <w:p w14:paraId="77508714" w14:textId="5D6A6BC3" w:rsidR="000A15DC" w:rsidRPr="00A93583" w:rsidRDefault="000A15DC" w:rsidP="000A15DC">
      <w:pPr>
        <w:keepNext/>
        <w:keepLines/>
        <w:jc w:val="both"/>
        <w:rPr>
          <w:rFonts w:ascii="Times New Roman" w:hAnsi="Times New Roman" w:cs="Times New Roman"/>
          <w:b/>
        </w:rPr>
      </w:pPr>
      <w:r w:rsidRPr="00A93583">
        <w:rPr>
          <w:rFonts w:ascii="Times New Roman" w:hAnsi="Times New Roman" w:cs="Times New Roman"/>
        </w:rPr>
        <w:t xml:space="preserve">This </w:t>
      </w:r>
      <w:r w:rsidR="00993859">
        <w:rPr>
          <w:rFonts w:ascii="Times New Roman" w:hAnsi="Times New Roman" w:cs="Times New Roman"/>
        </w:rPr>
        <w:t>contract</w:t>
      </w:r>
      <w:r w:rsidRPr="00A93583">
        <w:rPr>
          <w:rFonts w:ascii="Times New Roman" w:hAnsi="Times New Roman" w:cs="Times New Roman"/>
        </w:rPr>
        <w:t xml:space="preserve"> shall be subject to the termination provisions as provided herein. In the event of termination, it is agreed that neither party shall be relieved from any financial obligations </w:t>
      </w:r>
      <w:r w:rsidR="00E915C3">
        <w:rPr>
          <w:rFonts w:ascii="Times New Roman" w:hAnsi="Times New Roman" w:cs="Times New Roman"/>
        </w:rPr>
        <w:t xml:space="preserve">pursuant to the </w:t>
      </w:r>
      <w:r w:rsidR="00993859">
        <w:rPr>
          <w:rFonts w:ascii="Times New Roman" w:hAnsi="Times New Roman" w:cs="Times New Roman"/>
        </w:rPr>
        <w:t>contract</w:t>
      </w:r>
      <w:r w:rsidRPr="00A93583">
        <w:rPr>
          <w:rFonts w:ascii="Times New Roman" w:hAnsi="Times New Roman" w:cs="Times New Roman"/>
        </w:rPr>
        <w:t xml:space="preserve">. Medicaid Managed Care Members shall be allowed to </w:t>
      </w:r>
      <w:proofErr w:type="spellStart"/>
      <w:r w:rsidR="00AF5705">
        <w:rPr>
          <w:rFonts w:ascii="Times New Roman" w:hAnsi="Times New Roman" w:cs="Times New Roman"/>
        </w:rPr>
        <w:t>Disenroll</w:t>
      </w:r>
      <w:proofErr w:type="spellEnd"/>
      <w:r w:rsidRPr="00A93583">
        <w:rPr>
          <w:rFonts w:ascii="Times New Roman" w:hAnsi="Times New Roman" w:cs="Times New Roman"/>
        </w:rPr>
        <w:t xml:space="preserve"> without cause in accordance with the Department’s time frame for termination.  </w:t>
      </w:r>
      <w:r w:rsidR="00E915C3">
        <w:rPr>
          <w:rFonts w:ascii="Times New Roman" w:hAnsi="Times New Roman" w:cs="Times New Roman"/>
        </w:rPr>
        <w:t>The</w:t>
      </w:r>
      <w:r w:rsidRPr="00A93583">
        <w:rPr>
          <w:rFonts w:ascii="Times New Roman" w:hAnsi="Times New Roman" w:cs="Times New Roman"/>
        </w:rPr>
        <w:t xml:space="preserve"> contract will terminate on the last day of the month of termination. </w:t>
      </w:r>
    </w:p>
    <w:p w14:paraId="675B13D5" w14:textId="77777777" w:rsidR="000A15DC" w:rsidRPr="00A93583" w:rsidRDefault="000A15DC" w:rsidP="000A15DC">
      <w:pPr>
        <w:pStyle w:val="Heading2"/>
        <w:keepLines/>
        <w:widowControl/>
        <w:jc w:val="both"/>
      </w:pPr>
      <w:bookmarkStart w:id="468" w:name="_Toc269532755"/>
      <w:bookmarkStart w:id="469" w:name="_Toc395875633"/>
      <w:bookmarkStart w:id="470" w:name="_Toc313713485"/>
      <w:bookmarkStart w:id="471" w:name="_Toc314391865"/>
      <w:r w:rsidRPr="00A93583">
        <w:t>Termination under Mutual Agreement</w:t>
      </w:r>
      <w:bookmarkEnd w:id="468"/>
      <w:bookmarkEnd w:id="469"/>
      <w:bookmarkEnd w:id="470"/>
      <w:bookmarkEnd w:id="471"/>
      <w:r w:rsidRPr="00A93583">
        <w:t xml:space="preserve"> </w:t>
      </w:r>
    </w:p>
    <w:p w14:paraId="2C14BF1A" w14:textId="3EA237A4" w:rsidR="000A15DC" w:rsidRPr="00A93583" w:rsidRDefault="000A15DC" w:rsidP="000A15DC">
      <w:pPr>
        <w:keepNext/>
        <w:keepLines/>
        <w:ind w:left="720"/>
        <w:jc w:val="both"/>
        <w:rPr>
          <w:rFonts w:ascii="Times New Roman" w:hAnsi="Times New Roman" w:cs="Times New Roman"/>
          <w:b/>
        </w:rPr>
      </w:pPr>
      <w:r w:rsidRPr="00A93583">
        <w:rPr>
          <w:rFonts w:ascii="Times New Roman" w:hAnsi="Times New Roman" w:cs="Times New Roman"/>
        </w:rPr>
        <w:t xml:space="preserve">Under mutual agreement, the Department and the CONTRACTOR may terminate this </w:t>
      </w:r>
      <w:r w:rsidR="00993859">
        <w:rPr>
          <w:rFonts w:ascii="Times New Roman" w:hAnsi="Times New Roman" w:cs="Times New Roman"/>
        </w:rPr>
        <w:t>contract</w:t>
      </w:r>
      <w:r w:rsidRPr="00A93583">
        <w:rPr>
          <w:rFonts w:ascii="Times New Roman" w:hAnsi="Times New Roman" w:cs="Times New Roman"/>
        </w:rPr>
        <w:t xml:space="preserve"> for any reason.  Both parties will sign a notice of termination that shall include, the anticipated date of termination, conditions of termination, and extent to which performance of work under this </w:t>
      </w:r>
      <w:r w:rsidR="00993859">
        <w:rPr>
          <w:rFonts w:ascii="Times New Roman" w:hAnsi="Times New Roman" w:cs="Times New Roman"/>
        </w:rPr>
        <w:t>contract</w:t>
      </w:r>
      <w:r w:rsidRPr="00A93583">
        <w:rPr>
          <w:rFonts w:ascii="Times New Roman" w:hAnsi="Times New Roman" w:cs="Times New Roman"/>
        </w:rPr>
        <w:t xml:space="preserve"> is terminated.  The CONTRACTOR will assume all incremental cost or charges associated with the termination. </w:t>
      </w:r>
    </w:p>
    <w:p w14:paraId="32F4116D" w14:textId="77777777" w:rsidR="000A15DC" w:rsidRPr="00A93583" w:rsidRDefault="000A15DC" w:rsidP="000A15DC">
      <w:pPr>
        <w:pStyle w:val="Heading2"/>
        <w:keepLines/>
        <w:widowControl/>
        <w:jc w:val="both"/>
      </w:pPr>
      <w:bookmarkStart w:id="472" w:name="_Toc269532756"/>
      <w:bookmarkStart w:id="473" w:name="_Toc395875634"/>
      <w:bookmarkStart w:id="474" w:name="_Toc313713486"/>
      <w:bookmarkStart w:id="475" w:name="_Toc314391866"/>
      <w:r w:rsidRPr="00A93583">
        <w:t>Termination by Department for Breach</w:t>
      </w:r>
      <w:bookmarkEnd w:id="472"/>
      <w:bookmarkEnd w:id="473"/>
      <w:bookmarkEnd w:id="474"/>
      <w:bookmarkEnd w:id="475"/>
      <w:r w:rsidRPr="00A93583">
        <w:t xml:space="preserve"> </w:t>
      </w:r>
    </w:p>
    <w:p w14:paraId="584D594A" w14:textId="7D60339C" w:rsidR="000A15DC" w:rsidRPr="00A93583" w:rsidRDefault="000A15DC" w:rsidP="000A15DC">
      <w:pPr>
        <w:keepNext/>
        <w:keepLines/>
        <w:ind w:left="720"/>
        <w:jc w:val="both"/>
        <w:rPr>
          <w:rFonts w:ascii="Times New Roman" w:hAnsi="Times New Roman" w:cs="Times New Roman"/>
          <w:b/>
        </w:rPr>
      </w:pPr>
      <w:r w:rsidRPr="00A93583">
        <w:rPr>
          <w:rFonts w:ascii="Times New Roman" w:hAnsi="Times New Roman" w:cs="Times New Roman"/>
        </w:rPr>
        <w:t xml:space="preserve">In the event that the Department determines that the CONTRACTOR, or any of the CONTRACTOR's Subcontractors, </w:t>
      </w:r>
      <w:r w:rsidR="00E915C3">
        <w:rPr>
          <w:rFonts w:ascii="Times New Roman" w:hAnsi="Times New Roman" w:cs="Times New Roman"/>
        </w:rPr>
        <w:t xml:space="preserve">violated any terms of the </w:t>
      </w:r>
      <w:r w:rsidR="00993859">
        <w:rPr>
          <w:rFonts w:ascii="Times New Roman" w:hAnsi="Times New Roman" w:cs="Times New Roman"/>
        </w:rPr>
        <w:t>contract</w:t>
      </w:r>
      <w:r w:rsidR="00E915C3">
        <w:rPr>
          <w:rFonts w:ascii="Times New Roman" w:hAnsi="Times New Roman" w:cs="Times New Roman"/>
        </w:rPr>
        <w:t xml:space="preserve"> and/or failed</w:t>
      </w:r>
      <w:r w:rsidRPr="00A93583">
        <w:rPr>
          <w:rFonts w:ascii="Times New Roman" w:hAnsi="Times New Roman" w:cs="Times New Roman"/>
        </w:rPr>
        <w:t xml:space="preserve"> to perform its contracted duties and responsibilities in a timely and proper manner, the Department may terminate this </w:t>
      </w:r>
      <w:r w:rsidR="00993859">
        <w:rPr>
          <w:rFonts w:ascii="Times New Roman" w:hAnsi="Times New Roman" w:cs="Times New Roman"/>
        </w:rPr>
        <w:t>contract</w:t>
      </w:r>
      <w:r w:rsidRPr="00A93583">
        <w:rPr>
          <w:rFonts w:ascii="Times New Roman" w:hAnsi="Times New Roman" w:cs="Times New Roman"/>
        </w:rPr>
        <w:t>.</w:t>
      </w:r>
    </w:p>
    <w:p w14:paraId="2A674BCB" w14:textId="01E7BF2C" w:rsidR="000A15DC" w:rsidRPr="00A93583" w:rsidRDefault="000A15DC" w:rsidP="001B4F61">
      <w:pPr>
        <w:pStyle w:val="ListLevel3"/>
        <w:keepNext/>
        <w:keepLines/>
        <w:tabs>
          <w:tab w:val="clear" w:pos="2070"/>
          <w:tab w:val="num" w:pos="1620"/>
        </w:tabs>
        <w:ind w:left="1620" w:hanging="900"/>
        <w:jc w:val="both"/>
        <w:rPr>
          <w:b/>
          <w:szCs w:val="24"/>
        </w:rPr>
      </w:pPr>
      <w:r w:rsidRPr="00A93583">
        <w:rPr>
          <w:szCs w:val="24"/>
        </w:rPr>
        <w:t xml:space="preserve">Notice of termination for breach will specify the manner in which the CONTRACTOR or its Subcontractor(s) has failed to perform its contractual responsibilities. </w:t>
      </w:r>
    </w:p>
    <w:p w14:paraId="57D37167" w14:textId="329DBA3A" w:rsidR="000A15DC" w:rsidRPr="00A93583" w:rsidRDefault="000A15DC" w:rsidP="001B4F61">
      <w:pPr>
        <w:pStyle w:val="ListLevel3"/>
        <w:keepNext/>
        <w:keepLines/>
        <w:tabs>
          <w:tab w:val="clear" w:pos="2070"/>
          <w:tab w:val="num" w:pos="1620"/>
        </w:tabs>
        <w:ind w:left="1620" w:hanging="900"/>
        <w:jc w:val="both"/>
        <w:rPr>
          <w:b/>
          <w:szCs w:val="24"/>
        </w:rPr>
      </w:pPr>
      <w:r w:rsidRPr="00A93583">
        <w:rPr>
          <w:szCs w:val="24"/>
        </w:rPr>
        <w:t xml:space="preserve">If the Department determines that the CONTRACTOR and/or its Subcontractor(s) have satisfactorily implemented corrective action within the thirty (30) calendar day notice period, the notice of termination may be withdrawn at the discretion of the Department. </w:t>
      </w:r>
    </w:p>
    <w:p w14:paraId="65B26145" w14:textId="77777777" w:rsidR="000A15DC" w:rsidRPr="00A93583" w:rsidRDefault="000A15DC" w:rsidP="001B4F61">
      <w:pPr>
        <w:pStyle w:val="ListLevel3"/>
        <w:keepNext/>
        <w:keepLines/>
        <w:tabs>
          <w:tab w:val="clear" w:pos="2070"/>
          <w:tab w:val="num" w:pos="1620"/>
        </w:tabs>
        <w:ind w:left="1620" w:hanging="900"/>
        <w:jc w:val="both"/>
        <w:rPr>
          <w:b/>
          <w:szCs w:val="24"/>
        </w:rPr>
      </w:pPr>
      <w:r w:rsidRPr="00A93583">
        <w:rPr>
          <w:szCs w:val="24"/>
        </w:rPr>
        <w:t xml:space="preserve">The Department may withhold any monies due the CONTRACTOR pending final resolution of termination of the contract. </w:t>
      </w:r>
    </w:p>
    <w:p w14:paraId="074A80A4" w14:textId="4C40D4FD" w:rsidR="000A15DC" w:rsidRPr="00A93583" w:rsidRDefault="000A15DC" w:rsidP="001B4F61">
      <w:pPr>
        <w:pStyle w:val="ListLevel3"/>
        <w:keepNext/>
        <w:keepLines/>
        <w:tabs>
          <w:tab w:val="clear" w:pos="2070"/>
          <w:tab w:val="num" w:pos="1620"/>
        </w:tabs>
        <w:ind w:left="1620" w:hanging="900"/>
        <w:jc w:val="both"/>
        <w:rPr>
          <w:b/>
          <w:szCs w:val="24"/>
        </w:rPr>
      </w:pPr>
      <w:r w:rsidRPr="00A93583">
        <w:rPr>
          <w:szCs w:val="24"/>
        </w:rPr>
        <w:t xml:space="preserve">If damages to the Department exceed </w:t>
      </w:r>
      <w:r w:rsidR="00E915C3">
        <w:rPr>
          <w:szCs w:val="24"/>
        </w:rPr>
        <w:t>payment</w:t>
      </w:r>
      <w:r w:rsidR="00E915C3" w:rsidRPr="00A93583">
        <w:rPr>
          <w:szCs w:val="24"/>
        </w:rPr>
        <w:t xml:space="preserve"> </w:t>
      </w:r>
      <w:r w:rsidRPr="00A93583">
        <w:rPr>
          <w:szCs w:val="24"/>
        </w:rPr>
        <w:t xml:space="preserve">due to the CONTRACTOR, collection can be made from the CONTRACTOR's </w:t>
      </w:r>
      <w:r w:rsidR="00C97100">
        <w:rPr>
          <w:szCs w:val="24"/>
        </w:rPr>
        <w:t>f</w:t>
      </w:r>
      <w:r w:rsidR="00C97100" w:rsidRPr="00A93583">
        <w:rPr>
          <w:szCs w:val="24"/>
        </w:rPr>
        <w:t xml:space="preserve">idelity </w:t>
      </w:r>
      <w:r w:rsidR="00C97100">
        <w:rPr>
          <w:szCs w:val="24"/>
        </w:rPr>
        <w:t>b</w:t>
      </w:r>
      <w:r w:rsidR="00C97100" w:rsidRPr="00A93583">
        <w:rPr>
          <w:szCs w:val="24"/>
        </w:rPr>
        <w:t>ond</w:t>
      </w:r>
      <w:r w:rsidRPr="00A93583">
        <w:rPr>
          <w:szCs w:val="24"/>
        </w:rPr>
        <w:t xml:space="preserve">, </w:t>
      </w:r>
      <w:r w:rsidR="00C97100">
        <w:rPr>
          <w:szCs w:val="24"/>
        </w:rPr>
        <w:t>e</w:t>
      </w:r>
      <w:r w:rsidR="00C97100" w:rsidRPr="00A93583">
        <w:rPr>
          <w:szCs w:val="24"/>
        </w:rPr>
        <w:t xml:space="preserve">rrors </w:t>
      </w:r>
      <w:r w:rsidRPr="00A93583">
        <w:rPr>
          <w:szCs w:val="24"/>
        </w:rPr>
        <w:t xml:space="preserve">and </w:t>
      </w:r>
      <w:r w:rsidR="00C97100">
        <w:rPr>
          <w:szCs w:val="24"/>
        </w:rPr>
        <w:t>o</w:t>
      </w:r>
      <w:r w:rsidR="00C97100" w:rsidRPr="00A93583">
        <w:rPr>
          <w:szCs w:val="24"/>
        </w:rPr>
        <w:t xml:space="preserve">missions </w:t>
      </w:r>
      <w:r w:rsidR="00C97100">
        <w:rPr>
          <w:szCs w:val="24"/>
        </w:rPr>
        <w:t>i</w:t>
      </w:r>
      <w:r w:rsidR="00C97100" w:rsidRPr="00A93583">
        <w:rPr>
          <w:szCs w:val="24"/>
        </w:rPr>
        <w:t>nsurance</w:t>
      </w:r>
      <w:r w:rsidRPr="00A93583">
        <w:rPr>
          <w:szCs w:val="24"/>
        </w:rPr>
        <w:t xml:space="preserve">, or any insurance policy required under this </w:t>
      </w:r>
      <w:r w:rsidR="00993859">
        <w:rPr>
          <w:szCs w:val="24"/>
        </w:rPr>
        <w:t>contract</w:t>
      </w:r>
      <w:r w:rsidR="00E915C3">
        <w:rPr>
          <w:szCs w:val="24"/>
        </w:rPr>
        <w:t>.  In addition,</w:t>
      </w:r>
      <w:r w:rsidRPr="00A93583">
        <w:rPr>
          <w:szCs w:val="24"/>
        </w:rPr>
        <w:t xml:space="preserve"> CONTRACTOR may pay any sums directly without a bond or insurance </w:t>
      </w:r>
      <w:r w:rsidR="00F81A3E">
        <w:rPr>
          <w:szCs w:val="24"/>
        </w:rPr>
        <w:t>Claim</w:t>
      </w:r>
      <w:r w:rsidRPr="00A93583">
        <w:rPr>
          <w:szCs w:val="24"/>
        </w:rPr>
        <w:t xml:space="preserve">. </w:t>
      </w:r>
    </w:p>
    <w:p w14:paraId="5035CE9F" w14:textId="6E37C713" w:rsidR="000A15DC" w:rsidRPr="00A93583" w:rsidRDefault="000A15DC" w:rsidP="001B4F61">
      <w:pPr>
        <w:pStyle w:val="ListLevel3"/>
        <w:keepNext/>
        <w:keepLines/>
        <w:tabs>
          <w:tab w:val="clear" w:pos="2070"/>
          <w:tab w:val="num" w:pos="1620"/>
        </w:tabs>
        <w:ind w:left="1620" w:hanging="900"/>
        <w:jc w:val="both"/>
        <w:rPr>
          <w:b/>
          <w:szCs w:val="24"/>
        </w:rPr>
      </w:pPr>
      <w:r w:rsidRPr="00A93583">
        <w:rPr>
          <w:szCs w:val="24"/>
        </w:rPr>
        <w:t xml:space="preserve">The Department </w:t>
      </w:r>
      <w:r w:rsidR="00E915C3">
        <w:rPr>
          <w:szCs w:val="24"/>
        </w:rPr>
        <w:t xml:space="preserve">further reserves the right to any </w:t>
      </w:r>
      <w:r w:rsidRPr="00A93583">
        <w:rPr>
          <w:szCs w:val="24"/>
        </w:rPr>
        <w:t>addition</w:t>
      </w:r>
      <w:r w:rsidR="00E915C3">
        <w:rPr>
          <w:szCs w:val="24"/>
        </w:rPr>
        <w:t>al</w:t>
      </w:r>
      <w:r w:rsidRPr="00A93583">
        <w:rPr>
          <w:szCs w:val="24"/>
        </w:rPr>
        <w:t xml:space="preserve"> rights and remedies provided by law or under this </w:t>
      </w:r>
      <w:r w:rsidR="00993859">
        <w:rPr>
          <w:szCs w:val="24"/>
        </w:rPr>
        <w:t>contract</w:t>
      </w:r>
      <w:r w:rsidRPr="00A93583">
        <w:rPr>
          <w:szCs w:val="24"/>
        </w:rPr>
        <w:t xml:space="preserve">. </w:t>
      </w:r>
    </w:p>
    <w:p w14:paraId="3B4488B2" w14:textId="77777777" w:rsidR="000A15DC" w:rsidRPr="00A93583" w:rsidRDefault="000A15DC" w:rsidP="000A15DC">
      <w:pPr>
        <w:pStyle w:val="Heading2"/>
        <w:keepLines/>
        <w:widowControl/>
        <w:jc w:val="both"/>
      </w:pPr>
      <w:bookmarkStart w:id="476" w:name="_Toc269532757"/>
      <w:bookmarkStart w:id="477" w:name="_Toc395875635"/>
      <w:bookmarkStart w:id="478" w:name="_Toc313713487"/>
      <w:bookmarkStart w:id="479" w:name="_Toc314391867"/>
      <w:r w:rsidRPr="00A93583">
        <w:t>Termination for Unavailability of Funds</w:t>
      </w:r>
      <w:bookmarkEnd w:id="476"/>
      <w:bookmarkEnd w:id="477"/>
      <w:bookmarkEnd w:id="478"/>
      <w:bookmarkEnd w:id="479"/>
      <w:r w:rsidRPr="00A93583">
        <w:t xml:space="preserve"> </w:t>
      </w:r>
    </w:p>
    <w:p w14:paraId="4F3CF3D3" w14:textId="5BD2AA68" w:rsidR="000A15DC" w:rsidRPr="00A93583" w:rsidRDefault="000A15DC" w:rsidP="000A15DC">
      <w:pPr>
        <w:keepNext/>
        <w:keepLines/>
        <w:ind w:left="720"/>
        <w:jc w:val="both"/>
        <w:rPr>
          <w:b/>
        </w:rPr>
      </w:pPr>
      <w:r w:rsidRPr="0095003B">
        <w:rPr>
          <w:rFonts w:ascii="Times New Roman" w:hAnsi="Times New Roman" w:cs="Times New Roman"/>
        </w:rPr>
        <w:t xml:space="preserve">In the event that federal and/or state funds to finance this </w:t>
      </w:r>
      <w:r w:rsidR="00993859">
        <w:rPr>
          <w:rFonts w:ascii="Times New Roman" w:hAnsi="Times New Roman" w:cs="Times New Roman"/>
        </w:rPr>
        <w:t>contract</w:t>
      </w:r>
      <w:r w:rsidRPr="0095003B">
        <w:rPr>
          <w:rFonts w:ascii="Times New Roman" w:hAnsi="Times New Roman" w:cs="Times New Roman"/>
        </w:rPr>
        <w:t xml:space="preserve"> become unavailable after the effective date of this </w:t>
      </w:r>
      <w:r w:rsidR="00993859">
        <w:rPr>
          <w:rFonts w:ascii="Times New Roman" w:hAnsi="Times New Roman" w:cs="Times New Roman"/>
        </w:rPr>
        <w:t>contract</w:t>
      </w:r>
      <w:r w:rsidRPr="0095003B">
        <w:rPr>
          <w:rFonts w:ascii="Times New Roman" w:hAnsi="Times New Roman" w:cs="Times New Roman"/>
        </w:rPr>
        <w:t xml:space="preserve">, or prior to the anticipated expiration date of this </w:t>
      </w:r>
      <w:r w:rsidR="00993859">
        <w:rPr>
          <w:rFonts w:ascii="Times New Roman" w:hAnsi="Times New Roman" w:cs="Times New Roman"/>
        </w:rPr>
        <w:t>contract</w:t>
      </w:r>
      <w:r w:rsidRPr="0095003B">
        <w:rPr>
          <w:rFonts w:ascii="Times New Roman" w:hAnsi="Times New Roman" w:cs="Times New Roman"/>
        </w:rPr>
        <w:t xml:space="preserve">, the Department may terminate this </w:t>
      </w:r>
      <w:r w:rsidR="00993859">
        <w:rPr>
          <w:rFonts w:ascii="Times New Roman" w:hAnsi="Times New Roman" w:cs="Times New Roman"/>
        </w:rPr>
        <w:t>contract</w:t>
      </w:r>
      <w:r w:rsidRPr="0095003B">
        <w:rPr>
          <w:rFonts w:ascii="Times New Roman" w:hAnsi="Times New Roman" w:cs="Times New Roman"/>
        </w:rPr>
        <w:t xml:space="preserve"> without penalty. </w:t>
      </w:r>
    </w:p>
    <w:p w14:paraId="7062B35A" w14:textId="77777777" w:rsidR="000A15DC" w:rsidRPr="00A93583" w:rsidRDefault="000A15DC" w:rsidP="000A15DC">
      <w:pPr>
        <w:pStyle w:val="ListLevel3"/>
        <w:keepNext/>
        <w:keepLines/>
        <w:tabs>
          <w:tab w:val="num" w:pos="1800"/>
        </w:tabs>
        <w:ind w:left="1800" w:hanging="1080"/>
        <w:jc w:val="both"/>
        <w:rPr>
          <w:b/>
          <w:szCs w:val="24"/>
        </w:rPr>
      </w:pPr>
      <w:r w:rsidRPr="00A93583">
        <w:rPr>
          <w:szCs w:val="24"/>
        </w:rPr>
        <w:t xml:space="preserve">The Department shall notify the CONTRACTOR in writing of a termination for unavailability of funds. </w:t>
      </w:r>
    </w:p>
    <w:p w14:paraId="15876B66" w14:textId="77777777" w:rsidR="000A15DC" w:rsidRPr="00A93583" w:rsidRDefault="000A15DC" w:rsidP="000A15DC">
      <w:pPr>
        <w:pStyle w:val="ListLevel3"/>
        <w:keepNext/>
        <w:keepLines/>
        <w:tabs>
          <w:tab w:val="num" w:pos="1800"/>
        </w:tabs>
        <w:ind w:left="1800" w:hanging="1080"/>
        <w:jc w:val="both"/>
        <w:rPr>
          <w:b/>
          <w:szCs w:val="24"/>
        </w:rPr>
      </w:pPr>
      <w:r w:rsidRPr="00A93583">
        <w:rPr>
          <w:szCs w:val="24"/>
        </w:rPr>
        <w:t xml:space="preserve">Availability of funds shall be determined solely by the Department. </w:t>
      </w:r>
    </w:p>
    <w:p w14:paraId="072FEA85" w14:textId="77777777" w:rsidR="000A15DC" w:rsidRPr="00A93583" w:rsidRDefault="000A15DC" w:rsidP="000A15DC">
      <w:pPr>
        <w:pStyle w:val="Heading2"/>
        <w:keepLines/>
        <w:widowControl/>
        <w:jc w:val="both"/>
      </w:pPr>
      <w:bookmarkStart w:id="480" w:name="_Toc269532758"/>
      <w:bookmarkStart w:id="481" w:name="_Toc395875636"/>
      <w:bookmarkStart w:id="482" w:name="_Toc313713488"/>
      <w:bookmarkStart w:id="483" w:name="_Toc314391868"/>
      <w:r w:rsidRPr="00A93583">
        <w:t>Termination for CONTRACTOR Insolvency, Bankruptcy, Instability of Funds</w:t>
      </w:r>
      <w:bookmarkEnd w:id="480"/>
      <w:bookmarkEnd w:id="481"/>
      <w:bookmarkEnd w:id="482"/>
      <w:bookmarkEnd w:id="483"/>
      <w:r w:rsidRPr="00A93583">
        <w:t xml:space="preserve"> </w:t>
      </w:r>
    </w:p>
    <w:p w14:paraId="5444A836" w14:textId="236F0BD7" w:rsidR="000A15DC" w:rsidRPr="00A93583" w:rsidRDefault="000A15DC" w:rsidP="000A15DC">
      <w:pPr>
        <w:keepNext/>
        <w:keepLines/>
        <w:ind w:left="720"/>
        <w:jc w:val="both"/>
        <w:rPr>
          <w:b/>
        </w:rPr>
      </w:pPr>
      <w:r w:rsidRPr="0095003B">
        <w:rPr>
          <w:rFonts w:ascii="Times New Roman" w:hAnsi="Times New Roman" w:cs="Times New Roman"/>
        </w:rPr>
        <w:t xml:space="preserve">The CONTRACTOR's </w:t>
      </w:r>
      <w:r w:rsidR="00FE1942">
        <w:rPr>
          <w:rFonts w:ascii="Times New Roman" w:hAnsi="Times New Roman" w:cs="Times New Roman"/>
        </w:rPr>
        <w:t>Insolvency</w:t>
      </w:r>
      <w:r w:rsidRPr="0095003B">
        <w:rPr>
          <w:rFonts w:ascii="Times New Roman" w:hAnsi="Times New Roman" w:cs="Times New Roman"/>
        </w:rPr>
        <w:t xml:space="preserve"> or the filing of a petition in bankruptcy by or against the CONTRACTOR shall constitute grounds for termination of this </w:t>
      </w:r>
      <w:r w:rsidR="00993859">
        <w:rPr>
          <w:rFonts w:ascii="Times New Roman" w:hAnsi="Times New Roman" w:cs="Times New Roman"/>
        </w:rPr>
        <w:t>contract</w:t>
      </w:r>
      <w:r w:rsidRPr="0095003B">
        <w:rPr>
          <w:rFonts w:ascii="Times New Roman" w:hAnsi="Times New Roman" w:cs="Times New Roman"/>
        </w:rPr>
        <w:t xml:space="preserve"> for cause. </w:t>
      </w:r>
    </w:p>
    <w:p w14:paraId="68F60CC9" w14:textId="7625FE22" w:rsidR="000A15DC" w:rsidRPr="00A93583" w:rsidRDefault="000A15DC" w:rsidP="000A15DC">
      <w:pPr>
        <w:pStyle w:val="ListLevel3"/>
        <w:keepNext/>
        <w:keepLines/>
        <w:tabs>
          <w:tab w:val="num" w:pos="1800"/>
        </w:tabs>
        <w:ind w:left="1800" w:hanging="1080"/>
        <w:jc w:val="both"/>
        <w:rPr>
          <w:b/>
          <w:szCs w:val="24"/>
        </w:rPr>
      </w:pPr>
      <w:r w:rsidRPr="00A93583">
        <w:rPr>
          <w:szCs w:val="24"/>
        </w:rPr>
        <w:t xml:space="preserve">If SCDOI and/or the Department determine the CONTRACTOR has become financially unstable and/or the CONTRACTOR's license is revoked, the Department will terminate this </w:t>
      </w:r>
      <w:r w:rsidR="00993859">
        <w:rPr>
          <w:szCs w:val="24"/>
        </w:rPr>
        <w:t>contract</w:t>
      </w:r>
      <w:r w:rsidRPr="00A93583">
        <w:rPr>
          <w:szCs w:val="24"/>
        </w:rPr>
        <w:t xml:space="preserve">. </w:t>
      </w:r>
    </w:p>
    <w:p w14:paraId="42556DCF" w14:textId="77777777" w:rsidR="000A15DC" w:rsidRPr="00A93583" w:rsidRDefault="000A15DC" w:rsidP="000A15DC">
      <w:pPr>
        <w:pStyle w:val="Heading2"/>
        <w:keepLines/>
        <w:widowControl/>
        <w:jc w:val="both"/>
      </w:pPr>
      <w:bookmarkStart w:id="484" w:name="_Toc269532759"/>
      <w:bookmarkStart w:id="485" w:name="_Toc395875637"/>
      <w:bookmarkStart w:id="486" w:name="_Toc313713489"/>
      <w:bookmarkStart w:id="487" w:name="_Toc314391869"/>
      <w:r w:rsidRPr="00A93583">
        <w:t>Termination by the CONTRACTOR</w:t>
      </w:r>
      <w:bookmarkEnd w:id="484"/>
      <w:bookmarkEnd w:id="485"/>
      <w:bookmarkEnd w:id="486"/>
      <w:bookmarkEnd w:id="487"/>
      <w:r w:rsidRPr="00A93583">
        <w:t xml:space="preserve"> </w:t>
      </w:r>
    </w:p>
    <w:p w14:paraId="62628287" w14:textId="2A93660C" w:rsidR="000A15DC" w:rsidRPr="00A93583" w:rsidRDefault="000A15DC" w:rsidP="000A15DC">
      <w:pPr>
        <w:keepNext/>
        <w:keepLines/>
        <w:ind w:left="720"/>
        <w:jc w:val="both"/>
      </w:pPr>
      <w:r w:rsidRPr="0095003B">
        <w:rPr>
          <w:rFonts w:ascii="Times New Roman" w:hAnsi="Times New Roman" w:cs="Times New Roman"/>
        </w:rPr>
        <w:t xml:space="preserve">The CONTRACTOR may, at its option, terminate this </w:t>
      </w:r>
      <w:r w:rsidR="00993859">
        <w:rPr>
          <w:rFonts w:ascii="Times New Roman" w:hAnsi="Times New Roman" w:cs="Times New Roman"/>
        </w:rPr>
        <w:t>contract</w:t>
      </w:r>
      <w:r w:rsidRPr="0095003B">
        <w:rPr>
          <w:rFonts w:ascii="Times New Roman" w:hAnsi="Times New Roman" w:cs="Times New Roman"/>
        </w:rPr>
        <w:t>:</w:t>
      </w:r>
    </w:p>
    <w:p w14:paraId="78365732" w14:textId="3095D38C" w:rsidR="000A15DC" w:rsidRPr="00A93583" w:rsidRDefault="000A15DC" w:rsidP="000A15DC">
      <w:pPr>
        <w:pStyle w:val="ListLevel3"/>
        <w:keepNext/>
        <w:keepLines/>
        <w:tabs>
          <w:tab w:val="num" w:pos="1800"/>
        </w:tabs>
        <w:ind w:left="1800" w:hanging="1080"/>
        <w:jc w:val="both"/>
        <w:rPr>
          <w:b/>
          <w:szCs w:val="24"/>
        </w:rPr>
      </w:pPr>
      <w:r w:rsidRPr="00A93583">
        <w:rPr>
          <w:szCs w:val="24"/>
        </w:rPr>
        <w:t xml:space="preserve">The CONTRACTOR shall give the Department written notice of </w:t>
      </w:r>
      <w:r w:rsidR="009075A4">
        <w:rPr>
          <w:szCs w:val="24"/>
        </w:rPr>
        <w:t>i</w:t>
      </w:r>
      <w:r w:rsidR="009075A4" w:rsidRPr="00A93583">
        <w:rPr>
          <w:szCs w:val="24"/>
        </w:rPr>
        <w:t xml:space="preserve">ntent </w:t>
      </w:r>
      <w:r w:rsidRPr="00A93583">
        <w:rPr>
          <w:szCs w:val="24"/>
        </w:rPr>
        <w:t xml:space="preserve">to </w:t>
      </w:r>
      <w:r w:rsidR="009075A4">
        <w:rPr>
          <w:szCs w:val="24"/>
        </w:rPr>
        <w:t>t</w:t>
      </w:r>
      <w:r w:rsidR="009075A4" w:rsidRPr="00A93583">
        <w:rPr>
          <w:szCs w:val="24"/>
        </w:rPr>
        <w:t xml:space="preserve">erminate </w:t>
      </w:r>
      <w:r w:rsidRPr="00A93583">
        <w:rPr>
          <w:szCs w:val="24"/>
        </w:rPr>
        <w:t xml:space="preserve">this </w:t>
      </w:r>
      <w:r w:rsidR="00993859">
        <w:rPr>
          <w:szCs w:val="24"/>
        </w:rPr>
        <w:t>contract</w:t>
      </w:r>
      <w:r w:rsidRPr="00A93583">
        <w:rPr>
          <w:szCs w:val="24"/>
        </w:rPr>
        <w:t xml:space="preserve"> one hundred twenty (120) </w:t>
      </w:r>
      <w:r w:rsidR="001432FA">
        <w:rPr>
          <w:szCs w:val="24"/>
        </w:rPr>
        <w:t>Calendar Days</w:t>
      </w:r>
      <w:r w:rsidRPr="00A93583">
        <w:rPr>
          <w:szCs w:val="24"/>
        </w:rPr>
        <w:t xml:space="preserve"> prior to the CONTRACTOR’s intended last date of operation. </w:t>
      </w:r>
    </w:p>
    <w:p w14:paraId="57BC176B" w14:textId="7EE17421" w:rsidR="000A15DC" w:rsidRPr="00A93583" w:rsidRDefault="000A15DC" w:rsidP="000A15DC">
      <w:pPr>
        <w:pStyle w:val="ListLevel3"/>
        <w:keepNext/>
        <w:keepLines/>
        <w:tabs>
          <w:tab w:val="num" w:pos="1800"/>
        </w:tabs>
        <w:ind w:left="1800" w:hanging="1080"/>
        <w:jc w:val="both"/>
        <w:rPr>
          <w:b/>
          <w:szCs w:val="24"/>
        </w:rPr>
      </w:pPr>
      <w:r w:rsidRPr="00A93583">
        <w:rPr>
          <w:szCs w:val="24"/>
        </w:rPr>
        <w:t xml:space="preserve">The CONTRACTOR shall comply with all terms and conditions stipulated in this </w:t>
      </w:r>
      <w:r w:rsidR="00993859">
        <w:rPr>
          <w:szCs w:val="24"/>
        </w:rPr>
        <w:t>contract</w:t>
      </w:r>
      <w:r w:rsidRPr="00A93583">
        <w:rPr>
          <w:szCs w:val="24"/>
        </w:rPr>
        <w:t xml:space="preserve"> during the termination period. </w:t>
      </w:r>
    </w:p>
    <w:p w14:paraId="65DB4041" w14:textId="34F70C89" w:rsidR="000A15DC" w:rsidRPr="00A93583" w:rsidRDefault="000A15DC" w:rsidP="000A15DC">
      <w:pPr>
        <w:pStyle w:val="ListLevel3"/>
        <w:keepNext/>
        <w:keepLines/>
        <w:tabs>
          <w:tab w:val="num" w:pos="1800"/>
        </w:tabs>
        <w:ind w:left="1800" w:hanging="1080"/>
        <w:jc w:val="both"/>
        <w:rPr>
          <w:b/>
          <w:szCs w:val="24"/>
        </w:rPr>
      </w:pPr>
      <w:r w:rsidRPr="00A93583">
        <w:rPr>
          <w:szCs w:val="24"/>
        </w:rPr>
        <w:t xml:space="preserve">In the event of a </w:t>
      </w:r>
      <w:r w:rsidR="009075A4">
        <w:rPr>
          <w:szCs w:val="24"/>
        </w:rPr>
        <w:t>t</w:t>
      </w:r>
      <w:r w:rsidR="009075A4" w:rsidRPr="00A93583">
        <w:rPr>
          <w:szCs w:val="24"/>
        </w:rPr>
        <w:t xml:space="preserve">ermination </w:t>
      </w:r>
      <w:r w:rsidRPr="00A93583">
        <w:rPr>
          <w:szCs w:val="24"/>
        </w:rPr>
        <w:t xml:space="preserve">by the CONTRACTOR, the CONTRACTOR will pay any costs or charges incurred by the Department, its </w:t>
      </w:r>
      <w:r w:rsidR="005B1E34">
        <w:rPr>
          <w:szCs w:val="24"/>
        </w:rPr>
        <w:t>Enrollment</w:t>
      </w:r>
      <w:r w:rsidRPr="00A93583">
        <w:rPr>
          <w:szCs w:val="24"/>
        </w:rPr>
        <w:t xml:space="preserve"> broker, or Providers as a result of such a termination. </w:t>
      </w:r>
    </w:p>
    <w:p w14:paraId="273CFC65" w14:textId="77777777" w:rsidR="000A15DC" w:rsidRPr="00A93583" w:rsidRDefault="000A15DC" w:rsidP="000A15DC">
      <w:pPr>
        <w:pStyle w:val="Heading2"/>
        <w:keepLines/>
        <w:widowControl/>
        <w:jc w:val="both"/>
      </w:pPr>
      <w:bookmarkStart w:id="488" w:name="_Toc269532760"/>
      <w:bookmarkStart w:id="489" w:name="_Toc395875638"/>
      <w:bookmarkStart w:id="490" w:name="_Toc313713490"/>
      <w:bookmarkStart w:id="491" w:name="_Toc314391870"/>
      <w:r w:rsidRPr="00A93583">
        <w:t>Termination for Loss of Licensure or Certification</w:t>
      </w:r>
      <w:bookmarkEnd w:id="488"/>
      <w:bookmarkEnd w:id="489"/>
      <w:bookmarkEnd w:id="490"/>
      <w:bookmarkEnd w:id="491"/>
      <w:r w:rsidRPr="00A93583">
        <w:t xml:space="preserve"> </w:t>
      </w:r>
    </w:p>
    <w:p w14:paraId="69AB6F0D" w14:textId="6490D85F" w:rsidR="000A15DC" w:rsidRPr="00A93583" w:rsidRDefault="000A15DC" w:rsidP="000A15DC">
      <w:pPr>
        <w:keepNext/>
        <w:keepLines/>
        <w:ind w:left="720"/>
        <w:jc w:val="both"/>
      </w:pPr>
      <w:r w:rsidRPr="0095003B">
        <w:rPr>
          <w:rFonts w:ascii="Times New Roman" w:hAnsi="Times New Roman" w:cs="Times New Roman"/>
        </w:rPr>
        <w:t xml:space="preserve">In the event the CONTRACTOR loses its license issued by South Carolina Department of Insurance (SCDOI) or </w:t>
      </w:r>
      <w:r w:rsidR="00E277E7">
        <w:rPr>
          <w:rFonts w:ascii="Times New Roman" w:hAnsi="Times New Roman" w:cs="Times New Roman"/>
        </w:rPr>
        <w:t>any other</w:t>
      </w:r>
      <w:r w:rsidR="00E277E7" w:rsidRPr="0095003B">
        <w:rPr>
          <w:rFonts w:ascii="Times New Roman" w:hAnsi="Times New Roman" w:cs="Times New Roman"/>
        </w:rPr>
        <w:t xml:space="preserve"> </w:t>
      </w:r>
      <w:r w:rsidRPr="0095003B">
        <w:rPr>
          <w:rFonts w:ascii="Times New Roman" w:hAnsi="Times New Roman" w:cs="Times New Roman"/>
        </w:rPr>
        <w:t xml:space="preserve">appropriate licensing agency to operate or practice in South Carolina, the Department shall terminate this </w:t>
      </w:r>
      <w:r w:rsidR="00993859">
        <w:rPr>
          <w:rFonts w:ascii="Times New Roman" w:hAnsi="Times New Roman" w:cs="Times New Roman"/>
        </w:rPr>
        <w:t>contract</w:t>
      </w:r>
      <w:r w:rsidRPr="0095003B">
        <w:rPr>
          <w:rFonts w:ascii="Times New Roman" w:hAnsi="Times New Roman" w:cs="Times New Roman"/>
        </w:rPr>
        <w:t xml:space="preserve">. Further, should the CONTRACTOR lose its certification to participate in the Title XVIII and/or Title XIX </w:t>
      </w:r>
      <w:r w:rsidR="003B0C43">
        <w:rPr>
          <w:rFonts w:ascii="Times New Roman" w:hAnsi="Times New Roman" w:cs="Times New Roman"/>
        </w:rPr>
        <w:t>Program</w:t>
      </w:r>
      <w:r w:rsidRPr="0095003B">
        <w:rPr>
          <w:rFonts w:ascii="Times New Roman" w:hAnsi="Times New Roman" w:cs="Times New Roman"/>
        </w:rPr>
        <w:t xml:space="preserve">, the Department shall terminate this </w:t>
      </w:r>
      <w:r w:rsidR="00993859">
        <w:rPr>
          <w:rFonts w:ascii="Times New Roman" w:hAnsi="Times New Roman" w:cs="Times New Roman"/>
        </w:rPr>
        <w:t>contract</w:t>
      </w:r>
      <w:r w:rsidRPr="0095003B">
        <w:rPr>
          <w:rFonts w:ascii="Times New Roman" w:hAnsi="Times New Roman" w:cs="Times New Roman"/>
        </w:rPr>
        <w:t xml:space="preserve">. </w:t>
      </w:r>
    </w:p>
    <w:p w14:paraId="70D0470C" w14:textId="23C9947F" w:rsidR="000A15DC" w:rsidRPr="00A93583" w:rsidRDefault="000A15DC" w:rsidP="000A15DC">
      <w:pPr>
        <w:pStyle w:val="ListLevel3"/>
        <w:keepNext/>
        <w:keepLines/>
        <w:tabs>
          <w:tab w:val="num" w:pos="1800"/>
        </w:tabs>
        <w:ind w:left="1800" w:hanging="1080"/>
        <w:jc w:val="both"/>
        <w:rPr>
          <w:b/>
          <w:szCs w:val="24"/>
        </w:rPr>
      </w:pPr>
      <w:r w:rsidRPr="00A93583">
        <w:rPr>
          <w:szCs w:val="24"/>
        </w:rPr>
        <w:t xml:space="preserve">The CONTRACTOR shall pay any costs or charges incurred by the Department, its </w:t>
      </w:r>
      <w:r w:rsidR="005B1E34">
        <w:rPr>
          <w:szCs w:val="24"/>
        </w:rPr>
        <w:t>Enrollment</w:t>
      </w:r>
      <w:r w:rsidRPr="00A93583">
        <w:rPr>
          <w:szCs w:val="24"/>
        </w:rPr>
        <w:t xml:space="preserve"> broker, or Providers as a result of a termination due to the loss of licensure or certification. </w:t>
      </w:r>
    </w:p>
    <w:p w14:paraId="014284D5" w14:textId="77777777" w:rsidR="000A15DC" w:rsidRPr="00A93583" w:rsidRDefault="000A15DC" w:rsidP="000A15DC">
      <w:pPr>
        <w:pStyle w:val="Heading2"/>
        <w:keepLines/>
        <w:widowControl/>
        <w:jc w:val="both"/>
      </w:pPr>
      <w:bookmarkStart w:id="492" w:name="_Toc269532761"/>
      <w:bookmarkStart w:id="493" w:name="_Toc395875639"/>
      <w:bookmarkStart w:id="494" w:name="_Toc313713491"/>
      <w:bookmarkStart w:id="495" w:name="_Toc314391871"/>
      <w:r w:rsidRPr="00A93583">
        <w:t>Termination for Noncompliance with the Drug Free Workplace Act</w:t>
      </w:r>
      <w:bookmarkEnd w:id="492"/>
      <w:bookmarkEnd w:id="493"/>
      <w:bookmarkEnd w:id="494"/>
      <w:bookmarkEnd w:id="495"/>
      <w:r w:rsidRPr="00A93583">
        <w:t xml:space="preserve"> </w:t>
      </w:r>
    </w:p>
    <w:p w14:paraId="6FEEA163" w14:textId="075299C4" w:rsidR="000A15DC" w:rsidRPr="00A93583" w:rsidRDefault="000A15DC" w:rsidP="000A15DC">
      <w:pPr>
        <w:keepNext/>
        <w:keepLines/>
        <w:ind w:left="720"/>
        <w:jc w:val="both"/>
        <w:rPr>
          <w:rFonts w:ascii="Times New Roman" w:hAnsi="Times New Roman" w:cs="Times New Roman"/>
          <w:b/>
        </w:rPr>
      </w:pPr>
      <w:r w:rsidRPr="00A93583">
        <w:rPr>
          <w:rFonts w:ascii="Times New Roman" w:hAnsi="Times New Roman" w:cs="Times New Roman"/>
        </w:rPr>
        <w:t xml:space="preserve">In accordance with S.C. Code Ann § 44-107-60 (Supp. 2000, as amended), this </w:t>
      </w:r>
      <w:r w:rsidR="00993859">
        <w:rPr>
          <w:rFonts w:ascii="Times New Roman" w:hAnsi="Times New Roman" w:cs="Times New Roman"/>
        </w:rPr>
        <w:t>contract</w:t>
      </w:r>
      <w:r w:rsidRPr="00A93583">
        <w:rPr>
          <w:rFonts w:ascii="Times New Roman" w:hAnsi="Times New Roman" w:cs="Times New Roman"/>
        </w:rPr>
        <w:t xml:space="preserve"> is subject to termination</w:t>
      </w:r>
      <w:r w:rsidR="00E277E7">
        <w:rPr>
          <w:rFonts w:ascii="Times New Roman" w:hAnsi="Times New Roman" w:cs="Times New Roman"/>
        </w:rPr>
        <w:t xml:space="preserve"> and/or</w:t>
      </w:r>
      <w:r w:rsidRPr="00A93583">
        <w:rPr>
          <w:rFonts w:ascii="Times New Roman" w:hAnsi="Times New Roman" w:cs="Times New Roman"/>
        </w:rPr>
        <w:t xml:space="preserve">, suspension of payment, if the CONTRACTOR fails to comply with the terms of the Drug Free Workplace Act. </w:t>
      </w:r>
    </w:p>
    <w:p w14:paraId="30B25425" w14:textId="06E1AE93" w:rsidR="000A15DC" w:rsidRPr="00A93583" w:rsidRDefault="000A15DC" w:rsidP="000A15DC">
      <w:pPr>
        <w:pStyle w:val="ListLevel3"/>
        <w:keepNext/>
        <w:keepLines/>
        <w:tabs>
          <w:tab w:val="num" w:pos="1800"/>
        </w:tabs>
        <w:ind w:left="1800" w:hanging="1080"/>
        <w:jc w:val="both"/>
        <w:rPr>
          <w:b/>
          <w:szCs w:val="24"/>
        </w:rPr>
      </w:pPr>
      <w:r w:rsidRPr="00A93583">
        <w:rPr>
          <w:szCs w:val="24"/>
        </w:rPr>
        <w:t xml:space="preserve">The CONTRACTOR shall pay any costs or charges incurred by the Department, its </w:t>
      </w:r>
      <w:r w:rsidR="005B1E34">
        <w:rPr>
          <w:szCs w:val="24"/>
        </w:rPr>
        <w:t>Enrollment</w:t>
      </w:r>
      <w:r w:rsidRPr="00A93583">
        <w:rPr>
          <w:szCs w:val="24"/>
        </w:rPr>
        <w:t xml:space="preserve"> broker, or Providers as a result of such a termination. </w:t>
      </w:r>
    </w:p>
    <w:p w14:paraId="4452D427" w14:textId="77777777" w:rsidR="000A15DC" w:rsidRPr="00A93583" w:rsidRDefault="000A15DC" w:rsidP="000A15DC">
      <w:pPr>
        <w:pStyle w:val="Heading2"/>
        <w:keepLines/>
        <w:widowControl/>
        <w:jc w:val="both"/>
      </w:pPr>
      <w:bookmarkStart w:id="496" w:name="_Toc269532762"/>
      <w:bookmarkStart w:id="497" w:name="_Toc395875640"/>
      <w:bookmarkStart w:id="498" w:name="_Toc313713492"/>
      <w:bookmarkStart w:id="499" w:name="_Toc314391872"/>
      <w:r w:rsidRPr="00A93583">
        <w:t>Termination for Actions of Owners/Managers</w:t>
      </w:r>
      <w:bookmarkEnd w:id="496"/>
      <w:bookmarkEnd w:id="497"/>
      <w:bookmarkEnd w:id="498"/>
      <w:bookmarkEnd w:id="499"/>
      <w:r w:rsidRPr="00A93583">
        <w:t xml:space="preserve"> </w:t>
      </w:r>
    </w:p>
    <w:p w14:paraId="38A1A54C" w14:textId="3D3D61CF" w:rsidR="000A15DC" w:rsidRPr="00A93583" w:rsidRDefault="000A15DC" w:rsidP="000A15DC">
      <w:pPr>
        <w:keepNext/>
        <w:keepLines/>
        <w:ind w:left="720"/>
        <w:jc w:val="both"/>
        <w:rPr>
          <w:rFonts w:ascii="Times New Roman" w:hAnsi="Times New Roman" w:cs="Times New Roman"/>
          <w:b/>
        </w:rPr>
      </w:pPr>
      <w:r w:rsidRPr="00A93583">
        <w:rPr>
          <w:rFonts w:ascii="Times New Roman" w:hAnsi="Times New Roman" w:cs="Times New Roman"/>
        </w:rPr>
        <w:t xml:space="preserve">This CONTRACT is subject to termination, unless the CONTRACTOR can demonstrate changes of ownership or control, when a person with a direct or indirect ownership interest </w:t>
      </w:r>
      <w:r w:rsidR="00E277E7">
        <w:rPr>
          <w:rFonts w:ascii="Times New Roman" w:hAnsi="Times New Roman" w:cs="Times New Roman"/>
        </w:rPr>
        <w:t>with</w:t>
      </w:r>
      <w:r w:rsidR="00E277E7" w:rsidRPr="00A93583">
        <w:rPr>
          <w:rFonts w:ascii="Times New Roman" w:hAnsi="Times New Roman" w:cs="Times New Roman"/>
        </w:rPr>
        <w:t xml:space="preserve"> </w:t>
      </w:r>
      <w:r w:rsidRPr="00A93583">
        <w:rPr>
          <w:rFonts w:ascii="Times New Roman" w:hAnsi="Times New Roman" w:cs="Times New Roman"/>
        </w:rPr>
        <w:t xml:space="preserve">the CONTRACTOR: </w:t>
      </w:r>
    </w:p>
    <w:p w14:paraId="2C4F393D" w14:textId="77777777" w:rsidR="000A15DC" w:rsidRPr="00A93583" w:rsidRDefault="000A15DC" w:rsidP="000A15DC">
      <w:pPr>
        <w:pStyle w:val="ListLevel3"/>
        <w:keepNext/>
        <w:keepLines/>
        <w:tabs>
          <w:tab w:val="num" w:pos="1800"/>
        </w:tabs>
        <w:ind w:left="1800" w:hanging="1080"/>
        <w:jc w:val="both"/>
        <w:rPr>
          <w:szCs w:val="24"/>
        </w:rPr>
      </w:pPr>
      <w:r w:rsidRPr="00A93583">
        <w:rPr>
          <w:szCs w:val="24"/>
        </w:rPr>
        <w:t>Actions</w:t>
      </w:r>
    </w:p>
    <w:p w14:paraId="7653B0D3" w14:textId="1AF303FD" w:rsidR="000A15DC" w:rsidRPr="00A93583" w:rsidRDefault="000A15DC" w:rsidP="000A15DC">
      <w:pPr>
        <w:pStyle w:val="ListLevel4"/>
        <w:keepNext/>
        <w:keepLines/>
        <w:tabs>
          <w:tab w:val="left" w:pos="2880"/>
        </w:tabs>
        <w:ind w:left="2880"/>
        <w:jc w:val="both"/>
        <w:rPr>
          <w:rFonts w:cs="Times New Roman"/>
          <w:b/>
          <w:i/>
        </w:rPr>
      </w:pPr>
      <w:r w:rsidRPr="00A93583">
        <w:rPr>
          <w:rFonts w:cs="Times New Roman"/>
        </w:rPr>
        <w:t xml:space="preserve">Has been </w:t>
      </w:r>
      <w:r w:rsidR="00DA36D2">
        <w:rPr>
          <w:rFonts w:cs="Times New Roman"/>
        </w:rPr>
        <w:t>Convicted</w:t>
      </w:r>
      <w:r w:rsidRPr="00A93583">
        <w:rPr>
          <w:rFonts w:cs="Times New Roman"/>
        </w:rPr>
        <w:t xml:space="preserve"> of a criminal offense under §§1128(a), 1128(b)(1), or 1128(b)(3) of the Social Security Act, in accordance with 42 CFR §1002.203; </w:t>
      </w:r>
    </w:p>
    <w:p w14:paraId="03B37C6D" w14:textId="77777777" w:rsidR="000A15DC" w:rsidRPr="00A93583" w:rsidRDefault="000A15DC" w:rsidP="000A15DC">
      <w:pPr>
        <w:pStyle w:val="ListLevel4"/>
        <w:keepNext/>
        <w:keepLines/>
        <w:tabs>
          <w:tab w:val="left" w:pos="2880"/>
        </w:tabs>
        <w:ind w:left="2880"/>
        <w:jc w:val="both"/>
        <w:rPr>
          <w:rFonts w:cs="Times New Roman"/>
          <w:b/>
          <w:i/>
        </w:rPr>
      </w:pPr>
      <w:r w:rsidRPr="00A93583">
        <w:rPr>
          <w:rFonts w:cs="Times New Roman"/>
        </w:rPr>
        <w:t xml:space="preserve">Has had civil monetary penalties or assessments imposed under § 1128A of the Act; or </w:t>
      </w:r>
    </w:p>
    <w:p w14:paraId="17B9191F" w14:textId="77777777" w:rsidR="000A15DC" w:rsidRPr="00A93583" w:rsidRDefault="000A15DC" w:rsidP="000A15DC">
      <w:pPr>
        <w:pStyle w:val="ListLevel4"/>
        <w:keepNext/>
        <w:keepLines/>
        <w:tabs>
          <w:tab w:val="left" w:pos="2880"/>
        </w:tabs>
        <w:ind w:left="2880"/>
        <w:jc w:val="both"/>
        <w:rPr>
          <w:rFonts w:cs="Times New Roman"/>
          <w:b/>
          <w:i/>
        </w:rPr>
      </w:pPr>
      <w:r w:rsidRPr="00A93583">
        <w:rPr>
          <w:rFonts w:cs="Times New Roman"/>
        </w:rPr>
        <w:t xml:space="preserve">Has been excluded from participation in Medicare or any state health care program; </w:t>
      </w:r>
    </w:p>
    <w:p w14:paraId="33058497" w14:textId="77777777" w:rsidR="000A15DC" w:rsidRPr="00A93583" w:rsidRDefault="000A15DC" w:rsidP="001B4F61">
      <w:pPr>
        <w:pStyle w:val="ListLevel4"/>
        <w:keepNext/>
        <w:keepLines/>
        <w:numPr>
          <w:ilvl w:val="0"/>
          <w:numId w:val="0"/>
        </w:numPr>
        <w:ind w:left="1080" w:firstLine="720"/>
        <w:jc w:val="both"/>
        <w:rPr>
          <w:rFonts w:cs="Times New Roman"/>
          <w:b/>
          <w:i/>
        </w:rPr>
      </w:pPr>
      <w:r>
        <w:rPr>
          <w:rFonts w:cs="Times New Roman"/>
        </w:rPr>
        <w:t>A</w:t>
      </w:r>
      <w:r w:rsidRPr="00A93583">
        <w:rPr>
          <w:rFonts w:cs="Times New Roman"/>
        </w:rPr>
        <w:t>nd</w:t>
      </w:r>
      <w:r>
        <w:rPr>
          <w:rFonts w:cs="Times New Roman"/>
        </w:rPr>
        <w:t>,</w:t>
      </w:r>
    </w:p>
    <w:p w14:paraId="75BC75E2" w14:textId="77777777" w:rsidR="000A15DC" w:rsidRPr="00A93583" w:rsidRDefault="000A15DC" w:rsidP="000A15DC">
      <w:pPr>
        <w:pStyle w:val="ListLevel3"/>
        <w:keepNext/>
        <w:keepLines/>
        <w:tabs>
          <w:tab w:val="num" w:pos="1800"/>
        </w:tabs>
        <w:ind w:left="1800" w:hanging="1080"/>
        <w:jc w:val="both"/>
        <w:rPr>
          <w:b/>
          <w:i/>
          <w:szCs w:val="24"/>
        </w:rPr>
      </w:pPr>
      <w:r w:rsidRPr="00A93583">
        <w:rPr>
          <w:szCs w:val="24"/>
        </w:rPr>
        <w:t>Owners/Managers</w:t>
      </w:r>
    </w:p>
    <w:p w14:paraId="5A0367EB" w14:textId="40820D57" w:rsidR="000A15DC" w:rsidRPr="00A93583" w:rsidRDefault="000A15DC" w:rsidP="000A15DC">
      <w:pPr>
        <w:pStyle w:val="ListLevel4"/>
        <w:keepNext/>
        <w:keepLines/>
        <w:tabs>
          <w:tab w:val="num" w:pos="2880"/>
        </w:tabs>
        <w:ind w:left="2880"/>
        <w:jc w:val="both"/>
        <w:rPr>
          <w:rFonts w:cs="Times New Roman"/>
          <w:b/>
          <w:i/>
        </w:rPr>
      </w:pPr>
      <w:r w:rsidRPr="00A93583">
        <w:rPr>
          <w:rFonts w:cs="Times New Roman"/>
        </w:rPr>
        <w:t>Has a direct or indirect ownership interest or any c</w:t>
      </w:r>
      <w:r>
        <w:rPr>
          <w:rFonts w:cs="Times New Roman"/>
        </w:rPr>
        <w:t>ombination therefore of five</w:t>
      </w:r>
      <w:r w:rsidRPr="00A93583">
        <w:rPr>
          <w:rFonts w:cs="Times New Roman"/>
        </w:rPr>
        <w:t xml:space="preserve"> percent </w:t>
      </w:r>
      <w:r>
        <w:rPr>
          <w:rFonts w:cs="Times New Roman"/>
        </w:rPr>
        <w:t xml:space="preserve">(5%) </w:t>
      </w:r>
      <w:r w:rsidRPr="00A93583">
        <w:rPr>
          <w:rFonts w:cs="Times New Roman"/>
        </w:rPr>
        <w:t>or more, is an officer if the CONTRACTOR is organized as a corporation or partner</w:t>
      </w:r>
      <w:r w:rsidR="00E277E7">
        <w:rPr>
          <w:rFonts w:cs="Times New Roman"/>
        </w:rPr>
        <w:t>ship</w:t>
      </w:r>
      <w:r w:rsidRPr="00A93583">
        <w:rPr>
          <w:rFonts w:cs="Times New Roman"/>
        </w:rPr>
        <w:t xml:space="preserve">, , or is an agent or a managing employee, and/or </w:t>
      </w:r>
    </w:p>
    <w:p w14:paraId="4FB69649" w14:textId="77777777" w:rsidR="000A15DC" w:rsidRPr="00A93583" w:rsidRDefault="000A15DC" w:rsidP="000A15DC">
      <w:pPr>
        <w:pStyle w:val="ListLevel4"/>
        <w:keepNext/>
        <w:keepLines/>
        <w:tabs>
          <w:tab w:val="num" w:pos="2880"/>
        </w:tabs>
        <w:ind w:left="2880"/>
        <w:jc w:val="both"/>
        <w:rPr>
          <w:rStyle w:val="DefinitionChar"/>
          <w:rFonts w:eastAsia="MS Gothic"/>
          <w:b/>
          <w:i/>
        </w:rPr>
      </w:pPr>
      <w:r w:rsidRPr="00A93583">
        <w:rPr>
          <w:rFonts w:cs="Times New Roman"/>
        </w:rPr>
        <w:t xml:space="preserve">The CONTRACTOR has a direct or indirect substantial contractual relationship with </w:t>
      </w:r>
      <w:r w:rsidRPr="008E3A3E">
        <w:rPr>
          <w:rFonts w:cs="Times New Roman"/>
        </w:rPr>
        <w:t>an excluded individual or entity</w:t>
      </w:r>
      <w:r w:rsidRPr="00FF4A80">
        <w:rPr>
          <w:rFonts w:cs="Times New Roman"/>
        </w:rPr>
        <w:t>.  “</w:t>
      </w:r>
      <w:r w:rsidRPr="00FF4A80">
        <w:rPr>
          <w:rStyle w:val="DefinitionTermChar"/>
          <w:rFonts w:eastAsia="MS Gothic"/>
        </w:rPr>
        <w:t>Substantial Contractual Relationship</w:t>
      </w:r>
      <w:r w:rsidRPr="00FF4A80">
        <w:rPr>
          <w:rFonts w:cs="Times New Roman"/>
        </w:rPr>
        <w:t>” is</w:t>
      </w:r>
      <w:r w:rsidRPr="008E3A3E">
        <w:rPr>
          <w:rFonts w:cs="Times New Roman"/>
        </w:rPr>
        <w:t xml:space="preserve"> defined as </w:t>
      </w:r>
      <w:r w:rsidRPr="008E3A3E">
        <w:rPr>
          <w:rStyle w:val="DefinitionChar"/>
          <w:rFonts w:eastAsia="MS Gothic"/>
        </w:rPr>
        <w:t>any direct or indirect business transactions that amounts</w:t>
      </w:r>
      <w:r w:rsidRPr="00A93583">
        <w:rPr>
          <w:rStyle w:val="DefinitionChar"/>
          <w:rFonts w:eastAsia="MS Gothic"/>
        </w:rPr>
        <w:t xml:space="preserve"> to more than $25,000 or </w:t>
      </w:r>
      <w:r>
        <w:rPr>
          <w:rFonts w:cs="Times New Roman"/>
        </w:rPr>
        <w:t>five</w:t>
      </w:r>
      <w:r w:rsidRPr="00A93583">
        <w:rPr>
          <w:rFonts w:cs="Times New Roman"/>
        </w:rPr>
        <w:t xml:space="preserve"> percent </w:t>
      </w:r>
      <w:r>
        <w:rPr>
          <w:rFonts w:cs="Times New Roman"/>
        </w:rPr>
        <w:t xml:space="preserve">(5%) </w:t>
      </w:r>
      <w:r w:rsidRPr="00A93583">
        <w:rPr>
          <w:rStyle w:val="DefinitionChar"/>
          <w:rFonts w:eastAsia="MS Gothic"/>
        </w:rPr>
        <w:t>of the CONTRACTOR’s total operating expenses in a single fiscal year, whichever is less.</w:t>
      </w:r>
    </w:p>
    <w:p w14:paraId="2AB04849" w14:textId="77777777" w:rsidR="000A15DC" w:rsidRPr="00A93583" w:rsidRDefault="000A15DC" w:rsidP="000A15DC">
      <w:pPr>
        <w:pStyle w:val="Heading2"/>
        <w:keepLines/>
        <w:widowControl/>
        <w:jc w:val="both"/>
      </w:pPr>
      <w:bookmarkStart w:id="500" w:name="_Toc269532763"/>
      <w:bookmarkStart w:id="501" w:name="_Toc395875641"/>
      <w:bookmarkStart w:id="502" w:name="_Toc313713493"/>
      <w:bookmarkStart w:id="503" w:name="_Toc314391873"/>
      <w:r w:rsidRPr="00A93583">
        <w:t>Non-Renewal</w:t>
      </w:r>
      <w:bookmarkEnd w:id="500"/>
      <w:bookmarkEnd w:id="501"/>
      <w:bookmarkEnd w:id="502"/>
      <w:bookmarkEnd w:id="503"/>
      <w:r w:rsidRPr="00A93583">
        <w:t xml:space="preserve"> </w:t>
      </w:r>
    </w:p>
    <w:p w14:paraId="47D1E339" w14:textId="30F4D673" w:rsidR="000A15DC" w:rsidRPr="00A93583" w:rsidRDefault="000A15DC" w:rsidP="000A15DC">
      <w:pPr>
        <w:keepNext/>
        <w:keepLines/>
        <w:ind w:left="720"/>
        <w:jc w:val="both"/>
        <w:rPr>
          <w:rFonts w:ascii="Times New Roman" w:hAnsi="Times New Roman" w:cs="Times New Roman"/>
          <w:b/>
        </w:rPr>
      </w:pPr>
      <w:r w:rsidRPr="00A93583">
        <w:rPr>
          <w:rFonts w:ascii="Times New Roman" w:hAnsi="Times New Roman" w:cs="Times New Roman"/>
        </w:rPr>
        <w:t xml:space="preserve">This </w:t>
      </w:r>
      <w:r w:rsidR="00993859">
        <w:rPr>
          <w:rFonts w:ascii="Times New Roman" w:hAnsi="Times New Roman" w:cs="Times New Roman"/>
        </w:rPr>
        <w:t>contract</w:t>
      </w:r>
      <w:r w:rsidRPr="00A93583">
        <w:rPr>
          <w:rFonts w:ascii="Times New Roman" w:hAnsi="Times New Roman" w:cs="Times New Roman"/>
        </w:rPr>
        <w:t xml:space="preserve"> shall be renewed only upon mutual consent of the parties.  Either party may decline to renew the </w:t>
      </w:r>
      <w:r w:rsidR="00993859">
        <w:rPr>
          <w:rFonts w:ascii="Times New Roman" w:hAnsi="Times New Roman" w:cs="Times New Roman"/>
        </w:rPr>
        <w:t>contract</w:t>
      </w:r>
      <w:r w:rsidRPr="00A93583">
        <w:rPr>
          <w:rFonts w:ascii="Times New Roman" w:hAnsi="Times New Roman" w:cs="Times New Roman"/>
        </w:rPr>
        <w:t xml:space="preserve"> for any reason.  However, should either party fail to provide notice of non-renewal to the other </w:t>
      </w:r>
      <w:r w:rsidRPr="008E3A3E">
        <w:rPr>
          <w:rFonts w:ascii="Times New Roman" w:hAnsi="Times New Roman" w:cs="Times New Roman"/>
        </w:rPr>
        <w:t xml:space="preserve">party within ninety (90) </w:t>
      </w:r>
      <w:r w:rsidR="001432FA">
        <w:rPr>
          <w:rFonts w:ascii="Times New Roman" w:hAnsi="Times New Roman" w:cs="Times New Roman"/>
        </w:rPr>
        <w:t>Calendar Days</w:t>
      </w:r>
      <w:r w:rsidRPr="008E3A3E">
        <w:rPr>
          <w:rFonts w:ascii="Times New Roman" w:hAnsi="Times New Roman" w:cs="Times New Roman"/>
        </w:rPr>
        <w:t xml:space="preserve"> of</w:t>
      </w:r>
      <w:r w:rsidRPr="00A93583">
        <w:rPr>
          <w:rFonts w:ascii="Times New Roman" w:hAnsi="Times New Roman" w:cs="Times New Roman"/>
        </w:rPr>
        <w:t xml:space="preserve"> the end date of this </w:t>
      </w:r>
      <w:r w:rsidR="00993859">
        <w:rPr>
          <w:rFonts w:ascii="Times New Roman" w:hAnsi="Times New Roman" w:cs="Times New Roman"/>
        </w:rPr>
        <w:t>contract</w:t>
      </w:r>
      <w:r w:rsidRPr="00A93583">
        <w:rPr>
          <w:rFonts w:ascii="Times New Roman" w:hAnsi="Times New Roman" w:cs="Times New Roman"/>
        </w:rPr>
        <w:t xml:space="preserve">, this </w:t>
      </w:r>
      <w:r w:rsidR="00993859">
        <w:rPr>
          <w:rFonts w:ascii="Times New Roman" w:hAnsi="Times New Roman" w:cs="Times New Roman"/>
        </w:rPr>
        <w:t>contract</w:t>
      </w:r>
      <w:r w:rsidRPr="00A93583">
        <w:rPr>
          <w:rFonts w:ascii="Times New Roman" w:hAnsi="Times New Roman" w:cs="Times New Roman"/>
        </w:rPr>
        <w:t xml:space="preserve"> may be extended at the discretion of the Department for the purpose of reassigning Medicaid Managed Care Member</w:t>
      </w:r>
      <w:r>
        <w:rPr>
          <w:rFonts w:ascii="Times New Roman" w:hAnsi="Times New Roman" w:cs="Times New Roman"/>
        </w:rPr>
        <w:t>s enrolled in the CONTRACTOR’s Health P</w:t>
      </w:r>
      <w:r w:rsidRPr="00A93583">
        <w:rPr>
          <w:rFonts w:ascii="Times New Roman" w:hAnsi="Times New Roman" w:cs="Times New Roman"/>
        </w:rPr>
        <w:t xml:space="preserve">lan and terminating the CONTRACTOR as a </w:t>
      </w:r>
      <w:proofErr w:type="gramStart"/>
      <w:r w:rsidRPr="00A93583">
        <w:rPr>
          <w:rFonts w:ascii="Times New Roman" w:hAnsi="Times New Roman" w:cs="Times New Roman"/>
        </w:rPr>
        <w:t>MCO.</w:t>
      </w:r>
      <w:proofErr w:type="gramEnd"/>
    </w:p>
    <w:p w14:paraId="5A06DF37" w14:textId="77777777" w:rsidR="000A15DC" w:rsidRPr="00A93583" w:rsidRDefault="000A15DC" w:rsidP="000A15DC">
      <w:pPr>
        <w:pStyle w:val="Heading2"/>
        <w:keepLines/>
        <w:widowControl/>
        <w:jc w:val="both"/>
      </w:pPr>
      <w:bookmarkStart w:id="504" w:name="_Toc269532764"/>
      <w:bookmarkStart w:id="505" w:name="_Toc395875642"/>
      <w:bookmarkStart w:id="506" w:name="_Toc313713494"/>
      <w:bookmarkStart w:id="507" w:name="_Toc314391874"/>
      <w:r w:rsidRPr="00A93583">
        <w:t>Termination Process</w:t>
      </w:r>
      <w:bookmarkEnd w:id="504"/>
      <w:bookmarkEnd w:id="505"/>
      <w:bookmarkEnd w:id="506"/>
      <w:bookmarkEnd w:id="507"/>
    </w:p>
    <w:p w14:paraId="54AE3531" w14:textId="078DDC17" w:rsidR="000A15DC" w:rsidRPr="00A93583" w:rsidRDefault="000A15DC" w:rsidP="000A15DC">
      <w:pPr>
        <w:keepNext/>
        <w:keepLines/>
        <w:ind w:left="720"/>
        <w:jc w:val="both"/>
        <w:rPr>
          <w:rFonts w:ascii="Times New Roman" w:hAnsi="Times New Roman" w:cs="Times New Roman"/>
          <w:b/>
        </w:rPr>
      </w:pPr>
      <w:r w:rsidRPr="00A93583">
        <w:rPr>
          <w:rFonts w:ascii="Times New Roman" w:hAnsi="Times New Roman" w:cs="Times New Roman"/>
        </w:rPr>
        <w:t xml:space="preserve">Upon receipt of a </w:t>
      </w:r>
      <w:r w:rsidR="009075A4">
        <w:rPr>
          <w:rFonts w:ascii="Times New Roman" w:hAnsi="Times New Roman" w:cs="Times New Roman"/>
        </w:rPr>
        <w:t>n</w:t>
      </w:r>
      <w:r w:rsidR="009075A4" w:rsidRPr="00A93583">
        <w:rPr>
          <w:rFonts w:ascii="Times New Roman" w:hAnsi="Times New Roman" w:cs="Times New Roman"/>
        </w:rPr>
        <w:t xml:space="preserve">otice </w:t>
      </w:r>
      <w:r w:rsidRPr="00A93583">
        <w:rPr>
          <w:rFonts w:ascii="Times New Roman" w:hAnsi="Times New Roman" w:cs="Times New Roman"/>
        </w:rPr>
        <w:t xml:space="preserve">of </w:t>
      </w:r>
      <w:r w:rsidR="009075A4">
        <w:rPr>
          <w:rFonts w:ascii="Times New Roman" w:hAnsi="Times New Roman" w:cs="Times New Roman"/>
        </w:rPr>
        <w:t>t</w:t>
      </w:r>
      <w:r w:rsidR="009075A4" w:rsidRPr="00A93583">
        <w:rPr>
          <w:rFonts w:ascii="Times New Roman" w:hAnsi="Times New Roman" w:cs="Times New Roman"/>
        </w:rPr>
        <w:t xml:space="preserve">ermination </w:t>
      </w:r>
      <w:r w:rsidRPr="00A93583">
        <w:rPr>
          <w:rFonts w:ascii="Times New Roman" w:hAnsi="Times New Roman" w:cs="Times New Roman"/>
        </w:rPr>
        <w:t xml:space="preserve">by the CONTRACTOR, the issuance of a </w:t>
      </w:r>
      <w:r w:rsidR="009075A4">
        <w:rPr>
          <w:rFonts w:ascii="Times New Roman" w:hAnsi="Times New Roman" w:cs="Times New Roman"/>
        </w:rPr>
        <w:t>n</w:t>
      </w:r>
      <w:r w:rsidR="009075A4" w:rsidRPr="00A93583">
        <w:rPr>
          <w:rFonts w:ascii="Times New Roman" w:hAnsi="Times New Roman" w:cs="Times New Roman"/>
        </w:rPr>
        <w:t xml:space="preserve">otice </w:t>
      </w:r>
      <w:r w:rsidRPr="00A93583">
        <w:rPr>
          <w:rFonts w:ascii="Times New Roman" w:hAnsi="Times New Roman" w:cs="Times New Roman"/>
        </w:rPr>
        <w:t xml:space="preserve">of </w:t>
      </w:r>
      <w:r w:rsidR="009075A4">
        <w:rPr>
          <w:rFonts w:ascii="Times New Roman" w:hAnsi="Times New Roman" w:cs="Times New Roman"/>
        </w:rPr>
        <w:t>t</w:t>
      </w:r>
      <w:r w:rsidR="009075A4" w:rsidRPr="00A93583">
        <w:rPr>
          <w:rFonts w:ascii="Times New Roman" w:hAnsi="Times New Roman" w:cs="Times New Roman"/>
        </w:rPr>
        <w:t xml:space="preserve">ermination </w:t>
      </w:r>
      <w:r w:rsidRPr="00A93583">
        <w:rPr>
          <w:rFonts w:ascii="Times New Roman" w:hAnsi="Times New Roman" w:cs="Times New Roman"/>
        </w:rPr>
        <w:t xml:space="preserve">by the Department, or the entry of both parties into a </w:t>
      </w:r>
      <w:r w:rsidR="009075A4">
        <w:rPr>
          <w:rFonts w:ascii="Times New Roman" w:hAnsi="Times New Roman" w:cs="Times New Roman"/>
        </w:rPr>
        <w:t>n</w:t>
      </w:r>
      <w:r w:rsidR="009075A4" w:rsidRPr="00A93583">
        <w:rPr>
          <w:rFonts w:ascii="Times New Roman" w:hAnsi="Times New Roman" w:cs="Times New Roman"/>
        </w:rPr>
        <w:t xml:space="preserve">otice </w:t>
      </w:r>
      <w:r w:rsidRPr="00A93583">
        <w:rPr>
          <w:rFonts w:ascii="Times New Roman" w:hAnsi="Times New Roman" w:cs="Times New Roman"/>
        </w:rPr>
        <w:t xml:space="preserve">of </w:t>
      </w:r>
      <w:r w:rsidR="009075A4">
        <w:rPr>
          <w:rFonts w:ascii="Times New Roman" w:hAnsi="Times New Roman" w:cs="Times New Roman"/>
        </w:rPr>
        <w:t>t</w:t>
      </w:r>
      <w:r w:rsidR="009075A4" w:rsidRPr="00A93583">
        <w:rPr>
          <w:rFonts w:ascii="Times New Roman" w:hAnsi="Times New Roman" w:cs="Times New Roman"/>
        </w:rPr>
        <w:t xml:space="preserve">ermination </w:t>
      </w:r>
      <w:r w:rsidRPr="00A93583">
        <w:rPr>
          <w:rFonts w:ascii="Times New Roman" w:hAnsi="Times New Roman" w:cs="Times New Roman"/>
        </w:rPr>
        <w:t xml:space="preserve">by </w:t>
      </w:r>
      <w:r w:rsidR="009075A4">
        <w:rPr>
          <w:rFonts w:ascii="Times New Roman" w:hAnsi="Times New Roman" w:cs="Times New Roman"/>
        </w:rPr>
        <w:t>m</w:t>
      </w:r>
      <w:r w:rsidR="009075A4" w:rsidRPr="00A93583">
        <w:rPr>
          <w:rFonts w:ascii="Times New Roman" w:hAnsi="Times New Roman" w:cs="Times New Roman"/>
        </w:rPr>
        <w:t xml:space="preserve">utual </w:t>
      </w:r>
      <w:r w:rsidR="009075A4">
        <w:rPr>
          <w:rFonts w:ascii="Times New Roman" w:hAnsi="Times New Roman" w:cs="Times New Roman"/>
        </w:rPr>
        <w:t>a</w:t>
      </w:r>
      <w:r w:rsidR="009075A4" w:rsidRPr="00A93583">
        <w:rPr>
          <w:rFonts w:ascii="Times New Roman" w:hAnsi="Times New Roman" w:cs="Times New Roman"/>
        </w:rPr>
        <w:t>greement</w:t>
      </w:r>
      <w:r w:rsidRPr="00A93583">
        <w:rPr>
          <w:rFonts w:ascii="Times New Roman" w:hAnsi="Times New Roman" w:cs="Times New Roman"/>
        </w:rPr>
        <w:t xml:space="preserve">, </w:t>
      </w:r>
      <w:r>
        <w:rPr>
          <w:rFonts w:ascii="Times New Roman" w:hAnsi="Times New Roman" w:cs="Times New Roman"/>
        </w:rPr>
        <w:t xml:space="preserve">the </w:t>
      </w:r>
      <w:r w:rsidR="003B12B3">
        <w:rPr>
          <w:rFonts w:ascii="Times New Roman" w:hAnsi="Times New Roman" w:cs="Times New Roman"/>
        </w:rPr>
        <w:t xml:space="preserve">CONTRACTOR </w:t>
      </w:r>
      <w:r>
        <w:rPr>
          <w:rFonts w:ascii="Times New Roman" w:hAnsi="Times New Roman" w:cs="Times New Roman"/>
        </w:rPr>
        <w:t xml:space="preserve">shall develop a </w:t>
      </w:r>
      <w:r w:rsidR="00D741B2">
        <w:rPr>
          <w:rFonts w:ascii="Times New Roman" w:hAnsi="Times New Roman" w:cs="Times New Roman"/>
        </w:rPr>
        <w:t>project pla</w:t>
      </w:r>
      <w:r w:rsidRPr="00A93583">
        <w:rPr>
          <w:rFonts w:ascii="Times New Roman" w:hAnsi="Times New Roman" w:cs="Times New Roman"/>
        </w:rPr>
        <w:t>n that outlines the steps to effectuate the termination of the CONTRACTOR as a Medicaid Managed Care Organization and the reassignment of Medicaid Managed Care Members to other C</w:t>
      </w:r>
      <w:r>
        <w:rPr>
          <w:rFonts w:ascii="Times New Roman" w:hAnsi="Times New Roman" w:cs="Times New Roman"/>
        </w:rPr>
        <w:t>ONTRACTOR’s Health Plan</w:t>
      </w:r>
      <w:r w:rsidR="009075A4">
        <w:rPr>
          <w:rFonts w:ascii="Times New Roman" w:hAnsi="Times New Roman" w:cs="Times New Roman"/>
        </w:rPr>
        <w:t>s</w:t>
      </w:r>
      <w:r>
        <w:rPr>
          <w:rFonts w:ascii="Times New Roman" w:hAnsi="Times New Roman" w:cs="Times New Roman"/>
        </w:rPr>
        <w:t xml:space="preserve">.  This </w:t>
      </w:r>
      <w:r w:rsidR="00D741B2">
        <w:rPr>
          <w:rFonts w:ascii="Times New Roman" w:hAnsi="Times New Roman" w:cs="Times New Roman"/>
        </w:rPr>
        <w:t>project pl</w:t>
      </w:r>
      <w:r w:rsidRPr="00A93583">
        <w:rPr>
          <w:rFonts w:ascii="Times New Roman" w:hAnsi="Times New Roman" w:cs="Times New Roman"/>
        </w:rPr>
        <w:t xml:space="preserve">an must include anticipated dates for the completion of necessary tasks; </w:t>
      </w:r>
      <w:r w:rsidR="00E277E7">
        <w:rPr>
          <w:rFonts w:ascii="Times New Roman" w:hAnsi="Times New Roman" w:cs="Times New Roman"/>
        </w:rPr>
        <w:t xml:space="preserve">and when the </w:t>
      </w:r>
      <w:r w:rsidRPr="00A93583">
        <w:rPr>
          <w:rFonts w:ascii="Times New Roman" w:hAnsi="Times New Roman" w:cs="Times New Roman"/>
        </w:rPr>
        <w:t xml:space="preserve">termination will be effective; and must be provided to the </w:t>
      </w:r>
      <w:r w:rsidR="003B12B3">
        <w:rPr>
          <w:rFonts w:ascii="Times New Roman" w:hAnsi="Times New Roman" w:cs="Times New Roman"/>
        </w:rPr>
        <w:t>Department</w:t>
      </w:r>
      <w:r w:rsidR="003B12B3" w:rsidRPr="00A93583">
        <w:rPr>
          <w:rFonts w:ascii="Times New Roman" w:hAnsi="Times New Roman" w:cs="Times New Roman"/>
        </w:rPr>
        <w:t xml:space="preserve"> </w:t>
      </w:r>
      <w:r w:rsidR="003B12B3">
        <w:rPr>
          <w:rFonts w:ascii="Times New Roman" w:hAnsi="Times New Roman" w:cs="Times New Roman"/>
        </w:rPr>
        <w:t>within</w:t>
      </w:r>
      <w:r w:rsidRPr="00A93583">
        <w:rPr>
          <w:rFonts w:ascii="Times New Roman" w:hAnsi="Times New Roman" w:cs="Times New Roman"/>
        </w:rPr>
        <w:t xml:space="preserve"> </w:t>
      </w:r>
      <w:r w:rsidR="003B12B3">
        <w:rPr>
          <w:rFonts w:ascii="Times New Roman" w:hAnsi="Times New Roman" w:cs="Times New Roman"/>
        </w:rPr>
        <w:t>ten</w:t>
      </w:r>
      <w:r w:rsidR="003B12B3" w:rsidRPr="00A93583">
        <w:rPr>
          <w:rFonts w:ascii="Times New Roman" w:hAnsi="Times New Roman" w:cs="Times New Roman"/>
        </w:rPr>
        <w:t xml:space="preserve"> </w:t>
      </w:r>
      <w:r w:rsidRPr="00A93583">
        <w:rPr>
          <w:rFonts w:ascii="Times New Roman" w:hAnsi="Times New Roman" w:cs="Times New Roman"/>
        </w:rPr>
        <w:t>(</w:t>
      </w:r>
      <w:r w:rsidR="003B12B3">
        <w:rPr>
          <w:rFonts w:ascii="Times New Roman" w:hAnsi="Times New Roman" w:cs="Times New Roman"/>
        </w:rPr>
        <w:t>10</w:t>
      </w:r>
      <w:r w:rsidRPr="00A93583">
        <w:rPr>
          <w:rFonts w:ascii="Times New Roman" w:hAnsi="Times New Roman" w:cs="Times New Roman"/>
        </w:rPr>
        <w:t xml:space="preserve">) </w:t>
      </w:r>
      <w:r w:rsidR="001432FA">
        <w:rPr>
          <w:rFonts w:ascii="Times New Roman" w:hAnsi="Times New Roman" w:cs="Times New Roman"/>
        </w:rPr>
        <w:t>Business Days</w:t>
      </w:r>
      <w:r w:rsidRPr="00A93583">
        <w:rPr>
          <w:rFonts w:ascii="Times New Roman" w:hAnsi="Times New Roman" w:cs="Times New Roman"/>
        </w:rPr>
        <w:t xml:space="preserve"> from the date of the </w:t>
      </w:r>
      <w:r w:rsidR="009075A4">
        <w:rPr>
          <w:rFonts w:ascii="Times New Roman" w:hAnsi="Times New Roman" w:cs="Times New Roman"/>
        </w:rPr>
        <w:t>n</w:t>
      </w:r>
      <w:r w:rsidR="009075A4" w:rsidRPr="00A93583">
        <w:rPr>
          <w:rFonts w:ascii="Times New Roman" w:hAnsi="Times New Roman" w:cs="Times New Roman"/>
        </w:rPr>
        <w:t xml:space="preserve">otice </w:t>
      </w:r>
      <w:r w:rsidRPr="00A93583">
        <w:rPr>
          <w:rFonts w:ascii="Times New Roman" w:hAnsi="Times New Roman" w:cs="Times New Roman"/>
        </w:rPr>
        <w:t xml:space="preserve">of </w:t>
      </w:r>
      <w:r w:rsidR="009075A4">
        <w:rPr>
          <w:rFonts w:ascii="Times New Roman" w:hAnsi="Times New Roman" w:cs="Times New Roman"/>
        </w:rPr>
        <w:t>t</w:t>
      </w:r>
      <w:r w:rsidR="009075A4" w:rsidRPr="00A93583">
        <w:rPr>
          <w:rFonts w:ascii="Times New Roman" w:hAnsi="Times New Roman" w:cs="Times New Roman"/>
        </w:rPr>
        <w:t>ermination</w:t>
      </w:r>
      <w:r w:rsidR="009075A4">
        <w:rPr>
          <w:rFonts w:ascii="Times New Roman" w:hAnsi="Times New Roman" w:cs="Times New Roman"/>
        </w:rPr>
        <w:t xml:space="preserve"> </w:t>
      </w:r>
      <w:r w:rsidR="003B12B3">
        <w:rPr>
          <w:rFonts w:ascii="Times New Roman" w:hAnsi="Times New Roman" w:cs="Times New Roman"/>
        </w:rPr>
        <w:t>for review and approval</w:t>
      </w:r>
      <w:r w:rsidRPr="00A93583">
        <w:rPr>
          <w:rFonts w:ascii="Times New Roman" w:hAnsi="Times New Roman" w:cs="Times New Roman"/>
        </w:rPr>
        <w:t>.</w:t>
      </w:r>
    </w:p>
    <w:p w14:paraId="3A3B8E70" w14:textId="45FE9F9B" w:rsidR="000A15DC" w:rsidRPr="00CD18E6" w:rsidRDefault="000A15DC" w:rsidP="000A15DC">
      <w:pPr>
        <w:pStyle w:val="ListLevel3"/>
        <w:keepNext/>
        <w:keepLines/>
        <w:numPr>
          <w:ilvl w:val="0"/>
          <w:numId w:val="0"/>
        </w:numPr>
        <w:ind w:left="720"/>
        <w:jc w:val="both"/>
        <w:rPr>
          <w:b/>
          <w:szCs w:val="24"/>
        </w:rPr>
      </w:pPr>
      <w:r w:rsidRPr="00CD18E6">
        <w:rPr>
          <w:szCs w:val="24"/>
        </w:rPr>
        <w:t xml:space="preserve">Subject to the provisions stated herein, after the </w:t>
      </w:r>
      <w:r w:rsidR="009075A4">
        <w:rPr>
          <w:szCs w:val="24"/>
        </w:rPr>
        <w:t>n</w:t>
      </w:r>
      <w:r w:rsidR="009075A4" w:rsidRPr="00CD18E6">
        <w:rPr>
          <w:szCs w:val="24"/>
        </w:rPr>
        <w:t xml:space="preserve">otice </w:t>
      </w:r>
      <w:r w:rsidRPr="00CD18E6">
        <w:rPr>
          <w:szCs w:val="24"/>
        </w:rPr>
        <w:t xml:space="preserve">of </w:t>
      </w:r>
      <w:r w:rsidR="009075A4">
        <w:rPr>
          <w:szCs w:val="24"/>
        </w:rPr>
        <w:t>t</w:t>
      </w:r>
      <w:r w:rsidR="009075A4" w:rsidRPr="00CD18E6">
        <w:rPr>
          <w:szCs w:val="24"/>
        </w:rPr>
        <w:t xml:space="preserve">ermination </w:t>
      </w:r>
      <w:r w:rsidRPr="00CD18E6">
        <w:rPr>
          <w:szCs w:val="24"/>
        </w:rPr>
        <w:t xml:space="preserve">has been submitted (whether related to one part of the CONTRATOR’s Service Area of this entire </w:t>
      </w:r>
      <w:r w:rsidR="00993859">
        <w:rPr>
          <w:szCs w:val="24"/>
        </w:rPr>
        <w:t>contract</w:t>
      </w:r>
      <w:r w:rsidRPr="00CD18E6">
        <w:rPr>
          <w:szCs w:val="24"/>
        </w:rPr>
        <w:t>), the CONTRACTOR shall:</w:t>
      </w:r>
    </w:p>
    <w:p w14:paraId="19D43F46" w14:textId="543DDC51" w:rsidR="000A15DC" w:rsidRPr="00CD18E6" w:rsidRDefault="000A15DC" w:rsidP="000A15DC">
      <w:pPr>
        <w:pStyle w:val="ListLevel3"/>
        <w:keepNext/>
        <w:keepLines/>
        <w:tabs>
          <w:tab w:val="num" w:pos="1800"/>
        </w:tabs>
        <w:ind w:left="1800" w:hanging="1080"/>
        <w:jc w:val="both"/>
        <w:rPr>
          <w:b/>
          <w:i/>
          <w:szCs w:val="24"/>
        </w:rPr>
      </w:pPr>
      <w:r w:rsidRPr="00CD18E6">
        <w:rPr>
          <w:szCs w:val="24"/>
        </w:rPr>
        <w:t xml:space="preserve">Continue to provide services under the </w:t>
      </w:r>
      <w:r w:rsidR="00993859">
        <w:rPr>
          <w:szCs w:val="24"/>
        </w:rPr>
        <w:t>contract</w:t>
      </w:r>
      <w:r w:rsidRPr="00CD18E6">
        <w:rPr>
          <w:szCs w:val="24"/>
        </w:rPr>
        <w:t>, until the eff</w:t>
      </w:r>
      <w:r>
        <w:rPr>
          <w:szCs w:val="24"/>
        </w:rPr>
        <w:t>ective date of the termination.</w:t>
      </w:r>
    </w:p>
    <w:p w14:paraId="7E8C1912" w14:textId="1E8E122B" w:rsidR="000A15DC" w:rsidRPr="00CD18E6" w:rsidRDefault="000A15DC" w:rsidP="000A15DC">
      <w:pPr>
        <w:pStyle w:val="ListLevel3"/>
        <w:keepNext/>
        <w:keepLines/>
        <w:tabs>
          <w:tab w:val="num" w:pos="1800"/>
        </w:tabs>
        <w:ind w:left="1800" w:hanging="1080"/>
        <w:jc w:val="both"/>
        <w:rPr>
          <w:b/>
          <w:i/>
          <w:szCs w:val="24"/>
        </w:rPr>
      </w:pPr>
      <w:r w:rsidRPr="00CD18E6">
        <w:rPr>
          <w:szCs w:val="24"/>
        </w:rPr>
        <w:t xml:space="preserve">Immediately terminate all </w:t>
      </w:r>
      <w:r w:rsidR="008E74DB">
        <w:rPr>
          <w:szCs w:val="24"/>
        </w:rPr>
        <w:t>Marketing</w:t>
      </w:r>
      <w:r w:rsidR="009075A4">
        <w:rPr>
          <w:szCs w:val="24"/>
        </w:rPr>
        <w:t xml:space="preserve"> </w:t>
      </w:r>
      <w:r w:rsidR="00A25ED7">
        <w:rPr>
          <w:szCs w:val="24"/>
        </w:rPr>
        <w:t>Procedure</w:t>
      </w:r>
      <w:r w:rsidRPr="00CD18E6">
        <w:rPr>
          <w:szCs w:val="24"/>
        </w:rPr>
        <w:t>s and Sub</w:t>
      </w:r>
      <w:r>
        <w:rPr>
          <w:szCs w:val="24"/>
        </w:rPr>
        <w:t>contracts related to marketing.</w:t>
      </w:r>
    </w:p>
    <w:p w14:paraId="5FAAD407" w14:textId="2A0013BB" w:rsidR="000A15DC" w:rsidRPr="00CD18E6" w:rsidRDefault="000A15DC" w:rsidP="000A15DC">
      <w:pPr>
        <w:pStyle w:val="ListLevel3"/>
        <w:keepNext/>
        <w:keepLines/>
        <w:tabs>
          <w:tab w:val="num" w:pos="1800"/>
        </w:tabs>
        <w:ind w:left="1800" w:hanging="1080"/>
        <w:jc w:val="both"/>
        <w:rPr>
          <w:b/>
          <w:i/>
          <w:szCs w:val="24"/>
        </w:rPr>
      </w:pPr>
      <w:r w:rsidRPr="00CD18E6">
        <w:rPr>
          <w:szCs w:val="24"/>
        </w:rPr>
        <w:t xml:space="preserve">Maintain </w:t>
      </w:r>
      <w:r w:rsidR="00F81A3E">
        <w:rPr>
          <w:szCs w:val="24"/>
        </w:rPr>
        <w:t>Claim</w:t>
      </w:r>
      <w:r w:rsidRPr="00CD18E6">
        <w:rPr>
          <w:szCs w:val="24"/>
        </w:rPr>
        <w:t xml:space="preserve">s processing functions as necessary for a minimum of twelve (12) months after the date of termination (or longer if it is likely there are additional </w:t>
      </w:r>
      <w:r w:rsidR="00F81A3E">
        <w:rPr>
          <w:szCs w:val="24"/>
        </w:rPr>
        <w:t>Claim</w:t>
      </w:r>
      <w:r w:rsidRPr="00CD18E6">
        <w:rPr>
          <w:szCs w:val="24"/>
        </w:rPr>
        <w:t xml:space="preserve">s outstanding) in order to complete adjudication of all </w:t>
      </w:r>
      <w:r w:rsidR="00F81A3E">
        <w:rPr>
          <w:szCs w:val="24"/>
        </w:rPr>
        <w:t>Claim</w:t>
      </w:r>
      <w:r w:rsidRPr="00CD18E6">
        <w:rPr>
          <w:szCs w:val="24"/>
        </w:rPr>
        <w:t xml:space="preserve">s. </w:t>
      </w:r>
    </w:p>
    <w:p w14:paraId="37950090" w14:textId="6001B59D" w:rsidR="000A15DC" w:rsidRPr="00CD18E6" w:rsidRDefault="000A15DC" w:rsidP="000A15DC">
      <w:pPr>
        <w:pStyle w:val="ListLevel3"/>
        <w:keepNext/>
        <w:keepLines/>
        <w:tabs>
          <w:tab w:val="num" w:pos="1800"/>
        </w:tabs>
        <w:ind w:left="1800" w:hanging="1080"/>
        <w:jc w:val="both"/>
        <w:rPr>
          <w:b/>
          <w:i/>
          <w:szCs w:val="24"/>
        </w:rPr>
      </w:pPr>
      <w:r w:rsidRPr="00CD18E6">
        <w:rPr>
          <w:szCs w:val="24"/>
        </w:rPr>
        <w:t xml:space="preserve">Remain liable and retain responsibility for all </w:t>
      </w:r>
      <w:r w:rsidR="00F81A3E">
        <w:rPr>
          <w:szCs w:val="24"/>
        </w:rPr>
        <w:t>Claim</w:t>
      </w:r>
      <w:r w:rsidRPr="00CD18E6">
        <w:rPr>
          <w:szCs w:val="24"/>
        </w:rPr>
        <w:t xml:space="preserve">s with dates of service through the date of termination. </w:t>
      </w:r>
    </w:p>
    <w:p w14:paraId="6A435CFE" w14:textId="77777777" w:rsidR="000A15DC" w:rsidRPr="00CD18E6" w:rsidRDefault="000A15DC" w:rsidP="000A15DC">
      <w:pPr>
        <w:pStyle w:val="ListLevel3"/>
        <w:keepNext/>
        <w:keepLines/>
        <w:tabs>
          <w:tab w:val="num" w:pos="1800"/>
        </w:tabs>
        <w:ind w:left="1800" w:hanging="1080"/>
        <w:jc w:val="both"/>
        <w:rPr>
          <w:b/>
          <w:i/>
          <w:szCs w:val="24"/>
        </w:rPr>
      </w:pPr>
      <w:r w:rsidRPr="00CD18E6">
        <w:rPr>
          <w:szCs w:val="24"/>
        </w:rPr>
        <w:t xml:space="preserve">Be financially responsible through the date of discharge for patients who are hospitalized prior to the termination date. </w:t>
      </w:r>
    </w:p>
    <w:p w14:paraId="35535D75" w14:textId="3CA12938" w:rsidR="000A15DC" w:rsidRPr="00CD18E6" w:rsidRDefault="000A15DC" w:rsidP="000A15DC">
      <w:pPr>
        <w:pStyle w:val="ListLevel3"/>
        <w:keepNext/>
        <w:keepLines/>
        <w:tabs>
          <w:tab w:val="num" w:pos="1800"/>
        </w:tabs>
        <w:ind w:left="1800" w:hanging="1080"/>
        <w:jc w:val="both"/>
        <w:rPr>
          <w:b/>
          <w:i/>
          <w:szCs w:val="24"/>
        </w:rPr>
      </w:pPr>
      <w:r w:rsidRPr="00CD18E6">
        <w:rPr>
          <w:szCs w:val="24"/>
        </w:rPr>
        <w:t xml:space="preserve">Be financially responsible for services rendered prior to the termination date, for which payment is </w:t>
      </w:r>
      <w:r w:rsidR="00447D9F">
        <w:rPr>
          <w:szCs w:val="24"/>
        </w:rPr>
        <w:t xml:space="preserve">initially </w:t>
      </w:r>
      <w:r w:rsidRPr="00CD18E6">
        <w:rPr>
          <w:szCs w:val="24"/>
        </w:rPr>
        <w:t xml:space="preserve">denied by the CONTRACTOR and subsequently approved </w:t>
      </w:r>
      <w:r w:rsidR="009075A4">
        <w:rPr>
          <w:szCs w:val="24"/>
        </w:rPr>
        <w:t>by the CONTRACTOR</w:t>
      </w:r>
      <w:r w:rsidR="00447D9F">
        <w:rPr>
          <w:szCs w:val="24"/>
        </w:rPr>
        <w:t xml:space="preserve"> during the Provider dispute resolution process</w:t>
      </w:r>
      <w:r w:rsidRPr="00CD18E6">
        <w:rPr>
          <w:szCs w:val="24"/>
        </w:rPr>
        <w:t xml:space="preserve">. </w:t>
      </w:r>
    </w:p>
    <w:p w14:paraId="5A351B88" w14:textId="0DB71360" w:rsidR="000A15DC" w:rsidRPr="00CD18E6" w:rsidRDefault="000A15DC" w:rsidP="000A15DC">
      <w:pPr>
        <w:pStyle w:val="ListLevel3"/>
        <w:keepNext/>
        <w:keepLines/>
        <w:tabs>
          <w:tab w:val="num" w:pos="1800"/>
        </w:tabs>
        <w:ind w:left="1800" w:hanging="1080"/>
        <w:jc w:val="both"/>
        <w:rPr>
          <w:b/>
          <w:i/>
          <w:szCs w:val="24"/>
        </w:rPr>
      </w:pPr>
      <w:r w:rsidRPr="00CD18E6">
        <w:rPr>
          <w:szCs w:val="24"/>
        </w:rPr>
        <w:t xml:space="preserve">Be financially responsible for Medicaid Managed Care Member Appeals of adverse decisions rendered by the CONTRACTOR concerning treatment requested prior to the termination date which are subsequently determined in the Medicaid Managed Care Member’s favor after an </w:t>
      </w:r>
      <w:r w:rsidR="00C641BA">
        <w:rPr>
          <w:szCs w:val="24"/>
        </w:rPr>
        <w:t>Appeal</w:t>
      </w:r>
      <w:r w:rsidRPr="00CD18E6">
        <w:rPr>
          <w:szCs w:val="24"/>
        </w:rPr>
        <w:t xml:space="preserve"> proceeding or a state fair hearing. </w:t>
      </w:r>
    </w:p>
    <w:p w14:paraId="426E1BEE" w14:textId="77777777" w:rsidR="000A15DC" w:rsidRPr="00CD18E6" w:rsidRDefault="000A15DC" w:rsidP="000A15DC">
      <w:pPr>
        <w:pStyle w:val="ListLevel3"/>
        <w:keepNext/>
        <w:keepLines/>
        <w:tabs>
          <w:tab w:val="num" w:pos="1800"/>
        </w:tabs>
        <w:ind w:left="1800" w:hanging="1080"/>
        <w:jc w:val="both"/>
        <w:rPr>
          <w:b/>
          <w:i/>
          <w:szCs w:val="24"/>
        </w:rPr>
      </w:pPr>
      <w:r w:rsidRPr="00CD18E6">
        <w:rPr>
          <w:szCs w:val="24"/>
        </w:rPr>
        <w:t xml:space="preserve">Assist the Department with Grievances and Appeals for dates of service prior to the termination date. </w:t>
      </w:r>
    </w:p>
    <w:p w14:paraId="1532460A" w14:textId="77777777" w:rsidR="000A15DC" w:rsidRPr="00CD18E6" w:rsidRDefault="000A15DC" w:rsidP="000A15DC">
      <w:pPr>
        <w:pStyle w:val="ListLevel3"/>
        <w:keepNext/>
        <w:keepLines/>
        <w:tabs>
          <w:tab w:val="num" w:pos="1800"/>
        </w:tabs>
        <w:ind w:left="1800" w:hanging="1080"/>
        <w:jc w:val="both"/>
        <w:rPr>
          <w:b/>
          <w:i/>
          <w:szCs w:val="24"/>
        </w:rPr>
      </w:pPr>
      <w:r w:rsidRPr="00CD18E6">
        <w:rPr>
          <w:szCs w:val="24"/>
        </w:rPr>
        <w:t xml:space="preserve">Arrange for the orderly transfer of patient care and patient records to those Providers who will assume Medicaid Managed Care Members’ care. </w:t>
      </w:r>
    </w:p>
    <w:p w14:paraId="44B5B989" w14:textId="77777777" w:rsidR="000A15DC" w:rsidRPr="00CD18E6" w:rsidRDefault="000A15DC" w:rsidP="000A15DC">
      <w:pPr>
        <w:pStyle w:val="ListLevel4"/>
        <w:keepNext/>
        <w:keepLines/>
        <w:tabs>
          <w:tab w:val="num" w:pos="2880"/>
        </w:tabs>
        <w:ind w:left="2880"/>
        <w:jc w:val="both"/>
        <w:rPr>
          <w:rFonts w:cs="Times New Roman"/>
        </w:rPr>
      </w:pPr>
      <w:r w:rsidRPr="00CD18E6">
        <w:rPr>
          <w:rFonts w:cs="Times New Roman"/>
        </w:rPr>
        <w:t xml:space="preserve">For those Medicaid Managed Care Members in a course of treatment for which a change of Providers could be harmful, the CONTRACTOR must continue to provide services until that treatment is concluded or appropriate transfer of care can be arranged. </w:t>
      </w:r>
    </w:p>
    <w:p w14:paraId="0A9B96B0" w14:textId="2A1488BC" w:rsidR="000A15DC" w:rsidRPr="00CD18E6" w:rsidRDefault="000A15DC" w:rsidP="000A15DC">
      <w:pPr>
        <w:pStyle w:val="ListLevel3"/>
        <w:keepNext/>
        <w:keepLines/>
        <w:tabs>
          <w:tab w:val="num" w:pos="1800"/>
        </w:tabs>
        <w:ind w:left="1800" w:hanging="1080"/>
        <w:jc w:val="both"/>
        <w:rPr>
          <w:b/>
          <w:i/>
          <w:szCs w:val="24"/>
        </w:rPr>
      </w:pPr>
      <w:r w:rsidRPr="00CD18E6">
        <w:rPr>
          <w:szCs w:val="24"/>
        </w:rPr>
        <w:t xml:space="preserve">Notify all Medicaid Managed Care Members in writing about the termination of this </w:t>
      </w:r>
      <w:r w:rsidR="00993859">
        <w:rPr>
          <w:szCs w:val="24"/>
        </w:rPr>
        <w:t>contract</w:t>
      </w:r>
      <w:r w:rsidRPr="00CD18E6">
        <w:rPr>
          <w:szCs w:val="24"/>
        </w:rPr>
        <w:t xml:space="preserve"> and the process by which Medicaid Managed Care Members will continue to receive medical care at least sixty (60) </w:t>
      </w:r>
      <w:r w:rsidR="001432FA">
        <w:rPr>
          <w:szCs w:val="24"/>
        </w:rPr>
        <w:t>Calendar Days</w:t>
      </w:r>
      <w:r w:rsidRPr="00CD18E6">
        <w:rPr>
          <w:szCs w:val="24"/>
        </w:rPr>
        <w:t xml:space="preserve"> in advance of the effective date of termination. </w:t>
      </w:r>
    </w:p>
    <w:p w14:paraId="0DF09038" w14:textId="77777777" w:rsidR="000A15DC" w:rsidRPr="00CD18E6" w:rsidRDefault="000A15DC" w:rsidP="000A15DC">
      <w:pPr>
        <w:pStyle w:val="ListLevel4"/>
        <w:keepNext/>
        <w:keepLines/>
        <w:ind w:left="2880"/>
        <w:jc w:val="both"/>
        <w:rPr>
          <w:rFonts w:cs="Times New Roman"/>
        </w:rPr>
      </w:pPr>
      <w:r w:rsidRPr="00CD18E6">
        <w:rPr>
          <w:rFonts w:cs="Times New Roman"/>
        </w:rPr>
        <w:t xml:space="preserve">The CONTRACTOR will be responsible for all charges or costs associated with Medicaid Managed Care Member notification. </w:t>
      </w:r>
    </w:p>
    <w:p w14:paraId="60D9633F" w14:textId="77777777" w:rsidR="000A15DC" w:rsidRPr="00CD18E6" w:rsidRDefault="000A15DC" w:rsidP="000A15DC">
      <w:pPr>
        <w:pStyle w:val="ListLevel4"/>
        <w:keepNext/>
        <w:keepLines/>
        <w:ind w:left="2880"/>
        <w:jc w:val="both"/>
        <w:rPr>
          <w:rFonts w:cs="Times New Roman"/>
        </w:rPr>
      </w:pPr>
      <w:r w:rsidRPr="00CD18E6">
        <w:rPr>
          <w:rFonts w:cs="Times New Roman"/>
        </w:rPr>
        <w:t xml:space="preserve">The Department must approve all Medicaid Managed Care Member notification materials prior to distribution. </w:t>
      </w:r>
    </w:p>
    <w:p w14:paraId="0EC15CDA" w14:textId="70CE6E35" w:rsidR="000A15DC" w:rsidRPr="00CD18E6" w:rsidRDefault="000A15DC" w:rsidP="000A15DC">
      <w:pPr>
        <w:pStyle w:val="ListLevel4"/>
        <w:keepNext/>
        <w:keepLines/>
        <w:ind w:left="2880"/>
        <w:jc w:val="both"/>
        <w:rPr>
          <w:rFonts w:cs="Times New Roman"/>
        </w:rPr>
      </w:pPr>
      <w:r w:rsidRPr="00CD18E6">
        <w:rPr>
          <w:rFonts w:cs="Times New Roman"/>
        </w:rPr>
        <w:t xml:space="preserve">Such notice must include a description of alternatives available for obtaining services after termination of this </w:t>
      </w:r>
      <w:r w:rsidR="00993859">
        <w:rPr>
          <w:rFonts w:cs="Times New Roman"/>
        </w:rPr>
        <w:t>contract</w:t>
      </w:r>
      <w:r w:rsidRPr="00CD18E6">
        <w:rPr>
          <w:rFonts w:cs="Times New Roman"/>
        </w:rPr>
        <w:t xml:space="preserve">. </w:t>
      </w:r>
    </w:p>
    <w:p w14:paraId="2B13DF6E" w14:textId="3E68EA5C" w:rsidR="000A15DC" w:rsidRPr="00CD18E6" w:rsidRDefault="000A15DC" w:rsidP="000A15DC">
      <w:pPr>
        <w:pStyle w:val="ListLevel3"/>
        <w:keepNext/>
        <w:keepLines/>
        <w:tabs>
          <w:tab w:val="num" w:pos="1800"/>
        </w:tabs>
        <w:ind w:left="1800" w:hanging="1080"/>
        <w:jc w:val="both"/>
        <w:rPr>
          <w:b/>
          <w:i/>
          <w:szCs w:val="24"/>
        </w:rPr>
      </w:pPr>
      <w:r w:rsidRPr="00CD18E6">
        <w:rPr>
          <w:szCs w:val="24"/>
        </w:rPr>
        <w:t xml:space="preserve">Terminate all </w:t>
      </w:r>
      <w:r w:rsidR="00BF30E7">
        <w:rPr>
          <w:szCs w:val="24"/>
        </w:rPr>
        <w:t>Subcontract</w:t>
      </w:r>
      <w:r w:rsidRPr="00CD18E6">
        <w:rPr>
          <w:szCs w:val="24"/>
        </w:rPr>
        <w:t xml:space="preserve">s with all health care Providers to correspond with the termination of this </w:t>
      </w:r>
      <w:r w:rsidR="00993859">
        <w:rPr>
          <w:szCs w:val="24"/>
        </w:rPr>
        <w:t>contract</w:t>
      </w:r>
      <w:r w:rsidRPr="00CD18E6">
        <w:rPr>
          <w:szCs w:val="24"/>
        </w:rPr>
        <w:t xml:space="preserve"> at least sixty (60) </w:t>
      </w:r>
      <w:r w:rsidR="001432FA">
        <w:rPr>
          <w:szCs w:val="24"/>
        </w:rPr>
        <w:t>Calendar Days</w:t>
      </w:r>
      <w:r w:rsidRPr="00CD18E6">
        <w:rPr>
          <w:szCs w:val="24"/>
        </w:rPr>
        <w:t xml:space="preserve"> in advance of the effective date of termination. </w:t>
      </w:r>
    </w:p>
    <w:p w14:paraId="346F3655" w14:textId="77777777" w:rsidR="000A15DC" w:rsidRPr="00CD18E6" w:rsidRDefault="000A15DC" w:rsidP="000A15DC">
      <w:pPr>
        <w:pStyle w:val="ListLevel4"/>
        <w:keepNext/>
        <w:keepLines/>
        <w:ind w:left="2880"/>
        <w:jc w:val="both"/>
        <w:rPr>
          <w:rFonts w:cs="Times New Roman"/>
        </w:rPr>
      </w:pPr>
      <w:r w:rsidRPr="00CD18E6">
        <w:rPr>
          <w:rFonts w:cs="Times New Roman"/>
        </w:rPr>
        <w:t>The CONTRACTOR will be responsible for all expenses associated with Provider notification. The Department must approve all Provider notification materials prior to distribution.</w:t>
      </w:r>
    </w:p>
    <w:p w14:paraId="29843DA3" w14:textId="59F38F88" w:rsidR="000A15DC" w:rsidRPr="00CD18E6" w:rsidRDefault="000A15DC" w:rsidP="000A15DC">
      <w:pPr>
        <w:pStyle w:val="ListLevel3"/>
        <w:keepNext/>
        <w:keepLines/>
        <w:tabs>
          <w:tab w:val="num" w:pos="1800"/>
        </w:tabs>
        <w:ind w:left="1800" w:hanging="1080"/>
        <w:jc w:val="both"/>
        <w:rPr>
          <w:b/>
          <w:i/>
          <w:szCs w:val="24"/>
        </w:rPr>
      </w:pPr>
      <w:r w:rsidRPr="00CD18E6">
        <w:rPr>
          <w:szCs w:val="24"/>
        </w:rPr>
        <w:t xml:space="preserve">Take all actions necessary to ensure the efficient and orderly transition of Medicaid Managed Care Members from coverage under this </w:t>
      </w:r>
      <w:r w:rsidR="00993859">
        <w:rPr>
          <w:szCs w:val="24"/>
        </w:rPr>
        <w:t>contract</w:t>
      </w:r>
      <w:r w:rsidRPr="00CD18E6">
        <w:rPr>
          <w:szCs w:val="24"/>
        </w:rPr>
        <w:t xml:space="preserve"> to coverage under any new arrangement authorized by the Department, including any actions required by the Department to complete the transition of members and the termination of CONTRACTOR as a MCO. </w:t>
      </w:r>
    </w:p>
    <w:p w14:paraId="513D5920" w14:textId="6FD63283" w:rsidR="000A15DC" w:rsidRPr="00CD18E6" w:rsidRDefault="000A15DC" w:rsidP="000A15DC">
      <w:pPr>
        <w:pStyle w:val="ListLevel4"/>
        <w:keepNext/>
        <w:keepLines/>
        <w:ind w:left="2880"/>
        <w:jc w:val="both"/>
        <w:rPr>
          <w:rFonts w:cs="Times New Roman"/>
        </w:rPr>
      </w:pPr>
      <w:r w:rsidRPr="00CD18E6">
        <w:rPr>
          <w:rFonts w:cs="Times New Roman"/>
        </w:rPr>
        <w:t xml:space="preserve">Such actions to be taken by the CONTRACTOR shall include, but are not limited to, the forwarding of all medical or financial records related to the CONTRACTOR’s activities undertaken pursuant to this </w:t>
      </w:r>
      <w:r w:rsidR="00993859">
        <w:rPr>
          <w:rFonts w:cs="Times New Roman"/>
        </w:rPr>
        <w:t>contract</w:t>
      </w:r>
      <w:r w:rsidRPr="00CD18E6">
        <w:rPr>
          <w:rFonts w:cs="Times New Roman"/>
        </w:rPr>
        <w:t xml:space="preserve">; facilitation and scheduling of medically necessary appointments for care and services; and identification of chronically ill, high risk, hospitalized, and pregnant Medicaid Managed Care Members in their last four (4) weeks of pregnancy. </w:t>
      </w:r>
    </w:p>
    <w:p w14:paraId="39910255" w14:textId="075CD131" w:rsidR="000A15DC" w:rsidRPr="00CD18E6" w:rsidRDefault="000A15DC" w:rsidP="000A15DC">
      <w:pPr>
        <w:pStyle w:val="ListLevel3"/>
        <w:keepNext/>
        <w:keepLines/>
        <w:tabs>
          <w:tab w:val="num" w:pos="1800"/>
        </w:tabs>
        <w:ind w:left="1800" w:hanging="1080"/>
        <w:jc w:val="both"/>
        <w:rPr>
          <w:b/>
          <w:i/>
          <w:szCs w:val="24"/>
        </w:rPr>
      </w:pPr>
      <w:r w:rsidRPr="00CD18E6">
        <w:rPr>
          <w:szCs w:val="24"/>
        </w:rPr>
        <w:t xml:space="preserve">The transitioning of records, whether medical or financial, related to the CONTRACTOR's activities undertaken pursuant to this </w:t>
      </w:r>
      <w:r w:rsidR="00993859">
        <w:rPr>
          <w:szCs w:val="24"/>
        </w:rPr>
        <w:t>contract</w:t>
      </w:r>
      <w:r w:rsidRPr="00CD18E6">
        <w:rPr>
          <w:szCs w:val="24"/>
        </w:rPr>
        <w:t xml:space="preserve"> shall be in a form usable by the Department or any party acting on behalf of the Department and shall be provided at no expense to the Department or another CONTRACTOR acting on behalf of Department.</w:t>
      </w:r>
    </w:p>
    <w:p w14:paraId="0B134B54" w14:textId="276B1643" w:rsidR="000A15DC" w:rsidRPr="001B4F61" w:rsidRDefault="000A15DC" w:rsidP="000A15DC">
      <w:pPr>
        <w:pStyle w:val="ListLevel3"/>
        <w:keepNext/>
        <w:keepLines/>
        <w:tabs>
          <w:tab w:val="num" w:pos="1800"/>
        </w:tabs>
        <w:ind w:left="1800" w:hanging="1080"/>
        <w:jc w:val="both"/>
        <w:rPr>
          <w:b/>
          <w:i/>
          <w:szCs w:val="24"/>
        </w:rPr>
      </w:pPr>
      <w:r w:rsidRPr="00CD18E6">
        <w:rPr>
          <w:szCs w:val="24"/>
        </w:rPr>
        <w:t xml:space="preserve">Ensure fulfillment of its obligations before and after termination, maintain the financial requirements, fidelity bonds and insurance set forth in this </w:t>
      </w:r>
      <w:r w:rsidR="00993859">
        <w:rPr>
          <w:szCs w:val="24"/>
        </w:rPr>
        <w:t>contract</w:t>
      </w:r>
      <w:r w:rsidRPr="00CD18E6">
        <w:rPr>
          <w:szCs w:val="24"/>
        </w:rPr>
        <w:t xml:space="preserve"> until the Department provides the CONTRACTOR written notice that all obligations of this </w:t>
      </w:r>
      <w:r w:rsidR="00993859">
        <w:rPr>
          <w:szCs w:val="24"/>
        </w:rPr>
        <w:t>contract</w:t>
      </w:r>
      <w:r w:rsidRPr="00CD18E6">
        <w:rPr>
          <w:szCs w:val="24"/>
        </w:rPr>
        <w:t xml:space="preserve"> have been met. </w:t>
      </w:r>
    </w:p>
    <w:p w14:paraId="250CB3CD" w14:textId="463EA73E" w:rsidR="005C498B" w:rsidRPr="001B4F61" w:rsidRDefault="005C498B" w:rsidP="001B4F61">
      <w:pPr>
        <w:pStyle w:val="ListLevel3"/>
        <w:tabs>
          <w:tab w:val="clear" w:pos="2070"/>
          <w:tab w:val="num" w:pos="1800"/>
        </w:tabs>
        <w:ind w:left="1800" w:hanging="1080"/>
        <w:rPr>
          <w:b/>
          <w:i/>
          <w:szCs w:val="24"/>
        </w:rPr>
      </w:pPr>
      <w:r>
        <w:rPr>
          <w:szCs w:val="24"/>
        </w:rPr>
        <w:t xml:space="preserve">Be responsible </w:t>
      </w:r>
      <w:r w:rsidRPr="005C498B">
        <w:rPr>
          <w:szCs w:val="24"/>
        </w:rPr>
        <w:t>for all financial costs associated with its termination, including, but not limited to costs associated with changes to the Enrollment broker’s website, computer system, mailings, and all communications between the Department and the Enrollment broker to the CONTRACTOR’s Medicaid Managed Care Members regarding their choice period and any additional changes after the termination effective date.</w:t>
      </w:r>
    </w:p>
    <w:p w14:paraId="3AE1801F" w14:textId="77777777" w:rsidR="005C498B" w:rsidRPr="00CD18E6" w:rsidRDefault="005C498B" w:rsidP="005C498B">
      <w:pPr>
        <w:pStyle w:val="ListLevel3"/>
        <w:keepNext/>
        <w:keepLines/>
        <w:tabs>
          <w:tab w:val="num" w:pos="1800"/>
        </w:tabs>
        <w:ind w:left="1800" w:hanging="1080"/>
        <w:jc w:val="both"/>
        <w:rPr>
          <w:b/>
          <w:i/>
          <w:szCs w:val="24"/>
        </w:rPr>
      </w:pPr>
      <w:r w:rsidRPr="00CD18E6">
        <w:rPr>
          <w:szCs w:val="24"/>
        </w:rPr>
        <w:t xml:space="preserve">If applicable, assign to the Department in the manner and extent directed by the Department all rights, title and interest of the CONTRACTOR for the performance of the </w:t>
      </w:r>
      <w:r>
        <w:rPr>
          <w:szCs w:val="24"/>
        </w:rPr>
        <w:t>Subcontract</w:t>
      </w:r>
      <w:r w:rsidRPr="00CD18E6">
        <w:rPr>
          <w:szCs w:val="24"/>
        </w:rPr>
        <w:t xml:space="preserve">s as needed. </w:t>
      </w:r>
    </w:p>
    <w:p w14:paraId="77FCF31C" w14:textId="77777777" w:rsidR="005C498B" w:rsidRPr="00CD18E6" w:rsidRDefault="005C498B" w:rsidP="005C498B">
      <w:pPr>
        <w:pStyle w:val="ListLevel4"/>
        <w:keepNext/>
        <w:keepLines/>
        <w:ind w:left="2880"/>
        <w:jc w:val="both"/>
        <w:rPr>
          <w:rFonts w:cs="Times New Roman"/>
        </w:rPr>
      </w:pPr>
      <w:r>
        <w:rPr>
          <w:rFonts w:cs="Times New Roman"/>
        </w:rPr>
        <w:t>The</w:t>
      </w:r>
      <w:r w:rsidRPr="00CD18E6">
        <w:rPr>
          <w:rFonts w:cs="Times New Roman"/>
        </w:rPr>
        <w:t xml:space="preserve"> Department shall have discretion, to resolve or pay any of the </w:t>
      </w:r>
      <w:r>
        <w:rPr>
          <w:rFonts w:cs="Times New Roman"/>
        </w:rPr>
        <w:t>Claim</w:t>
      </w:r>
      <w:r w:rsidRPr="00CD18E6">
        <w:rPr>
          <w:rFonts w:cs="Times New Roman"/>
        </w:rPr>
        <w:t xml:space="preserve">s arising out of the termination of </w:t>
      </w:r>
      <w:r>
        <w:rPr>
          <w:rFonts w:cs="Times New Roman"/>
        </w:rPr>
        <w:t>Subcontract</w:t>
      </w:r>
      <w:r w:rsidRPr="00CD18E6">
        <w:rPr>
          <w:rFonts w:cs="Times New Roman"/>
        </w:rPr>
        <w:t xml:space="preserve">s. </w:t>
      </w:r>
    </w:p>
    <w:p w14:paraId="3E076ECF" w14:textId="77777777" w:rsidR="005C498B" w:rsidRPr="00CD18E6" w:rsidRDefault="005C498B" w:rsidP="005C498B">
      <w:pPr>
        <w:pStyle w:val="ListLevel4"/>
        <w:keepNext/>
        <w:keepLines/>
        <w:ind w:left="2880"/>
        <w:jc w:val="both"/>
        <w:rPr>
          <w:rFonts w:cs="Times New Roman"/>
        </w:rPr>
      </w:pPr>
      <w:r w:rsidRPr="00CD18E6">
        <w:rPr>
          <w:rFonts w:cs="Times New Roman"/>
        </w:rPr>
        <w:t xml:space="preserve">The CONTRACTOR shall supply all information necessary for the reimbursement of any outstanding Medicaid </w:t>
      </w:r>
      <w:r>
        <w:rPr>
          <w:rFonts w:cs="Times New Roman"/>
        </w:rPr>
        <w:t>Claim</w:t>
      </w:r>
      <w:r w:rsidRPr="00CD18E6">
        <w:rPr>
          <w:rFonts w:cs="Times New Roman"/>
        </w:rPr>
        <w:t xml:space="preserve">s. </w:t>
      </w:r>
    </w:p>
    <w:p w14:paraId="3E32DBEF" w14:textId="77777777" w:rsidR="005C498B" w:rsidRPr="00CD18E6" w:rsidRDefault="005C498B" w:rsidP="005C498B">
      <w:pPr>
        <w:pStyle w:val="ListLevel3"/>
        <w:keepNext/>
        <w:keepLines/>
        <w:tabs>
          <w:tab w:val="num" w:pos="1800"/>
        </w:tabs>
        <w:ind w:left="1800" w:hanging="1080"/>
        <w:jc w:val="both"/>
        <w:rPr>
          <w:b/>
          <w:i/>
          <w:szCs w:val="24"/>
        </w:rPr>
      </w:pPr>
      <w:r w:rsidRPr="00CD18E6">
        <w:rPr>
          <w:rFonts w:eastAsia="Cambria"/>
          <w:szCs w:val="24"/>
        </w:rPr>
        <w:t xml:space="preserve">Take </w:t>
      </w:r>
      <w:r>
        <w:rPr>
          <w:szCs w:val="24"/>
        </w:rPr>
        <w:t>any</w:t>
      </w:r>
      <w:r w:rsidRPr="00CD18E6">
        <w:rPr>
          <w:szCs w:val="24"/>
        </w:rPr>
        <w:t xml:space="preserve"> action necessary, for the protection of property related to this </w:t>
      </w:r>
      <w:r>
        <w:rPr>
          <w:szCs w:val="24"/>
        </w:rPr>
        <w:t>contract</w:t>
      </w:r>
      <w:r w:rsidRPr="00CD18E6">
        <w:rPr>
          <w:szCs w:val="24"/>
        </w:rPr>
        <w:t xml:space="preserve"> in possession of the CONTRACTOR in which the Department has or may acquire an interest. </w:t>
      </w:r>
    </w:p>
    <w:p w14:paraId="7001252E" w14:textId="77777777" w:rsidR="005C498B" w:rsidRPr="00CD18E6" w:rsidRDefault="005C498B" w:rsidP="001B4F61">
      <w:pPr>
        <w:pStyle w:val="ListLevel3"/>
        <w:numPr>
          <w:ilvl w:val="0"/>
          <w:numId w:val="0"/>
        </w:numPr>
        <w:ind w:left="1800"/>
        <w:rPr>
          <w:b/>
          <w:i/>
          <w:szCs w:val="24"/>
        </w:rPr>
      </w:pPr>
    </w:p>
    <w:p w14:paraId="7E3D7DD3" w14:textId="5241C70E" w:rsidR="000A15DC" w:rsidRPr="00CD18E6" w:rsidRDefault="000A15DC" w:rsidP="00AD70B5">
      <w:pPr>
        <w:pStyle w:val="ListLevel4"/>
        <w:keepNext/>
        <w:keepLines/>
        <w:numPr>
          <w:ilvl w:val="0"/>
          <w:numId w:val="0"/>
        </w:numPr>
        <w:ind w:left="2880"/>
        <w:jc w:val="both"/>
        <w:rPr>
          <w:rFonts w:cs="Times New Roman"/>
        </w:rPr>
      </w:pPr>
    </w:p>
    <w:p w14:paraId="76A6C98D" w14:textId="5995AB75" w:rsidR="000A15DC" w:rsidRPr="00CD18E6" w:rsidRDefault="000A15DC" w:rsidP="000A15DC">
      <w:pPr>
        <w:pStyle w:val="ListLevel3"/>
        <w:keepNext/>
        <w:keepLines/>
        <w:tabs>
          <w:tab w:val="num" w:pos="1800"/>
        </w:tabs>
        <w:ind w:left="1800" w:hanging="1080"/>
        <w:jc w:val="both"/>
        <w:rPr>
          <w:b/>
          <w:i/>
          <w:szCs w:val="24"/>
        </w:rPr>
      </w:pPr>
      <w:r w:rsidRPr="00CD18E6">
        <w:rPr>
          <w:szCs w:val="24"/>
        </w:rPr>
        <w:t xml:space="preserve">In the event the Department terminates the </w:t>
      </w:r>
      <w:r w:rsidR="00993859">
        <w:rPr>
          <w:szCs w:val="24"/>
        </w:rPr>
        <w:t>contract</w:t>
      </w:r>
      <w:r w:rsidRPr="00CD18E6">
        <w:rPr>
          <w:szCs w:val="24"/>
        </w:rPr>
        <w:t xml:space="preserve">, </w:t>
      </w:r>
      <w:r w:rsidR="00E277E7">
        <w:rPr>
          <w:szCs w:val="24"/>
        </w:rPr>
        <w:t xml:space="preserve">the CONTRACTOR must </w:t>
      </w:r>
      <w:r w:rsidRPr="00CD18E6">
        <w:rPr>
          <w:szCs w:val="24"/>
        </w:rPr>
        <w:t xml:space="preserve">continue to serve or arrange for provision of services to the Medicaid Managed Care Members of the CONTRACTOR until the effective date of termination. </w:t>
      </w:r>
    </w:p>
    <w:p w14:paraId="778F2958" w14:textId="77777777" w:rsidR="000A15DC" w:rsidRPr="00CD18E6" w:rsidRDefault="000A15DC" w:rsidP="000A15DC">
      <w:pPr>
        <w:pStyle w:val="ListLevel4"/>
        <w:keepNext/>
        <w:keepLines/>
        <w:tabs>
          <w:tab w:val="left" w:pos="2880"/>
        </w:tabs>
        <w:ind w:left="2880"/>
        <w:jc w:val="both"/>
        <w:rPr>
          <w:rFonts w:cs="Times New Roman"/>
        </w:rPr>
      </w:pPr>
      <w:r w:rsidRPr="00CD18E6">
        <w:rPr>
          <w:rFonts w:cs="Times New Roman"/>
        </w:rPr>
        <w:t xml:space="preserve">During this transition period, the Department shall continue to pay the applicable Capitation Payment. </w:t>
      </w:r>
    </w:p>
    <w:p w14:paraId="4A321060" w14:textId="66F56AA6" w:rsidR="000A15DC" w:rsidRPr="00CD18E6" w:rsidRDefault="000A15DC" w:rsidP="000A15DC">
      <w:pPr>
        <w:pStyle w:val="ListLevel4"/>
        <w:keepNext/>
        <w:keepLines/>
        <w:tabs>
          <w:tab w:val="left" w:pos="2880"/>
        </w:tabs>
        <w:ind w:left="2880"/>
        <w:jc w:val="both"/>
        <w:rPr>
          <w:rFonts w:cs="Times New Roman"/>
        </w:rPr>
      </w:pPr>
      <w:r w:rsidRPr="00CD18E6">
        <w:rPr>
          <w:rFonts w:cs="Times New Roman"/>
        </w:rPr>
        <w:t xml:space="preserve">Medicaid Managed Care Members shall be given written notice of the State’s intent to terminate this </w:t>
      </w:r>
      <w:r w:rsidR="00993859">
        <w:rPr>
          <w:rFonts w:cs="Times New Roman"/>
        </w:rPr>
        <w:t>contract</w:t>
      </w:r>
      <w:r w:rsidRPr="00CD18E6">
        <w:rPr>
          <w:rFonts w:cs="Times New Roman"/>
        </w:rPr>
        <w:t xml:space="preserve"> and shall be allowed to </w:t>
      </w:r>
      <w:proofErr w:type="spellStart"/>
      <w:r w:rsidR="00AF5705">
        <w:rPr>
          <w:rFonts w:cs="Times New Roman"/>
        </w:rPr>
        <w:t>Disenroll</w:t>
      </w:r>
      <w:proofErr w:type="spellEnd"/>
      <w:r w:rsidRPr="00CD18E6">
        <w:rPr>
          <w:rFonts w:cs="Times New Roman"/>
        </w:rPr>
        <w:t xml:space="preserve"> immediately without cause </w:t>
      </w:r>
    </w:p>
    <w:p w14:paraId="7DAB1301" w14:textId="70095B03" w:rsidR="000A15DC" w:rsidRPr="00CD18E6" w:rsidRDefault="000A15DC" w:rsidP="000A15DC">
      <w:pPr>
        <w:pStyle w:val="ListLevel3"/>
        <w:keepNext/>
        <w:keepLines/>
        <w:tabs>
          <w:tab w:val="num" w:pos="1800"/>
        </w:tabs>
        <w:ind w:left="1800" w:hanging="1080"/>
        <w:jc w:val="both"/>
        <w:rPr>
          <w:b/>
          <w:i/>
          <w:szCs w:val="24"/>
        </w:rPr>
      </w:pPr>
      <w:r w:rsidRPr="00CD18E6">
        <w:rPr>
          <w:szCs w:val="24"/>
        </w:rPr>
        <w:t xml:space="preserve">Promptly supply all information necessary to the Department or its designee for reimbursement of any outstanding </w:t>
      </w:r>
      <w:r w:rsidR="00F81A3E">
        <w:rPr>
          <w:szCs w:val="24"/>
        </w:rPr>
        <w:t>Claim</w:t>
      </w:r>
      <w:r w:rsidRPr="00CD18E6">
        <w:rPr>
          <w:szCs w:val="24"/>
        </w:rPr>
        <w:t xml:space="preserve">s at the time of termination. </w:t>
      </w:r>
    </w:p>
    <w:p w14:paraId="27050F4A" w14:textId="30698207" w:rsidR="000A15DC" w:rsidRPr="00CD18E6" w:rsidRDefault="000A15DC" w:rsidP="000A15DC">
      <w:pPr>
        <w:pStyle w:val="ListLevel3"/>
        <w:keepNext/>
        <w:keepLines/>
        <w:tabs>
          <w:tab w:val="num" w:pos="1800"/>
        </w:tabs>
        <w:ind w:left="1800" w:hanging="1080"/>
        <w:jc w:val="both"/>
        <w:rPr>
          <w:b/>
          <w:i/>
          <w:szCs w:val="24"/>
        </w:rPr>
      </w:pPr>
      <w:r w:rsidRPr="00CD18E6">
        <w:rPr>
          <w:szCs w:val="24"/>
        </w:rPr>
        <w:t xml:space="preserve">Any payments due under the terms of this </w:t>
      </w:r>
      <w:r w:rsidR="00993859">
        <w:rPr>
          <w:szCs w:val="24"/>
        </w:rPr>
        <w:t>contract</w:t>
      </w:r>
      <w:r w:rsidRPr="00CD18E6">
        <w:rPr>
          <w:szCs w:val="24"/>
        </w:rPr>
        <w:t xml:space="preserve"> may be withheld until the Department receives from the CONTRACTOR all written and properly executed documents and the CONTRACTOR complies with all requests of the Department related to this </w:t>
      </w:r>
      <w:r w:rsidR="00993859">
        <w:rPr>
          <w:szCs w:val="24"/>
        </w:rPr>
        <w:t>contract</w:t>
      </w:r>
      <w:r w:rsidRPr="00CD18E6">
        <w:rPr>
          <w:szCs w:val="24"/>
        </w:rPr>
        <w:t xml:space="preserve">. </w:t>
      </w:r>
    </w:p>
    <w:p w14:paraId="08286287" w14:textId="77777777" w:rsidR="000A15DC" w:rsidRPr="00A93583" w:rsidRDefault="000A15DC" w:rsidP="000A15DC">
      <w:pPr>
        <w:pStyle w:val="Heading2"/>
        <w:keepLines/>
        <w:widowControl/>
        <w:jc w:val="both"/>
      </w:pPr>
      <w:bookmarkStart w:id="508" w:name="_Toc269532765"/>
      <w:bookmarkStart w:id="509" w:name="_Toc395875643"/>
      <w:bookmarkStart w:id="510" w:name="_Toc313713495"/>
      <w:bookmarkStart w:id="511" w:name="_Toc314391875"/>
      <w:r w:rsidRPr="00A93583">
        <w:t>Amendments and Rate Adjustments</w:t>
      </w:r>
      <w:bookmarkEnd w:id="508"/>
      <w:bookmarkEnd w:id="509"/>
      <w:bookmarkEnd w:id="510"/>
      <w:bookmarkEnd w:id="511"/>
    </w:p>
    <w:p w14:paraId="105883F4" w14:textId="6598BBB6" w:rsidR="000A15DC" w:rsidRPr="00A93583" w:rsidRDefault="000A15DC" w:rsidP="000A15DC">
      <w:pPr>
        <w:keepNext/>
        <w:keepLines/>
        <w:ind w:left="720"/>
        <w:jc w:val="both"/>
        <w:rPr>
          <w:rFonts w:ascii="Times New Roman" w:hAnsi="Times New Roman" w:cs="Times New Roman"/>
          <w:b/>
        </w:rPr>
      </w:pPr>
      <w:r w:rsidRPr="00A93583">
        <w:rPr>
          <w:rFonts w:ascii="Times New Roman" w:hAnsi="Times New Roman" w:cs="Times New Roman"/>
        </w:rPr>
        <w:t xml:space="preserve">This </w:t>
      </w:r>
      <w:r w:rsidR="00993859">
        <w:rPr>
          <w:rFonts w:ascii="Times New Roman" w:hAnsi="Times New Roman" w:cs="Times New Roman"/>
        </w:rPr>
        <w:t>contract</w:t>
      </w:r>
      <w:r w:rsidRPr="00A93583">
        <w:rPr>
          <w:rFonts w:ascii="Times New Roman" w:hAnsi="Times New Roman" w:cs="Times New Roman"/>
        </w:rPr>
        <w:t xml:space="preserve"> may be amended at any time as provided in this Section of this </w:t>
      </w:r>
      <w:r w:rsidR="00993859">
        <w:rPr>
          <w:rFonts w:ascii="Times New Roman" w:hAnsi="Times New Roman" w:cs="Times New Roman"/>
        </w:rPr>
        <w:t>contract</w:t>
      </w:r>
      <w:r w:rsidRPr="00A93583">
        <w:rPr>
          <w:rFonts w:ascii="Times New Roman" w:hAnsi="Times New Roman" w:cs="Times New Roman"/>
        </w:rPr>
        <w:t>.</w:t>
      </w:r>
    </w:p>
    <w:p w14:paraId="2ECACFE1" w14:textId="77777777" w:rsidR="000A15DC" w:rsidRPr="00A93583" w:rsidRDefault="000A15DC" w:rsidP="000A15DC">
      <w:pPr>
        <w:pStyle w:val="ListLevel3"/>
        <w:keepNext/>
        <w:keepLines/>
        <w:tabs>
          <w:tab w:val="num" w:pos="1800"/>
        </w:tabs>
        <w:ind w:left="1800" w:hanging="1080"/>
        <w:jc w:val="both"/>
        <w:rPr>
          <w:szCs w:val="24"/>
        </w:rPr>
      </w:pPr>
      <w:r w:rsidRPr="00A93583">
        <w:rPr>
          <w:szCs w:val="24"/>
        </w:rPr>
        <w:t>Amendment due to Change in Law, Regulation, or Policy</w:t>
      </w:r>
    </w:p>
    <w:p w14:paraId="3595B2F8" w14:textId="7B77E63B" w:rsidR="000A15DC" w:rsidRDefault="000A15DC" w:rsidP="000A15DC">
      <w:pPr>
        <w:keepNext/>
        <w:keepLines/>
        <w:tabs>
          <w:tab w:val="num" w:pos="1800"/>
        </w:tabs>
        <w:spacing w:after="240"/>
        <w:ind w:left="1800"/>
        <w:jc w:val="both"/>
        <w:rPr>
          <w:rFonts w:ascii="Times New Roman" w:hAnsi="Times New Roman" w:cs="Times New Roman"/>
        </w:rPr>
      </w:pPr>
      <w:r w:rsidRPr="00A93583">
        <w:rPr>
          <w:rFonts w:ascii="Times New Roman" w:hAnsi="Times New Roman" w:cs="Times New Roman"/>
        </w:rPr>
        <w:t xml:space="preserve">Any provision of this </w:t>
      </w:r>
      <w:r w:rsidR="00993859">
        <w:rPr>
          <w:rFonts w:ascii="Times New Roman" w:hAnsi="Times New Roman" w:cs="Times New Roman"/>
        </w:rPr>
        <w:t>contract</w:t>
      </w:r>
      <w:r w:rsidRPr="00A93583">
        <w:rPr>
          <w:rFonts w:ascii="Times New Roman" w:hAnsi="Times New Roman" w:cs="Times New Roman"/>
        </w:rPr>
        <w:t xml:space="preserve"> that conflicts with federal statutes, regu</w:t>
      </w:r>
      <w:r>
        <w:rPr>
          <w:rFonts w:ascii="Times New Roman" w:hAnsi="Times New Roman" w:cs="Times New Roman"/>
        </w:rPr>
        <w:t>lations, an applicable waiver, SPA</w:t>
      </w:r>
      <w:r w:rsidRPr="00A93583">
        <w:rPr>
          <w:rFonts w:ascii="Times New Roman" w:hAnsi="Times New Roman" w:cs="Times New Roman"/>
        </w:rPr>
        <w:t xml:space="preserve">, or CMS policy guidance is hereby amended to conform to the provisions of those laws, regulations, and federal </w:t>
      </w:r>
      <w:r w:rsidR="00122709">
        <w:rPr>
          <w:rFonts w:ascii="Times New Roman" w:hAnsi="Times New Roman" w:cs="Times New Roman"/>
        </w:rPr>
        <w:t>Policies</w:t>
      </w:r>
      <w:r w:rsidRPr="00A93583">
        <w:rPr>
          <w:rFonts w:ascii="Times New Roman" w:hAnsi="Times New Roman" w:cs="Times New Roman"/>
        </w:rPr>
        <w:t xml:space="preserve">.  </w:t>
      </w:r>
    </w:p>
    <w:p w14:paraId="4AFFB1D4" w14:textId="41C85993" w:rsidR="000A15DC" w:rsidRPr="00412795" w:rsidRDefault="000A15DC" w:rsidP="000A15DC">
      <w:pPr>
        <w:keepNext/>
        <w:keepLines/>
        <w:tabs>
          <w:tab w:val="num" w:pos="1800"/>
        </w:tabs>
        <w:spacing w:after="240"/>
        <w:ind w:left="1800"/>
        <w:jc w:val="both"/>
        <w:rPr>
          <w:rFonts w:ascii="Times New Roman" w:hAnsi="Times New Roman" w:cs="Times New Roman"/>
        </w:rPr>
      </w:pPr>
      <w:r w:rsidRPr="00A93583">
        <w:rPr>
          <w:rFonts w:ascii="Times New Roman" w:hAnsi="Times New Roman" w:cs="Times New Roman"/>
        </w:rPr>
        <w:t xml:space="preserve">Such amendment of the </w:t>
      </w:r>
      <w:r w:rsidR="00993859">
        <w:rPr>
          <w:rFonts w:ascii="Times New Roman" w:hAnsi="Times New Roman" w:cs="Times New Roman"/>
        </w:rPr>
        <w:t>contract</w:t>
      </w:r>
      <w:r w:rsidRPr="00A93583">
        <w:rPr>
          <w:rFonts w:ascii="Times New Roman" w:hAnsi="Times New Roman" w:cs="Times New Roman"/>
        </w:rPr>
        <w:t xml:space="preserve"> will be effective on </w:t>
      </w:r>
      <w:r w:rsidR="00E277E7">
        <w:rPr>
          <w:rFonts w:ascii="Times New Roman" w:hAnsi="Times New Roman" w:cs="Times New Roman"/>
        </w:rPr>
        <w:t>the</w:t>
      </w:r>
      <w:r w:rsidRPr="00A93583">
        <w:rPr>
          <w:rFonts w:ascii="Times New Roman" w:hAnsi="Times New Roman" w:cs="Times New Roman"/>
        </w:rPr>
        <w:t xml:space="preserve"> date of the statute, regulation, or policy statement necessitating amendment, and will be binding on the parties even though such amendment may not have been reduced to writing and formally agreed upon and executed by the parties. </w:t>
      </w:r>
    </w:p>
    <w:p w14:paraId="4E55F4C5" w14:textId="3E2124DC" w:rsidR="000A15DC" w:rsidRPr="00A93583" w:rsidRDefault="000A15DC" w:rsidP="000A15DC">
      <w:pPr>
        <w:pStyle w:val="ListLevel4"/>
        <w:keepNext/>
        <w:keepLines/>
        <w:tabs>
          <w:tab w:val="num" w:pos="2664"/>
        </w:tabs>
        <w:ind w:left="2880"/>
        <w:jc w:val="both"/>
        <w:rPr>
          <w:rFonts w:cs="Times New Roman"/>
          <w:b/>
          <w:i/>
        </w:rPr>
      </w:pPr>
      <w:r w:rsidRPr="00A93583">
        <w:rPr>
          <w:rFonts w:cs="Times New Roman"/>
        </w:rPr>
        <w:t>The Department shall notify</w:t>
      </w:r>
      <w:r w:rsidR="00447D9F">
        <w:rPr>
          <w:rFonts w:cs="Times New Roman"/>
        </w:rPr>
        <w:t xml:space="preserve"> the</w:t>
      </w:r>
      <w:r w:rsidRPr="00A93583">
        <w:rPr>
          <w:rFonts w:cs="Times New Roman"/>
        </w:rPr>
        <w:t xml:space="preserve"> CONTRACTOR regarding such changes and this </w:t>
      </w:r>
      <w:r w:rsidR="00993859">
        <w:rPr>
          <w:rFonts w:cs="Times New Roman"/>
        </w:rPr>
        <w:t>contract</w:t>
      </w:r>
      <w:r w:rsidRPr="00A93583">
        <w:rPr>
          <w:rFonts w:cs="Times New Roman"/>
        </w:rPr>
        <w:t xml:space="preserve"> shall be automatically amended to conform to such changes without necessity for executing written amendments.   </w:t>
      </w:r>
    </w:p>
    <w:p w14:paraId="529C12D7" w14:textId="77777777" w:rsidR="000A15DC" w:rsidRPr="00A93583" w:rsidRDefault="000A15DC" w:rsidP="000A15DC">
      <w:pPr>
        <w:pStyle w:val="ListLevel3"/>
        <w:keepNext/>
        <w:keepLines/>
        <w:tabs>
          <w:tab w:val="num" w:pos="1800"/>
        </w:tabs>
        <w:ind w:left="1800" w:hanging="1080"/>
        <w:jc w:val="both"/>
        <w:rPr>
          <w:szCs w:val="24"/>
        </w:rPr>
      </w:pPr>
      <w:r w:rsidRPr="00A93583">
        <w:rPr>
          <w:szCs w:val="24"/>
        </w:rPr>
        <w:t>Amendment by Mutual Agreement</w:t>
      </w:r>
    </w:p>
    <w:p w14:paraId="488BA3D0" w14:textId="448B909E" w:rsidR="000A15DC" w:rsidRPr="00A93583" w:rsidRDefault="000A15DC" w:rsidP="00B56682">
      <w:pPr>
        <w:pStyle w:val="ListLevel4"/>
        <w:keepNext/>
        <w:keepLines/>
        <w:numPr>
          <w:ilvl w:val="0"/>
          <w:numId w:val="0"/>
        </w:numPr>
        <w:tabs>
          <w:tab w:val="num" w:pos="1710"/>
        </w:tabs>
        <w:ind w:left="1800"/>
        <w:jc w:val="both"/>
      </w:pPr>
      <w:r w:rsidRPr="00A93583">
        <w:rPr>
          <w:rFonts w:cs="Times New Roman"/>
        </w:rPr>
        <w:t xml:space="preserve">This </w:t>
      </w:r>
      <w:r w:rsidR="00993859">
        <w:rPr>
          <w:rFonts w:cs="Times New Roman"/>
        </w:rPr>
        <w:t>contract</w:t>
      </w:r>
      <w:r w:rsidRPr="00A93583">
        <w:rPr>
          <w:rFonts w:cs="Times New Roman"/>
        </w:rPr>
        <w:t xml:space="preserve"> may be amended upon mutual agreement of the parties.  Such amendment must be </w:t>
      </w:r>
      <w:r w:rsidR="00E277E7">
        <w:rPr>
          <w:rFonts w:cs="Times New Roman"/>
        </w:rPr>
        <w:t>in</w:t>
      </w:r>
      <w:r w:rsidRPr="00A93583">
        <w:rPr>
          <w:rFonts w:cs="Times New Roman"/>
        </w:rPr>
        <w:t xml:space="preserve"> writing and signed by the CONTRACTOR and </w:t>
      </w:r>
      <w:r w:rsidR="00E277E7">
        <w:rPr>
          <w:rFonts w:cs="Times New Roman"/>
        </w:rPr>
        <w:t>t</w:t>
      </w:r>
      <w:r w:rsidR="00E277E7" w:rsidRPr="00A93583">
        <w:rPr>
          <w:rFonts w:cs="Times New Roman"/>
        </w:rPr>
        <w:t xml:space="preserve">he </w:t>
      </w:r>
      <w:r w:rsidRPr="00A93583">
        <w:rPr>
          <w:rFonts w:cs="Times New Roman"/>
        </w:rPr>
        <w:t xml:space="preserve">Department, and incorporated as a written amendment to this </w:t>
      </w:r>
      <w:r w:rsidR="00993859">
        <w:rPr>
          <w:rFonts w:cs="Times New Roman"/>
        </w:rPr>
        <w:t>contract</w:t>
      </w:r>
      <w:r w:rsidRPr="00A93583">
        <w:rPr>
          <w:rFonts w:cs="Times New Roman"/>
        </w:rPr>
        <w:t xml:space="preserve"> prior to the effective date of such modification or change.  Any amendment to this </w:t>
      </w:r>
      <w:r w:rsidR="00993859">
        <w:rPr>
          <w:rFonts w:cs="Times New Roman"/>
        </w:rPr>
        <w:t>contract</w:t>
      </w:r>
      <w:r w:rsidRPr="00A93583">
        <w:rPr>
          <w:rFonts w:cs="Times New Roman"/>
        </w:rPr>
        <w:t xml:space="preserve"> shall require approval by the CMS </w:t>
      </w:r>
      <w:r w:rsidR="00447D9F">
        <w:rPr>
          <w:rFonts w:cs="Times New Roman"/>
        </w:rPr>
        <w:t>r</w:t>
      </w:r>
      <w:r w:rsidR="00447D9F" w:rsidRPr="00A93583">
        <w:rPr>
          <w:rFonts w:cs="Times New Roman"/>
        </w:rPr>
        <w:t xml:space="preserve">egional </w:t>
      </w:r>
      <w:r w:rsidR="00447D9F">
        <w:rPr>
          <w:rFonts w:cs="Times New Roman"/>
        </w:rPr>
        <w:t>o</w:t>
      </w:r>
      <w:r w:rsidR="00447D9F" w:rsidRPr="00A93583">
        <w:rPr>
          <w:rFonts w:cs="Times New Roman"/>
        </w:rPr>
        <w:t>ffice</w:t>
      </w:r>
      <w:r w:rsidR="00447D9F">
        <w:rPr>
          <w:rFonts w:cs="Times New Roman"/>
        </w:rPr>
        <w:t>.</w:t>
      </w:r>
      <w:r w:rsidR="00447D9F" w:rsidRPr="00A93583">
        <w:rPr>
          <w:rFonts w:cs="Times New Roman"/>
        </w:rPr>
        <w:t xml:space="preserve"> </w:t>
      </w:r>
    </w:p>
    <w:p w14:paraId="30183702" w14:textId="77777777" w:rsidR="000A15DC" w:rsidRPr="00A93583" w:rsidRDefault="000A15DC" w:rsidP="000A15DC">
      <w:pPr>
        <w:pStyle w:val="ListLevel3"/>
        <w:keepNext/>
        <w:keepLines/>
        <w:tabs>
          <w:tab w:val="num" w:pos="1800"/>
        </w:tabs>
        <w:ind w:left="1800" w:hanging="1080"/>
        <w:jc w:val="both"/>
        <w:rPr>
          <w:szCs w:val="24"/>
        </w:rPr>
      </w:pPr>
      <w:r w:rsidRPr="00A93583">
        <w:rPr>
          <w:szCs w:val="24"/>
        </w:rPr>
        <w:t>Rate Adjustments</w:t>
      </w:r>
    </w:p>
    <w:p w14:paraId="2C031667" w14:textId="6C486994" w:rsidR="000A15DC" w:rsidRPr="00A93583" w:rsidRDefault="000A15DC" w:rsidP="000A15DC">
      <w:pPr>
        <w:pStyle w:val="ListLevel4"/>
        <w:keepNext/>
        <w:keepLines/>
        <w:tabs>
          <w:tab w:val="num" w:pos="2664"/>
        </w:tabs>
        <w:ind w:left="2880"/>
        <w:jc w:val="both"/>
        <w:rPr>
          <w:rFonts w:cs="Times New Roman"/>
          <w:b/>
          <w:i/>
        </w:rPr>
      </w:pPr>
      <w:r w:rsidRPr="00A93583">
        <w:rPr>
          <w:rFonts w:cs="Times New Roman"/>
        </w:rPr>
        <w:t xml:space="preserve">The CONTRACTOR and Department both agree that the </w:t>
      </w:r>
      <w:r w:rsidR="00447D9F">
        <w:rPr>
          <w:rFonts w:cs="Times New Roman"/>
        </w:rPr>
        <w:t>C</w:t>
      </w:r>
      <w:r w:rsidR="00447D9F" w:rsidRPr="00A93583">
        <w:rPr>
          <w:rFonts w:cs="Times New Roman"/>
        </w:rPr>
        <w:t xml:space="preserve">apitation </w:t>
      </w:r>
      <w:r w:rsidR="00447D9F">
        <w:rPr>
          <w:rFonts w:cs="Times New Roman"/>
        </w:rPr>
        <w:t>Payment</w:t>
      </w:r>
      <w:r w:rsidR="00447D9F" w:rsidRPr="00A93583">
        <w:rPr>
          <w:rFonts w:cs="Times New Roman"/>
        </w:rPr>
        <w:t xml:space="preserve"> </w:t>
      </w:r>
      <w:r w:rsidRPr="00A93583">
        <w:rPr>
          <w:rFonts w:cs="Times New Roman"/>
        </w:rPr>
        <w:t xml:space="preserve">identified in Appendix B of this </w:t>
      </w:r>
      <w:r w:rsidR="00993859">
        <w:rPr>
          <w:rFonts w:cs="Times New Roman"/>
        </w:rPr>
        <w:t>contract</w:t>
      </w:r>
      <w:r w:rsidRPr="00A93583">
        <w:rPr>
          <w:rFonts w:cs="Times New Roman"/>
        </w:rPr>
        <w:t xml:space="preserve"> shall remain in effect during the period identified in the </w:t>
      </w:r>
      <w:r w:rsidR="00B96608">
        <w:rPr>
          <w:rFonts w:cs="Times New Roman"/>
        </w:rPr>
        <w:t>Managed Care Capitation Payment certification book</w:t>
      </w:r>
      <w:r w:rsidRPr="00A93583">
        <w:rPr>
          <w:rFonts w:cs="Times New Roman"/>
        </w:rPr>
        <w:t xml:space="preserve">.  Rates may be adjusted during the contract period based on Department and actuarial analysis, and subject to CMS review and approval.  </w:t>
      </w:r>
    </w:p>
    <w:p w14:paraId="0D7F3C9F" w14:textId="56DDD6CC" w:rsidR="000A15DC" w:rsidRPr="00A93583" w:rsidRDefault="000A15DC" w:rsidP="000A15DC">
      <w:pPr>
        <w:pStyle w:val="ListLevel4"/>
        <w:keepNext/>
        <w:keepLines/>
        <w:tabs>
          <w:tab w:val="num" w:pos="2664"/>
        </w:tabs>
        <w:ind w:left="2880"/>
        <w:jc w:val="both"/>
        <w:rPr>
          <w:rFonts w:cs="Times New Roman"/>
          <w:b/>
          <w:i/>
        </w:rPr>
      </w:pPr>
      <w:r w:rsidRPr="00A93583">
        <w:rPr>
          <w:rFonts w:cs="Times New Roman"/>
        </w:rPr>
        <w:t xml:space="preserve">The CONTRACTOR and Department both agree the adjustments to the </w:t>
      </w:r>
      <w:r w:rsidR="00B96608">
        <w:rPr>
          <w:rFonts w:cs="Times New Roman"/>
        </w:rPr>
        <w:t>Capitation Payment</w:t>
      </w:r>
      <w:r w:rsidRPr="00A93583">
        <w:rPr>
          <w:rFonts w:cs="Times New Roman"/>
        </w:rPr>
        <w:t xml:space="preserve">(s) required pursuant to this Section of this </w:t>
      </w:r>
      <w:r w:rsidR="00993859">
        <w:rPr>
          <w:rFonts w:cs="Times New Roman"/>
        </w:rPr>
        <w:t>contract</w:t>
      </w:r>
      <w:r w:rsidRPr="00A93583">
        <w:rPr>
          <w:rFonts w:cs="Times New Roman"/>
        </w:rPr>
        <w:t xml:space="preserve"> shall occur only by written amendment to this </w:t>
      </w:r>
      <w:r w:rsidR="00993859">
        <w:rPr>
          <w:rFonts w:cs="Times New Roman"/>
        </w:rPr>
        <w:t>contract</w:t>
      </w:r>
      <w:r w:rsidRPr="00A93583">
        <w:rPr>
          <w:rFonts w:cs="Times New Roman"/>
        </w:rPr>
        <w:t xml:space="preserve">.  The CONTRACTOR will have seven (7) </w:t>
      </w:r>
      <w:r w:rsidR="001432FA">
        <w:rPr>
          <w:rFonts w:cs="Times New Roman"/>
        </w:rPr>
        <w:t>Calendar Days</w:t>
      </w:r>
      <w:r w:rsidRPr="00A93583">
        <w:rPr>
          <w:rFonts w:cs="Times New Roman"/>
        </w:rPr>
        <w:t xml:space="preserve"> to execute the rate amendment.  Should the CONTRACTOR fail to do so the Department may at its discretion impose </w:t>
      </w:r>
      <w:r w:rsidR="00B96608">
        <w:rPr>
          <w:rFonts w:cs="Times New Roman"/>
        </w:rPr>
        <w:t xml:space="preserve">a </w:t>
      </w:r>
      <w:r w:rsidRPr="00A93583">
        <w:rPr>
          <w:rFonts w:cs="Times New Roman"/>
        </w:rPr>
        <w:t xml:space="preserve">fine equal to </w:t>
      </w:r>
      <w:r w:rsidR="00C37243">
        <w:rPr>
          <w:rFonts w:cs="Times New Roman"/>
        </w:rPr>
        <w:t>one thousand five hundred dollars (</w:t>
      </w:r>
      <w:r w:rsidRPr="00A93583">
        <w:rPr>
          <w:rFonts w:cs="Times New Roman"/>
        </w:rPr>
        <w:t>$1,500</w:t>
      </w:r>
      <w:r w:rsidR="00C37243">
        <w:rPr>
          <w:rFonts w:cs="Times New Roman"/>
        </w:rPr>
        <w:t>)</w:t>
      </w:r>
      <w:r w:rsidRPr="00A93583">
        <w:rPr>
          <w:rFonts w:cs="Times New Roman"/>
        </w:rPr>
        <w:t xml:space="preserve"> per day and</w:t>
      </w:r>
      <w:r w:rsidR="00E277E7">
        <w:rPr>
          <w:rFonts w:cs="Times New Roman"/>
        </w:rPr>
        <w:t>/or</w:t>
      </w:r>
      <w:r w:rsidRPr="00A93583">
        <w:rPr>
          <w:rFonts w:cs="Times New Roman"/>
        </w:rPr>
        <w:t xml:space="preserve"> terminate the </w:t>
      </w:r>
      <w:proofErr w:type="gramStart"/>
      <w:r w:rsidRPr="00A93583">
        <w:rPr>
          <w:rFonts w:cs="Times New Roman"/>
        </w:rPr>
        <w:t>contract.</w:t>
      </w:r>
      <w:proofErr w:type="gramEnd"/>
    </w:p>
    <w:p w14:paraId="65455303" w14:textId="77777777" w:rsidR="000A15DC" w:rsidRDefault="000A15DC" w:rsidP="000A15DC">
      <w:pPr>
        <w:keepNext/>
        <w:keepLines/>
        <w:jc w:val="both"/>
      </w:pPr>
    </w:p>
    <w:p w14:paraId="2F8E7D39" w14:textId="77777777" w:rsidR="0073020A" w:rsidRDefault="0073020A">
      <w:r>
        <w:br w:type="page"/>
      </w:r>
    </w:p>
    <w:p w14:paraId="0866B31A" w14:textId="77777777" w:rsidR="0073020A" w:rsidRDefault="0073020A" w:rsidP="0073020A">
      <w:pPr>
        <w:pStyle w:val="Heading1"/>
        <w:keepLines/>
        <w:pageBreakBefore w:val="0"/>
        <w:jc w:val="both"/>
      </w:pPr>
      <w:bookmarkStart w:id="512" w:name="_Toc313713496"/>
      <w:bookmarkStart w:id="513" w:name="_Toc314391876"/>
      <w:bookmarkStart w:id="514" w:name="_Toc328724941"/>
      <w:r>
        <w:t>AUDITS, FINES AND LIQUIDATED DAMAGES</w:t>
      </w:r>
      <w:bookmarkEnd w:id="512"/>
      <w:bookmarkEnd w:id="513"/>
      <w:bookmarkEnd w:id="514"/>
    </w:p>
    <w:p w14:paraId="66F1932E" w14:textId="77777777" w:rsidR="0073020A" w:rsidRPr="00741ED8" w:rsidRDefault="0073020A" w:rsidP="0073020A">
      <w:pPr>
        <w:pStyle w:val="Heading2"/>
        <w:keepLines/>
        <w:widowControl/>
        <w:jc w:val="both"/>
      </w:pPr>
      <w:bookmarkStart w:id="515" w:name="_Toc269532767"/>
      <w:bookmarkStart w:id="516" w:name="_Toc395875645"/>
      <w:bookmarkStart w:id="517" w:name="_Toc313713497"/>
      <w:bookmarkStart w:id="518" w:name="_Toc314391877"/>
      <w:r w:rsidRPr="00741ED8">
        <w:t>Audit</w:t>
      </w:r>
      <w:bookmarkEnd w:id="515"/>
      <w:bookmarkEnd w:id="516"/>
      <w:bookmarkEnd w:id="517"/>
      <w:bookmarkEnd w:id="518"/>
    </w:p>
    <w:p w14:paraId="5CA84864" w14:textId="4FD8069E" w:rsidR="0073020A" w:rsidRPr="004675CA" w:rsidRDefault="0073020A" w:rsidP="0073020A">
      <w:pPr>
        <w:keepNext/>
        <w:keepLines/>
        <w:ind w:left="720"/>
        <w:jc w:val="both"/>
        <w:rPr>
          <w:rFonts w:ascii="Times New Roman" w:hAnsi="Times New Roman" w:cs="Times New Roman"/>
          <w:b/>
        </w:rPr>
      </w:pPr>
      <w:r w:rsidRPr="004675CA">
        <w:rPr>
          <w:rFonts w:ascii="Times New Roman" w:hAnsi="Times New Roman" w:cs="Times New Roman"/>
        </w:rPr>
        <w:t xml:space="preserve">The CONTRACTOR </w:t>
      </w:r>
      <w:r w:rsidR="00E277E7">
        <w:rPr>
          <w:rFonts w:ascii="Times New Roman" w:hAnsi="Times New Roman" w:cs="Times New Roman"/>
        </w:rPr>
        <w:t>must</w:t>
      </w:r>
      <w:r w:rsidRPr="004675CA">
        <w:rPr>
          <w:rFonts w:ascii="Times New Roman" w:hAnsi="Times New Roman" w:cs="Times New Roman"/>
        </w:rPr>
        <w:t xml:space="preserve"> undergo a performance audit conducted by the Department or its designee at least once every three </w:t>
      </w:r>
      <w:r>
        <w:rPr>
          <w:rFonts w:ascii="Times New Roman" w:hAnsi="Times New Roman" w:cs="Times New Roman"/>
        </w:rPr>
        <w:t xml:space="preserve">(3) </w:t>
      </w:r>
      <w:r w:rsidRPr="004675CA">
        <w:rPr>
          <w:rFonts w:ascii="Times New Roman" w:hAnsi="Times New Roman" w:cs="Times New Roman"/>
        </w:rPr>
        <w:t>years in order to determine the following:</w:t>
      </w:r>
    </w:p>
    <w:p w14:paraId="3EEE07C2" w14:textId="13710505" w:rsidR="0073020A" w:rsidRPr="00741ED8" w:rsidRDefault="0073020A" w:rsidP="00E027CE">
      <w:pPr>
        <w:pStyle w:val="ListLevel3"/>
        <w:keepNext/>
        <w:keepLines/>
        <w:numPr>
          <w:ilvl w:val="0"/>
          <w:numId w:val="13"/>
        </w:numPr>
        <w:jc w:val="both"/>
        <w:rPr>
          <w:b/>
          <w:i/>
        </w:rPr>
      </w:pPr>
      <w:r>
        <w:t xml:space="preserve">Compliance with this </w:t>
      </w:r>
      <w:r w:rsidR="00993859">
        <w:t>contract</w:t>
      </w:r>
      <w:r>
        <w:t>,</w:t>
      </w:r>
    </w:p>
    <w:p w14:paraId="4CAC78BD" w14:textId="5FF76EE5" w:rsidR="0073020A" w:rsidRPr="00741ED8" w:rsidRDefault="0073020A" w:rsidP="00E027CE">
      <w:pPr>
        <w:pStyle w:val="ListLevel3"/>
        <w:keepNext/>
        <w:keepLines/>
        <w:numPr>
          <w:ilvl w:val="0"/>
          <w:numId w:val="13"/>
        </w:numPr>
        <w:jc w:val="both"/>
        <w:rPr>
          <w:b/>
          <w:i/>
        </w:rPr>
      </w:pPr>
      <w:r w:rsidRPr="00741ED8">
        <w:t xml:space="preserve">The effectiveness of the </w:t>
      </w:r>
      <w:r>
        <w:t>CONTRACTOR’s</w:t>
      </w:r>
      <w:r w:rsidRPr="00741ED8">
        <w:t xml:space="preserve"> program integrity and </w:t>
      </w:r>
      <w:r>
        <w:t xml:space="preserve">special investigation unit (SIU) </w:t>
      </w:r>
      <w:r w:rsidRPr="00741ED8">
        <w:t>activities</w:t>
      </w:r>
      <w:r>
        <w:t>,</w:t>
      </w:r>
    </w:p>
    <w:p w14:paraId="0FA0CDA5" w14:textId="71DA3C0C" w:rsidR="0073020A" w:rsidRPr="00741ED8" w:rsidRDefault="0073020A" w:rsidP="00E027CE">
      <w:pPr>
        <w:pStyle w:val="ListLevel3"/>
        <w:keepNext/>
        <w:keepLines/>
        <w:numPr>
          <w:ilvl w:val="0"/>
          <w:numId w:val="13"/>
        </w:numPr>
        <w:jc w:val="both"/>
        <w:rPr>
          <w:b/>
          <w:i/>
        </w:rPr>
      </w:pPr>
      <w:r w:rsidRPr="00741ED8">
        <w:t xml:space="preserve">Compliance with all applicable federal requirements for </w:t>
      </w:r>
      <w:r w:rsidR="00E33CAD">
        <w:t>Program integrity</w:t>
      </w:r>
      <w:r>
        <w:t>,</w:t>
      </w:r>
    </w:p>
    <w:p w14:paraId="26FDE465" w14:textId="5C3E9124" w:rsidR="0073020A" w:rsidRPr="00741ED8" w:rsidRDefault="0073020A" w:rsidP="00E027CE">
      <w:pPr>
        <w:pStyle w:val="ListLevel3"/>
        <w:keepNext/>
        <w:keepLines/>
        <w:numPr>
          <w:ilvl w:val="0"/>
          <w:numId w:val="13"/>
        </w:numPr>
        <w:jc w:val="both"/>
        <w:rPr>
          <w:b/>
          <w:i/>
        </w:rPr>
      </w:pPr>
      <w:r w:rsidRPr="00741ED8">
        <w:t xml:space="preserve">Accuracy and reliability of </w:t>
      </w:r>
      <w:r w:rsidR="00591849">
        <w:t>Encounter</w:t>
      </w:r>
      <w:r w:rsidRPr="00741ED8">
        <w:t xml:space="preserve"> data and any other information required to be reported by the </w:t>
      </w:r>
      <w:r>
        <w:t>CONTRACTOR,</w:t>
      </w:r>
    </w:p>
    <w:p w14:paraId="752FCC08" w14:textId="77777777" w:rsidR="0073020A" w:rsidRPr="00741ED8" w:rsidRDefault="0073020A" w:rsidP="00E027CE">
      <w:pPr>
        <w:pStyle w:val="ListLevel3"/>
        <w:keepNext/>
        <w:keepLines/>
        <w:numPr>
          <w:ilvl w:val="0"/>
          <w:numId w:val="13"/>
        </w:numPr>
        <w:jc w:val="both"/>
        <w:rPr>
          <w:b/>
          <w:i/>
        </w:rPr>
      </w:pPr>
      <w:r w:rsidRPr="00741ED8">
        <w:t>Compliance with TPL rules</w:t>
      </w:r>
      <w:r>
        <w:t>,</w:t>
      </w:r>
    </w:p>
    <w:p w14:paraId="45B34AD6" w14:textId="77777777" w:rsidR="0073020A" w:rsidRPr="00A07184" w:rsidRDefault="0073020A" w:rsidP="00E027CE">
      <w:pPr>
        <w:pStyle w:val="ListLevel3"/>
        <w:keepNext/>
        <w:keepLines/>
        <w:numPr>
          <w:ilvl w:val="0"/>
          <w:numId w:val="13"/>
        </w:numPr>
        <w:jc w:val="both"/>
        <w:rPr>
          <w:b/>
          <w:i/>
        </w:rPr>
      </w:pPr>
      <w:r w:rsidRPr="00741ED8">
        <w:t>Compliance with Department payment rules</w:t>
      </w:r>
      <w:r>
        <w:t xml:space="preserve">, </w:t>
      </w:r>
      <w:r w:rsidR="00E277E7">
        <w:t>and</w:t>
      </w:r>
    </w:p>
    <w:p w14:paraId="754181D4" w14:textId="67530AC9" w:rsidR="0073020A" w:rsidRPr="003A79CF" w:rsidRDefault="0073020A" w:rsidP="00E027CE">
      <w:pPr>
        <w:pStyle w:val="ListLevel3"/>
        <w:keepNext/>
        <w:keepLines/>
        <w:numPr>
          <w:ilvl w:val="0"/>
          <w:numId w:val="13"/>
        </w:numPr>
        <w:jc w:val="both"/>
        <w:rPr>
          <w:b/>
          <w:i/>
        </w:rPr>
      </w:pPr>
      <w:r w:rsidRPr="00741ED8">
        <w:t xml:space="preserve">Effectiveness of the </w:t>
      </w:r>
      <w:r>
        <w:t>CONTRACTOR’s</w:t>
      </w:r>
      <w:r w:rsidRPr="003A79CF">
        <w:t xml:space="preserve"> process for handling member and </w:t>
      </w:r>
      <w:r>
        <w:t>Provider</w:t>
      </w:r>
      <w:r w:rsidRPr="003A79CF">
        <w:t xml:space="preserve"> </w:t>
      </w:r>
      <w:r w:rsidR="00B72B40">
        <w:t>Grievance</w:t>
      </w:r>
      <w:r w:rsidRPr="003A79CF">
        <w:t>s and complaints.</w:t>
      </w:r>
    </w:p>
    <w:p w14:paraId="6D1E9F5E" w14:textId="42C3B257" w:rsidR="0073020A" w:rsidRPr="00741ED8" w:rsidRDefault="0073020A" w:rsidP="001B4F61">
      <w:pPr>
        <w:pStyle w:val="ListLevel3"/>
        <w:keepNext/>
        <w:keepLines/>
        <w:tabs>
          <w:tab w:val="clear" w:pos="2070"/>
          <w:tab w:val="num" w:pos="1620"/>
        </w:tabs>
        <w:ind w:left="1620" w:hanging="900"/>
        <w:jc w:val="both"/>
        <w:rPr>
          <w:b/>
        </w:rPr>
      </w:pPr>
      <w:r>
        <w:t>The A</w:t>
      </w:r>
      <w:r w:rsidRPr="00741ED8">
        <w:t>udit may include</w:t>
      </w:r>
      <w:r w:rsidR="00260477">
        <w:t xml:space="preserve"> </w:t>
      </w:r>
      <w:r w:rsidR="00635C86">
        <w:t>a review</w:t>
      </w:r>
      <w:r w:rsidRPr="00741ED8">
        <w:t xml:space="preserve"> for </w:t>
      </w:r>
      <w:r w:rsidR="005D2472">
        <w:t>Fraud</w:t>
      </w:r>
      <w:r w:rsidRPr="00741ED8">
        <w:t xml:space="preserve"> and </w:t>
      </w:r>
      <w:r w:rsidR="005530B7">
        <w:t>Abuse</w:t>
      </w:r>
      <w:r w:rsidRPr="00741ED8">
        <w:t xml:space="preserve"> on the part of the </w:t>
      </w:r>
      <w:r>
        <w:t>CONTRACTORs</w:t>
      </w:r>
      <w:r w:rsidRPr="00741ED8">
        <w:t>, such as:</w:t>
      </w:r>
    </w:p>
    <w:p w14:paraId="4AD4D501" w14:textId="689D82CD" w:rsidR="0073020A" w:rsidRPr="00741ED8" w:rsidRDefault="0073020A" w:rsidP="001B4F61">
      <w:pPr>
        <w:pStyle w:val="ListLevel4"/>
        <w:keepNext/>
        <w:keepLines/>
        <w:tabs>
          <w:tab w:val="clear" w:pos="2520"/>
        </w:tabs>
        <w:ind w:left="2880" w:hanging="1260"/>
        <w:jc w:val="both"/>
        <w:rPr>
          <w:b/>
          <w:i/>
        </w:rPr>
      </w:pPr>
      <w:r w:rsidRPr="00741ED8">
        <w:t xml:space="preserve">Contract procurement </w:t>
      </w:r>
      <w:r w:rsidR="005D2472">
        <w:t>Fraud</w:t>
      </w:r>
      <w:r w:rsidRPr="00741ED8">
        <w:t xml:space="preserve"> (</w:t>
      </w:r>
      <w:r>
        <w:t>Provider</w:t>
      </w:r>
      <w:r w:rsidRPr="00741ED8">
        <w:t xml:space="preserve"> credentials, financial solvency, inadequate network, bid-rigging)</w:t>
      </w:r>
    </w:p>
    <w:p w14:paraId="61FC6AF1" w14:textId="61F508E8" w:rsidR="0073020A" w:rsidRPr="00741ED8" w:rsidRDefault="0073020A" w:rsidP="001B4F61">
      <w:pPr>
        <w:pStyle w:val="ListLevel4"/>
        <w:keepNext/>
        <w:keepLines/>
        <w:tabs>
          <w:tab w:val="clear" w:pos="2520"/>
        </w:tabs>
        <w:ind w:left="2880" w:hanging="1260"/>
        <w:jc w:val="both"/>
        <w:rPr>
          <w:b/>
          <w:i/>
        </w:rPr>
      </w:pPr>
      <w:r w:rsidRPr="00741ED8">
        <w:t xml:space="preserve">Marketing and </w:t>
      </w:r>
      <w:r w:rsidR="005B1E34">
        <w:t>Enrollment</w:t>
      </w:r>
      <w:r w:rsidRPr="00741ED8">
        <w:t xml:space="preserve"> </w:t>
      </w:r>
      <w:r w:rsidR="005D2472">
        <w:t>Fraud</w:t>
      </w:r>
      <w:r w:rsidRPr="00741ED8">
        <w:t xml:space="preserve"> (slamming, enrolling ineligible or non-existent members, cherry-picking, kickbacks, lemon-dropping)</w:t>
      </w:r>
    </w:p>
    <w:p w14:paraId="2B9F88C0" w14:textId="1063921D" w:rsidR="0073020A" w:rsidRPr="00741ED8" w:rsidRDefault="0073020A" w:rsidP="001B4F61">
      <w:pPr>
        <w:pStyle w:val="ListLevel4"/>
        <w:keepNext/>
        <w:keepLines/>
        <w:tabs>
          <w:tab w:val="clear" w:pos="2520"/>
        </w:tabs>
        <w:ind w:left="2880" w:hanging="1260"/>
        <w:jc w:val="both"/>
        <w:rPr>
          <w:b/>
          <w:i/>
        </w:rPr>
      </w:pPr>
      <w:r w:rsidRPr="00741ED8">
        <w:t xml:space="preserve">Underutilization (delays, denials, unreasonable </w:t>
      </w:r>
      <w:r w:rsidR="00E1307D">
        <w:t>Prior Authorization</w:t>
      </w:r>
      <w:r w:rsidRPr="00741ED8">
        <w:t xml:space="preserve"> requirements, gag orders to </w:t>
      </w:r>
      <w:r>
        <w:t>Provider</w:t>
      </w:r>
      <w:r w:rsidRPr="00741ED8">
        <w:t>s)</w:t>
      </w:r>
    </w:p>
    <w:p w14:paraId="224E087E" w14:textId="67F9B4CF" w:rsidR="0073020A" w:rsidRPr="00741ED8" w:rsidRDefault="0073020A" w:rsidP="001B4F61">
      <w:pPr>
        <w:pStyle w:val="ListLevel4"/>
        <w:keepNext/>
        <w:keepLines/>
        <w:tabs>
          <w:tab w:val="clear" w:pos="2520"/>
        </w:tabs>
        <w:ind w:left="2880" w:hanging="1260"/>
        <w:jc w:val="both"/>
        <w:rPr>
          <w:b/>
          <w:i/>
        </w:rPr>
      </w:pPr>
      <w:r w:rsidRPr="00741ED8">
        <w:t xml:space="preserve">Claims submission and billing </w:t>
      </w:r>
      <w:r w:rsidR="005D2472">
        <w:t>Fraud</w:t>
      </w:r>
      <w:r w:rsidRPr="00741ED8">
        <w:t xml:space="preserve"> (misrepresenting Medical Loss Ratios (MLRs), </w:t>
      </w:r>
      <w:r w:rsidR="006A67A9">
        <w:t>Dual Eligible</w:t>
      </w:r>
      <w:r w:rsidRPr="00741ED8">
        <w:t xml:space="preserve"> scams, cost-shifting to carve-outs, misrepresenting kicker payment-eligible services or incentivized services, </w:t>
      </w:r>
      <w:r w:rsidR="00591849">
        <w:t>Encounter</w:t>
      </w:r>
      <w:r w:rsidRPr="00741ED8">
        <w:t xml:space="preserve"> data </w:t>
      </w:r>
      <w:r w:rsidR="005D2472">
        <w:t>Fraud</w:t>
      </w:r>
      <w:r w:rsidRPr="00741ED8">
        <w:t>)</w:t>
      </w:r>
    </w:p>
    <w:p w14:paraId="26A87BFA" w14:textId="77777777" w:rsidR="0073020A" w:rsidRPr="00741ED8" w:rsidRDefault="0073020A" w:rsidP="001B4F61">
      <w:pPr>
        <w:pStyle w:val="ListLevel3"/>
        <w:keepNext/>
        <w:keepLines/>
        <w:tabs>
          <w:tab w:val="clear" w:pos="2070"/>
          <w:tab w:val="num" w:pos="1620"/>
        </w:tabs>
        <w:ind w:left="1620" w:hanging="900"/>
        <w:jc w:val="both"/>
        <w:rPr>
          <w:b/>
        </w:rPr>
      </w:pPr>
      <w:r w:rsidRPr="00741ED8">
        <w:t>These audits may be conducted using either internal audit and/or contracted audit staff, and will be conducted in accordance with Generally Accepted Governmental Auditing Standards.  The Department will be responsible for developing the scope and protocols for the audit.</w:t>
      </w:r>
    </w:p>
    <w:p w14:paraId="28A8F41F" w14:textId="43359FD1" w:rsidR="0073020A" w:rsidRPr="00741ED8" w:rsidRDefault="0073020A" w:rsidP="001B4F61">
      <w:pPr>
        <w:pStyle w:val="ListLevel3"/>
        <w:keepNext/>
        <w:keepLines/>
        <w:tabs>
          <w:tab w:val="clear" w:pos="2070"/>
          <w:tab w:val="num" w:pos="1620"/>
        </w:tabs>
        <w:ind w:left="1620" w:hanging="900"/>
        <w:jc w:val="both"/>
        <w:rPr>
          <w:b/>
        </w:rPr>
      </w:pPr>
      <w:r w:rsidRPr="00741ED8">
        <w:t xml:space="preserve">Audit findings of non-compliance on the part of the </w:t>
      </w:r>
      <w:r>
        <w:t>CONTRACTOR</w:t>
      </w:r>
      <w:r w:rsidRPr="00741ED8">
        <w:t xml:space="preserve"> may be addressed through </w:t>
      </w:r>
      <w:r w:rsidR="00DA36D2">
        <w:t>Corrective Action Plan</w:t>
      </w:r>
      <w:r w:rsidRPr="00741ED8">
        <w:t xml:space="preserve">s and sanctions up to and including liquidated damages as specified in this contract.  Nothing in this requirement is intended to duplicate or forestall any other audits of the </w:t>
      </w:r>
      <w:r>
        <w:t>CONTRACTOR</w:t>
      </w:r>
      <w:r w:rsidRPr="00741ED8">
        <w:t xml:space="preserve"> required by this contract, the SC Department of Insurance</w:t>
      </w:r>
      <w:r>
        <w:t xml:space="preserve"> (SCDOI)</w:t>
      </w:r>
      <w:r w:rsidRPr="00741ED8">
        <w:t>, national standards, or CMS.</w:t>
      </w:r>
    </w:p>
    <w:p w14:paraId="74AA1BFB" w14:textId="77777777" w:rsidR="0073020A" w:rsidRPr="00741ED8" w:rsidRDefault="0073020A" w:rsidP="0073020A">
      <w:pPr>
        <w:pStyle w:val="Heading2"/>
        <w:keepLines/>
        <w:widowControl/>
        <w:jc w:val="both"/>
      </w:pPr>
      <w:bookmarkStart w:id="519" w:name="_Toc269532768"/>
      <w:bookmarkStart w:id="520" w:name="_Toc395875646"/>
      <w:bookmarkStart w:id="521" w:name="_Toc313713498"/>
      <w:bookmarkStart w:id="522" w:name="_Toc314391878"/>
      <w:r w:rsidRPr="00741ED8">
        <w:t>Liquidated Damages for Failure to Meet Contract Requirements</w:t>
      </w:r>
      <w:bookmarkEnd w:id="519"/>
      <w:bookmarkEnd w:id="520"/>
      <w:bookmarkEnd w:id="521"/>
      <w:bookmarkEnd w:id="522"/>
    </w:p>
    <w:p w14:paraId="3D005A67" w14:textId="660F5301" w:rsidR="0073020A" w:rsidRPr="003D1440" w:rsidRDefault="0073020A" w:rsidP="0073020A">
      <w:pPr>
        <w:keepNext/>
        <w:keepLines/>
        <w:ind w:left="720"/>
        <w:jc w:val="both"/>
        <w:rPr>
          <w:rFonts w:ascii="Times New Roman" w:hAnsi="Times New Roman" w:cs="Times New Roman"/>
        </w:rPr>
      </w:pPr>
      <w:r w:rsidRPr="004675CA">
        <w:rPr>
          <w:rFonts w:ascii="Times New Roman" w:hAnsi="Times New Roman" w:cs="Times New Roman"/>
        </w:rPr>
        <w:t xml:space="preserve">The Department and the CONTRACTOR agree that in the event of the CONTRACTOR's failure to meet the requirements provided in this </w:t>
      </w:r>
      <w:r w:rsidR="00993859">
        <w:rPr>
          <w:rFonts w:ascii="Times New Roman" w:hAnsi="Times New Roman" w:cs="Times New Roman"/>
        </w:rPr>
        <w:t>contract</w:t>
      </w:r>
      <w:r w:rsidRPr="004675CA">
        <w:rPr>
          <w:rFonts w:ascii="Times New Roman" w:hAnsi="Times New Roman" w:cs="Times New Roman"/>
        </w:rPr>
        <w:t xml:space="preserve"> and/or all documents incorporated herein, </w:t>
      </w:r>
      <w:r w:rsidR="00635C86">
        <w:rPr>
          <w:rFonts w:ascii="Times New Roman" w:hAnsi="Times New Roman" w:cs="Times New Roman"/>
        </w:rPr>
        <w:t xml:space="preserve">and the extent of </w:t>
      </w:r>
      <w:r w:rsidRPr="004675CA">
        <w:rPr>
          <w:rFonts w:ascii="Times New Roman" w:hAnsi="Times New Roman" w:cs="Times New Roman"/>
        </w:rPr>
        <w:t>damage</w:t>
      </w:r>
      <w:r w:rsidR="00635C86">
        <w:rPr>
          <w:rFonts w:ascii="Times New Roman" w:hAnsi="Times New Roman" w:cs="Times New Roman"/>
        </w:rPr>
        <w:t>s</w:t>
      </w:r>
      <w:r w:rsidRPr="004675CA">
        <w:rPr>
          <w:rFonts w:ascii="Times New Roman" w:hAnsi="Times New Roman" w:cs="Times New Roman"/>
        </w:rPr>
        <w:t xml:space="preserve"> sustained by the Department </w:t>
      </w:r>
      <w:r w:rsidR="00635C86">
        <w:rPr>
          <w:rFonts w:ascii="Times New Roman" w:hAnsi="Times New Roman" w:cs="Times New Roman"/>
        </w:rPr>
        <w:t xml:space="preserve">is unascertainable </w:t>
      </w:r>
      <w:r w:rsidRPr="003D1440">
        <w:rPr>
          <w:rFonts w:ascii="Times New Roman" w:hAnsi="Times New Roman" w:cs="Times New Roman"/>
        </w:rPr>
        <w:t xml:space="preserve">the CONTRACTOR shall be liable to the Department for liquidated damages in the fixed amounts stated in this Section of this </w:t>
      </w:r>
      <w:r w:rsidR="00993859">
        <w:rPr>
          <w:rFonts w:ascii="Times New Roman" w:hAnsi="Times New Roman" w:cs="Times New Roman"/>
        </w:rPr>
        <w:t>contract</w:t>
      </w:r>
      <w:r w:rsidRPr="003D1440">
        <w:rPr>
          <w:rFonts w:ascii="Times New Roman" w:hAnsi="Times New Roman" w:cs="Times New Roman"/>
        </w:rPr>
        <w:t>.</w:t>
      </w:r>
    </w:p>
    <w:p w14:paraId="519902C0" w14:textId="3E0B3152" w:rsidR="0073020A" w:rsidRPr="00741ED8" w:rsidRDefault="0073020A" w:rsidP="001B4F61">
      <w:pPr>
        <w:pStyle w:val="ListLevel3"/>
        <w:keepNext/>
        <w:keepLines/>
        <w:tabs>
          <w:tab w:val="clear" w:pos="2070"/>
          <w:tab w:val="num" w:pos="1620"/>
        </w:tabs>
        <w:ind w:left="1620" w:hanging="900"/>
        <w:jc w:val="both"/>
        <w:rPr>
          <w:b/>
        </w:rPr>
      </w:pPr>
      <w:r w:rsidRPr="00741ED8">
        <w:t xml:space="preserve">It is also agreed that the collection of liquidated damages by the Department shall be made without regard to any </w:t>
      </w:r>
      <w:r w:rsidR="00C641BA">
        <w:t>Appeal</w:t>
      </w:r>
      <w:r w:rsidRPr="00741ED8">
        <w:t xml:space="preserve"> rights the CONTRACTOR may have pursuant to this </w:t>
      </w:r>
      <w:r w:rsidR="00993859">
        <w:t>contract</w:t>
      </w:r>
      <w:r w:rsidRPr="00741ED8">
        <w:t xml:space="preserve">.     </w:t>
      </w:r>
    </w:p>
    <w:p w14:paraId="760B57B6" w14:textId="4E6FDE0C" w:rsidR="0073020A" w:rsidRPr="00741ED8" w:rsidRDefault="0073020A" w:rsidP="001B4F61">
      <w:pPr>
        <w:pStyle w:val="ListLevel3"/>
        <w:keepNext/>
        <w:keepLines/>
        <w:tabs>
          <w:tab w:val="clear" w:pos="2070"/>
          <w:tab w:val="num" w:pos="1620"/>
        </w:tabs>
        <w:ind w:left="1620" w:hanging="900"/>
        <w:jc w:val="both"/>
        <w:rPr>
          <w:b/>
        </w:rPr>
      </w:pPr>
      <w:r w:rsidRPr="00741ED8">
        <w:t xml:space="preserve">The CONTRACTOR shall pay the Department liquidated damages in the amount of up to </w:t>
      </w:r>
      <w:r w:rsidR="005D73AE">
        <w:t>one thousand five hundred dollars (</w:t>
      </w:r>
      <w:r w:rsidRPr="00741ED8">
        <w:t>$1,500.00</w:t>
      </w:r>
      <w:r w:rsidR="00C37243">
        <w:t>)</w:t>
      </w:r>
      <w:r w:rsidRPr="00741ED8">
        <w:t xml:space="preserve"> per day or up to </w:t>
      </w:r>
      <w:r w:rsidR="005D73AE">
        <w:t>ten thousand dollars per incident (</w:t>
      </w:r>
      <w:r w:rsidRPr="00741ED8">
        <w:t>$10,000.00</w:t>
      </w:r>
      <w:r w:rsidR="00C37243">
        <w:t>)</w:t>
      </w:r>
      <w:r w:rsidRPr="00741ED8">
        <w:t xml:space="preserve"> per incident of noncompliance with any requirement stated in this </w:t>
      </w:r>
      <w:r w:rsidR="00993859">
        <w:t>contract</w:t>
      </w:r>
      <w:r w:rsidRPr="00741ED8">
        <w:t xml:space="preserve"> and/or all documents incorporated herein.  The Department retains the discretion to choose the per</w:t>
      </w:r>
      <w:r w:rsidR="00635C86">
        <w:t>-</w:t>
      </w:r>
      <w:r w:rsidRPr="00741ED8">
        <w:t>day or per incident damages, taking into consideration the facts and circumstances surrounding CONTRACTOR’s noncompliance.</w:t>
      </w:r>
    </w:p>
    <w:p w14:paraId="2C30EAC3" w14:textId="77777777" w:rsidR="0073020A" w:rsidRPr="00741ED8" w:rsidRDefault="0073020A" w:rsidP="001B4F61">
      <w:pPr>
        <w:pStyle w:val="ListLevel4"/>
        <w:keepNext/>
        <w:keepLines/>
        <w:tabs>
          <w:tab w:val="clear" w:pos="2520"/>
        </w:tabs>
        <w:ind w:hanging="918"/>
        <w:jc w:val="both"/>
        <w:rPr>
          <w:b/>
          <w:i/>
        </w:rPr>
      </w:pPr>
      <w:r>
        <w:t>L</w:t>
      </w:r>
      <w:r w:rsidRPr="00741ED8">
        <w:t xml:space="preserve">iquidated damages for noncompliance with specific contract requirements </w:t>
      </w:r>
      <w:r w:rsidRPr="00236983">
        <w:t>identified in Exhibit 6 are listed therein</w:t>
      </w:r>
      <w:r w:rsidRPr="00741ED8">
        <w:t xml:space="preserve"> and supersede the general liquidated damages provision stated </w:t>
      </w:r>
      <w:r>
        <w:t>herein</w:t>
      </w:r>
      <w:r w:rsidRPr="00741ED8">
        <w:t xml:space="preserve">.   </w:t>
      </w:r>
    </w:p>
    <w:p w14:paraId="6BAB083D" w14:textId="6947C366" w:rsidR="0073020A" w:rsidRPr="00741ED8" w:rsidRDefault="0073020A" w:rsidP="001B4F61">
      <w:pPr>
        <w:pStyle w:val="ListLevel3"/>
        <w:keepNext/>
        <w:keepLines/>
        <w:tabs>
          <w:tab w:val="clear" w:pos="2070"/>
          <w:tab w:val="num" w:pos="1620"/>
        </w:tabs>
        <w:ind w:left="1620" w:hanging="900"/>
        <w:jc w:val="both"/>
        <w:rPr>
          <w:b/>
        </w:rPr>
      </w:pPr>
      <w:r w:rsidRPr="00741ED8">
        <w:t xml:space="preserve">The CONTRACTOR shall not be liable for liquidated damages if the CONTRACTOR would have been able to meet the </w:t>
      </w:r>
      <w:r w:rsidR="00993859">
        <w:t>contract</w:t>
      </w:r>
      <w:r w:rsidRPr="00741ED8">
        <w:t xml:space="preserve"> requirement but for the Department's failure to perform as provided in this </w:t>
      </w:r>
      <w:r w:rsidR="00993859">
        <w:t>contract</w:t>
      </w:r>
      <w:r w:rsidRPr="00741ED8">
        <w:t xml:space="preserve">.  </w:t>
      </w:r>
    </w:p>
    <w:p w14:paraId="1B67FE5A" w14:textId="4457E5A1" w:rsidR="0073020A" w:rsidRPr="00741ED8" w:rsidRDefault="0073020A" w:rsidP="001B4F61">
      <w:pPr>
        <w:pStyle w:val="ListLevel3"/>
        <w:keepNext/>
        <w:keepLines/>
        <w:tabs>
          <w:tab w:val="clear" w:pos="2070"/>
          <w:tab w:val="num" w:pos="1620"/>
        </w:tabs>
        <w:ind w:left="1620" w:hanging="900"/>
        <w:jc w:val="both"/>
        <w:rPr>
          <w:b/>
        </w:rPr>
      </w:pPr>
      <w:r w:rsidRPr="00741ED8">
        <w:t xml:space="preserve">In the event an </w:t>
      </w:r>
      <w:r w:rsidR="00C641BA">
        <w:t>Appeal</w:t>
      </w:r>
      <w:r w:rsidRPr="00741ED8">
        <w:t xml:space="preserve"> by the CONTRACTOR regarding the application of liquidated damages under this </w:t>
      </w:r>
      <w:r w:rsidR="00993859">
        <w:t>contract</w:t>
      </w:r>
      <w:r w:rsidRPr="00741ED8">
        <w:t xml:space="preserve"> results in a decision in favor of the CONTRACTOR, any such funds paid by the CONTRACTOR or withheld by the Department shall be returned to the CONTRACTOR less any cost incurred by the Department.</w:t>
      </w:r>
    </w:p>
    <w:p w14:paraId="7F9595A3" w14:textId="7B112542" w:rsidR="0073020A" w:rsidRPr="00E8436A" w:rsidRDefault="0073020A" w:rsidP="001B4F61">
      <w:pPr>
        <w:pStyle w:val="ListLevel3"/>
        <w:keepNext/>
        <w:keepLines/>
        <w:tabs>
          <w:tab w:val="clear" w:pos="2070"/>
          <w:tab w:val="num" w:pos="1620"/>
        </w:tabs>
        <w:ind w:left="1620" w:hanging="900"/>
        <w:jc w:val="both"/>
        <w:rPr>
          <w:b/>
        </w:rPr>
      </w:pPr>
      <w:r w:rsidRPr="00741ED8">
        <w:t xml:space="preserve">Any liquidated damages assessed by the Department shall be due and payable </w:t>
      </w:r>
      <w:r>
        <w:t xml:space="preserve">to the Department within thirty </w:t>
      </w:r>
      <w:r w:rsidRPr="00741ED8">
        <w:t xml:space="preserve">(30) </w:t>
      </w:r>
      <w:r w:rsidR="001432FA">
        <w:t>Calendar Days</w:t>
      </w:r>
      <w:r w:rsidRPr="00741ED8">
        <w:t xml:space="preserve"> aft</w:t>
      </w:r>
      <w:r>
        <w:t xml:space="preserve">er the Department issues a notice of assessment.  If payment is not made by </w:t>
      </w:r>
      <w:r w:rsidR="00635C86">
        <w:t>that</w:t>
      </w:r>
      <w:r>
        <w:t xml:space="preserve"> date, the Department shall withhold the amount due from future monthly Capitation Payment(s).   </w:t>
      </w:r>
      <w:r w:rsidRPr="002E4E09">
        <w:t xml:space="preserve">    </w:t>
      </w:r>
    </w:p>
    <w:p w14:paraId="289A9157" w14:textId="77777777" w:rsidR="0073020A" w:rsidRPr="00EF357C" w:rsidRDefault="0073020A" w:rsidP="001B4F61">
      <w:pPr>
        <w:pStyle w:val="ListLevel3"/>
        <w:keepNext/>
        <w:keepLines/>
        <w:tabs>
          <w:tab w:val="clear" w:pos="2070"/>
          <w:tab w:val="num" w:pos="1620"/>
        </w:tabs>
        <w:ind w:left="1620" w:hanging="900"/>
        <w:jc w:val="both"/>
        <w:rPr>
          <w:b/>
        </w:rPr>
      </w:pPr>
      <w:r w:rsidRPr="00EF357C">
        <w:t xml:space="preserve">The Department reserves the right to publish information regarding the application of liquidated damages, in accordance with Department transparency initiatives.  </w:t>
      </w:r>
    </w:p>
    <w:p w14:paraId="4CC68BA6" w14:textId="77777777" w:rsidR="0073020A" w:rsidRPr="00B80C96" w:rsidRDefault="0073020A" w:rsidP="0073020A">
      <w:pPr>
        <w:pStyle w:val="Heading2"/>
        <w:keepLines/>
        <w:widowControl/>
        <w:jc w:val="both"/>
      </w:pPr>
      <w:bookmarkStart w:id="523" w:name="_Toc269532769"/>
      <w:bookmarkStart w:id="524" w:name="_Toc395875647"/>
      <w:bookmarkStart w:id="525" w:name="_Toc313713499"/>
      <w:bookmarkStart w:id="526" w:name="_Toc314391879"/>
      <w:r w:rsidRPr="00B80C96">
        <w:t>Corrective Action Plan</w:t>
      </w:r>
      <w:bookmarkEnd w:id="523"/>
      <w:bookmarkEnd w:id="524"/>
      <w:bookmarkEnd w:id="525"/>
      <w:bookmarkEnd w:id="526"/>
      <w:r w:rsidRPr="00B80C96">
        <w:t xml:space="preserve"> </w:t>
      </w:r>
      <w:r>
        <w:t>(CAP)</w:t>
      </w:r>
    </w:p>
    <w:p w14:paraId="77E83F5C" w14:textId="77777777" w:rsidR="0073020A" w:rsidRPr="004675CA" w:rsidRDefault="00635C86" w:rsidP="0073020A">
      <w:pPr>
        <w:keepNext/>
        <w:keepLines/>
        <w:ind w:left="720"/>
        <w:jc w:val="both"/>
        <w:rPr>
          <w:rFonts w:ascii="Times New Roman" w:hAnsi="Times New Roman" w:cs="Times New Roman"/>
          <w:b/>
        </w:rPr>
      </w:pPr>
      <w:r>
        <w:rPr>
          <w:rFonts w:ascii="Times New Roman" w:hAnsi="Times New Roman" w:cs="Times New Roman"/>
        </w:rPr>
        <w:t xml:space="preserve">The </w:t>
      </w:r>
      <w:r w:rsidR="0073020A" w:rsidRPr="004675CA">
        <w:rPr>
          <w:rFonts w:ascii="Times New Roman" w:hAnsi="Times New Roman" w:cs="Times New Roman"/>
        </w:rPr>
        <w:t xml:space="preserve">Department in its sole discretion may require the CONTRACTOR to submit </w:t>
      </w:r>
      <w:r w:rsidR="0073020A">
        <w:rPr>
          <w:rFonts w:ascii="Times New Roman" w:hAnsi="Times New Roman" w:cs="Times New Roman"/>
        </w:rPr>
        <w:t>a CAP</w:t>
      </w:r>
      <w:r w:rsidR="0073020A" w:rsidRPr="004675CA">
        <w:rPr>
          <w:rFonts w:ascii="Times New Roman" w:hAnsi="Times New Roman" w:cs="Times New Roman"/>
        </w:rPr>
        <w:t xml:space="preserve"> for any non-compliance activity.  </w:t>
      </w:r>
    </w:p>
    <w:p w14:paraId="23D3A762" w14:textId="1AC216C7" w:rsidR="0073020A" w:rsidRPr="008A4CA0" w:rsidRDefault="0073020A" w:rsidP="001B4F61">
      <w:pPr>
        <w:pStyle w:val="ListLevel3"/>
        <w:keepNext/>
        <w:keepLines/>
        <w:tabs>
          <w:tab w:val="clear" w:pos="2070"/>
          <w:tab w:val="num" w:pos="1620"/>
        </w:tabs>
        <w:ind w:left="1620" w:hanging="900"/>
        <w:jc w:val="both"/>
        <w:rPr>
          <w:b/>
        </w:rPr>
      </w:pPr>
      <w:r w:rsidRPr="008A4CA0">
        <w:t xml:space="preserve">The </w:t>
      </w:r>
      <w:r>
        <w:t>CAP</w:t>
      </w:r>
      <w:r w:rsidRPr="008A4CA0">
        <w:t xml:space="preserve"> must include a date certain for correction of the </w:t>
      </w:r>
      <w:r w:rsidR="00635C86">
        <w:t>issues leading</w:t>
      </w:r>
      <w:r w:rsidRPr="008A4CA0">
        <w:t xml:space="preserve"> to the occurrence along with interim milestones to be achieved, the criteria for determining that a milestone has been achieved, reporting objectives and schedule, staffing commitment and sufficiently detailed description for the Department to determine the appropriateness and effectiveness of the plan of correction.  </w:t>
      </w:r>
    </w:p>
    <w:p w14:paraId="09C910EE" w14:textId="01941BE1" w:rsidR="0073020A" w:rsidRPr="008A4CA0" w:rsidRDefault="0073020A" w:rsidP="001B4F61">
      <w:pPr>
        <w:pStyle w:val="ListLevel3"/>
        <w:keepNext/>
        <w:keepLines/>
        <w:tabs>
          <w:tab w:val="clear" w:pos="2070"/>
          <w:tab w:val="num" w:pos="1620"/>
        </w:tabs>
        <w:ind w:left="1620" w:hanging="900"/>
        <w:jc w:val="both"/>
        <w:rPr>
          <w:b/>
        </w:rPr>
      </w:pPr>
      <w:r w:rsidRPr="008A4CA0">
        <w:t xml:space="preserve">Issues not substantially corrected by the dates agreed upon in the plan of correction will result in the original schedule of damages </w:t>
      </w:r>
      <w:r w:rsidR="00A73E47">
        <w:t>being</w:t>
      </w:r>
      <w:r w:rsidRPr="008A4CA0">
        <w:t xml:space="preserve"> reinstated, including collection of damages for the corrective action period, and liquidated damages will continue until satisfactory correction of the occurrence, as determined by the Department.  </w:t>
      </w:r>
    </w:p>
    <w:p w14:paraId="019B2207" w14:textId="29BD0853" w:rsidR="0073020A" w:rsidRPr="008A4CA0" w:rsidRDefault="0073020A" w:rsidP="001B4F61">
      <w:pPr>
        <w:pStyle w:val="ListLevel3"/>
        <w:keepNext/>
        <w:keepLines/>
        <w:tabs>
          <w:tab w:val="clear" w:pos="2070"/>
          <w:tab w:val="num" w:pos="1620"/>
        </w:tabs>
        <w:ind w:left="1620" w:hanging="900"/>
        <w:jc w:val="both"/>
        <w:rPr>
          <w:b/>
        </w:rPr>
      </w:pPr>
      <w:r w:rsidRPr="008A4CA0">
        <w:t xml:space="preserve">Whenever the Department determines, based on identified facts and documentation, the </w:t>
      </w:r>
      <w:r>
        <w:t>CONTRACTOR</w:t>
      </w:r>
      <w:r w:rsidRPr="008A4CA0">
        <w:t xml:space="preserve"> is failing to meet material obligations and performance standards described in this </w:t>
      </w:r>
      <w:r w:rsidR="00993859">
        <w:t>contract</w:t>
      </w:r>
      <w:r w:rsidRPr="008A4CA0">
        <w:t xml:space="preserve">, </w:t>
      </w:r>
      <w:r w:rsidR="00635C86">
        <w:t>the Department</w:t>
      </w:r>
      <w:r w:rsidR="00635C86" w:rsidRPr="008A4CA0">
        <w:t xml:space="preserve"> </w:t>
      </w:r>
      <w:r w:rsidRPr="008A4CA0">
        <w:t xml:space="preserve">may suspend the </w:t>
      </w:r>
      <w:r>
        <w:t>CONTRACTOR</w:t>
      </w:r>
      <w:r w:rsidRPr="008A4CA0">
        <w:t xml:space="preserve">'s right to enroll new </w:t>
      </w:r>
      <w:r>
        <w:t>Medicaid Managed Care Member</w:t>
      </w:r>
      <w:r w:rsidRPr="008A4CA0">
        <w:t xml:space="preserve">s and impose any other sanctions and/or liquidated damages </w:t>
      </w:r>
      <w:r w:rsidRPr="009A0377">
        <w:t>available to the Department by state or federal statute or regulatio</w:t>
      </w:r>
      <w:r>
        <w:t xml:space="preserve">n or the terms of this </w:t>
      </w:r>
      <w:r w:rsidR="00993859">
        <w:t>contract</w:t>
      </w:r>
      <w:r w:rsidRPr="0044408C">
        <w:t>.</w:t>
      </w:r>
      <w:r w:rsidRPr="008A4CA0">
        <w:t xml:space="preserve">  </w:t>
      </w:r>
    </w:p>
    <w:p w14:paraId="3775166C" w14:textId="53F51AD6" w:rsidR="0073020A" w:rsidRPr="00EB0B3C" w:rsidRDefault="0073020A" w:rsidP="001B4F61">
      <w:pPr>
        <w:pStyle w:val="ListLevel3"/>
        <w:keepNext/>
        <w:keepLines/>
        <w:tabs>
          <w:tab w:val="clear" w:pos="2070"/>
          <w:tab w:val="num" w:pos="1620"/>
        </w:tabs>
        <w:ind w:left="1620" w:hanging="900"/>
        <w:jc w:val="both"/>
        <w:rPr>
          <w:b/>
        </w:rPr>
      </w:pPr>
      <w:r w:rsidRPr="00174D8D">
        <w:t xml:space="preserve">The Department, when exercising this option, shall notify the </w:t>
      </w:r>
      <w:r>
        <w:t>CONTRACTOR</w:t>
      </w:r>
      <w:r w:rsidRPr="00174D8D">
        <w:t xml:space="preserve"> in writing its intent to suspend new </w:t>
      </w:r>
      <w:r w:rsidR="005B1E34">
        <w:t>Enrollment</w:t>
      </w:r>
      <w:r w:rsidRPr="00174D8D">
        <w:t xml:space="preserve">.  The suspension period may be for any </w:t>
      </w:r>
      <w:r w:rsidRPr="00EB0B3C">
        <w:t xml:space="preserve">length of time specified by the Department, </w:t>
      </w:r>
      <w:r>
        <w:t>no to exceed the CONTRACTOR’s completion of a CAP</w:t>
      </w:r>
      <w:r w:rsidRPr="00EB0B3C">
        <w:t xml:space="preserve">.  The Department also may notify Medicaid Managed Care Members of the CONTRACTOR’s non-performance and permit these Medicaid Managed Care Members to transfer to another </w:t>
      </w:r>
      <w:r>
        <w:t>Health Plan</w:t>
      </w:r>
      <w:r w:rsidRPr="00EB0B3C">
        <w:t xml:space="preserve"> following the implementation of suspension.  </w:t>
      </w:r>
    </w:p>
    <w:p w14:paraId="21EA09B3" w14:textId="77777777" w:rsidR="0073020A" w:rsidRPr="00EB0B3C" w:rsidRDefault="0073020A" w:rsidP="0073020A">
      <w:pPr>
        <w:pStyle w:val="Heading2"/>
        <w:keepLines/>
        <w:widowControl/>
        <w:jc w:val="both"/>
      </w:pPr>
      <w:bookmarkStart w:id="527" w:name="_Toc269532770"/>
      <w:bookmarkStart w:id="528" w:name="_Toc395875648"/>
      <w:bookmarkStart w:id="529" w:name="_Toc313713500"/>
      <w:bookmarkStart w:id="530" w:name="_Toc314391880"/>
      <w:r w:rsidRPr="00EB0B3C">
        <w:t>Sanctions</w:t>
      </w:r>
      <w:bookmarkEnd w:id="527"/>
      <w:bookmarkEnd w:id="528"/>
      <w:bookmarkEnd w:id="529"/>
      <w:bookmarkEnd w:id="530"/>
    </w:p>
    <w:p w14:paraId="2A82DC83" w14:textId="75961724" w:rsidR="0073020A" w:rsidRDefault="0073020A" w:rsidP="0073020A">
      <w:pPr>
        <w:keepNext/>
        <w:keepLines/>
        <w:spacing w:after="240"/>
        <w:ind w:left="720"/>
        <w:jc w:val="both"/>
        <w:rPr>
          <w:rFonts w:ascii="Times New Roman" w:hAnsi="Times New Roman" w:cs="Times New Roman"/>
        </w:rPr>
      </w:pPr>
      <w:r w:rsidRPr="004675CA">
        <w:rPr>
          <w:rFonts w:ascii="Times New Roman" w:hAnsi="Times New Roman" w:cs="Times New Roman"/>
        </w:rPr>
        <w:t xml:space="preserve">If the Department determines the CONTRACTOR has violated any provision of this </w:t>
      </w:r>
      <w:r w:rsidR="00993859">
        <w:rPr>
          <w:rFonts w:ascii="Times New Roman" w:hAnsi="Times New Roman" w:cs="Times New Roman"/>
        </w:rPr>
        <w:t>contract</w:t>
      </w:r>
      <w:r w:rsidRPr="004675CA">
        <w:rPr>
          <w:rFonts w:ascii="Times New Roman" w:hAnsi="Times New Roman" w:cs="Times New Roman"/>
        </w:rPr>
        <w:t xml:space="preserve">, or the applicable statutes or rules governing Medicaid </w:t>
      </w:r>
      <w:r w:rsidR="005D73AE">
        <w:rPr>
          <w:rFonts w:ascii="Times New Roman" w:hAnsi="Times New Roman" w:cs="Times New Roman"/>
        </w:rPr>
        <w:t>p</w:t>
      </w:r>
      <w:r w:rsidR="005D73AE" w:rsidRPr="004675CA">
        <w:rPr>
          <w:rFonts w:ascii="Times New Roman" w:hAnsi="Times New Roman" w:cs="Times New Roman"/>
        </w:rPr>
        <w:t xml:space="preserve">repaid </w:t>
      </w:r>
      <w:r w:rsidR="005D73AE">
        <w:rPr>
          <w:rFonts w:ascii="Times New Roman" w:hAnsi="Times New Roman" w:cs="Times New Roman"/>
        </w:rPr>
        <w:t>h</w:t>
      </w:r>
      <w:r w:rsidR="005D73AE" w:rsidRPr="004675CA">
        <w:rPr>
          <w:rFonts w:ascii="Times New Roman" w:hAnsi="Times New Roman" w:cs="Times New Roman"/>
        </w:rPr>
        <w:t xml:space="preserve">ealth </w:t>
      </w:r>
      <w:r w:rsidR="005D73AE">
        <w:rPr>
          <w:rFonts w:ascii="Times New Roman" w:hAnsi="Times New Roman" w:cs="Times New Roman"/>
        </w:rPr>
        <w:t>p</w:t>
      </w:r>
      <w:r w:rsidR="005D73AE" w:rsidRPr="004675CA">
        <w:rPr>
          <w:rFonts w:ascii="Times New Roman" w:hAnsi="Times New Roman" w:cs="Times New Roman"/>
        </w:rPr>
        <w:t>lans</w:t>
      </w:r>
      <w:r w:rsidRPr="004675CA">
        <w:rPr>
          <w:rFonts w:ascii="Times New Roman" w:hAnsi="Times New Roman" w:cs="Times New Roman"/>
        </w:rPr>
        <w:t xml:space="preserve">, the Department may impose sanctions against the CONTRACTOR.  </w:t>
      </w:r>
    </w:p>
    <w:p w14:paraId="7952682D" w14:textId="3514AAB3" w:rsidR="0073020A" w:rsidRDefault="0073020A" w:rsidP="0073020A">
      <w:pPr>
        <w:keepNext/>
        <w:keepLines/>
        <w:spacing w:after="240"/>
        <w:ind w:left="720"/>
        <w:jc w:val="both"/>
        <w:rPr>
          <w:rFonts w:ascii="Times New Roman" w:hAnsi="Times New Roman" w:cs="Times New Roman"/>
          <w:u w:val="single"/>
        </w:rPr>
      </w:pPr>
      <w:r w:rsidRPr="00B66AB8">
        <w:rPr>
          <w:rFonts w:ascii="Times New Roman" w:hAnsi="Times New Roman" w:cs="Times New Roman"/>
        </w:rPr>
        <w:t xml:space="preserve">The Department shall notify the CONTRACTOR and CMS in writing of its intent to impose sanctions </w:t>
      </w:r>
      <w:r w:rsidR="000425D2">
        <w:rPr>
          <w:rFonts w:ascii="Times New Roman" w:hAnsi="Times New Roman" w:cs="Times New Roman"/>
        </w:rPr>
        <w:t xml:space="preserve">along with an explanation of </w:t>
      </w:r>
      <w:r w:rsidRPr="00B66AB8">
        <w:rPr>
          <w:rFonts w:ascii="Times New Roman" w:hAnsi="Times New Roman" w:cs="Times New Roman"/>
        </w:rPr>
        <w:t xml:space="preserve">CONTRACTOR’s due process rights. Unless the duration of a sanction is specified, a sanction will remain in effect until the Department is satisfied that the basis for imposing the sanction has been corrected. The Department will notify CMS when a sanction has been lifted.  </w:t>
      </w:r>
      <w:r>
        <w:rPr>
          <w:rFonts w:ascii="Times New Roman" w:hAnsi="Times New Roman" w:cs="Times New Roman"/>
          <w:u w:val="single"/>
        </w:rPr>
        <w:t xml:space="preserve"> </w:t>
      </w:r>
    </w:p>
    <w:p w14:paraId="69737756" w14:textId="77777777" w:rsidR="0073020A" w:rsidRPr="003D1440" w:rsidRDefault="0073020A" w:rsidP="0073020A">
      <w:pPr>
        <w:keepNext/>
        <w:keepLines/>
        <w:ind w:left="720"/>
        <w:jc w:val="both"/>
        <w:rPr>
          <w:rFonts w:ascii="Times New Roman" w:hAnsi="Times New Roman" w:cs="Times New Roman"/>
          <w:highlight w:val="yellow"/>
          <w:u w:val="single"/>
        </w:rPr>
      </w:pPr>
      <w:r w:rsidRPr="004675CA">
        <w:rPr>
          <w:rFonts w:ascii="Times New Roman" w:hAnsi="Times New Roman" w:cs="Times New Roman"/>
        </w:rPr>
        <w:t xml:space="preserve">Sanctions shall be in accordance with §1932 of the Social Security Act (42 U.S.C. §1396u-2) and 42 CFR §§438.700-730 (2009, as amended) and may include any of the following: </w:t>
      </w:r>
    </w:p>
    <w:p w14:paraId="0DB61B27" w14:textId="2F1ACDE8" w:rsidR="0073020A" w:rsidRPr="00EB0B3C" w:rsidRDefault="0073020A" w:rsidP="001B4F61">
      <w:pPr>
        <w:pStyle w:val="ListLevel3"/>
        <w:keepNext/>
        <w:keepLines/>
        <w:tabs>
          <w:tab w:val="clear" w:pos="2070"/>
          <w:tab w:val="num" w:pos="1620"/>
        </w:tabs>
        <w:ind w:left="1620" w:hanging="900"/>
        <w:jc w:val="both"/>
        <w:rPr>
          <w:b/>
          <w:i/>
          <w:u w:val="single"/>
        </w:rPr>
      </w:pPr>
      <w:r w:rsidRPr="00EB0B3C">
        <w:t xml:space="preserve">Suspension of payment for </w:t>
      </w:r>
      <w:r w:rsidR="00897DEE">
        <w:t>Recipient</w:t>
      </w:r>
      <w:r w:rsidRPr="00EB0B3C">
        <w:t xml:space="preserve">s enrolled after the effective date of the sanction and until CMS or the Department is satisfied that the reason for imposition of the sanction no longer exists and is not likely to recur. This violation may result in </w:t>
      </w:r>
      <w:r w:rsidR="00897DEE">
        <w:t>Recoupment</w:t>
      </w:r>
      <w:r w:rsidRPr="00EB0B3C">
        <w:t xml:space="preserve"> of the </w:t>
      </w:r>
      <w:r w:rsidR="005D73AE">
        <w:t>C</w:t>
      </w:r>
      <w:r w:rsidR="005D73AE" w:rsidRPr="00EB0B3C">
        <w:t xml:space="preserve">apitated </w:t>
      </w:r>
      <w:r w:rsidR="005D73AE">
        <w:t>P</w:t>
      </w:r>
      <w:r w:rsidR="005D73AE" w:rsidRPr="00EB0B3C">
        <w:t>ayment</w:t>
      </w:r>
      <w:r w:rsidRPr="00EB0B3C">
        <w:t xml:space="preserve">; </w:t>
      </w:r>
    </w:p>
    <w:p w14:paraId="1E3C52C7" w14:textId="41B21A6A" w:rsidR="0073020A" w:rsidRPr="00EB0B3C" w:rsidRDefault="0073020A" w:rsidP="001B4F61">
      <w:pPr>
        <w:pStyle w:val="ListLevel3"/>
        <w:keepNext/>
        <w:keepLines/>
        <w:tabs>
          <w:tab w:val="clear" w:pos="2070"/>
          <w:tab w:val="num" w:pos="1620"/>
        </w:tabs>
        <w:ind w:left="1620" w:hanging="900"/>
        <w:jc w:val="both"/>
        <w:rPr>
          <w:b/>
          <w:i/>
          <w:u w:val="single"/>
        </w:rPr>
      </w:pPr>
      <w:r w:rsidRPr="00EB0B3C">
        <w:t xml:space="preserve">Suspension of all </w:t>
      </w:r>
      <w:r w:rsidR="008E74DB">
        <w:t>Marketing</w:t>
      </w:r>
      <w:r w:rsidR="005D73AE">
        <w:t xml:space="preserve"> </w:t>
      </w:r>
      <w:r w:rsidRPr="00EB0B3C">
        <w:t xml:space="preserve">activities permitted under this </w:t>
      </w:r>
      <w:r w:rsidR="00993859">
        <w:t>contract</w:t>
      </w:r>
      <w:r w:rsidRPr="00EB0B3C">
        <w:t>;</w:t>
      </w:r>
    </w:p>
    <w:p w14:paraId="0B406B32" w14:textId="34C852FD" w:rsidR="0073020A" w:rsidRPr="00EB0B3C" w:rsidRDefault="0073020A" w:rsidP="001B4F61">
      <w:pPr>
        <w:pStyle w:val="ListLevel3"/>
        <w:keepNext/>
        <w:keepLines/>
        <w:tabs>
          <w:tab w:val="clear" w:pos="2070"/>
          <w:tab w:val="num" w:pos="1620"/>
        </w:tabs>
        <w:ind w:left="1620" w:hanging="900"/>
        <w:jc w:val="both"/>
        <w:rPr>
          <w:b/>
          <w:i/>
          <w:u w:val="single"/>
        </w:rPr>
      </w:pPr>
      <w:r w:rsidRPr="00EB0B3C">
        <w:t xml:space="preserve">Imposition of a fine of up to </w:t>
      </w:r>
      <w:r w:rsidR="005D73AE">
        <w:t>t</w:t>
      </w:r>
      <w:r w:rsidR="005D73AE" w:rsidRPr="00EB0B3C">
        <w:t>wenty</w:t>
      </w:r>
      <w:r w:rsidRPr="00EB0B3C">
        <w:t xml:space="preserve">-five </w:t>
      </w:r>
      <w:r w:rsidR="005D73AE">
        <w:t>t</w:t>
      </w:r>
      <w:r w:rsidR="005D73AE" w:rsidRPr="00EB0B3C">
        <w:t xml:space="preserve">housand </w:t>
      </w:r>
      <w:r w:rsidR="005D73AE">
        <w:t>d</w:t>
      </w:r>
      <w:r w:rsidR="005D73AE" w:rsidRPr="00EB0B3C">
        <w:t xml:space="preserve">ollars </w:t>
      </w:r>
      <w:r w:rsidRPr="00EB0B3C">
        <w:t>($25,000.00) for each marketing/</w:t>
      </w:r>
      <w:r w:rsidR="005B1E34">
        <w:t>Enrollment</w:t>
      </w:r>
      <w:r w:rsidRPr="00EB0B3C">
        <w:t xml:space="preserve"> violation, in connection with any one audit or investigation; </w:t>
      </w:r>
    </w:p>
    <w:p w14:paraId="415D1AE8" w14:textId="042489EF" w:rsidR="0073020A" w:rsidRPr="00EB0B3C" w:rsidRDefault="0073020A" w:rsidP="001B4F61">
      <w:pPr>
        <w:pStyle w:val="ListLevel3"/>
        <w:keepNext/>
        <w:keepLines/>
        <w:tabs>
          <w:tab w:val="clear" w:pos="2070"/>
          <w:tab w:val="num" w:pos="1620"/>
        </w:tabs>
        <w:ind w:left="1620" w:hanging="900"/>
        <w:jc w:val="both"/>
        <w:rPr>
          <w:b/>
          <w:i/>
          <w:u w:val="single"/>
        </w:rPr>
      </w:pPr>
      <w:r>
        <w:t xml:space="preserve">Termination pursuant to Section </w:t>
      </w:r>
      <w:r w:rsidRPr="00EB0B3C">
        <w:t xml:space="preserve">17 of this </w:t>
      </w:r>
      <w:r w:rsidR="00993859">
        <w:t>contract</w:t>
      </w:r>
      <w:r w:rsidRPr="00EB0B3C">
        <w:t>;</w:t>
      </w:r>
    </w:p>
    <w:p w14:paraId="2BDE0389" w14:textId="1D678034" w:rsidR="0073020A" w:rsidRPr="00EB0B3C" w:rsidRDefault="0073020A" w:rsidP="001B4F61">
      <w:pPr>
        <w:pStyle w:val="ListLevel3"/>
        <w:keepNext/>
        <w:keepLines/>
        <w:tabs>
          <w:tab w:val="clear" w:pos="2070"/>
          <w:tab w:val="num" w:pos="1620"/>
        </w:tabs>
        <w:ind w:left="1620" w:hanging="900"/>
        <w:jc w:val="both"/>
        <w:rPr>
          <w:b/>
          <w:i/>
          <w:u w:val="single"/>
        </w:rPr>
      </w:pPr>
      <w:r w:rsidRPr="00EB0B3C">
        <w:t>Non-renew</w:t>
      </w:r>
      <w:r>
        <w:t xml:space="preserve">al of the </w:t>
      </w:r>
      <w:r w:rsidR="00993859">
        <w:t>contract</w:t>
      </w:r>
      <w:r>
        <w:t xml:space="preserve"> pursuant to Section </w:t>
      </w:r>
      <w:r w:rsidRPr="00EB0B3C">
        <w:t>1</w:t>
      </w:r>
      <w:r>
        <w:t>7</w:t>
      </w:r>
      <w:r w:rsidRPr="00EB0B3C">
        <w:t xml:space="preserve"> of this </w:t>
      </w:r>
      <w:r w:rsidR="00993859">
        <w:t>contract</w:t>
      </w:r>
      <w:r w:rsidRPr="00EB0B3C">
        <w:t xml:space="preserve">; </w:t>
      </w:r>
    </w:p>
    <w:p w14:paraId="7F3A5CA8" w14:textId="26AE0603" w:rsidR="0073020A" w:rsidRPr="00EB0B3C" w:rsidRDefault="0073020A" w:rsidP="001B4F61">
      <w:pPr>
        <w:pStyle w:val="ListLevel3"/>
        <w:keepNext/>
        <w:keepLines/>
        <w:tabs>
          <w:tab w:val="clear" w:pos="2070"/>
          <w:tab w:val="num" w:pos="1620"/>
        </w:tabs>
        <w:ind w:left="1620" w:hanging="900"/>
        <w:jc w:val="both"/>
        <w:rPr>
          <w:b/>
          <w:i/>
          <w:u w:val="single"/>
        </w:rPr>
      </w:pPr>
      <w:r w:rsidRPr="00EB0B3C">
        <w:t>Suspension of auto-</w:t>
      </w:r>
      <w:r w:rsidR="005B1E34">
        <w:t>Enrollment</w:t>
      </w:r>
      <w:r w:rsidRPr="00EB0B3C">
        <w:t xml:space="preserve">; </w:t>
      </w:r>
    </w:p>
    <w:p w14:paraId="7D019A94" w14:textId="7D2960A0" w:rsidR="0073020A" w:rsidRPr="00EB0B3C" w:rsidRDefault="0073020A" w:rsidP="001B4F61">
      <w:pPr>
        <w:pStyle w:val="ListLevel3"/>
        <w:keepNext/>
        <w:keepLines/>
        <w:tabs>
          <w:tab w:val="clear" w:pos="2070"/>
          <w:tab w:val="num" w:pos="1620"/>
        </w:tabs>
        <w:ind w:left="1620" w:hanging="900"/>
        <w:jc w:val="both"/>
        <w:rPr>
          <w:b/>
          <w:i/>
          <w:u w:val="single"/>
        </w:rPr>
      </w:pPr>
      <w:r w:rsidRPr="00EB0B3C">
        <w:t>Appointment of temporary management in accordance with §</w:t>
      </w:r>
      <w:r>
        <w:t xml:space="preserve"> </w:t>
      </w:r>
      <w:r w:rsidRPr="00EB0B3C">
        <w:t>1932(e</w:t>
      </w:r>
      <w:proofErr w:type="gramStart"/>
      <w:r w:rsidRPr="00EB0B3C">
        <w:t>)(</w:t>
      </w:r>
      <w:proofErr w:type="gramEnd"/>
      <w:r w:rsidRPr="00EB0B3C">
        <w:t>2)(B) of SSA (42 U.S.C. 1396u-2) (2001, as amended) and 42 CFR §</w:t>
      </w:r>
      <w:r>
        <w:t xml:space="preserve"> </w:t>
      </w:r>
      <w:r w:rsidRPr="00EB0B3C">
        <w:t xml:space="preserve">438.702.  If the State finds that the </w:t>
      </w:r>
      <w:r>
        <w:t>CONTRACTOR</w:t>
      </w:r>
      <w:r w:rsidRPr="00EB0B3C">
        <w:t xml:space="preserve"> has repeatedly failed to meet substantive requirements in §</w:t>
      </w:r>
      <w:r>
        <w:t xml:space="preserve"> </w:t>
      </w:r>
      <w:r w:rsidRPr="00EB0B3C">
        <w:t>1903(m) or §</w:t>
      </w:r>
      <w:r>
        <w:t xml:space="preserve"> </w:t>
      </w:r>
      <w:r w:rsidRPr="00EB0B3C">
        <w:t xml:space="preserve">1932 of the Social Security Act (42 USC 1396u-2), the State must impose temporary management, </w:t>
      </w:r>
      <w:r w:rsidR="000425D2">
        <w:t>and notify members of their right</w:t>
      </w:r>
      <w:r w:rsidRPr="00EB0B3C">
        <w:t xml:space="preserve"> to terminate </w:t>
      </w:r>
      <w:r w:rsidR="005B1E34">
        <w:t>Enrollment</w:t>
      </w:r>
      <w:r w:rsidRPr="00EB0B3C">
        <w:t xml:space="preserve"> without cause; </w:t>
      </w:r>
    </w:p>
    <w:p w14:paraId="41942237" w14:textId="77777777" w:rsidR="0073020A" w:rsidRPr="00EB0B3C" w:rsidRDefault="0073020A" w:rsidP="001B4F61">
      <w:pPr>
        <w:pStyle w:val="ListLevel3"/>
        <w:keepNext/>
        <w:keepLines/>
        <w:tabs>
          <w:tab w:val="clear" w:pos="2070"/>
          <w:tab w:val="num" w:pos="1620"/>
        </w:tabs>
        <w:ind w:left="1620" w:hanging="900"/>
        <w:jc w:val="both"/>
        <w:rPr>
          <w:b/>
          <w:i/>
          <w:u w:val="single"/>
        </w:rPr>
      </w:pPr>
      <w:r w:rsidRPr="00EB0B3C">
        <w:t>Civil money penalties in accordance with §</w:t>
      </w:r>
      <w:r>
        <w:t xml:space="preserve"> </w:t>
      </w:r>
      <w:r w:rsidRPr="00EB0B3C">
        <w:t>1932 of the Social Security Act (42USC 1396u-2);</w:t>
      </w:r>
    </w:p>
    <w:p w14:paraId="6AF17AF5" w14:textId="77777777" w:rsidR="0073020A" w:rsidRPr="00EB0B3C" w:rsidRDefault="0073020A" w:rsidP="001B4F61">
      <w:pPr>
        <w:pStyle w:val="ListLevel3"/>
        <w:keepNext/>
        <w:keepLines/>
        <w:tabs>
          <w:tab w:val="clear" w:pos="2070"/>
          <w:tab w:val="num" w:pos="1620"/>
        </w:tabs>
        <w:ind w:left="1620" w:hanging="900"/>
        <w:jc w:val="both"/>
        <w:rPr>
          <w:b/>
          <w:i/>
          <w:u w:val="single"/>
        </w:rPr>
      </w:pPr>
      <w:r w:rsidRPr="00EB0B3C">
        <w:t>Withholding of a portion or all of the CONTRACTOR’s Capitation Payment;</w:t>
      </w:r>
    </w:p>
    <w:p w14:paraId="4D07072F" w14:textId="7C268C5F" w:rsidR="0073020A" w:rsidRPr="00EB0B3C" w:rsidRDefault="0073020A" w:rsidP="001B4F61">
      <w:pPr>
        <w:pStyle w:val="ListLevel3"/>
        <w:keepNext/>
        <w:keepLines/>
        <w:tabs>
          <w:tab w:val="clear" w:pos="2070"/>
          <w:tab w:val="num" w:pos="1620"/>
        </w:tabs>
        <w:ind w:left="1620" w:hanging="900"/>
        <w:jc w:val="both"/>
        <w:rPr>
          <w:b/>
          <w:i/>
          <w:u w:val="single"/>
        </w:rPr>
      </w:pPr>
      <w:r w:rsidRPr="00EB0B3C">
        <w:t xml:space="preserve">Permitting individuals enrolled in the CONTRACTOR’s </w:t>
      </w:r>
      <w:r w:rsidR="00D741B2">
        <w:t>Plan</w:t>
      </w:r>
      <w:r w:rsidRPr="00EB0B3C">
        <w:t xml:space="preserve"> to </w:t>
      </w:r>
      <w:proofErr w:type="spellStart"/>
      <w:r w:rsidR="00AF5705">
        <w:t>Disenroll</w:t>
      </w:r>
      <w:proofErr w:type="spellEnd"/>
      <w:r w:rsidRPr="00EB0B3C">
        <w:t xml:space="preserve"> without cause. Department may suspend or default all </w:t>
      </w:r>
      <w:r w:rsidR="005B1E34">
        <w:t>Enrollment</w:t>
      </w:r>
      <w:r w:rsidRPr="00EB0B3C">
        <w:t xml:space="preserve"> of Medicaid Managed Care Members after the date the </w:t>
      </w:r>
      <w:r w:rsidR="005D73AE">
        <w:t>s</w:t>
      </w:r>
      <w:r w:rsidR="005D73AE" w:rsidRPr="00EB0B3C">
        <w:t xml:space="preserve">ecretary </w:t>
      </w:r>
      <w:r w:rsidRPr="00EB0B3C">
        <w:t>or Department notifies the CONTRACTOR of an occurre</w:t>
      </w:r>
      <w:r>
        <w:t xml:space="preserve">nce under § 1903(m) or § 1932(e) </w:t>
      </w:r>
      <w:r w:rsidRPr="00EB0B3C">
        <w:t>of the Social Security Act;</w:t>
      </w:r>
    </w:p>
    <w:p w14:paraId="21AB6B6B" w14:textId="5E2EDFE6" w:rsidR="0073020A" w:rsidRPr="00EB0B3C" w:rsidRDefault="0073020A" w:rsidP="001B4F61">
      <w:pPr>
        <w:pStyle w:val="ListLevel3"/>
        <w:keepNext/>
        <w:keepLines/>
        <w:tabs>
          <w:tab w:val="clear" w:pos="2070"/>
          <w:tab w:val="num" w:pos="1620"/>
        </w:tabs>
        <w:ind w:left="1620" w:hanging="900"/>
        <w:jc w:val="both"/>
        <w:rPr>
          <w:b/>
          <w:i/>
          <w:u w:val="single"/>
        </w:rPr>
      </w:pPr>
      <w:r w:rsidRPr="00EB0B3C">
        <w:t xml:space="preserve">Terminating the </w:t>
      </w:r>
      <w:r w:rsidR="00993859">
        <w:t>contract</w:t>
      </w:r>
      <w:r w:rsidRPr="00EB0B3C">
        <w:t xml:space="preserve"> if the CONTRACTOR has failed to meet the requirements of </w:t>
      </w:r>
      <w:r w:rsidR="00ED7C20">
        <w:t>S</w:t>
      </w:r>
      <w:r w:rsidR="00ED7C20" w:rsidRPr="00EB0B3C">
        <w:t xml:space="preserve">ections </w:t>
      </w:r>
      <w:r w:rsidRPr="00EB0B3C">
        <w:t>1903(m), 1905(t</w:t>
      </w:r>
      <w:proofErr w:type="gramStart"/>
      <w:r w:rsidRPr="00EB0B3C">
        <w:t>)(</w:t>
      </w:r>
      <w:proofErr w:type="gramEnd"/>
      <w:r w:rsidRPr="00EB0B3C">
        <w:t xml:space="preserve">3) or 1932(e) of the Social Security Act and offer the CONTRACTOR’s Medicaid Managed Care Members an opportunity to enroll with other CONTRACTORs to allow Medicaid Managed Care Members to receive medical assistance under the South Carolina State Plan for Medical Assistance. </w:t>
      </w:r>
      <w:r w:rsidRPr="00EB0B3C">
        <w:rPr>
          <w:rFonts w:eastAsia="MS Mincho"/>
        </w:rPr>
        <w:t>The Department shall provide the CONTRACTOR a</w:t>
      </w:r>
      <w:r w:rsidR="006A4BAC">
        <w:rPr>
          <w:rFonts w:eastAsia="MS Mincho"/>
        </w:rPr>
        <w:t xml:space="preserve">n opportunity for a </w:t>
      </w:r>
      <w:r w:rsidRPr="00EB0B3C">
        <w:rPr>
          <w:rFonts w:eastAsia="MS Mincho"/>
        </w:rPr>
        <w:t xml:space="preserve">hearing before the Department’s Division of Appeals and Hearings </w:t>
      </w:r>
      <w:r w:rsidR="006A4BAC">
        <w:rPr>
          <w:rFonts w:eastAsia="MS Mincho"/>
        </w:rPr>
        <w:t xml:space="preserve">prior to </w:t>
      </w:r>
      <w:r w:rsidRPr="00EB0B3C">
        <w:rPr>
          <w:rFonts w:eastAsia="MS Mincho"/>
        </w:rPr>
        <w:t xml:space="preserve">termination.  The Department will notify the Medicaid Managed Care Members enrolled in the CONTRACTOR’s </w:t>
      </w:r>
      <w:r>
        <w:rPr>
          <w:rFonts w:eastAsia="MS Mincho"/>
        </w:rPr>
        <w:t>Health Plan</w:t>
      </w:r>
      <w:r w:rsidRPr="00EB0B3C">
        <w:rPr>
          <w:rFonts w:eastAsia="MS Mincho"/>
        </w:rPr>
        <w:t xml:space="preserve"> of the hearing and </w:t>
      </w:r>
      <w:r>
        <w:rPr>
          <w:rFonts w:eastAsia="MS Mincho"/>
        </w:rPr>
        <w:t xml:space="preserve">the Medicaid Managed Care Member’s option for receiving services following the date of termination including </w:t>
      </w:r>
      <w:r w:rsidRPr="00EB0B3C">
        <w:rPr>
          <w:rFonts w:eastAsia="MS Mincho"/>
        </w:rPr>
        <w:t xml:space="preserve">the Medicaid Managed Care Members </w:t>
      </w:r>
      <w:r w:rsidR="006A4BAC">
        <w:rPr>
          <w:rFonts w:eastAsia="MS Mincho"/>
        </w:rPr>
        <w:t xml:space="preserve">option </w:t>
      </w:r>
      <w:r w:rsidRPr="00EB0B3C">
        <w:rPr>
          <w:rFonts w:eastAsia="MS Mincho"/>
        </w:rPr>
        <w:t xml:space="preserve">to </w:t>
      </w:r>
      <w:proofErr w:type="spellStart"/>
      <w:r w:rsidR="00AF5705">
        <w:rPr>
          <w:rFonts w:eastAsia="MS Mincho"/>
        </w:rPr>
        <w:t>Disenroll</w:t>
      </w:r>
      <w:proofErr w:type="spellEnd"/>
      <w:r w:rsidRPr="00EB0B3C">
        <w:rPr>
          <w:rFonts w:eastAsia="MS Mincho"/>
        </w:rPr>
        <w:t>, without cause;</w:t>
      </w:r>
    </w:p>
    <w:p w14:paraId="4844BD70" w14:textId="47507117" w:rsidR="0073020A" w:rsidRPr="00EB0B3C" w:rsidRDefault="0073020A" w:rsidP="001B4F61">
      <w:pPr>
        <w:pStyle w:val="ListLevel3"/>
        <w:keepNext/>
        <w:keepLines/>
        <w:tabs>
          <w:tab w:val="clear" w:pos="2070"/>
          <w:tab w:val="num" w:pos="1620"/>
        </w:tabs>
        <w:ind w:left="1620" w:hanging="900"/>
        <w:jc w:val="both"/>
        <w:rPr>
          <w:b/>
          <w:i/>
          <w:u w:val="single"/>
        </w:rPr>
      </w:pPr>
      <w:r w:rsidRPr="00EB0B3C">
        <w:t>Imposition of sanctions pursuant to §</w:t>
      </w:r>
      <w:r>
        <w:t xml:space="preserve"> </w:t>
      </w:r>
      <w:r w:rsidRPr="00EB0B3C">
        <w:t xml:space="preserve">1932(e)(B) of the Social Security Act if the CONTRACTOR does not provide abortion services as provided under the </w:t>
      </w:r>
      <w:r w:rsidR="00993859">
        <w:t>contract</w:t>
      </w:r>
      <w:r w:rsidRPr="00EB0B3C">
        <w:t xml:space="preserve"> at Section 4; </w:t>
      </w:r>
    </w:p>
    <w:p w14:paraId="10245C2A" w14:textId="41616C13" w:rsidR="0073020A" w:rsidRPr="00EB0B3C" w:rsidRDefault="0073020A" w:rsidP="001B4F61">
      <w:pPr>
        <w:pStyle w:val="ListLevel3"/>
        <w:keepNext/>
        <w:keepLines/>
        <w:tabs>
          <w:tab w:val="clear" w:pos="2070"/>
          <w:tab w:val="num" w:pos="1620"/>
        </w:tabs>
        <w:ind w:left="1620" w:hanging="900"/>
        <w:jc w:val="both"/>
        <w:rPr>
          <w:b/>
          <w:i/>
          <w:u w:val="single"/>
        </w:rPr>
      </w:pPr>
      <w:r w:rsidRPr="00EB0B3C">
        <w:t xml:space="preserve">Imposition of a fine of up to </w:t>
      </w:r>
      <w:r w:rsidR="005D73AE">
        <w:t>t</w:t>
      </w:r>
      <w:r w:rsidR="005D73AE" w:rsidRPr="00EB0B3C">
        <w:t>wenty</w:t>
      </w:r>
      <w:r w:rsidRPr="00EB0B3C">
        <w:t xml:space="preserve">-five </w:t>
      </w:r>
      <w:r w:rsidR="005D73AE">
        <w:t>t</w:t>
      </w:r>
      <w:r w:rsidR="005D73AE" w:rsidRPr="00EB0B3C">
        <w:t xml:space="preserve">housand </w:t>
      </w:r>
      <w:r w:rsidR="005D73AE">
        <w:t>d</w:t>
      </w:r>
      <w:r w:rsidR="005D73AE" w:rsidRPr="00EB0B3C">
        <w:t xml:space="preserve">ollars </w:t>
      </w:r>
      <w:r w:rsidRPr="00EB0B3C">
        <w:t xml:space="preserve">($25,000) for each occurrence of the CONTRACTOR’s failure to substantially provide Medically Necessary items and services that are required to be provided to a Medicaid Managed Care Member covered under the </w:t>
      </w:r>
      <w:r w:rsidR="00993859">
        <w:t>contract</w:t>
      </w:r>
      <w:r w:rsidRPr="00EB0B3C">
        <w:t xml:space="preserve"> and for misrepresentation or false statements to </w:t>
      </w:r>
      <w:r w:rsidR="005B1E34">
        <w:t>Enrollee</w:t>
      </w:r>
      <w:r w:rsidRPr="00EB0B3C">
        <w:t xml:space="preserve">s, potential </w:t>
      </w:r>
      <w:r w:rsidR="005B1E34">
        <w:t>Enrollee</w:t>
      </w:r>
      <w:r w:rsidRPr="00EB0B3C">
        <w:t xml:space="preserve">s or health care </w:t>
      </w:r>
      <w:r>
        <w:t>Provider</w:t>
      </w:r>
      <w:r w:rsidRPr="00EB0B3C">
        <w:t xml:space="preserve">s for failure to comply with </w:t>
      </w:r>
      <w:r w:rsidR="000104D0">
        <w:t>Physician</w:t>
      </w:r>
      <w:r w:rsidRPr="00EB0B3C">
        <w:t xml:space="preserve"> incentive plans or </w:t>
      </w:r>
      <w:r w:rsidR="008E74DB">
        <w:t xml:space="preserve">Marketing </w:t>
      </w:r>
      <w:r w:rsidRPr="00EB0B3C">
        <w:t xml:space="preserve">violations, including direct or indirect distribution by the CONTRACTOR, its agent or independent CONTRACTOR of </w:t>
      </w:r>
      <w:r w:rsidR="008E74DB">
        <w:t>Marketing Materials</w:t>
      </w:r>
      <w:r w:rsidRPr="00EB0B3C">
        <w:t xml:space="preserve"> that have not been approved by the State or that contain false or materially misleading information; </w:t>
      </w:r>
    </w:p>
    <w:p w14:paraId="5DF06F01" w14:textId="218CAADD" w:rsidR="0073020A" w:rsidRPr="00EB0B3C" w:rsidRDefault="0073020A" w:rsidP="001B4F61">
      <w:pPr>
        <w:pStyle w:val="ListLevel3"/>
        <w:keepNext/>
        <w:keepLines/>
        <w:tabs>
          <w:tab w:val="clear" w:pos="2070"/>
          <w:tab w:val="num" w:pos="1620"/>
        </w:tabs>
        <w:ind w:left="1620" w:hanging="900"/>
        <w:jc w:val="both"/>
        <w:rPr>
          <w:b/>
          <w:i/>
          <w:u w:val="single"/>
        </w:rPr>
      </w:pPr>
      <w:r w:rsidRPr="00EB0B3C">
        <w:t xml:space="preserve">Imposition of a fine of up to </w:t>
      </w:r>
      <w:r w:rsidR="005D73AE">
        <w:t>f</w:t>
      </w:r>
      <w:r w:rsidR="005D73AE" w:rsidRPr="00EB0B3C">
        <w:t xml:space="preserve">ifteen </w:t>
      </w:r>
      <w:r w:rsidR="005D73AE">
        <w:t>t</w:t>
      </w:r>
      <w:r w:rsidR="005D73AE" w:rsidRPr="00EB0B3C">
        <w:t xml:space="preserve">housand </w:t>
      </w:r>
      <w:r w:rsidR="005D73AE">
        <w:t>d</w:t>
      </w:r>
      <w:r w:rsidR="005D73AE" w:rsidRPr="00EB0B3C">
        <w:t xml:space="preserve">ollars </w:t>
      </w:r>
      <w:r w:rsidRPr="00EB0B3C">
        <w:t xml:space="preserve">($15,000) per individual not enrolled and up to a total of </w:t>
      </w:r>
      <w:r w:rsidR="005D73AE">
        <w:t>o</w:t>
      </w:r>
      <w:r w:rsidR="005D73AE" w:rsidRPr="00EB0B3C">
        <w:t xml:space="preserve">ne </w:t>
      </w:r>
      <w:r w:rsidR="005D73AE">
        <w:t>h</w:t>
      </w:r>
      <w:r w:rsidR="005D73AE" w:rsidRPr="00EB0B3C">
        <w:t xml:space="preserve">undred </w:t>
      </w:r>
      <w:r w:rsidR="005D73AE">
        <w:t>t</w:t>
      </w:r>
      <w:r w:rsidR="005D73AE" w:rsidRPr="00EB0B3C">
        <w:t xml:space="preserve">housand </w:t>
      </w:r>
      <w:r w:rsidR="005D73AE">
        <w:t>d</w:t>
      </w:r>
      <w:r w:rsidR="005D73AE" w:rsidRPr="00EB0B3C">
        <w:t xml:space="preserve">ollars </w:t>
      </w:r>
      <w:r w:rsidRPr="00EB0B3C">
        <w:t xml:space="preserve">($100,000) per occurrence, when the CONTRACTOR acts to discriminate among Medicaid Managed Care Members on the basis of their health status or their requirements for health care services. Such discrimination includes, but is not limited to, expulsion or refusal to re-enroll an individual, except as permitted by Title XIX, or engaging in any practice that would reasonably be expected to have the effect of denying or discouraging </w:t>
      </w:r>
      <w:r w:rsidR="005B1E34">
        <w:t>Enrollment</w:t>
      </w:r>
      <w:r w:rsidRPr="00EB0B3C">
        <w:t xml:space="preserve"> with the entity by </w:t>
      </w:r>
      <w:r w:rsidR="00591849">
        <w:t>Eligible</w:t>
      </w:r>
      <w:r w:rsidRPr="00EB0B3C">
        <w:t xml:space="preserve"> individuals whose medical condition or history indicates a need for substantial future medical services;</w:t>
      </w:r>
    </w:p>
    <w:p w14:paraId="6BDF5898" w14:textId="2C83AF56" w:rsidR="0073020A" w:rsidRPr="00EB0B3C" w:rsidRDefault="0073020A" w:rsidP="001B4F61">
      <w:pPr>
        <w:pStyle w:val="ListLevel3"/>
        <w:keepNext/>
        <w:keepLines/>
        <w:tabs>
          <w:tab w:val="clear" w:pos="2070"/>
          <w:tab w:val="num" w:pos="1620"/>
        </w:tabs>
        <w:ind w:left="1620" w:hanging="900"/>
        <w:jc w:val="both"/>
        <w:rPr>
          <w:b/>
          <w:i/>
          <w:u w:val="single"/>
        </w:rPr>
      </w:pPr>
      <w:r w:rsidRPr="00EB0B3C">
        <w:t>Imposition of a fine as high as double the excess amount charged to the Medicaid Managed Care Members by the CONTRACTOR for premiums or charges in excess of the premiums or charges permitted under Title XIX</w:t>
      </w:r>
      <w:r>
        <w:t xml:space="preserve">. In this instance, the Department will deduct the amount of the overcharge from the penalty and return it to the affected </w:t>
      </w:r>
      <w:r w:rsidR="005B1E34">
        <w:t>Enrollee</w:t>
      </w:r>
      <w:r w:rsidRPr="00EB0B3C">
        <w:t xml:space="preserve">; </w:t>
      </w:r>
    </w:p>
    <w:p w14:paraId="7256BA40" w14:textId="7FEFBFBD" w:rsidR="0073020A" w:rsidRPr="00EB0B3C" w:rsidRDefault="0073020A" w:rsidP="001B4F61">
      <w:pPr>
        <w:pStyle w:val="ListLevel3"/>
        <w:keepNext/>
        <w:keepLines/>
        <w:tabs>
          <w:tab w:val="clear" w:pos="2070"/>
          <w:tab w:val="num" w:pos="1620"/>
        </w:tabs>
        <w:ind w:left="1620" w:hanging="900"/>
        <w:jc w:val="both"/>
        <w:rPr>
          <w:b/>
          <w:i/>
          <w:u w:val="single"/>
        </w:rPr>
      </w:pPr>
      <w:r w:rsidRPr="00EB0B3C">
        <w:t xml:space="preserve">Imposition of sanctions as outlined in the </w:t>
      </w:r>
      <w:r w:rsidR="000F400F">
        <w:t>Managed Care Policy and Procedure Guide</w:t>
      </w:r>
      <w:r w:rsidRPr="00EB0B3C">
        <w:t xml:space="preserve"> if the CONTRACTOR fails to comply with the Physician Incentive Plan requirements;</w:t>
      </w:r>
    </w:p>
    <w:p w14:paraId="04340CFC" w14:textId="7E598518" w:rsidR="0073020A" w:rsidRPr="00EB0B3C" w:rsidRDefault="0073020A" w:rsidP="001B4F61">
      <w:pPr>
        <w:pStyle w:val="ListLevel3"/>
        <w:keepNext/>
        <w:keepLines/>
        <w:tabs>
          <w:tab w:val="clear" w:pos="2070"/>
          <w:tab w:val="num" w:pos="1620"/>
        </w:tabs>
        <w:ind w:left="1620" w:hanging="900"/>
        <w:jc w:val="both"/>
        <w:rPr>
          <w:b/>
          <w:i/>
          <w:u w:val="single"/>
        </w:rPr>
      </w:pPr>
      <w:r w:rsidRPr="00EB0B3C">
        <w:t>Imposition of sanctions as outlined above if the CONTRACTOR misrepresents or falsifies information it furnishes to CMS, the State or to a</w:t>
      </w:r>
      <w:r w:rsidR="006A4BAC">
        <w:t>n actual or potential</w:t>
      </w:r>
      <w:r w:rsidRPr="00EB0B3C">
        <w:t xml:space="preserve"> Medicaid Managed Care Member, or </w:t>
      </w:r>
      <w:r>
        <w:t>Provider</w:t>
      </w:r>
      <w:r w:rsidRPr="00EB0B3C">
        <w:t xml:space="preserve">. </w:t>
      </w:r>
    </w:p>
    <w:p w14:paraId="5BE2CA08" w14:textId="77777777" w:rsidR="0073020A" w:rsidRPr="00EB0B3C" w:rsidRDefault="0073020A" w:rsidP="0073020A">
      <w:pPr>
        <w:pStyle w:val="Heading2"/>
        <w:keepLines/>
        <w:widowControl/>
        <w:jc w:val="both"/>
      </w:pPr>
      <w:bookmarkStart w:id="531" w:name="_Toc269532771"/>
      <w:bookmarkStart w:id="532" w:name="_Toc395875649"/>
      <w:bookmarkStart w:id="533" w:name="_Toc313713501"/>
      <w:bookmarkStart w:id="534" w:name="_Toc314391881"/>
      <w:r w:rsidRPr="00EB0B3C">
        <w:t>Plan of Correction Required (Contract Non-Compliance)</w:t>
      </w:r>
      <w:bookmarkEnd w:id="531"/>
      <w:bookmarkEnd w:id="532"/>
      <w:bookmarkEnd w:id="533"/>
      <w:bookmarkEnd w:id="534"/>
    </w:p>
    <w:p w14:paraId="266D6E5F" w14:textId="25C53898" w:rsidR="0073020A" w:rsidRPr="004675CA" w:rsidRDefault="0073020A" w:rsidP="0073020A">
      <w:pPr>
        <w:keepNext/>
        <w:keepLines/>
        <w:ind w:left="720"/>
        <w:jc w:val="both"/>
        <w:rPr>
          <w:rFonts w:ascii="Times New Roman" w:hAnsi="Times New Roman" w:cs="Times New Roman"/>
          <w:b/>
          <w:u w:val="single"/>
        </w:rPr>
      </w:pPr>
      <w:r w:rsidRPr="004675CA">
        <w:rPr>
          <w:rFonts w:ascii="Times New Roman" w:hAnsi="Times New Roman" w:cs="Times New Roman"/>
        </w:rPr>
        <w:t xml:space="preserve">The CONTRACTOR and its Subcontractors shall comply with all requirements of this </w:t>
      </w:r>
      <w:r w:rsidR="00993859">
        <w:rPr>
          <w:rFonts w:ascii="Times New Roman" w:hAnsi="Times New Roman" w:cs="Times New Roman"/>
        </w:rPr>
        <w:t>contract</w:t>
      </w:r>
      <w:r w:rsidRPr="004675CA">
        <w:rPr>
          <w:rFonts w:ascii="Times New Roman" w:hAnsi="Times New Roman" w:cs="Times New Roman"/>
        </w:rPr>
        <w:t xml:space="preserve">. In the event the Department or its designee finds that the CONTRACTOR and/or its Subcontractors failed to comply with any requirements of this </w:t>
      </w:r>
      <w:r w:rsidR="00993859">
        <w:rPr>
          <w:rFonts w:ascii="Times New Roman" w:hAnsi="Times New Roman" w:cs="Times New Roman"/>
        </w:rPr>
        <w:t>contract</w:t>
      </w:r>
      <w:r w:rsidRPr="004675CA">
        <w:rPr>
          <w:rFonts w:ascii="Times New Roman" w:hAnsi="Times New Roman" w:cs="Times New Roman"/>
        </w:rPr>
        <w:t xml:space="preserve">, the CONTRACTOR shall be required to submit a plan of correction to the Department outlining the steps to correct any deficiencies and/or non-compliance issues identified by Department along with </w:t>
      </w:r>
      <w:r w:rsidR="006A4BAC">
        <w:rPr>
          <w:rFonts w:ascii="Times New Roman" w:hAnsi="Times New Roman" w:cs="Times New Roman"/>
        </w:rPr>
        <w:t xml:space="preserve">criteria for </w:t>
      </w:r>
      <w:r w:rsidRPr="004675CA">
        <w:rPr>
          <w:rFonts w:ascii="Times New Roman" w:hAnsi="Times New Roman" w:cs="Times New Roman"/>
        </w:rPr>
        <w:t xml:space="preserve">interim milestones to be achieved, </w:t>
      </w:r>
      <w:r w:rsidR="00E71B20">
        <w:rPr>
          <w:rFonts w:ascii="Times New Roman" w:hAnsi="Times New Roman" w:cs="Times New Roman"/>
        </w:rPr>
        <w:t xml:space="preserve">which may include, but is not limited to, </w:t>
      </w:r>
      <w:r w:rsidRPr="004675CA">
        <w:rPr>
          <w:rFonts w:ascii="Times New Roman" w:hAnsi="Times New Roman" w:cs="Times New Roman"/>
        </w:rPr>
        <w:t>reporting objectives</w:t>
      </w:r>
      <w:r w:rsidR="00E71B20">
        <w:rPr>
          <w:rFonts w:ascii="Times New Roman" w:hAnsi="Times New Roman" w:cs="Times New Roman"/>
        </w:rPr>
        <w:t>,</w:t>
      </w:r>
      <w:r w:rsidRPr="004675CA">
        <w:rPr>
          <w:rFonts w:ascii="Times New Roman" w:hAnsi="Times New Roman" w:cs="Times New Roman"/>
        </w:rPr>
        <w:t xml:space="preserve"> schedule, </w:t>
      </w:r>
      <w:r w:rsidR="00E71B20">
        <w:rPr>
          <w:rFonts w:ascii="Times New Roman" w:hAnsi="Times New Roman" w:cs="Times New Roman"/>
        </w:rPr>
        <w:t xml:space="preserve">and </w:t>
      </w:r>
      <w:r w:rsidRPr="004675CA">
        <w:rPr>
          <w:rFonts w:ascii="Times New Roman" w:hAnsi="Times New Roman" w:cs="Times New Roman"/>
        </w:rPr>
        <w:t>staffing commitment</w:t>
      </w:r>
      <w:r w:rsidR="00E71B20">
        <w:rPr>
          <w:rFonts w:ascii="Times New Roman" w:hAnsi="Times New Roman" w:cs="Times New Roman"/>
        </w:rPr>
        <w:t>.  The plan of correction must provide</w:t>
      </w:r>
      <w:r w:rsidRPr="004675CA">
        <w:rPr>
          <w:rFonts w:ascii="Times New Roman" w:hAnsi="Times New Roman" w:cs="Times New Roman"/>
        </w:rPr>
        <w:t xml:space="preserve"> sufficient detail </w:t>
      </w:r>
      <w:r w:rsidR="00E71B20">
        <w:rPr>
          <w:rFonts w:ascii="Times New Roman" w:hAnsi="Times New Roman" w:cs="Times New Roman"/>
        </w:rPr>
        <w:t>in order</w:t>
      </w:r>
      <w:r w:rsidR="00E71B20" w:rsidRPr="004675CA">
        <w:rPr>
          <w:rFonts w:ascii="Times New Roman" w:hAnsi="Times New Roman" w:cs="Times New Roman"/>
        </w:rPr>
        <w:t xml:space="preserve"> </w:t>
      </w:r>
      <w:r w:rsidRPr="004675CA">
        <w:rPr>
          <w:rFonts w:ascii="Times New Roman" w:hAnsi="Times New Roman" w:cs="Times New Roman"/>
        </w:rPr>
        <w:t xml:space="preserve">for the Department to determine the appropriateness and effectiveness of the plan. </w:t>
      </w:r>
    </w:p>
    <w:p w14:paraId="4F3007B4" w14:textId="77777777" w:rsidR="0073020A" w:rsidRPr="00EB0B3C" w:rsidRDefault="0073020A" w:rsidP="001B4F61">
      <w:pPr>
        <w:pStyle w:val="ListLevel3"/>
        <w:keepNext/>
        <w:keepLines/>
        <w:tabs>
          <w:tab w:val="clear" w:pos="2070"/>
          <w:tab w:val="num" w:pos="1620"/>
        </w:tabs>
        <w:ind w:left="1620" w:hanging="900"/>
        <w:jc w:val="both"/>
        <w:rPr>
          <w:b/>
          <w:i/>
          <w:u w:val="single"/>
        </w:rPr>
      </w:pPr>
      <w:r w:rsidRPr="00EB0B3C">
        <w:t xml:space="preserve">The Department shall have final approval of the CONTRACTOR's plan of correction. </w:t>
      </w:r>
    </w:p>
    <w:p w14:paraId="00A47264" w14:textId="046A7F78" w:rsidR="0073020A" w:rsidRPr="00EB0B3C" w:rsidRDefault="0073020A" w:rsidP="001B4F61">
      <w:pPr>
        <w:pStyle w:val="ListLevel3"/>
        <w:keepNext/>
        <w:keepLines/>
        <w:tabs>
          <w:tab w:val="clear" w:pos="2070"/>
          <w:tab w:val="num" w:pos="1620"/>
        </w:tabs>
        <w:ind w:left="1620" w:hanging="900"/>
        <w:jc w:val="both"/>
        <w:rPr>
          <w:b/>
          <w:i/>
          <w:u w:val="single"/>
        </w:rPr>
      </w:pPr>
      <w:r w:rsidRPr="00EB0B3C">
        <w:t xml:space="preserve">The Department will provide written notification to a CONTRACTOR, </w:t>
      </w:r>
      <w:r w:rsidR="00E71B20" w:rsidRPr="00EB0B3C">
        <w:t>wh</w:t>
      </w:r>
      <w:r w:rsidR="00E71B20">
        <w:t>en the CONTRACTOR is placed</w:t>
      </w:r>
      <w:r w:rsidRPr="00EB0B3C">
        <w:t xml:space="preserve"> under a Corrective Action Plan (CAP). </w:t>
      </w:r>
    </w:p>
    <w:p w14:paraId="3FC50C51" w14:textId="5E41AF2C" w:rsidR="0073020A" w:rsidRPr="00EB0B3C" w:rsidRDefault="00E71B20" w:rsidP="001B4F61">
      <w:pPr>
        <w:pStyle w:val="ListLevel3"/>
        <w:keepNext/>
        <w:keepLines/>
        <w:tabs>
          <w:tab w:val="clear" w:pos="2070"/>
          <w:tab w:val="num" w:pos="1620"/>
        </w:tabs>
        <w:ind w:left="1620" w:hanging="900"/>
        <w:jc w:val="both"/>
        <w:rPr>
          <w:b/>
          <w:i/>
          <w:u w:val="single"/>
        </w:rPr>
      </w:pPr>
      <w:r>
        <w:t>The</w:t>
      </w:r>
      <w:r w:rsidR="0073020A" w:rsidRPr="00EB0B3C">
        <w:t xml:space="preserve"> Department </w:t>
      </w:r>
      <w:r>
        <w:t>shall</w:t>
      </w:r>
      <w:r w:rsidRPr="00EB0B3C">
        <w:t xml:space="preserve"> </w:t>
      </w:r>
      <w:r w:rsidR="0073020A" w:rsidRPr="00EB0B3C">
        <w:t xml:space="preserve">make a public announcement when it places the CONTRACTOR under a CAP. </w:t>
      </w:r>
    </w:p>
    <w:p w14:paraId="05765CCB" w14:textId="4A6B24E2" w:rsidR="0073020A" w:rsidRPr="00EB0B3C" w:rsidRDefault="0073020A" w:rsidP="001B4F61">
      <w:pPr>
        <w:pStyle w:val="ListLevel3"/>
        <w:keepNext/>
        <w:keepLines/>
        <w:tabs>
          <w:tab w:val="clear" w:pos="2070"/>
          <w:tab w:val="num" w:pos="1620"/>
        </w:tabs>
        <w:ind w:left="1620" w:hanging="900"/>
        <w:jc w:val="both"/>
        <w:rPr>
          <w:b/>
          <w:i/>
          <w:u w:val="single"/>
        </w:rPr>
      </w:pPr>
      <w:r w:rsidRPr="00EB0B3C">
        <w:t xml:space="preserve">The announcement will, at a minimum, be made via </w:t>
      </w:r>
      <w:r>
        <w:t>Provider</w:t>
      </w:r>
      <w:r w:rsidRPr="00EB0B3C">
        <w:t xml:space="preserve"> </w:t>
      </w:r>
      <w:r w:rsidR="001F4D61">
        <w:t>b</w:t>
      </w:r>
      <w:r w:rsidR="001F4D61" w:rsidRPr="00EB0B3C">
        <w:t>ulletin</w:t>
      </w:r>
      <w:r w:rsidRPr="00EB0B3C">
        <w:t xml:space="preserve">, media release and/or publication on the Department’s web site. </w:t>
      </w:r>
    </w:p>
    <w:p w14:paraId="28D27CC3" w14:textId="731E610D" w:rsidR="0073020A" w:rsidRPr="00EB0B3C" w:rsidRDefault="0073020A" w:rsidP="001B4F61">
      <w:pPr>
        <w:pStyle w:val="ListLevel3"/>
        <w:keepNext/>
        <w:keepLines/>
        <w:tabs>
          <w:tab w:val="clear" w:pos="2070"/>
          <w:tab w:val="num" w:pos="1620"/>
        </w:tabs>
        <w:ind w:left="1620" w:hanging="900"/>
        <w:jc w:val="both"/>
        <w:rPr>
          <w:b/>
          <w:u w:val="single"/>
        </w:rPr>
      </w:pPr>
      <w:r w:rsidRPr="00EB0B3C">
        <w:t xml:space="preserve">The CONTRACTOR's plan of correction shall be submitted to Department within the time frame specified in the </w:t>
      </w:r>
      <w:r w:rsidR="001F4D61">
        <w:t>n</w:t>
      </w:r>
      <w:r w:rsidR="001F4D61" w:rsidRPr="00EB0B3C">
        <w:t xml:space="preserve">otice </w:t>
      </w:r>
      <w:r w:rsidRPr="00EB0B3C">
        <w:t xml:space="preserve">of </w:t>
      </w:r>
      <w:r w:rsidR="001F4D61">
        <w:t>c</w:t>
      </w:r>
      <w:r w:rsidR="001F4D61" w:rsidRPr="00EB0B3C">
        <w:t xml:space="preserve">orrective </w:t>
      </w:r>
      <w:r w:rsidR="001F4D61">
        <w:t>a</w:t>
      </w:r>
      <w:r w:rsidR="001F4D61" w:rsidRPr="00EB0B3C">
        <w:t>ction</w:t>
      </w:r>
      <w:r w:rsidRPr="00EB0B3C">
        <w:t xml:space="preserve">. </w:t>
      </w:r>
    </w:p>
    <w:p w14:paraId="2E091457" w14:textId="0D6ADC25" w:rsidR="0073020A" w:rsidRPr="00EB0B3C" w:rsidRDefault="0073020A" w:rsidP="001B4F61">
      <w:pPr>
        <w:pStyle w:val="ListLevel4"/>
        <w:keepNext/>
        <w:keepLines/>
        <w:tabs>
          <w:tab w:val="clear" w:pos="2520"/>
        </w:tabs>
        <w:ind w:left="2880" w:hanging="1260"/>
        <w:jc w:val="both"/>
        <w:rPr>
          <w:b/>
          <w:i/>
          <w:u w:val="single"/>
        </w:rPr>
      </w:pPr>
      <w:r w:rsidRPr="00EB0B3C">
        <w:t xml:space="preserve">The CONTRACTOR and/or its </w:t>
      </w:r>
      <w:r>
        <w:t>Subcontractor</w:t>
      </w:r>
      <w:r w:rsidRPr="00EB0B3C">
        <w:t xml:space="preserve">(s) shall implement the corrective actions as approved by the Department and shall be in compliance with the </w:t>
      </w:r>
      <w:r w:rsidR="001E0940">
        <w:t>c</w:t>
      </w:r>
      <w:r w:rsidR="001E0940" w:rsidRPr="00EB0B3C">
        <w:t xml:space="preserve">ontract </w:t>
      </w:r>
      <w:r w:rsidRPr="00EB0B3C">
        <w:t xml:space="preserve">requirements noted within the time frame specified in the </w:t>
      </w:r>
      <w:r w:rsidR="001F4D61">
        <w:t>n</w:t>
      </w:r>
      <w:r w:rsidR="001F4D61" w:rsidRPr="00EB0B3C">
        <w:t xml:space="preserve">otice </w:t>
      </w:r>
      <w:r w:rsidRPr="00EB0B3C">
        <w:t xml:space="preserve">of </w:t>
      </w:r>
      <w:r w:rsidR="001F4D61">
        <w:t>c</w:t>
      </w:r>
      <w:r w:rsidR="001F4D61" w:rsidRPr="00EB0B3C">
        <w:t xml:space="preserve">orrective </w:t>
      </w:r>
      <w:r w:rsidR="001F4D61">
        <w:t>a</w:t>
      </w:r>
      <w:r w:rsidR="001F4D61" w:rsidRPr="00EB0B3C">
        <w:t>ction</w:t>
      </w:r>
      <w:r w:rsidRPr="00EB0B3C">
        <w:t xml:space="preserve">. </w:t>
      </w:r>
    </w:p>
    <w:p w14:paraId="2D5E1CBB" w14:textId="25F5305E" w:rsidR="0073020A" w:rsidRPr="00EB0B3C" w:rsidRDefault="0073020A" w:rsidP="001B4F61">
      <w:pPr>
        <w:pStyle w:val="ListLevel4"/>
        <w:keepNext/>
        <w:keepLines/>
        <w:tabs>
          <w:tab w:val="clear" w:pos="2520"/>
          <w:tab w:val="num" w:pos="2880"/>
        </w:tabs>
        <w:ind w:left="2880" w:hanging="1260"/>
        <w:jc w:val="both"/>
        <w:rPr>
          <w:b/>
          <w:i/>
          <w:u w:val="single"/>
        </w:rPr>
      </w:pPr>
      <w:r w:rsidRPr="00EB0B3C">
        <w:t xml:space="preserve">The CONTRACTOR and/or its </w:t>
      </w:r>
      <w:r>
        <w:t>Subcontractor</w:t>
      </w:r>
      <w:r w:rsidRPr="00EB0B3C">
        <w:t>s shall be available and cooperate with the Department and/or its designee as needed in implementing the approved corrective actions.</w:t>
      </w:r>
    </w:p>
    <w:p w14:paraId="0E810495" w14:textId="441CC7A5" w:rsidR="0073020A" w:rsidRPr="00D16FD5" w:rsidRDefault="0073020A" w:rsidP="001B4F61">
      <w:pPr>
        <w:pStyle w:val="ListLevel3"/>
        <w:keepNext/>
        <w:keepLines/>
        <w:tabs>
          <w:tab w:val="clear" w:pos="2070"/>
          <w:tab w:val="num" w:pos="1620"/>
        </w:tabs>
        <w:ind w:left="1620" w:hanging="900"/>
        <w:jc w:val="both"/>
        <w:rPr>
          <w:b/>
          <w:u w:val="single"/>
        </w:rPr>
      </w:pPr>
      <w:r w:rsidRPr="00EB0B3C">
        <w:t xml:space="preserve">Failure of the CONTRACTOR and/or its </w:t>
      </w:r>
      <w:r>
        <w:t>Subcontractor</w:t>
      </w:r>
      <w:r w:rsidRPr="00EB0B3C">
        <w:t xml:space="preserve">(s) to implement the </w:t>
      </w:r>
      <w:r w:rsidR="00DA36D2">
        <w:t>Corrective Action Plan</w:t>
      </w:r>
      <w:r w:rsidRPr="00EB0B3C">
        <w:t xml:space="preserve"> as approved by the Department shall subject the CONTRACTOR to the actions, stated in this contract including all subsections of this </w:t>
      </w:r>
      <w:r w:rsidR="001E0940">
        <w:t>contract</w:t>
      </w:r>
      <w:r w:rsidRPr="00EB0B3C">
        <w:t>.</w:t>
      </w:r>
    </w:p>
    <w:p w14:paraId="06998905" w14:textId="77777777" w:rsidR="0073020A" w:rsidRDefault="0073020A" w:rsidP="0073020A">
      <w:pPr>
        <w:pStyle w:val="Subtitle"/>
        <w:keepNext/>
        <w:keepLines/>
        <w:spacing w:after="0"/>
        <w:jc w:val="both"/>
        <w:rPr>
          <w:rFonts w:eastAsia="Cambria"/>
          <w:b/>
        </w:rPr>
      </w:pPr>
      <w:bookmarkStart w:id="535" w:name="_Toc313684203"/>
      <w:bookmarkStart w:id="536" w:name="_Toc314305689"/>
      <w:bookmarkStart w:id="537" w:name="_Toc314391882"/>
    </w:p>
    <w:p w14:paraId="4B2A43D5" w14:textId="77777777" w:rsidR="0073020A" w:rsidRPr="00D16FD5" w:rsidRDefault="0073020A" w:rsidP="0073020A">
      <w:pPr>
        <w:pStyle w:val="Subtitle"/>
        <w:keepNext/>
        <w:keepLines/>
        <w:spacing w:after="0"/>
        <w:jc w:val="both"/>
        <w:rPr>
          <w:rFonts w:eastAsia="Cambria"/>
        </w:rPr>
      </w:pPr>
      <w:r>
        <w:rPr>
          <w:rFonts w:eastAsia="Cambria"/>
          <w:b/>
        </w:rPr>
        <w:t>Exhibit 6</w:t>
      </w:r>
      <w:r w:rsidRPr="00D16FD5">
        <w:rPr>
          <w:rFonts w:eastAsia="Cambria"/>
          <w:b/>
        </w:rPr>
        <w:t xml:space="preserve">. </w:t>
      </w:r>
      <w:r w:rsidRPr="00D16FD5">
        <w:rPr>
          <w:rFonts w:eastAsia="Cambria"/>
        </w:rPr>
        <w:t xml:space="preserve"> Liquidated Damages by Performance Measure, Frequency and Damage</w:t>
      </w:r>
      <w:bookmarkEnd w:id="535"/>
      <w:bookmarkEnd w:id="536"/>
      <w:bookmarkEnd w:id="537"/>
    </w:p>
    <w:tbl>
      <w:tblPr>
        <w:tblW w:w="5000" w:type="pct"/>
        <w:tblLook w:val="04A0" w:firstRow="1" w:lastRow="0" w:firstColumn="1" w:lastColumn="0" w:noHBand="0" w:noVBand="1"/>
      </w:tblPr>
      <w:tblGrid>
        <w:gridCol w:w="1075"/>
        <w:gridCol w:w="2802"/>
        <w:gridCol w:w="2739"/>
        <w:gridCol w:w="2744"/>
      </w:tblGrid>
      <w:tr w:rsidR="0073020A" w:rsidRPr="00F75BC1" w14:paraId="220CB076" w14:textId="77777777" w:rsidTr="00B20269">
        <w:trPr>
          <w:cantSplit/>
          <w:trHeight w:val="854"/>
          <w:tblHeader/>
        </w:trPr>
        <w:tc>
          <w:tcPr>
            <w:tcW w:w="574" w:type="pct"/>
            <w:tcBorders>
              <w:bottom w:val="single" w:sz="4" w:space="0" w:color="auto"/>
            </w:tcBorders>
            <w:shd w:val="clear" w:color="auto" w:fill="BFBFBF" w:themeFill="background1" w:themeFillShade="BF"/>
            <w:vAlign w:val="center"/>
          </w:tcPr>
          <w:p w14:paraId="2F791301" w14:textId="77777777" w:rsidR="0073020A" w:rsidRDefault="0073020A" w:rsidP="00B20269">
            <w:pPr>
              <w:keepNext/>
              <w:keepLines/>
              <w:autoSpaceDE w:val="0"/>
              <w:autoSpaceDN w:val="0"/>
              <w:adjustRightInd w:val="0"/>
              <w:spacing w:before="60" w:after="60"/>
              <w:jc w:val="both"/>
              <w:rPr>
                <w:rFonts w:ascii="Times New Roman" w:eastAsia="Cambria" w:hAnsi="Times New Roman"/>
                <w:b/>
                <w:bCs/>
                <w:sz w:val="20"/>
                <w:szCs w:val="20"/>
              </w:rPr>
            </w:pPr>
            <w:r>
              <w:rPr>
                <w:rFonts w:ascii="Times New Roman" w:eastAsia="Cambria" w:hAnsi="Times New Roman"/>
                <w:b/>
                <w:bCs/>
                <w:sz w:val="20"/>
                <w:szCs w:val="20"/>
              </w:rPr>
              <w:t>Section</w:t>
            </w:r>
          </w:p>
          <w:p w14:paraId="52DAD1EC"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
                <w:bCs/>
                <w:sz w:val="20"/>
                <w:szCs w:val="20"/>
              </w:rPr>
            </w:pPr>
            <w:r>
              <w:rPr>
                <w:rFonts w:ascii="Times New Roman" w:eastAsia="Cambria" w:hAnsi="Times New Roman"/>
                <w:b/>
                <w:bCs/>
                <w:sz w:val="20"/>
                <w:szCs w:val="20"/>
              </w:rPr>
              <w:t>No.</w:t>
            </w:r>
          </w:p>
        </w:tc>
        <w:tc>
          <w:tcPr>
            <w:tcW w:w="1497" w:type="pct"/>
            <w:tcBorders>
              <w:bottom w:val="single" w:sz="4" w:space="0" w:color="auto"/>
            </w:tcBorders>
            <w:shd w:val="clear" w:color="auto" w:fill="BFBFBF" w:themeFill="background1" w:themeFillShade="BF"/>
            <w:vAlign w:val="center"/>
          </w:tcPr>
          <w:p w14:paraId="2FB42C4B" w14:textId="77777777" w:rsidR="0073020A" w:rsidRDefault="0073020A" w:rsidP="00B20269">
            <w:pPr>
              <w:keepNext/>
              <w:keepLines/>
              <w:autoSpaceDE w:val="0"/>
              <w:autoSpaceDN w:val="0"/>
              <w:adjustRightInd w:val="0"/>
              <w:spacing w:before="60" w:after="60"/>
              <w:jc w:val="center"/>
              <w:rPr>
                <w:rFonts w:ascii="Times New Roman" w:eastAsia="Cambria" w:hAnsi="Times New Roman"/>
                <w:b/>
                <w:bCs/>
                <w:sz w:val="20"/>
                <w:szCs w:val="20"/>
              </w:rPr>
            </w:pPr>
            <w:r w:rsidRPr="00F75BC1">
              <w:rPr>
                <w:rFonts w:ascii="Times New Roman" w:eastAsia="Cambria" w:hAnsi="Times New Roman"/>
                <w:b/>
                <w:bCs/>
                <w:sz w:val="20"/>
                <w:szCs w:val="20"/>
              </w:rPr>
              <w:t>PERFORMANCE</w:t>
            </w:r>
          </w:p>
          <w:p w14:paraId="2E13FFC1" w14:textId="77777777" w:rsidR="0073020A" w:rsidRPr="00F75BC1" w:rsidRDefault="0073020A" w:rsidP="00B20269">
            <w:pPr>
              <w:keepNext/>
              <w:keepLines/>
              <w:autoSpaceDE w:val="0"/>
              <w:autoSpaceDN w:val="0"/>
              <w:adjustRightInd w:val="0"/>
              <w:spacing w:before="60" w:after="60"/>
              <w:jc w:val="center"/>
              <w:rPr>
                <w:rFonts w:ascii="Times New Roman" w:eastAsia="Cambria" w:hAnsi="Times New Roman"/>
                <w:b/>
                <w:bCs/>
                <w:sz w:val="20"/>
                <w:szCs w:val="20"/>
              </w:rPr>
            </w:pPr>
            <w:r w:rsidRPr="00F75BC1">
              <w:rPr>
                <w:rFonts w:ascii="Times New Roman" w:eastAsia="Cambria" w:hAnsi="Times New Roman"/>
                <w:b/>
                <w:bCs/>
                <w:sz w:val="20"/>
                <w:szCs w:val="20"/>
              </w:rPr>
              <w:t>MEASURE</w:t>
            </w:r>
          </w:p>
        </w:tc>
        <w:tc>
          <w:tcPr>
            <w:tcW w:w="1463" w:type="pct"/>
            <w:tcBorders>
              <w:bottom w:val="single" w:sz="4" w:space="0" w:color="auto"/>
            </w:tcBorders>
            <w:shd w:val="clear" w:color="auto" w:fill="BFBFBF" w:themeFill="background1" w:themeFillShade="BF"/>
            <w:vAlign w:val="center"/>
          </w:tcPr>
          <w:p w14:paraId="50476608" w14:textId="77777777" w:rsidR="0073020A" w:rsidRPr="00F75BC1" w:rsidRDefault="0073020A" w:rsidP="00B20269">
            <w:pPr>
              <w:keepNext/>
              <w:keepLines/>
              <w:autoSpaceDE w:val="0"/>
              <w:autoSpaceDN w:val="0"/>
              <w:adjustRightInd w:val="0"/>
              <w:spacing w:before="60" w:after="60"/>
              <w:jc w:val="center"/>
              <w:rPr>
                <w:rFonts w:ascii="Times New Roman" w:eastAsia="Cambria" w:hAnsi="Times New Roman"/>
                <w:b/>
                <w:bCs/>
                <w:sz w:val="20"/>
                <w:szCs w:val="20"/>
              </w:rPr>
            </w:pPr>
            <w:r w:rsidRPr="00F75BC1">
              <w:rPr>
                <w:rFonts w:ascii="Times New Roman" w:eastAsia="Cambria" w:hAnsi="Times New Roman"/>
                <w:b/>
                <w:bCs/>
                <w:sz w:val="20"/>
                <w:szCs w:val="20"/>
              </w:rPr>
              <w:t>MEASUREMENT FREQUENCY</w:t>
            </w:r>
          </w:p>
        </w:tc>
        <w:tc>
          <w:tcPr>
            <w:tcW w:w="1466" w:type="pct"/>
            <w:tcBorders>
              <w:bottom w:val="single" w:sz="4" w:space="0" w:color="auto"/>
            </w:tcBorders>
            <w:shd w:val="clear" w:color="auto" w:fill="BFBFBF" w:themeFill="background1" w:themeFillShade="BF"/>
            <w:vAlign w:val="center"/>
          </w:tcPr>
          <w:p w14:paraId="5E220F5B" w14:textId="77777777" w:rsidR="0073020A" w:rsidRDefault="0073020A" w:rsidP="00B20269">
            <w:pPr>
              <w:keepNext/>
              <w:keepLines/>
              <w:autoSpaceDE w:val="0"/>
              <w:autoSpaceDN w:val="0"/>
              <w:adjustRightInd w:val="0"/>
              <w:spacing w:before="60" w:after="60"/>
              <w:jc w:val="center"/>
              <w:rPr>
                <w:rFonts w:ascii="Times New Roman" w:eastAsia="Cambria" w:hAnsi="Times New Roman"/>
                <w:b/>
                <w:bCs/>
                <w:sz w:val="20"/>
                <w:szCs w:val="20"/>
              </w:rPr>
            </w:pPr>
            <w:r w:rsidRPr="00F75BC1">
              <w:rPr>
                <w:rFonts w:ascii="Times New Roman" w:eastAsia="Cambria" w:hAnsi="Times New Roman"/>
                <w:b/>
                <w:bCs/>
                <w:sz w:val="20"/>
                <w:szCs w:val="20"/>
              </w:rPr>
              <w:t>LIQUIDATED</w:t>
            </w:r>
          </w:p>
          <w:p w14:paraId="5BB3F6B7" w14:textId="77777777" w:rsidR="0073020A" w:rsidRPr="00F75BC1" w:rsidRDefault="0073020A" w:rsidP="00B20269">
            <w:pPr>
              <w:keepNext/>
              <w:keepLines/>
              <w:autoSpaceDE w:val="0"/>
              <w:autoSpaceDN w:val="0"/>
              <w:adjustRightInd w:val="0"/>
              <w:spacing w:before="60" w:after="60"/>
              <w:jc w:val="center"/>
              <w:rPr>
                <w:rFonts w:ascii="Times New Roman" w:eastAsia="Cambria" w:hAnsi="Times New Roman"/>
                <w:b/>
                <w:bCs/>
                <w:sz w:val="20"/>
                <w:szCs w:val="20"/>
              </w:rPr>
            </w:pPr>
            <w:r w:rsidRPr="00F75BC1">
              <w:rPr>
                <w:rFonts w:ascii="Times New Roman" w:eastAsia="Cambria" w:hAnsi="Times New Roman"/>
                <w:b/>
                <w:bCs/>
                <w:sz w:val="20"/>
                <w:szCs w:val="20"/>
              </w:rPr>
              <w:t>DAMAGE</w:t>
            </w:r>
          </w:p>
        </w:tc>
      </w:tr>
      <w:tr w:rsidR="0073020A" w:rsidRPr="00F75BC1" w14:paraId="7E2EA3C2" w14:textId="77777777" w:rsidTr="00B20269">
        <w:trPr>
          <w:cantSplit/>
          <w:trHeight w:val="1440"/>
        </w:trPr>
        <w:tc>
          <w:tcPr>
            <w:tcW w:w="574" w:type="pct"/>
            <w:tcBorders>
              <w:top w:val="single" w:sz="4" w:space="0" w:color="auto"/>
            </w:tcBorders>
            <w:shd w:val="clear" w:color="auto" w:fill="auto"/>
          </w:tcPr>
          <w:p w14:paraId="5BDA5A82" w14:textId="77777777" w:rsidR="0073020A" w:rsidRPr="00236983"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sidRPr="00236983">
              <w:rPr>
                <w:rFonts w:ascii="Times New Roman" w:eastAsia="Cambria" w:hAnsi="Times New Roman"/>
                <w:bCs/>
                <w:sz w:val="20"/>
                <w:szCs w:val="20"/>
              </w:rPr>
              <w:t>2</w:t>
            </w:r>
          </w:p>
        </w:tc>
        <w:tc>
          <w:tcPr>
            <w:tcW w:w="1497" w:type="pct"/>
            <w:tcBorders>
              <w:top w:val="single" w:sz="4" w:space="0" w:color="auto"/>
            </w:tcBorders>
            <w:shd w:val="clear" w:color="auto" w:fill="auto"/>
          </w:tcPr>
          <w:p w14:paraId="62CF1D8B" w14:textId="77777777" w:rsidR="0073020A" w:rsidRPr="00236983"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sidRPr="00236983">
              <w:rPr>
                <w:rFonts w:ascii="Times New Roman" w:eastAsia="Cambria" w:hAnsi="Times New Roman"/>
                <w:bCs/>
                <w:sz w:val="20"/>
                <w:szCs w:val="20"/>
              </w:rPr>
              <w:t>CONTRACTOR’s staff must include, but is not limited to the Key Personnel listed in Exhibit 1.</w:t>
            </w:r>
          </w:p>
        </w:tc>
        <w:tc>
          <w:tcPr>
            <w:tcW w:w="1463" w:type="pct"/>
            <w:tcBorders>
              <w:top w:val="single" w:sz="4" w:space="0" w:color="auto"/>
            </w:tcBorders>
            <w:shd w:val="clear" w:color="auto" w:fill="auto"/>
          </w:tcPr>
          <w:p w14:paraId="3EAD420D" w14:textId="77777777" w:rsidR="0073020A" w:rsidRPr="00F75BC1" w:rsidRDefault="0073020A" w:rsidP="00B20269">
            <w:pPr>
              <w:keepNext/>
              <w:keepLines/>
              <w:autoSpaceDE w:val="0"/>
              <w:autoSpaceDN w:val="0"/>
              <w:adjustRightInd w:val="0"/>
              <w:spacing w:before="60" w:after="60"/>
              <w:jc w:val="center"/>
              <w:rPr>
                <w:rFonts w:ascii="Times New Roman" w:eastAsia="Cambria" w:hAnsi="Times New Roman"/>
                <w:bCs/>
                <w:sz w:val="20"/>
                <w:szCs w:val="20"/>
              </w:rPr>
            </w:pPr>
            <w:r w:rsidRPr="00F75BC1">
              <w:rPr>
                <w:rFonts w:ascii="Times New Roman" w:eastAsia="Cambria" w:hAnsi="Times New Roman"/>
                <w:bCs/>
                <w:sz w:val="20"/>
                <w:szCs w:val="20"/>
              </w:rPr>
              <w:t>Daily</w:t>
            </w:r>
          </w:p>
        </w:tc>
        <w:tc>
          <w:tcPr>
            <w:tcW w:w="1466" w:type="pct"/>
            <w:tcBorders>
              <w:top w:val="single" w:sz="4" w:space="0" w:color="auto"/>
            </w:tcBorders>
            <w:shd w:val="clear" w:color="auto" w:fill="auto"/>
          </w:tcPr>
          <w:p w14:paraId="17CBBD6C"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sidRPr="00F75BC1">
              <w:rPr>
                <w:rFonts w:ascii="Times New Roman" w:eastAsia="Cambria" w:hAnsi="Times New Roman"/>
                <w:bCs/>
                <w:sz w:val="20"/>
                <w:szCs w:val="20"/>
              </w:rPr>
              <w:t xml:space="preserve">The Department is entitled to assess </w:t>
            </w:r>
            <w:r w:rsidRPr="00F75BC1">
              <w:rPr>
                <w:rFonts w:ascii="Times New Roman" w:hAnsi="Times New Roman"/>
                <w:sz w:val="20"/>
                <w:szCs w:val="20"/>
              </w:rPr>
              <w:t>up to</w:t>
            </w:r>
            <w:r w:rsidRPr="00F75BC1">
              <w:rPr>
                <w:rFonts w:ascii="Times New Roman" w:hAnsi="Times New Roman"/>
                <w:b/>
                <w:sz w:val="20"/>
                <w:szCs w:val="20"/>
              </w:rPr>
              <w:t xml:space="preserve"> </w:t>
            </w:r>
            <w:r w:rsidRPr="00F75BC1">
              <w:rPr>
                <w:rFonts w:ascii="Times New Roman" w:eastAsia="Cambria" w:hAnsi="Times New Roman"/>
                <w:bCs/>
                <w:sz w:val="20"/>
                <w:szCs w:val="20"/>
              </w:rPr>
              <w:t>$5,000 per occurrence.</w:t>
            </w:r>
            <w:r w:rsidRPr="00F562F9">
              <w:rPr>
                <w:rFonts w:ascii="Times New Roman" w:eastAsia="Cambria" w:hAnsi="Times New Roman"/>
                <w:bCs/>
                <w:sz w:val="20"/>
                <w:szCs w:val="20"/>
                <w:vertAlign w:val="superscript"/>
              </w:rPr>
              <w:t>1</w:t>
            </w:r>
          </w:p>
        </w:tc>
      </w:tr>
      <w:tr w:rsidR="0073020A" w:rsidRPr="00F75BC1" w14:paraId="544729BE" w14:textId="77777777" w:rsidTr="00B20269">
        <w:trPr>
          <w:cantSplit/>
          <w:trHeight w:val="1440"/>
        </w:trPr>
        <w:tc>
          <w:tcPr>
            <w:tcW w:w="574" w:type="pct"/>
            <w:shd w:val="clear" w:color="auto" w:fill="D9D9D9" w:themeFill="background1" w:themeFillShade="D9"/>
          </w:tcPr>
          <w:p w14:paraId="5E4D4D46" w14:textId="77777777" w:rsidR="0073020A" w:rsidRPr="00F562F9"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Pr>
                <w:rFonts w:ascii="Times New Roman" w:eastAsia="Cambria" w:hAnsi="Times New Roman"/>
                <w:bCs/>
                <w:sz w:val="20"/>
                <w:szCs w:val="20"/>
              </w:rPr>
              <w:t>2</w:t>
            </w:r>
          </w:p>
        </w:tc>
        <w:tc>
          <w:tcPr>
            <w:tcW w:w="1497" w:type="pct"/>
            <w:shd w:val="clear" w:color="auto" w:fill="D9D9D9" w:themeFill="background1" w:themeFillShade="D9"/>
          </w:tcPr>
          <w:p w14:paraId="569A63C0"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sidRPr="00F75BC1">
              <w:rPr>
                <w:rFonts w:ascii="Times New Roman" w:eastAsia="Cambria" w:hAnsi="Times New Roman"/>
                <w:bCs/>
                <w:sz w:val="20"/>
                <w:szCs w:val="20"/>
              </w:rPr>
              <w:t>CONTRACTOR shall notify the Department in writing of any changes in Key Personnel.</w:t>
            </w:r>
          </w:p>
        </w:tc>
        <w:tc>
          <w:tcPr>
            <w:tcW w:w="1463" w:type="pct"/>
            <w:shd w:val="clear" w:color="auto" w:fill="D9D9D9" w:themeFill="background1" w:themeFillShade="D9"/>
          </w:tcPr>
          <w:p w14:paraId="7BF1971C" w14:textId="77777777" w:rsidR="0073020A" w:rsidRPr="00F75BC1" w:rsidRDefault="0073020A" w:rsidP="00B20269">
            <w:pPr>
              <w:keepNext/>
              <w:keepLines/>
              <w:autoSpaceDE w:val="0"/>
              <w:autoSpaceDN w:val="0"/>
              <w:adjustRightInd w:val="0"/>
              <w:spacing w:before="60" w:after="60"/>
              <w:jc w:val="center"/>
              <w:rPr>
                <w:rFonts w:ascii="Times New Roman" w:eastAsia="Cambria" w:hAnsi="Times New Roman"/>
                <w:bCs/>
                <w:sz w:val="20"/>
                <w:szCs w:val="20"/>
              </w:rPr>
            </w:pPr>
            <w:r w:rsidRPr="00F75BC1">
              <w:rPr>
                <w:rFonts w:ascii="Times New Roman" w:eastAsia="Cambria" w:hAnsi="Times New Roman"/>
                <w:bCs/>
                <w:sz w:val="20"/>
                <w:szCs w:val="20"/>
              </w:rPr>
              <w:t>Daily</w:t>
            </w:r>
          </w:p>
        </w:tc>
        <w:tc>
          <w:tcPr>
            <w:tcW w:w="1466" w:type="pct"/>
            <w:shd w:val="clear" w:color="auto" w:fill="D9D9D9" w:themeFill="background1" w:themeFillShade="D9"/>
          </w:tcPr>
          <w:p w14:paraId="7E3F0F9E"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sidRPr="00F75BC1">
              <w:rPr>
                <w:rFonts w:ascii="Times New Roman" w:eastAsia="Cambria" w:hAnsi="Times New Roman"/>
                <w:bCs/>
                <w:sz w:val="20"/>
                <w:szCs w:val="20"/>
              </w:rPr>
              <w:t xml:space="preserve">The Department is entitled to assess </w:t>
            </w:r>
            <w:r w:rsidRPr="00F75BC1">
              <w:rPr>
                <w:rFonts w:ascii="Times New Roman" w:hAnsi="Times New Roman"/>
                <w:sz w:val="20"/>
                <w:szCs w:val="20"/>
              </w:rPr>
              <w:t>up to</w:t>
            </w:r>
            <w:r w:rsidRPr="00F75BC1">
              <w:rPr>
                <w:rFonts w:ascii="Times New Roman" w:hAnsi="Times New Roman"/>
                <w:b/>
                <w:sz w:val="20"/>
                <w:szCs w:val="20"/>
              </w:rPr>
              <w:t xml:space="preserve"> </w:t>
            </w:r>
            <w:r w:rsidRPr="00F75BC1">
              <w:rPr>
                <w:rFonts w:ascii="Times New Roman" w:eastAsia="Cambria" w:hAnsi="Times New Roman"/>
                <w:bCs/>
                <w:sz w:val="20"/>
                <w:szCs w:val="20"/>
              </w:rPr>
              <w:t xml:space="preserve">$5,000 per occurrence. </w:t>
            </w:r>
          </w:p>
        </w:tc>
      </w:tr>
      <w:tr w:rsidR="0073020A" w:rsidRPr="00F75BC1" w14:paraId="692EF587" w14:textId="77777777" w:rsidTr="00B20269">
        <w:trPr>
          <w:cantSplit/>
          <w:trHeight w:val="1440"/>
        </w:trPr>
        <w:tc>
          <w:tcPr>
            <w:tcW w:w="574" w:type="pct"/>
            <w:shd w:val="clear" w:color="auto" w:fill="auto"/>
          </w:tcPr>
          <w:p w14:paraId="491935EA" w14:textId="77777777" w:rsidR="0073020A" w:rsidRPr="0061277D"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Pr>
                <w:rFonts w:ascii="Times New Roman" w:eastAsia="Cambria" w:hAnsi="Times New Roman"/>
                <w:bCs/>
                <w:sz w:val="20"/>
                <w:szCs w:val="20"/>
              </w:rPr>
              <w:t>2</w:t>
            </w:r>
          </w:p>
        </w:tc>
        <w:tc>
          <w:tcPr>
            <w:tcW w:w="1497" w:type="pct"/>
            <w:shd w:val="clear" w:color="auto" w:fill="auto"/>
          </w:tcPr>
          <w:p w14:paraId="67362E51" w14:textId="241E47A7" w:rsidR="0073020A" w:rsidRPr="0061277D"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sidRPr="0061277D">
              <w:rPr>
                <w:rFonts w:ascii="Times New Roman" w:eastAsia="Cambria" w:hAnsi="Times New Roman"/>
                <w:bCs/>
                <w:sz w:val="20"/>
                <w:szCs w:val="20"/>
              </w:rPr>
              <w:t xml:space="preserve">CONTRACTOR shall follow Department policy on </w:t>
            </w:r>
            <w:r w:rsidR="00D01D7D">
              <w:rPr>
                <w:rFonts w:ascii="Times New Roman" w:eastAsia="Cambria" w:hAnsi="Times New Roman"/>
                <w:bCs/>
                <w:sz w:val="20"/>
                <w:szCs w:val="20"/>
              </w:rPr>
              <w:t>Credentialing</w:t>
            </w:r>
            <w:r w:rsidRPr="0061277D">
              <w:rPr>
                <w:rFonts w:ascii="Times New Roman" w:eastAsia="Cambria" w:hAnsi="Times New Roman"/>
                <w:bCs/>
                <w:sz w:val="20"/>
                <w:szCs w:val="20"/>
              </w:rPr>
              <w:t>/re-</w:t>
            </w:r>
            <w:r w:rsidR="00D01D7D">
              <w:rPr>
                <w:rFonts w:ascii="Times New Roman" w:eastAsia="Cambria" w:hAnsi="Times New Roman"/>
                <w:bCs/>
                <w:sz w:val="20"/>
                <w:szCs w:val="20"/>
              </w:rPr>
              <w:t>Credentialing</w:t>
            </w:r>
            <w:r w:rsidRPr="0061277D">
              <w:rPr>
                <w:rFonts w:ascii="Times New Roman" w:eastAsia="Cambria" w:hAnsi="Times New Roman"/>
                <w:bCs/>
                <w:sz w:val="20"/>
                <w:szCs w:val="20"/>
              </w:rPr>
              <w:t xml:space="preserve"> of </w:t>
            </w:r>
            <w:r>
              <w:rPr>
                <w:rFonts w:ascii="Times New Roman" w:eastAsia="Cambria" w:hAnsi="Times New Roman"/>
                <w:bCs/>
                <w:sz w:val="20"/>
                <w:szCs w:val="20"/>
              </w:rPr>
              <w:t>Subcontractor</w:t>
            </w:r>
            <w:r w:rsidRPr="0061277D">
              <w:rPr>
                <w:rFonts w:ascii="Times New Roman" w:eastAsia="Cambria" w:hAnsi="Times New Roman"/>
                <w:bCs/>
                <w:sz w:val="20"/>
                <w:szCs w:val="20"/>
              </w:rPr>
              <w:t>s.</w:t>
            </w:r>
          </w:p>
        </w:tc>
        <w:tc>
          <w:tcPr>
            <w:tcW w:w="1463" w:type="pct"/>
            <w:shd w:val="clear" w:color="auto" w:fill="auto"/>
          </w:tcPr>
          <w:p w14:paraId="249BD13D" w14:textId="1223C438" w:rsidR="0073020A" w:rsidRPr="0061277D" w:rsidRDefault="0073020A" w:rsidP="00B20269">
            <w:pPr>
              <w:keepNext/>
              <w:keepLines/>
              <w:autoSpaceDE w:val="0"/>
              <w:autoSpaceDN w:val="0"/>
              <w:adjustRightInd w:val="0"/>
              <w:spacing w:before="60" w:after="60"/>
              <w:jc w:val="center"/>
              <w:rPr>
                <w:rFonts w:ascii="Times New Roman" w:eastAsia="Cambria" w:hAnsi="Times New Roman"/>
                <w:bCs/>
                <w:sz w:val="20"/>
                <w:szCs w:val="20"/>
              </w:rPr>
            </w:pPr>
            <w:r w:rsidRPr="0061277D">
              <w:rPr>
                <w:rFonts w:ascii="Times New Roman" w:eastAsia="Cambria" w:hAnsi="Times New Roman"/>
                <w:bCs/>
                <w:sz w:val="20"/>
                <w:szCs w:val="20"/>
              </w:rPr>
              <w:t xml:space="preserve">Varies by </w:t>
            </w:r>
            <w:r>
              <w:rPr>
                <w:rFonts w:ascii="Times New Roman" w:eastAsia="Cambria" w:hAnsi="Times New Roman"/>
                <w:bCs/>
                <w:sz w:val="20"/>
                <w:szCs w:val="20"/>
              </w:rPr>
              <w:t>Subcontractor</w:t>
            </w:r>
            <w:r w:rsidRPr="0061277D">
              <w:rPr>
                <w:rFonts w:ascii="Times New Roman" w:eastAsia="Cambria" w:hAnsi="Times New Roman"/>
                <w:bCs/>
                <w:sz w:val="20"/>
                <w:szCs w:val="20"/>
              </w:rPr>
              <w:t xml:space="preserve"> type</w:t>
            </w:r>
          </w:p>
        </w:tc>
        <w:tc>
          <w:tcPr>
            <w:tcW w:w="1466" w:type="pct"/>
            <w:shd w:val="clear" w:color="auto" w:fill="auto"/>
          </w:tcPr>
          <w:p w14:paraId="08B6D5A6"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sidRPr="0061277D">
              <w:rPr>
                <w:rFonts w:ascii="Times New Roman" w:eastAsia="Cambria" w:hAnsi="Times New Roman"/>
                <w:bCs/>
                <w:sz w:val="20"/>
                <w:szCs w:val="20"/>
              </w:rPr>
              <w:t xml:space="preserve">The Department is entitled to assess </w:t>
            </w:r>
            <w:r w:rsidRPr="0061277D">
              <w:rPr>
                <w:rFonts w:ascii="Times New Roman" w:hAnsi="Times New Roman"/>
                <w:sz w:val="20"/>
                <w:szCs w:val="20"/>
              </w:rPr>
              <w:t>up to</w:t>
            </w:r>
            <w:r w:rsidRPr="0061277D">
              <w:rPr>
                <w:rFonts w:ascii="Times New Roman" w:hAnsi="Times New Roman"/>
                <w:b/>
                <w:sz w:val="20"/>
                <w:szCs w:val="20"/>
              </w:rPr>
              <w:t xml:space="preserve"> </w:t>
            </w:r>
            <w:r w:rsidRPr="0061277D">
              <w:rPr>
                <w:rFonts w:ascii="Times New Roman" w:eastAsia="Cambria" w:hAnsi="Times New Roman"/>
                <w:bCs/>
                <w:sz w:val="20"/>
                <w:szCs w:val="20"/>
              </w:rPr>
              <w:t>$5,000 per occurrence.</w:t>
            </w:r>
            <w:r w:rsidRPr="0061277D">
              <w:rPr>
                <w:rFonts w:ascii="Times New Roman" w:eastAsia="Cambria" w:hAnsi="Times New Roman"/>
                <w:bCs/>
                <w:sz w:val="20"/>
                <w:szCs w:val="20"/>
                <w:vertAlign w:val="superscript"/>
              </w:rPr>
              <w:t>3</w:t>
            </w:r>
            <w:r w:rsidRPr="00F562F9">
              <w:rPr>
                <w:rFonts w:ascii="Times New Roman" w:eastAsia="Cambria" w:hAnsi="Times New Roman"/>
                <w:bCs/>
                <w:sz w:val="20"/>
                <w:szCs w:val="20"/>
              </w:rPr>
              <w:t xml:space="preserve">  </w:t>
            </w:r>
            <w:r w:rsidRPr="00F75BC1">
              <w:rPr>
                <w:rFonts w:ascii="Times New Roman" w:eastAsia="Cambria" w:hAnsi="Times New Roman"/>
                <w:bCs/>
                <w:sz w:val="20"/>
                <w:szCs w:val="20"/>
              </w:rPr>
              <w:t xml:space="preserve">                                                                                                                                                                                                                                                                                                                                                       </w:t>
            </w:r>
          </w:p>
        </w:tc>
      </w:tr>
      <w:tr w:rsidR="0073020A" w:rsidRPr="00F75BC1" w14:paraId="358BCEF8" w14:textId="77777777" w:rsidTr="00B20269">
        <w:trPr>
          <w:cantSplit/>
          <w:trHeight w:val="1440"/>
        </w:trPr>
        <w:tc>
          <w:tcPr>
            <w:tcW w:w="574" w:type="pct"/>
            <w:shd w:val="clear" w:color="auto" w:fill="D9D9D9" w:themeFill="background1" w:themeFillShade="D9"/>
          </w:tcPr>
          <w:p w14:paraId="498E2D09"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Pr>
                <w:rFonts w:ascii="Times New Roman" w:eastAsia="Cambria" w:hAnsi="Times New Roman"/>
                <w:bCs/>
                <w:sz w:val="20"/>
                <w:szCs w:val="20"/>
              </w:rPr>
              <w:t>2</w:t>
            </w:r>
          </w:p>
        </w:tc>
        <w:tc>
          <w:tcPr>
            <w:tcW w:w="1497" w:type="pct"/>
            <w:shd w:val="clear" w:color="auto" w:fill="D9D9D9" w:themeFill="background1" w:themeFillShade="D9"/>
          </w:tcPr>
          <w:p w14:paraId="6E6288CF" w14:textId="43B5AA08"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sidRPr="00F75BC1">
              <w:rPr>
                <w:rFonts w:ascii="Times New Roman" w:eastAsia="Cambria" w:hAnsi="Times New Roman"/>
                <w:bCs/>
                <w:sz w:val="20"/>
                <w:szCs w:val="20"/>
              </w:rPr>
              <w:t xml:space="preserve">CONTRACTOR shall submit each new </w:t>
            </w:r>
            <w:r w:rsidR="00BF30E7">
              <w:rPr>
                <w:rFonts w:ascii="Times New Roman" w:eastAsia="Cambria" w:hAnsi="Times New Roman"/>
                <w:bCs/>
                <w:sz w:val="20"/>
                <w:szCs w:val="20"/>
              </w:rPr>
              <w:t>Subcontract</w:t>
            </w:r>
            <w:r w:rsidRPr="00F75BC1">
              <w:rPr>
                <w:rFonts w:ascii="Times New Roman" w:eastAsia="Cambria" w:hAnsi="Times New Roman"/>
                <w:bCs/>
                <w:sz w:val="20"/>
                <w:szCs w:val="20"/>
              </w:rPr>
              <w:t xml:space="preserve"> template prior to execution of the </w:t>
            </w:r>
            <w:r w:rsidR="00BF30E7">
              <w:rPr>
                <w:rFonts w:ascii="Times New Roman" w:eastAsia="Cambria" w:hAnsi="Times New Roman"/>
                <w:bCs/>
                <w:sz w:val="20"/>
                <w:szCs w:val="20"/>
              </w:rPr>
              <w:t>Subcontract</w:t>
            </w:r>
            <w:r w:rsidRPr="00F75BC1">
              <w:rPr>
                <w:rFonts w:ascii="Times New Roman" w:eastAsia="Cambria" w:hAnsi="Times New Roman"/>
                <w:bCs/>
                <w:sz w:val="20"/>
                <w:szCs w:val="20"/>
              </w:rPr>
              <w:t>.</w:t>
            </w:r>
          </w:p>
        </w:tc>
        <w:tc>
          <w:tcPr>
            <w:tcW w:w="1463" w:type="pct"/>
            <w:shd w:val="clear" w:color="auto" w:fill="D9D9D9" w:themeFill="background1" w:themeFillShade="D9"/>
          </w:tcPr>
          <w:p w14:paraId="55276588" w14:textId="0CB6F5F5" w:rsidR="0073020A" w:rsidRPr="00F75BC1" w:rsidRDefault="0073020A" w:rsidP="00E71B20">
            <w:pPr>
              <w:keepNext/>
              <w:keepLines/>
              <w:autoSpaceDE w:val="0"/>
              <w:autoSpaceDN w:val="0"/>
              <w:adjustRightInd w:val="0"/>
              <w:spacing w:before="60" w:after="60"/>
              <w:jc w:val="center"/>
              <w:rPr>
                <w:rFonts w:ascii="Times New Roman" w:eastAsia="Cambria" w:hAnsi="Times New Roman"/>
                <w:bCs/>
                <w:sz w:val="20"/>
                <w:szCs w:val="20"/>
              </w:rPr>
            </w:pPr>
            <w:r w:rsidRPr="00F75BC1">
              <w:rPr>
                <w:rFonts w:ascii="Times New Roman" w:eastAsia="Cambria" w:hAnsi="Times New Roman"/>
                <w:bCs/>
                <w:sz w:val="20"/>
                <w:szCs w:val="20"/>
              </w:rPr>
              <w:t>As Updated</w:t>
            </w:r>
          </w:p>
        </w:tc>
        <w:tc>
          <w:tcPr>
            <w:tcW w:w="1466" w:type="pct"/>
            <w:shd w:val="clear" w:color="auto" w:fill="D9D9D9" w:themeFill="background1" w:themeFillShade="D9"/>
          </w:tcPr>
          <w:p w14:paraId="636F07D1"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sidRPr="00F75BC1">
              <w:rPr>
                <w:rFonts w:ascii="Times New Roman" w:eastAsia="Cambria" w:hAnsi="Times New Roman"/>
                <w:bCs/>
                <w:sz w:val="20"/>
                <w:szCs w:val="20"/>
              </w:rPr>
              <w:t xml:space="preserve">The Department is entitled to assess </w:t>
            </w:r>
            <w:r w:rsidRPr="00F75BC1">
              <w:rPr>
                <w:rFonts w:ascii="Times New Roman" w:hAnsi="Times New Roman"/>
                <w:sz w:val="20"/>
                <w:szCs w:val="20"/>
              </w:rPr>
              <w:t>up to</w:t>
            </w:r>
            <w:r w:rsidRPr="00F75BC1">
              <w:rPr>
                <w:rFonts w:ascii="Times New Roman" w:hAnsi="Times New Roman"/>
                <w:b/>
                <w:sz w:val="20"/>
                <w:szCs w:val="20"/>
              </w:rPr>
              <w:t xml:space="preserve"> </w:t>
            </w:r>
            <w:r w:rsidRPr="00F75BC1">
              <w:rPr>
                <w:rFonts w:ascii="Times New Roman" w:eastAsia="Cambria" w:hAnsi="Times New Roman"/>
                <w:bCs/>
                <w:sz w:val="20"/>
                <w:szCs w:val="20"/>
              </w:rPr>
              <w:t xml:space="preserve">$5,000 per occurrence.                                                                                                                                                                                                                                                                                                                                                      </w:t>
            </w:r>
          </w:p>
        </w:tc>
      </w:tr>
      <w:tr w:rsidR="0073020A" w:rsidRPr="00F75BC1" w14:paraId="602A833D" w14:textId="77777777" w:rsidTr="00B20269">
        <w:trPr>
          <w:cantSplit/>
          <w:trHeight w:val="1440"/>
        </w:trPr>
        <w:tc>
          <w:tcPr>
            <w:tcW w:w="574" w:type="pct"/>
            <w:shd w:val="clear" w:color="auto" w:fill="auto"/>
          </w:tcPr>
          <w:p w14:paraId="4F8FC51A"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Pr>
                <w:rFonts w:ascii="Times New Roman" w:eastAsia="Cambria" w:hAnsi="Times New Roman"/>
                <w:bCs/>
                <w:sz w:val="20"/>
                <w:szCs w:val="20"/>
              </w:rPr>
              <w:t>3</w:t>
            </w:r>
          </w:p>
        </w:tc>
        <w:tc>
          <w:tcPr>
            <w:tcW w:w="1497" w:type="pct"/>
            <w:shd w:val="clear" w:color="auto" w:fill="auto"/>
          </w:tcPr>
          <w:p w14:paraId="59895B73" w14:textId="093A4F29" w:rsidR="0073020A" w:rsidRPr="00F75BC1" w:rsidRDefault="0073020A" w:rsidP="00ED7C20">
            <w:pPr>
              <w:keepNext/>
              <w:keepLines/>
              <w:autoSpaceDE w:val="0"/>
              <w:autoSpaceDN w:val="0"/>
              <w:adjustRightInd w:val="0"/>
              <w:spacing w:before="60" w:after="60"/>
              <w:jc w:val="both"/>
              <w:rPr>
                <w:rFonts w:ascii="Times New Roman" w:eastAsia="Cambria" w:hAnsi="Times New Roman"/>
                <w:bCs/>
                <w:sz w:val="20"/>
                <w:szCs w:val="20"/>
              </w:rPr>
            </w:pPr>
            <w:r w:rsidRPr="00F75BC1">
              <w:rPr>
                <w:rFonts w:ascii="Times New Roman" w:eastAsia="Cambria" w:hAnsi="Times New Roman"/>
                <w:bCs/>
                <w:sz w:val="20"/>
                <w:szCs w:val="20"/>
              </w:rPr>
              <w:t xml:space="preserve">CONTRACTOR shall maintain a </w:t>
            </w:r>
            <w:r w:rsidR="001F4D61">
              <w:rPr>
                <w:rFonts w:ascii="Times New Roman" w:eastAsia="Cambria" w:hAnsi="Times New Roman"/>
                <w:bCs/>
                <w:sz w:val="20"/>
                <w:szCs w:val="20"/>
              </w:rPr>
              <w:t>c</w:t>
            </w:r>
            <w:r w:rsidR="001F4D61" w:rsidRPr="00F75BC1">
              <w:rPr>
                <w:rFonts w:ascii="Times New Roman" w:eastAsia="Cambria" w:hAnsi="Times New Roman"/>
                <w:bCs/>
                <w:sz w:val="20"/>
                <w:szCs w:val="20"/>
              </w:rPr>
              <w:t xml:space="preserve">all </w:t>
            </w:r>
            <w:r w:rsidR="001F4D61">
              <w:rPr>
                <w:rFonts w:ascii="Times New Roman" w:eastAsia="Cambria" w:hAnsi="Times New Roman"/>
                <w:bCs/>
                <w:sz w:val="20"/>
                <w:szCs w:val="20"/>
              </w:rPr>
              <w:t>c</w:t>
            </w:r>
            <w:r w:rsidR="001F4D61" w:rsidRPr="00F75BC1">
              <w:rPr>
                <w:rFonts w:ascii="Times New Roman" w:eastAsia="Cambria" w:hAnsi="Times New Roman"/>
                <w:bCs/>
                <w:sz w:val="20"/>
                <w:szCs w:val="20"/>
              </w:rPr>
              <w:t xml:space="preserve">enter </w:t>
            </w:r>
            <w:r w:rsidRPr="00F75BC1">
              <w:rPr>
                <w:rFonts w:ascii="Times New Roman" w:eastAsia="Cambria" w:hAnsi="Times New Roman"/>
                <w:bCs/>
                <w:sz w:val="20"/>
                <w:szCs w:val="20"/>
              </w:rPr>
              <w:t xml:space="preserve">that complies with all </w:t>
            </w:r>
            <w:r w:rsidR="00BF30E7">
              <w:rPr>
                <w:rFonts w:ascii="Times New Roman" w:eastAsia="Cambria" w:hAnsi="Times New Roman"/>
                <w:bCs/>
                <w:sz w:val="20"/>
                <w:szCs w:val="20"/>
              </w:rPr>
              <w:t>Service Level Agreement</w:t>
            </w:r>
            <w:r w:rsidRPr="00F75BC1">
              <w:rPr>
                <w:rFonts w:ascii="Times New Roman" w:eastAsia="Cambria" w:hAnsi="Times New Roman"/>
                <w:bCs/>
                <w:sz w:val="20"/>
                <w:szCs w:val="20"/>
              </w:rPr>
              <w:t xml:space="preserve">s specified in the contract </w:t>
            </w:r>
            <w:r w:rsidR="00ED7C20">
              <w:rPr>
                <w:rFonts w:ascii="Times New Roman" w:eastAsia="Cambria" w:hAnsi="Times New Roman"/>
                <w:bCs/>
                <w:sz w:val="20"/>
                <w:szCs w:val="20"/>
              </w:rPr>
              <w:t>S</w:t>
            </w:r>
            <w:r w:rsidR="00ED7C20" w:rsidRPr="00F75BC1">
              <w:rPr>
                <w:rFonts w:ascii="Times New Roman" w:eastAsia="Cambria" w:hAnsi="Times New Roman"/>
                <w:bCs/>
                <w:sz w:val="20"/>
                <w:szCs w:val="20"/>
              </w:rPr>
              <w:t>ection</w:t>
            </w:r>
            <w:r w:rsidRPr="00F75BC1">
              <w:rPr>
                <w:rFonts w:ascii="Times New Roman" w:eastAsia="Cambria" w:hAnsi="Times New Roman"/>
                <w:bCs/>
                <w:sz w:val="20"/>
                <w:szCs w:val="20"/>
              </w:rPr>
              <w:t>.</w:t>
            </w:r>
          </w:p>
        </w:tc>
        <w:tc>
          <w:tcPr>
            <w:tcW w:w="1463" w:type="pct"/>
            <w:shd w:val="clear" w:color="auto" w:fill="auto"/>
          </w:tcPr>
          <w:p w14:paraId="05861EED" w14:textId="77777777" w:rsidR="0073020A" w:rsidRPr="00F75BC1" w:rsidRDefault="0073020A" w:rsidP="00B20269">
            <w:pPr>
              <w:keepNext/>
              <w:keepLines/>
              <w:autoSpaceDE w:val="0"/>
              <w:autoSpaceDN w:val="0"/>
              <w:adjustRightInd w:val="0"/>
              <w:spacing w:before="60" w:after="60"/>
              <w:jc w:val="center"/>
              <w:rPr>
                <w:rFonts w:ascii="Times New Roman" w:eastAsia="Cambria" w:hAnsi="Times New Roman"/>
                <w:bCs/>
                <w:sz w:val="20"/>
                <w:szCs w:val="20"/>
                <w:highlight w:val="yellow"/>
              </w:rPr>
            </w:pPr>
            <w:r w:rsidRPr="00F75BC1">
              <w:rPr>
                <w:rFonts w:ascii="Times New Roman" w:eastAsia="Cambria" w:hAnsi="Times New Roman"/>
                <w:bCs/>
                <w:sz w:val="20"/>
                <w:szCs w:val="20"/>
              </w:rPr>
              <w:t>Daily/Monthly</w:t>
            </w:r>
          </w:p>
        </w:tc>
        <w:tc>
          <w:tcPr>
            <w:tcW w:w="1466" w:type="pct"/>
            <w:shd w:val="clear" w:color="auto" w:fill="auto"/>
          </w:tcPr>
          <w:p w14:paraId="055D1CE7"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sidRPr="00F75BC1">
              <w:rPr>
                <w:rFonts w:ascii="Times New Roman" w:eastAsia="Cambria" w:hAnsi="Times New Roman"/>
                <w:bCs/>
                <w:sz w:val="20"/>
                <w:szCs w:val="20"/>
              </w:rPr>
              <w:t xml:space="preserve">The Department is entitled to assess </w:t>
            </w:r>
            <w:r w:rsidRPr="00F75BC1">
              <w:rPr>
                <w:rFonts w:ascii="Times New Roman" w:hAnsi="Times New Roman"/>
                <w:sz w:val="20"/>
                <w:szCs w:val="20"/>
              </w:rPr>
              <w:t>up to</w:t>
            </w:r>
            <w:r w:rsidRPr="00F75BC1">
              <w:rPr>
                <w:rFonts w:ascii="Times New Roman" w:hAnsi="Times New Roman"/>
                <w:b/>
                <w:sz w:val="20"/>
                <w:szCs w:val="20"/>
              </w:rPr>
              <w:t xml:space="preserve"> </w:t>
            </w:r>
            <w:r w:rsidRPr="00F75BC1">
              <w:rPr>
                <w:rFonts w:ascii="Times New Roman" w:eastAsia="Cambria" w:hAnsi="Times New Roman"/>
                <w:bCs/>
                <w:sz w:val="20"/>
                <w:szCs w:val="20"/>
              </w:rPr>
              <w:t>$1,500 per day.</w:t>
            </w:r>
          </w:p>
        </w:tc>
      </w:tr>
      <w:tr w:rsidR="0073020A" w:rsidRPr="00F75BC1" w14:paraId="37A6EEA9" w14:textId="77777777" w:rsidTr="00B20269">
        <w:trPr>
          <w:cantSplit/>
          <w:trHeight w:val="1440"/>
        </w:trPr>
        <w:tc>
          <w:tcPr>
            <w:tcW w:w="574" w:type="pct"/>
            <w:shd w:val="clear" w:color="auto" w:fill="D9D9D9" w:themeFill="background1" w:themeFillShade="D9"/>
          </w:tcPr>
          <w:p w14:paraId="59F99346" w14:textId="77777777" w:rsidR="0073020A"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Pr>
                <w:rFonts w:ascii="Times New Roman" w:eastAsia="Cambria" w:hAnsi="Times New Roman"/>
                <w:bCs/>
                <w:sz w:val="20"/>
                <w:szCs w:val="20"/>
              </w:rPr>
              <w:t>4</w:t>
            </w:r>
          </w:p>
          <w:p w14:paraId="5693D5A5" w14:textId="77777777" w:rsidR="0073020A" w:rsidRPr="003D1440" w:rsidRDefault="0073020A" w:rsidP="00B20269">
            <w:pPr>
              <w:keepNext/>
              <w:keepLines/>
              <w:spacing w:before="60" w:after="60"/>
              <w:jc w:val="both"/>
              <w:rPr>
                <w:rFonts w:ascii="Times New Roman" w:eastAsia="Cambria" w:hAnsi="Times New Roman"/>
                <w:sz w:val="20"/>
                <w:szCs w:val="20"/>
              </w:rPr>
            </w:pPr>
          </w:p>
        </w:tc>
        <w:tc>
          <w:tcPr>
            <w:tcW w:w="1497" w:type="pct"/>
            <w:shd w:val="clear" w:color="auto" w:fill="D9D9D9" w:themeFill="background1" w:themeFillShade="D9"/>
          </w:tcPr>
          <w:p w14:paraId="00780665" w14:textId="1CFB8408"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sidRPr="00F75BC1">
              <w:rPr>
                <w:rFonts w:ascii="Times New Roman" w:eastAsia="Cambria" w:hAnsi="Times New Roman"/>
                <w:bCs/>
                <w:sz w:val="20"/>
                <w:szCs w:val="20"/>
              </w:rPr>
              <w:t xml:space="preserve">CONTRACTOR shall implement a member pharmacy lock-in </w:t>
            </w:r>
            <w:r w:rsidR="003B0C43">
              <w:rPr>
                <w:rFonts w:ascii="Times New Roman" w:eastAsia="Cambria" w:hAnsi="Times New Roman"/>
                <w:bCs/>
                <w:sz w:val="20"/>
                <w:szCs w:val="20"/>
              </w:rPr>
              <w:t>Program</w:t>
            </w:r>
            <w:r w:rsidRPr="00F75BC1">
              <w:rPr>
                <w:rFonts w:ascii="Times New Roman" w:eastAsia="Cambria" w:hAnsi="Times New Roman"/>
                <w:bCs/>
                <w:sz w:val="20"/>
                <w:szCs w:val="20"/>
              </w:rPr>
              <w:t xml:space="preserve"> to monitor member’s use of prescription drugs.</w:t>
            </w:r>
          </w:p>
        </w:tc>
        <w:tc>
          <w:tcPr>
            <w:tcW w:w="1463" w:type="pct"/>
            <w:shd w:val="clear" w:color="auto" w:fill="D9D9D9" w:themeFill="background1" w:themeFillShade="D9"/>
          </w:tcPr>
          <w:p w14:paraId="1799EFF0" w14:textId="77777777" w:rsidR="0073020A" w:rsidRPr="00F75BC1" w:rsidRDefault="0073020A" w:rsidP="00B20269">
            <w:pPr>
              <w:keepNext/>
              <w:keepLines/>
              <w:autoSpaceDE w:val="0"/>
              <w:autoSpaceDN w:val="0"/>
              <w:adjustRightInd w:val="0"/>
              <w:spacing w:before="60" w:after="60"/>
              <w:jc w:val="center"/>
              <w:rPr>
                <w:rFonts w:ascii="Times New Roman" w:eastAsia="Cambria" w:hAnsi="Times New Roman"/>
                <w:bCs/>
                <w:sz w:val="20"/>
                <w:szCs w:val="20"/>
              </w:rPr>
            </w:pPr>
            <w:r w:rsidRPr="00F75BC1">
              <w:rPr>
                <w:rFonts w:ascii="Times New Roman" w:eastAsia="Cambria" w:hAnsi="Times New Roman"/>
                <w:bCs/>
                <w:sz w:val="20"/>
                <w:szCs w:val="20"/>
              </w:rPr>
              <w:t>Daily</w:t>
            </w:r>
          </w:p>
        </w:tc>
        <w:tc>
          <w:tcPr>
            <w:tcW w:w="1466" w:type="pct"/>
            <w:shd w:val="clear" w:color="auto" w:fill="D9D9D9" w:themeFill="background1" w:themeFillShade="D9"/>
          </w:tcPr>
          <w:p w14:paraId="07969A37"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sidRPr="00F75BC1">
              <w:rPr>
                <w:rFonts w:ascii="Times New Roman" w:eastAsia="Cambria" w:hAnsi="Times New Roman"/>
                <w:bCs/>
                <w:sz w:val="20"/>
                <w:szCs w:val="20"/>
              </w:rPr>
              <w:t xml:space="preserve">The Department is entitled to assess </w:t>
            </w:r>
            <w:r w:rsidRPr="00F75BC1">
              <w:rPr>
                <w:rFonts w:ascii="Times New Roman" w:hAnsi="Times New Roman"/>
                <w:sz w:val="20"/>
                <w:szCs w:val="20"/>
              </w:rPr>
              <w:t>up to</w:t>
            </w:r>
            <w:r w:rsidRPr="00F75BC1">
              <w:rPr>
                <w:rFonts w:ascii="Times New Roman" w:hAnsi="Times New Roman"/>
                <w:b/>
                <w:sz w:val="20"/>
                <w:szCs w:val="20"/>
              </w:rPr>
              <w:t xml:space="preserve"> </w:t>
            </w:r>
            <w:r w:rsidRPr="00F75BC1">
              <w:rPr>
                <w:rFonts w:ascii="Times New Roman" w:eastAsia="Cambria" w:hAnsi="Times New Roman"/>
                <w:bCs/>
                <w:sz w:val="20"/>
                <w:szCs w:val="20"/>
              </w:rPr>
              <w:t>$5,000 per day.</w:t>
            </w:r>
          </w:p>
        </w:tc>
      </w:tr>
      <w:tr w:rsidR="0073020A" w:rsidRPr="00F75BC1" w14:paraId="467E5EBC" w14:textId="77777777" w:rsidTr="00B20269">
        <w:trPr>
          <w:cantSplit/>
          <w:trHeight w:val="1440"/>
        </w:trPr>
        <w:tc>
          <w:tcPr>
            <w:tcW w:w="574" w:type="pct"/>
            <w:shd w:val="clear" w:color="auto" w:fill="auto"/>
          </w:tcPr>
          <w:p w14:paraId="1A1E8DD8"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Pr>
                <w:rFonts w:ascii="Times New Roman" w:eastAsia="Cambria" w:hAnsi="Times New Roman"/>
                <w:bCs/>
                <w:sz w:val="20"/>
                <w:szCs w:val="20"/>
              </w:rPr>
              <w:t>6</w:t>
            </w:r>
          </w:p>
        </w:tc>
        <w:tc>
          <w:tcPr>
            <w:tcW w:w="1497" w:type="pct"/>
            <w:shd w:val="clear" w:color="auto" w:fill="auto"/>
          </w:tcPr>
          <w:p w14:paraId="21345B5B" w14:textId="7804D9DB"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sidRPr="00F75BC1">
              <w:rPr>
                <w:rFonts w:ascii="Times New Roman" w:eastAsia="Cambria" w:hAnsi="Times New Roman"/>
                <w:bCs/>
                <w:sz w:val="20"/>
                <w:szCs w:val="20"/>
              </w:rPr>
              <w:t xml:space="preserve">CONTRACTOR must be able to provide </w:t>
            </w:r>
            <w:r w:rsidR="00E1307D">
              <w:rPr>
                <w:rFonts w:ascii="Times New Roman" w:eastAsia="Cambria" w:hAnsi="Times New Roman"/>
                <w:bCs/>
                <w:sz w:val="20"/>
                <w:szCs w:val="20"/>
              </w:rPr>
              <w:t>Primary Care Services</w:t>
            </w:r>
            <w:r w:rsidRPr="00F75BC1">
              <w:rPr>
                <w:rFonts w:ascii="Times New Roman" w:eastAsia="Cambria" w:hAnsi="Times New Roman"/>
                <w:bCs/>
                <w:sz w:val="20"/>
                <w:szCs w:val="20"/>
              </w:rPr>
              <w:t xml:space="preserve"> by a contracted </w:t>
            </w:r>
            <w:r>
              <w:rPr>
                <w:rFonts w:ascii="Times New Roman" w:eastAsia="Cambria" w:hAnsi="Times New Roman"/>
                <w:bCs/>
                <w:sz w:val="20"/>
                <w:szCs w:val="20"/>
              </w:rPr>
              <w:t>Provider</w:t>
            </w:r>
            <w:r w:rsidRPr="00F75BC1">
              <w:rPr>
                <w:rFonts w:ascii="Times New Roman" w:eastAsia="Cambria" w:hAnsi="Times New Roman"/>
                <w:bCs/>
                <w:sz w:val="20"/>
                <w:szCs w:val="20"/>
              </w:rPr>
              <w:t xml:space="preserve"> within the time and distance requirements of the contract.</w:t>
            </w:r>
          </w:p>
        </w:tc>
        <w:tc>
          <w:tcPr>
            <w:tcW w:w="1463" w:type="pct"/>
            <w:shd w:val="clear" w:color="auto" w:fill="auto"/>
          </w:tcPr>
          <w:p w14:paraId="70A17B43" w14:textId="77777777" w:rsidR="0073020A" w:rsidRPr="00F75BC1" w:rsidRDefault="0073020A" w:rsidP="00B20269">
            <w:pPr>
              <w:keepNext/>
              <w:keepLines/>
              <w:autoSpaceDE w:val="0"/>
              <w:autoSpaceDN w:val="0"/>
              <w:adjustRightInd w:val="0"/>
              <w:spacing w:before="60" w:after="60"/>
              <w:jc w:val="center"/>
              <w:rPr>
                <w:rFonts w:ascii="Times New Roman" w:eastAsia="Cambria" w:hAnsi="Times New Roman"/>
                <w:bCs/>
                <w:sz w:val="20"/>
                <w:szCs w:val="20"/>
              </w:rPr>
            </w:pPr>
            <w:r w:rsidRPr="00F75BC1">
              <w:rPr>
                <w:rFonts w:ascii="Times New Roman" w:eastAsia="Cambria" w:hAnsi="Times New Roman"/>
                <w:bCs/>
                <w:sz w:val="20"/>
                <w:szCs w:val="20"/>
              </w:rPr>
              <w:t>Daily</w:t>
            </w:r>
          </w:p>
        </w:tc>
        <w:tc>
          <w:tcPr>
            <w:tcW w:w="1466" w:type="pct"/>
            <w:shd w:val="clear" w:color="auto" w:fill="auto"/>
          </w:tcPr>
          <w:p w14:paraId="7E02A4EF"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sidRPr="00F75BC1">
              <w:rPr>
                <w:rFonts w:ascii="Times New Roman" w:eastAsia="Cambria" w:hAnsi="Times New Roman"/>
                <w:bCs/>
                <w:sz w:val="20"/>
                <w:szCs w:val="20"/>
              </w:rPr>
              <w:t xml:space="preserve">The Department is entitled to assess </w:t>
            </w:r>
            <w:r w:rsidRPr="00F75BC1">
              <w:rPr>
                <w:rFonts w:ascii="Times New Roman" w:hAnsi="Times New Roman"/>
                <w:sz w:val="20"/>
                <w:szCs w:val="20"/>
              </w:rPr>
              <w:t>up to</w:t>
            </w:r>
            <w:r w:rsidRPr="00F75BC1">
              <w:rPr>
                <w:rFonts w:ascii="Times New Roman" w:hAnsi="Times New Roman"/>
                <w:b/>
                <w:sz w:val="20"/>
                <w:szCs w:val="20"/>
              </w:rPr>
              <w:t xml:space="preserve"> </w:t>
            </w:r>
            <w:r w:rsidRPr="00F75BC1">
              <w:rPr>
                <w:rFonts w:ascii="Times New Roman" w:eastAsia="Cambria" w:hAnsi="Times New Roman"/>
                <w:bCs/>
                <w:sz w:val="20"/>
                <w:szCs w:val="20"/>
              </w:rPr>
              <w:t>$5,000 per occurrence.</w:t>
            </w:r>
            <w:r w:rsidRPr="00F562F9">
              <w:rPr>
                <w:rFonts w:ascii="Times New Roman" w:eastAsia="Cambria" w:hAnsi="Times New Roman"/>
                <w:bCs/>
                <w:sz w:val="20"/>
                <w:szCs w:val="20"/>
                <w:vertAlign w:val="superscript"/>
              </w:rPr>
              <w:t>4</w:t>
            </w:r>
          </w:p>
        </w:tc>
      </w:tr>
      <w:tr w:rsidR="0073020A" w:rsidRPr="00F75BC1" w14:paraId="05F25780" w14:textId="77777777" w:rsidTr="00B20269">
        <w:trPr>
          <w:cantSplit/>
          <w:trHeight w:val="1440"/>
        </w:trPr>
        <w:tc>
          <w:tcPr>
            <w:tcW w:w="574" w:type="pct"/>
            <w:shd w:val="clear" w:color="auto" w:fill="D9D9D9" w:themeFill="background1" w:themeFillShade="D9"/>
          </w:tcPr>
          <w:p w14:paraId="79051A26"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Pr>
                <w:rFonts w:ascii="Times New Roman" w:eastAsia="Cambria" w:hAnsi="Times New Roman"/>
                <w:bCs/>
                <w:sz w:val="20"/>
                <w:szCs w:val="20"/>
              </w:rPr>
              <w:t>6</w:t>
            </w:r>
          </w:p>
        </w:tc>
        <w:tc>
          <w:tcPr>
            <w:tcW w:w="1497" w:type="pct"/>
            <w:shd w:val="clear" w:color="auto" w:fill="D9D9D9" w:themeFill="background1" w:themeFillShade="D9"/>
          </w:tcPr>
          <w:p w14:paraId="53C92B6D"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sidRPr="00F75BC1">
              <w:rPr>
                <w:rFonts w:ascii="Times New Roman" w:eastAsia="Cambria" w:hAnsi="Times New Roman"/>
                <w:bCs/>
                <w:sz w:val="20"/>
                <w:szCs w:val="20"/>
              </w:rPr>
              <w:t>CONTRACTOR shall comply with the stated timelines for submission of network adequacy reports.</w:t>
            </w:r>
          </w:p>
        </w:tc>
        <w:tc>
          <w:tcPr>
            <w:tcW w:w="1463" w:type="pct"/>
            <w:shd w:val="clear" w:color="auto" w:fill="D9D9D9" w:themeFill="background1" w:themeFillShade="D9"/>
          </w:tcPr>
          <w:p w14:paraId="6793C5BE" w14:textId="77777777" w:rsidR="0073020A" w:rsidRPr="00F75BC1" w:rsidRDefault="0073020A" w:rsidP="00B20269">
            <w:pPr>
              <w:keepNext/>
              <w:keepLines/>
              <w:autoSpaceDE w:val="0"/>
              <w:autoSpaceDN w:val="0"/>
              <w:adjustRightInd w:val="0"/>
              <w:spacing w:before="60" w:after="60"/>
              <w:jc w:val="center"/>
              <w:rPr>
                <w:rFonts w:ascii="Times New Roman" w:eastAsia="Cambria" w:hAnsi="Times New Roman"/>
                <w:bCs/>
                <w:sz w:val="20"/>
                <w:szCs w:val="20"/>
              </w:rPr>
            </w:pPr>
            <w:r w:rsidRPr="00F75BC1">
              <w:rPr>
                <w:rFonts w:ascii="Times New Roman" w:eastAsia="Cambria" w:hAnsi="Times New Roman"/>
                <w:bCs/>
                <w:sz w:val="20"/>
                <w:szCs w:val="20"/>
              </w:rPr>
              <w:t>Periodically</w:t>
            </w:r>
          </w:p>
        </w:tc>
        <w:tc>
          <w:tcPr>
            <w:tcW w:w="1466" w:type="pct"/>
            <w:shd w:val="clear" w:color="auto" w:fill="D9D9D9" w:themeFill="background1" w:themeFillShade="D9"/>
          </w:tcPr>
          <w:p w14:paraId="2B15FF5D"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sidRPr="00F75BC1">
              <w:rPr>
                <w:rFonts w:ascii="Times New Roman" w:eastAsia="Cambria" w:hAnsi="Times New Roman"/>
                <w:bCs/>
                <w:sz w:val="20"/>
                <w:szCs w:val="20"/>
              </w:rPr>
              <w:t xml:space="preserve">The Department is entitled to assess </w:t>
            </w:r>
            <w:r w:rsidRPr="00F75BC1">
              <w:rPr>
                <w:rFonts w:ascii="Times New Roman" w:hAnsi="Times New Roman"/>
                <w:sz w:val="20"/>
                <w:szCs w:val="20"/>
              </w:rPr>
              <w:t>up to</w:t>
            </w:r>
            <w:r w:rsidRPr="00F75BC1">
              <w:rPr>
                <w:rFonts w:ascii="Times New Roman" w:hAnsi="Times New Roman"/>
                <w:b/>
                <w:sz w:val="20"/>
                <w:szCs w:val="20"/>
              </w:rPr>
              <w:t xml:space="preserve"> </w:t>
            </w:r>
            <w:r w:rsidRPr="00F75BC1">
              <w:rPr>
                <w:rFonts w:ascii="Times New Roman" w:eastAsia="Cambria" w:hAnsi="Times New Roman"/>
                <w:bCs/>
                <w:sz w:val="20"/>
                <w:szCs w:val="20"/>
              </w:rPr>
              <w:t>$10,000 per day for late submissions.</w:t>
            </w:r>
          </w:p>
        </w:tc>
      </w:tr>
      <w:tr w:rsidR="0073020A" w:rsidRPr="00F75BC1" w14:paraId="1AAA5184" w14:textId="77777777" w:rsidTr="00B20269">
        <w:trPr>
          <w:cantSplit/>
          <w:trHeight w:val="1440"/>
        </w:trPr>
        <w:tc>
          <w:tcPr>
            <w:tcW w:w="574" w:type="pct"/>
            <w:shd w:val="clear" w:color="auto" w:fill="auto"/>
          </w:tcPr>
          <w:p w14:paraId="3D136C44"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Pr>
                <w:rFonts w:ascii="Times New Roman" w:eastAsia="Cambria" w:hAnsi="Times New Roman"/>
                <w:bCs/>
                <w:sz w:val="20"/>
                <w:szCs w:val="20"/>
              </w:rPr>
              <w:t>7</w:t>
            </w:r>
          </w:p>
        </w:tc>
        <w:tc>
          <w:tcPr>
            <w:tcW w:w="1497" w:type="pct"/>
            <w:shd w:val="clear" w:color="auto" w:fill="auto"/>
          </w:tcPr>
          <w:p w14:paraId="2D2D5155" w14:textId="7D4B6CF5" w:rsidR="0073020A" w:rsidRPr="00F75BC1" w:rsidRDefault="0073020A" w:rsidP="00F81A3E">
            <w:pPr>
              <w:keepNext/>
              <w:keepLines/>
              <w:autoSpaceDE w:val="0"/>
              <w:autoSpaceDN w:val="0"/>
              <w:adjustRightInd w:val="0"/>
              <w:spacing w:before="60" w:after="60"/>
              <w:jc w:val="both"/>
              <w:rPr>
                <w:rFonts w:ascii="Times New Roman" w:eastAsia="Cambria" w:hAnsi="Times New Roman"/>
                <w:bCs/>
                <w:sz w:val="20"/>
                <w:szCs w:val="20"/>
              </w:rPr>
            </w:pPr>
            <w:r w:rsidRPr="00F75BC1">
              <w:rPr>
                <w:rFonts w:ascii="Times New Roman" w:eastAsia="Cambria" w:hAnsi="Times New Roman"/>
                <w:bCs/>
                <w:sz w:val="20"/>
                <w:szCs w:val="20"/>
              </w:rPr>
              <w:t xml:space="preserve">CONTRACTOR shall pay 90% of </w:t>
            </w:r>
            <w:r w:rsidR="00F81A3E">
              <w:rPr>
                <w:rFonts w:ascii="Times New Roman" w:eastAsia="Cambria" w:hAnsi="Times New Roman"/>
                <w:bCs/>
                <w:sz w:val="20"/>
                <w:szCs w:val="20"/>
              </w:rPr>
              <w:t>Clean Claim</w:t>
            </w:r>
            <w:r w:rsidRPr="00F75BC1">
              <w:rPr>
                <w:rFonts w:ascii="Times New Roman" w:eastAsia="Cambria" w:hAnsi="Times New Roman"/>
                <w:bCs/>
                <w:sz w:val="20"/>
                <w:szCs w:val="20"/>
              </w:rPr>
              <w:t xml:space="preserve">s within thirty (30) </w:t>
            </w:r>
            <w:r w:rsidR="00453093">
              <w:rPr>
                <w:rFonts w:ascii="Times New Roman" w:eastAsia="Cambria" w:hAnsi="Times New Roman"/>
                <w:bCs/>
                <w:sz w:val="20"/>
                <w:szCs w:val="20"/>
              </w:rPr>
              <w:t>Days</w:t>
            </w:r>
            <w:r w:rsidRPr="00F75BC1">
              <w:rPr>
                <w:rFonts w:ascii="Times New Roman" w:eastAsia="Cambria" w:hAnsi="Times New Roman"/>
                <w:bCs/>
                <w:sz w:val="20"/>
                <w:szCs w:val="20"/>
              </w:rPr>
              <w:t xml:space="preserve"> of </w:t>
            </w:r>
            <w:r w:rsidR="00F81A3E">
              <w:rPr>
                <w:rFonts w:ascii="Times New Roman" w:eastAsia="Cambria" w:hAnsi="Times New Roman"/>
                <w:bCs/>
                <w:sz w:val="20"/>
                <w:szCs w:val="20"/>
              </w:rPr>
              <w:t>Claim</w:t>
            </w:r>
            <w:r w:rsidRPr="00F75BC1">
              <w:rPr>
                <w:rFonts w:ascii="Times New Roman" w:eastAsia="Cambria" w:hAnsi="Times New Roman"/>
                <w:bCs/>
                <w:sz w:val="20"/>
                <w:szCs w:val="20"/>
              </w:rPr>
              <w:t xml:space="preserve"> receipt.</w:t>
            </w:r>
          </w:p>
        </w:tc>
        <w:tc>
          <w:tcPr>
            <w:tcW w:w="1463" w:type="pct"/>
            <w:shd w:val="clear" w:color="auto" w:fill="auto"/>
          </w:tcPr>
          <w:p w14:paraId="3E96018C" w14:textId="77777777" w:rsidR="0073020A" w:rsidRPr="00F75BC1" w:rsidRDefault="0073020A" w:rsidP="00B20269">
            <w:pPr>
              <w:keepNext/>
              <w:keepLines/>
              <w:autoSpaceDE w:val="0"/>
              <w:autoSpaceDN w:val="0"/>
              <w:adjustRightInd w:val="0"/>
              <w:spacing w:before="60" w:after="60"/>
              <w:jc w:val="center"/>
              <w:rPr>
                <w:rFonts w:ascii="Times New Roman" w:eastAsia="Cambria" w:hAnsi="Times New Roman"/>
                <w:bCs/>
                <w:sz w:val="20"/>
                <w:szCs w:val="20"/>
              </w:rPr>
            </w:pPr>
            <w:r w:rsidRPr="00F75BC1">
              <w:rPr>
                <w:rFonts w:ascii="Times New Roman" w:eastAsia="Cambria" w:hAnsi="Times New Roman"/>
                <w:bCs/>
                <w:sz w:val="20"/>
                <w:szCs w:val="20"/>
              </w:rPr>
              <w:t>Daily</w:t>
            </w:r>
          </w:p>
        </w:tc>
        <w:tc>
          <w:tcPr>
            <w:tcW w:w="1466" w:type="pct"/>
            <w:shd w:val="clear" w:color="auto" w:fill="auto"/>
          </w:tcPr>
          <w:p w14:paraId="1BC61F45"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sidRPr="00F75BC1">
              <w:rPr>
                <w:rFonts w:ascii="Times New Roman" w:eastAsia="Cambria" w:hAnsi="Times New Roman"/>
                <w:bCs/>
                <w:sz w:val="20"/>
                <w:szCs w:val="20"/>
              </w:rPr>
              <w:t xml:space="preserve">The Department is entitled to assess </w:t>
            </w:r>
            <w:r w:rsidRPr="00F75BC1">
              <w:rPr>
                <w:rFonts w:ascii="Times New Roman" w:hAnsi="Times New Roman"/>
                <w:sz w:val="20"/>
                <w:szCs w:val="20"/>
              </w:rPr>
              <w:t>up to</w:t>
            </w:r>
            <w:r w:rsidRPr="00F75BC1">
              <w:rPr>
                <w:rFonts w:ascii="Times New Roman" w:hAnsi="Times New Roman"/>
                <w:b/>
                <w:sz w:val="20"/>
                <w:szCs w:val="20"/>
              </w:rPr>
              <w:t xml:space="preserve"> </w:t>
            </w:r>
            <w:r w:rsidRPr="00F75BC1">
              <w:rPr>
                <w:rFonts w:ascii="Times New Roman" w:eastAsia="Cambria" w:hAnsi="Times New Roman"/>
                <w:bCs/>
                <w:sz w:val="20"/>
                <w:szCs w:val="20"/>
              </w:rPr>
              <w:t xml:space="preserve">$5,000 per day.                                                                                                                                                                                                                                                                                                                                                                    </w:t>
            </w:r>
          </w:p>
        </w:tc>
      </w:tr>
      <w:tr w:rsidR="0073020A" w:rsidRPr="00F75BC1" w14:paraId="1A9DACBB" w14:textId="77777777" w:rsidTr="00B20269">
        <w:trPr>
          <w:cantSplit/>
          <w:trHeight w:val="1440"/>
        </w:trPr>
        <w:tc>
          <w:tcPr>
            <w:tcW w:w="574" w:type="pct"/>
            <w:shd w:val="clear" w:color="auto" w:fill="D9D9D9" w:themeFill="background1" w:themeFillShade="D9"/>
          </w:tcPr>
          <w:p w14:paraId="1305F851"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Pr>
                <w:rFonts w:ascii="Times New Roman" w:eastAsia="Cambria" w:hAnsi="Times New Roman"/>
                <w:bCs/>
                <w:sz w:val="20"/>
                <w:szCs w:val="20"/>
              </w:rPr>
              <w:t>7</w:t>
            </w:r>
          </w:p>
        </w:tc>
        <w:tc>
          <w:tcPr>
            <w:tcW w:w="1497" w:type="pct"/>
            <w:shd w:val="clear" w:color="auto" w:fill="D9D9D9" w:themeFill="background1" w:themeFillShade="D9"/>
          </w:tcPr>
          <w:p w14:paraId="6713FA37" w14:textId="5C911825" w:rsidR="0073020A" w:rsidRPr="00F75BC1" w:rsidRDefault="0073020A" w:rsidP="00F81A3E">
            <w:pPr>
              <w:keepNext/>
              <w:keepLines/>
              <w:autoSpaceDE w:val="0"/>
              <w:autoSpaceDN w:val="0"/>
              <w:adjustRightInd w:val="0"/>
              <w:spacing w:before="60" w:after="60"/>
              <w:jc w:val="both"/>
              <w:rPr>
                <w:rFonts w:ascii="Times New Roman" w:eastAsia="Cambria" w:hAnsi="Times New Roman"/>
                <w:bCs/>
                <w:sz w:val="20"/>
                <w:szCs w:val="20"/>
              </w:rPr>
            </w:pPr>
            <w:r w:rsidRPr="00F75BC1">
              <w:rPr>
                <w:rFonts w:ascii="Times New Roman" w:eastAsia="Cambria" w:hAnsi="Times New Roman"/>
                <w:bCs/>
                <w:sz w:val="20"/>
                <w:szCs w:val="20"/>
              </w:rPr>
              <w:t xml:space="preserve">CONTRACTOR shall pay 99% of </w:t>
            </w:r>
            <w:r w:rsidR="00F81A3E">
              <w:rPr>
                <w:rFonts w:ascii="Times New Roman" w:eastAsia="Cambria" w:hAnsi="Times New Roman"/>
                <w:bCs/>
                <w:sz w:val="20"/>
                <w:szCs w:val="20"/>
              </w:rPr>
              <w:t>Clean Claim</w:t>
            </w:r>
            <w:r w:rsidRPr="00F75BC1">
              <w:rPr>
                <w:rFonts w:ascii="Times New Roman" w:eastAsia="Cambria" w:hAnsi="Times New Roman"/>
                <w:bCs/>
                <w:sz w:val="20"/>
                <w:szCs w:val="20"/>
              </w:rPr>
              <w:t xml:space="preserve">s within ninety (90) </w:t>
            </w:r>
            <w:r w:rsidR="00453093">
              <w:rPr>
                <w:rFonts w:ascii="Times New Roman" w:eastAsia="Cambria" w:hAnsi="Times New Roman"/>
                <w:bCs/>
                <w:sz w:val="20"/>
                <w:szCs w:val="20"/>
              </w:rPr>
              <w:t>Days</w:t>
            </w:r>
            <w:r w:rsidRPr="00F75BC1">
              <w:rPr>
                <w:rFonts w:ascii="Times New Roman" w:eastAsia="Cambria" w:hAnsi="Times New Roman"/>
                <w:bCs/>
                <w:sz w:val="20"/>
                <w:szCs w:val="20"/>
              </w:rPr>
              <w:t xml:space="preserve"> of </w:t>
            </w:r>
            <w:r w:rsidR="00F81A3E">
              <w:rPr>
                <w:rFonts w:ascii="Times New Roman" w:eastAsia="Cambria" w:hAnsi="Times New Roman"/>
                <w:bCs/>
                <w:sz w:val="20"/>
                <w:szCs w:val="20"/>
              </w:rPr>
              <w:t>Claim</w:t>
            </w:r>
            <w:r w:rsidRPr="00F75BC1">
              <w:rPr>
                <w:rFonts w:ascii="Times New Roman" w:eastAsia="Cambria" w:hAnsi="Times New Roman"/>
                <w:bCs/>
                <w:sz w:val="20"/>
                <w:szCs w:val="20"/>
              </w:rPr>
              <w:t xml:space="preserve"> receipt.</w:t>
            </w:r>
          </w:p>
        </w:tc>
        <w:tc>
          <w:tcPr>
            <w:tcW w:w="1463" w:type="pct"/>
            <w:shd w:val="clear" w:color="auto" w:fill="D9D9D9" w:themeFill="background1" w:themeFillShade="D9"/>
          </w:tcPr>
          <w:p w14:paraId="0472F211" w14:textId="77777777" w:rsidR="0073020A" w:rsidRPr="00F75BC1" w:rsidRDefault="0073020A" w:rsidP="00B20269">
            <w:pPr>
              <w:keepNext/>
              <w:keepLines/>
              <w:autoSpaceDE w:val="0"/>
              <w:autoSpaceDN w:val="0"/>
              <w:adjustRightInd w:val="0"/>
              <w:spacing w:before="60" w:after="60"/>
              <w:jc w:val="center"/>
              <w:rPr>
                <w:rFonts w:ascii="Times New Roman" w:eastAsia="Cambria" w:hAnsi="Times New Roman"/>
                <w:bCs/>
                <w:sz w:val="20"/>
                <w:szCs w:val="20"/>
              </w:rPr>
            </w:pPr>
            <w:r w:rsidRPr="00F75BC1">
              <w:rPr>
                <w:rFonts w:ascii="Times New Roman" w:eastAsia="Cambria" w:hAnsi="Times New Roman"/>
                <w:bCs/>
                <w:sz w:val="20"/>
                <w:szCs w:val="20"/>
              </w:rPr>
              <w:t>Daily</w:t>
            </w:r>
          </w:p>
        </w:tc>
        <w:tc>
          <w:tcPr>
            <w:tcW w:w="1466" w:type="pct"/>
            <w:shd w:val="clear" w:color="auto" w:fill="D9D9D9" w:themeFill="background1" w:themeFillShade="D9"/>
          </w:tcPr>
          <w:p w14:paraId="48BD20BC"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sidRPr="00F75BC1">
              <w:rPr>
                <w:rFonts w:ascii="Times New Roman" w:eastAsia="Cambria" w:hAnsi="Times New Roman"/>
                <w:bCs/>
                <w:sz w:val="20"/>
                <w:szCs w:val="20"/>
              </w:rPr>
              <w:t xml:space="preserve">The Department is entitled to assess </w:t>
            </w:r>
            <w:r w:rsidRPr="00F75BC1">
              <w:rPr>
                <w:rFonts w:ascii="Times New Roman" w:hAnsi="Times New Roman"/>
                <w:sz w:val="20"/>
                <w:szCs w:val="20"/>
              </w:rPr>
              <w:t>up to</w:t>
            </w:r>
            <w:r w:rsidRPr="00F75BC1">
              <w:rPr>
                <w:rFonts w:ascii="Times New Roman" w:hAnsi="Times New Roman"/>
                <w:b/>
                <w:sz w:val="20"/>
                <w:szCs w:val="20"/>
              </w:rPr>
              <w:t xml:space="preserve"> </w:t>
            </w:r>
            <w:r w:rsidRPr="00F75BC1">
              <w:rPr>
                <w:rFonts w:ascii="Times New Roman" w:eastAsia="Cambria" w:hAnsi="Times New Roman"/>
                <w:bCs/>
                <w:sz w:val="20"/>
                <w:szCs w:val="20"/>
              </w:rPr>
              <w:t xml:space="preserve">$5,000 per day.                                                                                                                                                                                                                                                                                                                                                                  </w:t>
            </w:r>
          </w:p>
        </w:tc>
      </w:tr>
      <w:tr w:rsidR="0073020A" w:rsidRPr="00F75BC1" w14:paraId="7941772C" w14:textId="77777777" w:rsidTr="00B20269">
        <w:trPr>
          <w:cantSplit/>
          <w:trHeight w:val="1440"/>
        </w:trPr>
        <w:tc>
          <w:tcPr>
            <w:tcW w:w="574" w:type="pct"/>
            <w:shd w:val="clear" w:color="auto" w:fill="auto"/>
          </w:tcPr>
          <w:p w14:paraId="2DF85302"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Pr>
                <w:rFonts w:ascii="Times New Roman" w:eastAsia="Cambria" w:hAnsi="Times New Roman"/>
                <w:bCs/>
                <w:sz w:val="20"/>
                <w:szCs w:val="20"/>
              </w:rPr>
              <w:t>11</w:t>
            </w:r>
          </w:p>
        </w:tc>
        <w:tc>
          <w:tcPr>
            <w:tcW w:w="1497" w:type="pct"/>
            <w:shd w:val="clear" w:color="auto" w:fill="auto"/>
          </w:tcPr>
          <w:p w14:paraId="2A953BBC" w14:textId="76759889" w:rsidR="0073020A" w:rsidRPr="00F75BC1" w:rsidRDefault="0073020A" w:rsidP="00E71B20">
            <w:pPr>
              <w:keepNext/>
              <w:keepLines/>
              <w:autoSpaceDE w:val="0"/>
              <w:autoSpaceDN w:val="0"/>
              <w:adjustRightInd w:val="0"/>
              <w:spacing w:before="60" w:after="60"/>
              <w:jc w:val="both"/>
              <w:rPr>
                <w:rFonts w:ascii="Times New Roman" w:eastAsia="Cambria" w:hAnsi="Times New Roman"/>
                <w:bCs/>
                <w:sz w:val="20"/>
                <w:szCs w:val="20"/>
              </w:rPr>
            </w:pPr>
            <w:r w:rsidRPr="00F75BC1">
              <w:rPr>
                <w:rFonts w:ascii="Times New Roman" w:eastAsia="Cambria" w:hAnsi="Times New Roman"/>
                <w:bCs/>
                <w:sz w:val="20"/>
                <w:szCs w:val="20"/>
              </w:rPr>
              <w:t xml:space="preserve">CONTRACTOR must immediately report any suspicion or knowledge of </w:t>
            </w:r>
            <w:r w:rsidR="00E71B20">
              <w:rPr>
                <w:rFonts w:ascii="Times New Roman" w:eastAsia="Cambria" w:hAnsi="Times New Roman"/>
                <w:bCs/>
                <w:sz w:val="20"/>
                <w:szCs w:val="20"/>
              </w:rPr>
              <w:t>FWA</w:t>
            </w:r>
            <w:r w:rsidRPr="00F75BC1">
              <w:rPr>
                <w:rFonts w:ascii="Times New Roman" w:eastAsia="Cambria" w:hAnsi="Times New Roman"/>
                <w:bCs/>
                <w:sz w:val="20"/>
                <w:szCs w:val="20"/>
              </w:rPr>
              <w:t xml:space="preserve"> by its Medicaid Managed Care Members, employees, or </w:t>
            </w:r>
            <w:r>
              <w:rPr>
                <w:rFonts w:ascii="Times New Roman" w:eastAsia="Cambria" w:hAnsi="Times New Roman"/>
                <w:bCs/>
                <w:sz w:val="20"/>
                <w:szCs w:val="20"/>
              </w:rPr>
              <w:t>Subcontractor</w:t>
            </w:r>
            <w:r w:rsidRPr="00F75BC1">
              <w:rPr>
                <w:rFonts w:ascii="Times New Roman" w:eastAsia="Cambria" w:hAnsi="Times New Roman"/>
                <w:bCs/>
                <w:sz w:val="20"/>
                <w:szCs w:val="20"/>
              </w:rPr>
              <w:t>s.</w:t>
            </w:r>
          </w:p>
        </w:tc>
        <w:tc>
          <w:tcPr>
            <w:tcW w:w="1463" w:type="pct"/>
            <w:shd w:val="clear" w:color="auto" w:fill="auto"/>
          </w:tcPr>
          <w:p w14:paraId="3A216421" w14:textId="77777777" w:rsidR="0073020A" w:rsidRPr="00F75BC1" w:rsidRDefault="0073020A" w:rsidP="00B20269">
            <w:pPr>
              <w:keepNext/>
              <w:keepLines/>
              <w:autoSpaceDE w:val="0"/>
              <w:autoSpaceDN w:val="0"/>
              <w:adjustRightInd w:val="0"/>
              <w:spacing w:before="60" w:after="60"/>
              <w:jc w:val="center"/>
              <w:rPr>
                <w:rFonts w:ascii="Times New Roman" w:eastAsia="Cambria" w:hAnsi="Times New Roman"/>
                <w:bCs/>
                <w:sz w:val="20"/>
                <w:szCs w:val="20"/>
              </w:rPr>
            </w:pPr>
            <w:r w:rsidRPr="00F75BC1">
              <w:rPr>
                <w:rFonts w:ascii="Times New Roman" w:eastAsia="Cambria" w:hAnsi="Times New Roman"/>
                <w:bCs/>
                <w:sz w:val="20"/>
                <w:szCs w:val="20"/>
              </w:rPr>
              <w:t>Daily</w:t>
            </w:r>
          </w:p>
        </w:tc>
        <w:tc>
          <w:tcPr>
            <w:tcW w:w="1466" w:type="pct"/>
            <w:shd w:val="clear" w:color="auto" w:fill="auto"/>
          </w:tcPr>
          <w:p w14:paraId="2E0B0EBF"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sidRPr="00F75BC1">
              <w:rPr>
                <w:rFonts w:ascii="Times New Roman" w:eastAsia="Cambria" w:hAnsi="Times New Roman"/>
                <w:bCs/>
                <w:sz w:val="20"/>
                <w:szCs w:val="20"/>
              </w:rPr>
              <w:t xml:space="preserve">The Department is entitled to assess </w:t>
            </w:r>
            <w:r w:rsidRPr="00F75BC1">
              <w:rPr>
                <w:rFonts w:ascii="Times New Roman" w:hAnsi="Times New Roman"/>
                <w:sz w:val="20"/>
                <w:szCs w:val="20"/>
              </w:rPr>
              <w:t>up to</w:t>
            </w:r>
            <w:r w:rsidRPr="00F75BC1">
              <w:rPr>
                <w:rFonts w:ascii="Times New Roman" w:hAnsi="Times New Roman"/>
                <w:b/>
                <w:sz w:val="20"/>
                <w:szCs w:val="20"/>
              </w:rPr>
              <w:t xml:space="preserve"> </w:t>
            </w:r>
            <w:r w:rsidRPr="00F75BC1">
              <w:rPr>
                <w:rFonts w:ascii="Times New Roman" w:eastAsia="Cambria" w:hAnsi="Times New Roman"/>
                <w:bCs/>
                <w:sz w:val="20"/>
                <w:szCs w:val="20"/>
              </w:rPr>
              <w:t>$10,000 per occurrence.</w:t>
            </w:r>
          </w:p>
        </w:tc>
      </w:tr>
      <w:tr w:rsidR="0073020A" w:rsidRPr="00F75BC1" w14:paraId="12BA90F0" w14:textId="77777777" w:rsidTr="00B20269">
        <w:trPr>
          <w:cantSplit/>
          <w:trHeight w:val="1440"/>
        </w:trPr>
        <w:tc>
          <w:tcPr>
            <w:tcW w:w="574" w:type="pct"/>
            <w:shd w:val="clear" w:color="auto" w:fill="D9D9D9" w:themeFill="background1" w:themeFillShade="D9"/>
          </w:tcPr>
          <w:p w14:paraId="5F85BF41"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Pr>
                <w:rFonts w:ascii="Times New Roman" w:eastAsia="Cambria" w:hAnsi="Times New Roman"/>
                <w:bCs/>
                <w:sz w:val="20"/>
                <w:szCs w:val="20"/>
              </w:rPr>
              <w:t>11</w:t>
            </w:r>
          </w:p>
        </w:tc>
        <w:tc>
          <w:tcPr>
            <w:tcW w:w="1497" w:type="pct"/>
            <w:shd w:val="clear" w:color="auto" w:fill="D9D9D9" w:themeFill="background1" w:themeFillShade="D9"/>
          </w:tcPr>
          <w:p w14:paraId="29070C96"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sidRPr="00F75BC1">
              <w:rPr>
                <w:rFonts w:ascii="Times New Roman" w:eastAsia="Cambria" w:hAnsi="Times New Roman"/>
                <w:bCs/>
                <w:sz w:val="20"/>
                <w:szCs w:val="20"/>
              </w:rPr>
              <w:t xml:space="preserve">CONTRACTOR must comply with provisions prohibiting payments to excluded and/or terminated </w:t>
            </w:r>
            <w:r>
              <w:rPr>
                <w:rFonts w:ascii="Times New Roman" w:eastAsia="Cambria" w:hAnsi="Times New Roman"/>
                <w:bCs/>
                <w:sz w:val="20"/>
                <w:szCs w:val="20"/>
              </w:rPr>
              <w:t>Provider</w:t>
            </w:r>
            <w:r w:rsidRPr="00F75BC1">
              <w:rPr>
                <w:rFonts w:ascii="Times New Roman" w:eastAsia="Cambria" w:hAnsi="Times New Roman"/>
                <w:bCs/>
                <w:sz w:val="20"/>
                <w:szCs w:val="20"/>
              </w:rPr>
              <w:t>s.</w:t>
            </w:r>
          </w:p>
        </w:tc>
        <w:tc>
          <w:tcPr>
            <w:tcW w:w="1463" w:type="pct"/>
            <w:shd w:val="clear" w:color="auto" w:fill="D9D9D9" w:themeFill="background1" w:themeFillShade="D9"/>
          </w:tcPr>
          <w:p w14:paraId="0E7AA685" w14:textId="77777777" w:rsidR="0073020A" w:rsidRPr="00F75BC1" w:rsidRDefault="0073020A" w:rsidP="00B20269">
            <w:pPr>
              <w:keepNext/>
              <w:keepLines/>
              <w:autoSpaceDE w:val="0"/>
              <w:autoSpaceDN w:val="0"/>
              <w:adjustRightInd w:val="0"/>
              <w:spacing w:before="60" w:after="60"/>
              <w:jc w:val="center"/>
              <w:rPr>
                <w:rFonts w:ascii="Times New Roman" w:eastAsia="Cambria" w:hAnsi="Times New Roman"/>
                <w:bCs/>
                <w:sz w:val="20"/>
                <w:szCs w:val="20"/>
              </w:rPr>
            </w:pPr>
            <w:r w:rsidRPr="00F75BC1">
              <w:rPr>
                <w:rFonts w:ascii="Times New Roman" w:eastAsia="Cambria" w:hAnsi="Times New Roman"/>
                <w:bCs/>
                <w:sz w:val="20"/>
                <w:szCs w:val="20"/>
              </w:rPr>
              <w:t>Periodic</w:t>
            </w:r>
          </w:p>
        </w:tc>
        <w:tc>
          <w:tcPr>
            <w:tcW w:w="1466" w:type="pct"/>
            <w:shd w:val="clear" w:color="auto" w:fill="D9D9D9" w:themeFill="background1" w:themeFillShade="D9"/>
          </w:tcPr>
          <w:p w14:paraId="1252EF7F"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sidRPr="00F75BC1">
              <w:rPr>
                <w:rFonts w:ascii="Times New Roman" w:eastAsia="Cambria" w:hAnsi="Times New Roman"/>
                <w:bCs/>
                <w:sz w:val="20"/>
                <w:szCs w:val="20"/>
              </w:rPr>
              <w:t xml:space="preserve">The Department is entitled to assess </w:t>
            </w:r>
            <w:r w:rsidRPr="00F75BC1">
              <w:rPr>
                <w:rFonts w:ascii="Times New Roman" w:hAnsi="Times New Roman"/>
                <w:sz w:val="20"/>
                <w:szCs w:val="20"/>
              </w:rPr>
              <w:t>up to</w:t>
            </w:r>
            <w:r w:rsidRPr="00F75BC1">
              <w:rPr>
                <w:rFonts w:ascii="Times New Roman" w:hAnsi="Times New Roman"/>
                <w:b/>
                <w:sz w:val="20"/>
                <w:szCs w:val="20"/>
              </w:rPr>
              <w:t xml:space="preserve"> </w:t>
            </w:r>
            <w:r w:rsidRPr="00F75BC1">
              <w:rPr>
                <w:rFonts w:ascii="Times New Roman" w:eastAsia="Cambria" w:hAnsi="Times New Roman"/>
                <w:bCs/>
                <w:sz w:val="20"/>
                <w:szCs w:val="20"/>
              </w:rPr>
              <w:t>$10,000 per occurrence.</w:t>
            </w:r>
          </w:p>
        </w:tc>
      </w:tr>
      <w:tr w:rsidR="0073020A" w:rsidRPr="00F75BC1" w14:paraId="44E56274" w14:textId="77777777" w:rsidTr="00B20269">
        <w:trPr>
          <w:cantSplit/>
          <w:trHeight w:val="1440"/>
        </w:trPr>
        <w:tc>
          <w:tcPr>
            <w:tcW w:w="574" w:type="pct"/>
            <w:shd w:val="clear" w:color="auto" w:fill="auto"/>
          </w:tcPr>
          <w:p w14:paraId="1A570AB3"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Pr>
                <w:rFonts w:ascii="Times New Roman" w:eastAsia="Cambria" w:hAnsi="Times New Roman"/>
                <w:bCs/>
                <w:sz w:val="20"/>
                <w:szCs w:val="20"/>
              </w:rPr>
              <w:t>14</w:t>
            </w:r>
          </w:p>
        </w:tc>
        <w:tc>
          <w:tcPr>
            <w:tcW w:w="1497" w:type="pct"/>
            <w:shd w:val="clear" w:color="auto" w:fill="auto"/>
          </w:tcPr>
          <w:p w14:paraId="184241C2" w14:textId="4558267F" w:rsidR="0073020A" w:rsidRPr="00F75BC1" w:rsidRDefault="0073020A" w:rsidP="009D7AF9">
            <w:pPr>
              <w:keepNext/>
              <w:keepLines/>
              <w:autoSpaceDE w:val="0"/>
              <w:autoSpaceDN w:val="0"/>
              <w:adjustRightInd w:val="0"/>
              <w:spacing w:before="60" w:after="60"/>
              <w:jc w:val="both"/>
              <w:rPr>
                <w:rFonts w:ascii="Times New Roman" w:eastAsia="Cambria" w:hAnsi="Times New Roman"/>
                <w:bCs/>
                <w:sz w:val="20"/>
                <w:szCs w:val="20"/>
              </w:rPr>
            </w:pPr>
            <w:r w:rsidRPr="00F75BC1">
              <w:rPr>
                <w:rFonts w:ascii="Times New Roman" w:eastAsia="Cambria" w:hAnsi="Times New Roman"/>
                <w:bCs/>
                <w:sz w:val="20"/>
                <w:szCs w:val="20"/>
              </w:rPr>
              <w:t xml:space="preserve">CONTRACTOR must submit </w:t>
            </w:r>
            <w:r w:rsidR="00591849">
              <w:rPr>
                <w:rFonts w:ascii="Times New Roman" w:eastAsia="Cambria" w:hAnsi="Times New Roman"/>
                <w:bCs/>
                <w:sz w:val="20"/>
                <w:szCs w:val="20"/>
              </w:rPr>
              <w:t>Encounter</w:t>
            </w:r>
            <w:r w:rsidRPr="00F75BC1">
              <w:rPr>
                <w:rFonts w:ascii="Times New Roman" w:eastAsia="Cambria" w:hAnsi="Times New Roman"/>
                <w:bCs/>
                <w:sz w:val="20"/>
                <w:szCs w:val="20"/>
              </w:rPr>
              <w:t xml:space="preserve"> data for paid services to the Department.</w:t>
            </w:r>
          </w:p>
        </w:tc>
        <w:tc>
          <w:tcPr>
            <w:tcW w:w="1463" w:type="pct"/>
            <w:shd w:val="clear" w:color="auto" w:fill="auto"/>
          </w:tcPr>
          <w:p w14:paraId="40E162F4" w14:textId="77777777" w:rsidR="0073020A" w:rsidRPr="00F75BC1" w:rsidRDefault="0073020A" w:rsidP="00B20269">
            <w:pPr>
              <w:keepNext/>
              <w:keepLines/>
              <w:autoSpaceDE w:val="0"/>
              <w:autoSpaceDN w:val="0"/>
              <w:adjustRightInd w:val="0"/>
              <w:spacing w:before="60" w:after="60"/>
              <w:jc w:val="center"/>
              <w:rPr>
                <w:rFonts w:ascii="Times New Roman" w:eastAsia="Cambria" w:hAnsi="Times New Roman"/>
                <w:bCs/>
                <w:sz w:val="20"/>
                <w:szCs w:val="20"/>
              </w:rPr>
            </w:pPr>
          </w:p>
        </w:tc>
        <w:tc>
          <w:tcPr>
            <w:tcW w:w="1466" w:type="pct"/>
            <w:shd w:val="clear" w:color="auto" w:fill="auto"/>
          </w:tcPr>
          <w:p w14:paraId="219DFC51"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sidRPr="00F75BC1">
              <w:rPr>
                <w:rFonts w:ascii="Times New Roman" w:eastAsia="Cambria" w:hAnsi="Times New Roman"/>
                <w:bCs/>
                <w:sz w:val="20"/>
                <w:szCs w:val="20"/>
              </w:rPr>
              <w:t xml:space="preserve">The Department is entitled to assess </w:t>
            </w:r>
            <w:r w:rsidRPr="00F75BC1">
              <w:rPr>
                <w:rFonts w:ascii="Times New Roman" w:hAnsi="Times New Roman"/>
                <w:sz w:val="20"/>
                <w:szCs w:val="20"/>
              </w:rPr>
              <w:t>up to</w:t>
            </w:r>
            <w:r w:rsidRPr="00F75BC1">
              <w:rPr>
                <w:rFonts w:ascii="Times New Roman" w:hAnsi="Times New Roman"/>
                <w:b/>
                <w:sz w:val="20"/>
                <w:szCs w:val="20"/>
              </w:rPr>
              <w:t xml:space="preserve"> </w:t>
            </w:r>
            <w:r w:rsidRPr="00F75BC1">
              <w:rPr>
                <w:rFonts w:ascii="Times New Roman" w:eastAsia="Cambria" w:hAnsi="Times New Roman"/>
                <w:bCs/>
                <w:sz w:val="20"/>
                <w:szCs w:val="20"/>
              </w:rPr>
              <w:t xml:space="preserve">$10,000 per </w:t>
            </w:r>
            <w:r>
              <w:rPr>
                <w:rFonts w:ascii="Times New Roman" w:eastAsia="Cambria" w:hAnsi="Times New Roman"/>
                <w:bCs/>
                <w:sz w:val="20"/>
                <w:szCs w:val="20"/>
              </w:rPr>
              <w:t>occurrence</w:t>
            </w:r>
            <w:r w:rsidRPr="00F75BC1">
              <w:rPr>
                <w:rFonts w:ascii="Times New Roman" w:eastAsia="Cambria" w:hAnsi="Times New Roman"/>
                <w:bCs/>
                <w:sz w:val="20"/>
                <w:szCs w:val="20"/>
              </w:rPr>
              <w:t xml:space="preserve"> for missed submissions.</w:t>
            </w:r>
            <w:r w:rsidRPr="00F75BC1">
              <w:rPr>
                <w:rFonts w:ascii="Times New Roman" w:eastAsia="Cambria" w:hAnsi="Times New Roman"/>
                <w:bCs/>
                <w:sz w:val="20"/>
                <w:szCs w:val="20"/>
              </w:rPr>
              <w:br/>
            </w:r>
          </w:p>
        </w:tc>
      </w:tr>
      <w:tr w:rsidR="0073020A" w:rsidRPr="00F75BC1" w14:paraId="47FC572A" w14:textId="77777777" w:rsidTr="00B20269">
        <w:trPr>
          <w:cantSplit/>
          <w:trHeight w:val="1440"/>
        </w:trPr>
        <w:tc>
          <w:tcPr>
            <w:tcW w:w="574" w:type="pct"/>
            <w:shd w:val="clear" w:color="auto" w:fill="D9D9D9" w:themeFill="background1" w:themeFillShade="D9"/>
          </w:tcPr>
          <w:p w14:paraId="2EFECA5E"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Pr>
                <w:rFonts w:ascii="Times New Roman" w:eastAsia="Cambria" w:hAnsi="Times New Roman"/>
                <w:bCs/>
                <w:sz w:val="20"/>
                <w:szCs w:val="20"/>
              </w:rPr>
              <w:t>14</w:t>
            </w:r>
          </w:p>
        </w:tc>
        <w:tc>
          <w:tcPr>
            <w:tcW w:w="1497" w:type="pct"/>
            <w:shd w:val="clear" w:color="auto" w:fill="D9D9D9" w:themeFill="background1" w:themeFillShade="D9"/>
          </w:tcPr>
          <w:p w14:paraId="7FA643E6" w14:textId="61C9B4EB"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sidRPr="00F75BC1">
              <w:rPr>
                <w:rFonts w:ascii="Times New Roman" w:eastAsia="Cambria" w:hAnsi="Times New Roman"/>
                <w:bCs/>
                <w:sz w:val="20"/>
                <w:szCs w:val="20"/>
              </w:rPr>
              <w:t xml:space="preserve">CONTRACTOR’s </w:t>
            </w:r>
            <w:r w:rsidR="00591849">
              <w:rPr>
                <w:rFonts w:ascii="Times New Roman" w:eastAsia="Cambria" w:hAnsi="Times New Roman"/>
                <w:bCs/>
                <w:sz w:val="20"/>
                <w:szCs w:val="20"/>
              </w:rPr>
              <w:t>Encounter</w:t>
            </w:r>
            <w:r w:rsidRPr="00F75BC1">
              <w:rPr>
                <w:rFonts w:ascii="Times New Roman" w:eastAsia="Cambria" w:hAnsi="Times New Roman"/>
                <w:bCs/>
                <w:sz w:val="20"/>
                <w:szCs w:val="20"/>
              </w:rPr>
              <w:t xml:space="preserve"> submission must be at least 97% accurately submitted.</w:t>
            </w:r>
          </w:p>
        </w:tc>
        <w:tc>
          <w:tcPr>
            <w:tcW w:w="1463" w:type="pct"/>
            <w:shd w:val="clear" w:color="auto" w:fill="D9D9D9" w:themeFill="background1" w:themeFillShade="D9"/>
          </w:tcPr>
          <w:p w14:paraId="2887C0E6" w14:textId="77777777" w:rsidR="0073020A" w:rsidRPr="00F75BC1" w:rsidRDefault="0073020A" w:rsidP="00B20269">
            <w:pPr>
              <w:keepNext/>
              <w:keepLines/>
              <w:autoSpaceDE w:val="0"/>
              <w:autoSpaceDN w:val="0"/>
              <w:adjustRightInd w:val="0"/>
              <w:spacing w:before="60" w:after="60"/>
              <w:jc w:val="center"/>
              <w:rPr>
                <w:rFonts w:ascii="Times New Roman" w:eastAsia="Cambria" w:hAnsi="Times New Roman"/>
                <w:bCs/>
                <w:sz w:val="20"/>
                <w:szCs w:val="20"/>
              </w:rPr>
            </w:pPr>
          </w:p>
        </w:tc>
        <w:tc>
          <w:tcPr>
            <w:tcW w:w="1466" w:type="pct"/>
            <w:shd w:val="clear" w:color="auto" w:fill="D9D9D9" w:themeFill="background1" w:themeFillShade="D9"/>
          </w:tcPr>
          <w:p w14:paraId="7AFFF238"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sidRPr="00F75BC1">
              <w:rPr>
                <w:rFonts w:ascii="Times New Roman" w:eastAsia="Cambria" w:hAnsi="Times New Roman"/>
                <w:bCs/>
                <w:sz w:val="20"/>
                <w:szCs w:val="20"/>
              </w:rPr>
              <w:t xml:space="preserve">The Department is entitled to assess </w:t>
            </w:r>
            <w:r w:rsidRPr="00F75BC1">
              <w:rPr>
                <w:rFonts w:ascii="Times New Roman" w:hAnsi="Times New Roman"/>
                <w:sz w:val="20"/>
                <w:szCs w:val="20"/>
              </w:rPr>
              <w:t>up to</w:t>
            </w:r>
            <w:r w:rsidRPr="00F75BC1">
              <w:rPr>
                <w:rFonts w:ascii="Times New Roman" w:hAnsi="Times New Roman"/>
                <w:b/>
                <w:sz w:val="20"/>
                <w:szCs w:val="20"/>
              </w:rPr>
              <w:t xml:space="preserve"> </w:t>
            </w:r>
            <w:r w:rsidRPr="00F75BC1">
              <w:rPr>
                <w:rFonts w:ascii="Times New Roman" w:eastAsia="Cambria" w:hAnsi="Times New Roman"/>
                <w:bCs/>
                <w:sz w:val="20"/>
                <w:szCs w:val="20"/>
              </w:rPr>
              <w:t xml:space="preserve">$10,000 per </w:t>
            </w:r>
            <w:r>
              <w:rPr>
                <w:rFonts w:ascii="Times New Roman" w:eastAsia="Cambria" w:hAnsi="Times New Roman"/>
                <w:bCs/>
                <w:sz w:val="20"/>
                <w:szCs w:val="20"/>
              </w:rPr>
              <w:t>occurrence</w:t>
            </w:r>
            <w:r w:rsidRPr="00F75BC1">
              <w:rPr>
                <w:rFonts w:ascii="Times New Roman" w:eastAsia="Cambria" w:hAnsi="Times New Roman"/>
                <w:bCs/>
                <w:sz w:val="20"/>
                <w:szCs w:val="20"/>
              </w:rPr>
              <w:t xml:space="preserve"> for submissions that are below 97%.</w:t>
            </w:r>
          </w:p>
        </w:tc>
      </w:tr>
      <w:tr w:rsidR="0073020A" w:rsidRPr="00F75BC1" w14:paraId="6EDC70A3" w14:textId="77777777" w:rsidTr="00B20269">
        <w:trPr>
          <w:cantSplit/>
          <w:trHeight w:val="1440"/>
        </w:trPr>
        <w:tc>
          <w:tcPr>
            <w:tcW w:w="574" w:type="pct"/>
            <w:shd w:val="clear" w:color="auto" w:fill="auto"/>
          </w:tcPr>
          <w:p w14:paraId="36A8B3CF"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Pr>
                <w:rFonts w:ascii="Times New Roman" w:eastAsia="Cambria" w:hAnsi="Times New Roman"/>
                <w:bCs/>
                <w:sz w:val="20"/>
                <w:szCs w:val="20"/>
              </w:rPr>
              <w:t>14</w:t>
            </w:r>
          </w:p>
        </w:tc>
        <w:tc>
          <w:tcPr>
            <w:tcW w:w="1497" w:type="pct"/>
            <w:shd w:val="clear" w:color="auto" w:fill="auto"/>
          </w:tcPr>
          <w:p w14:paraId="0106E5F8" w14:textId="122E92F6" w:rsidR="0073020A" w:rsidRPr="00F75BC1" w:rsidRDefault="0073020A" w:rsidP="00B20269">
            <w:pPr>
              <w:keepNext/>
              <w:keepLines/>
              <w:spacing w:before="60" w:after="60"/>
              <w:jc w:val="both"/>
              <w:rPr>
                <w:rFonts w:ascii="Times New Roman" w:hAnsi="Times New Roman"/>
                <w:sz w:val="20"/>
                <w:szCs w:val="20"/>
              </w:rPr>
            </w:pPr>
            <w:r w:rsidRPr="00F75BC1">
              <w:rPr>
                <w:rFonts w:ascii="Times New Roman" w:hAnsi="Times New Roman"/>
                <w:sz w:val="20"/>
                <w:szCs w:val="20"/>
              </w:rPr>
              <w:t xml:space="preserve">The CONTRACTOR must correct and resubmit all previously denied </w:t>
            </w:r>
            <w:r w:rsidR="00591849">
              <w:rPr>
                <w:rFonts w:ascii="Times New Roman" w:hAnsi="Times New Roman"/>
                <w:sz w:val="20"/>
                <w:szCs w:val="20"/>
              </w:rPr>
              <w:t>Encounter</w:t>
            </w:r>
            <w:r w:rsidRPr="00F75BC1">
              <w:rPr>
                <w:rFonts w:ascii="Times New Roman" w:hAnsi="Times New Roman"/>
                <w:sz w:val="20"/>
                <w:szCs w:val="20"/>
              </w:rPr>
              <w:t xml:space="preserve"> records within ninety (90) days after initial submission.</w:t>
            </w:r>
          </w:p>
          <w:p w14:paraId="00B0FF70" w14:textId="77777777" w:rsidR="0073020A" w:rsidRPr="00F75BC1" w:rsidRDefault="0073020A" w:rsidP="00B20269">
            <w:pPr>
              <w:keepNext/>
              <w:keepLines/>
              <w:spacing w:before="60" w:after="60"/>
              <w:jc w:val="both"/>
              <w:rPr>
                <w:rFonts w:ascii="Times New Roman" w:eastAsia="Cambria" w:hAnsi="Times New Roman"/>
                <w:bCs/>
                <w:sz w:val="20"/>
                <w:szCs w:val="20"/>
              </w:rPr>
            </w:pPr>
          </w:p>
        </w:tc>
        <w:tc>
          <w:tcPr>
            <w:tcW w:w="1463" w:type="pct"/>
            <w:shd w:val="clear" w:color="auto" w:fill="auto"/>
          </w:tcPr>
          <w:p w14:paraId="214422D7" w14:textId="77777777" w:rsidR="0073020A" w:rsidRPr="00F75BC1" w:rsidRDefault="0073020A" w:rsidP="00B20269">
            <w:pPr>
              <w:keepNext/>
              <w:keepLines/>
              <w:autoSpaceDE w:val="0"/>
              <w:autoSpaceDN w:val="0"/>
              <w:adjustRightInd w:val="0"/>
              <w:spacing w:before="60" w:after="60"/>
              <w:jc w:val="center"/>
              <w:rPr>
                <w:rFonts w:ascii="Times New Roman" w:eastAsia="Cambria" w:hAnsi="Times New Roman"/>
                <w:bCs/>
                <w:sz w:val="20"/>
                <w:szCs w:val="20"/>
              </w:rPr>
            </w:pPr>
          </w:p>
        </w:tc>
        <w:tc>
          <w:tcPr>
            <w:tcW w:w="1466" w:type="pct"/>
            <w:shd w:val="clear" w:color="auto" w:fill="auto"/>
          </w:tcPr>
          <w:p w14:paraId="4DF94517"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sidRPr="00F75BC1">
              <w:rPr>
                <w:rFonts w:ascii="Times New Roman" w:eastAsia="Cambria" w:hAnsi="Times New Roman"/>
                <w:bCs/>
                <w:sz w:val="20"/>
                <w:szCs w:val="20"/>
              </w:rPr>
              <w:t xml:space="preserve">The Department is entitled to assess </w:t>
            </w:r>
            <w:r w:rsidRPr="00F75BC1">
              <w:rPr>
                <w:rFonts w:ascii="Times New Roman" w:hAnsi="Times New Roman"/>
                <w:sz w:val="20"/>
                <w:szCs w:val="20"/>
              </w:rPr>
              <w:t>up to</w:t>
            </w:r>
            <w:r w:rsidRPr="00F75BC1">
              <w:rPr>
                <w:rFonts w:ascii="Times New Roman" w:hAnsi="Times New Roman"/>
                <w:b/>
                <w:sz w:val="20"/>
                <w:szCs w:val="20"/>
              </w:rPr>
              <w:t xml:space="preserve"> </w:t>
            </w:r>
            <w:r w:rsidRPr="00F75BC1">
              <w:rPr>
                <w:rFonts w:ascii="Times New Roman" w:eastAsia="Cambria" w:hAnsi="Times New Roman"/>
                <w:bCs/>
                <w:sz w:val="20"/>
                <w:szCs w:val="20"/>
              </w:rPr>
              <w:t xml:space="preserve">$10,000 per </w:t>
            </w:r>
            <w:r>
              <w:rPr>
                <w:rFonts w:ascii="Times New Roman" w:eastAsia="Cambria" w:hAnsi="Times New Roman"/>
                <w:bCs/>
                <w:sz w:val="20"/>
                <w:szCs w:val="20"/>
              </w:rPr>
              <w:t>occurrence</w:t>
            </w:r>
            <w:r w:rsidRPr="00F75BC1">
              <w:rPr>
                <w:rFonts w:ascii="Times New Roman" w:eastAsia="Cambria" w:hAnsi="Times New Roman"/>
                <w:bCs/>
                <w:sz w:val="20"/>
                <w:szCs w:val="20"/>
              </w:rPr>
              <w:t xml:space="preserve"> for submissions that are between 97% and 100%.</w:t>
            </w:r>
          </w:p>
        </w:tc>
      </w:tr>
      <w:tr w:rsidR="0073020A" w:rsidRPr="00F75BC1" w14:paraId="35C6ABAA" w14:textId="77777777" w:rsidTr="00B20269">
        <w:trPr>
          <w:cantSplit/>
          <w:trHeight w:val="1440"/>
        </w:trPr>
        <w:tc>
          <w:tcPr>
            <w:tcW w:w="574" w:type="pct"/>
            <w:shd w:val="clear" w:color="auto" w:fill="D9D9D9" w:themeFill="background1" w:themeFillShade="D9"/>
          </w:tcPr>
          <w:p w14:paraId="19DA0751" w14:textId="77777777" w:rsidR="0073020A"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Pr>
                <w:rFonts w:ascii="Times New Roman" w:eastAsia="Cambria" w:hAnsi="Times New Roman"/>
                <w:bCs/>
                <w:sz w:val="20"/>
                <w:szCs w:val="20"/>
              </w:rPr>
              <w:t>14</w:t>
            </w:r>
          </w:p>
          <w:p w14:paraId="5C5769B1" w14:textId="77777777" w:rsidR="0073020A" w:rsidRPr="003D1440" w:rsidRDefault="0073020A" w:rsidP="00B20269">
            <w:pPr>
              <w:keepNext/>
              <w:keepLines/>
              <w:spacing w:before="60" w:after="60"/>
              <w:jc w:val="both"/>
              <w:rPr>
                <w:rFonts w:ascii="Times New Roman" w:eastAsia="Cambria" w:hAnsi="Times New Roman"/>
                <w:sz w:val="20"/>
                <w:szCs w:val="20"/>
              </w:rPr>
            </w:pPr>
          </w:p>
        </w:tc>
        <w:tc>
          <w:tcPr>
            <w:tcW w:w="1497" w:type="pct"/>
            <w:shd w:val="clear" w:color="auto" w:fill="D9D9D9" w:themeFill="background1" w:themeFillShade="D9"/>
          </w:tcPr>
          <w:p w14:paraId="207E9F24" w14:textId="6D53A8DD" w:rsidR="0073020A" w:rsidRPr="00F75BC1" w:rsidRDefault="001F4D61" w:rsidP="008106B4">
            <w:pPr>
              <w:keepNext/>
              <w:keepLines/>
              <w:spacing w:before="60" w:after="60"/>
              <w:jc w:val="both"/>
              <w:rPr>
                <w:rFonts w:ascii="Times New Roman" w:hAnsi="Times New Roman"/>
                <w:sz w:val="20"/>
                <w:szCs w:val="20"/>
              </w:rPr>
            </w:pPr>
            <w:r>
              <w:rPr>
                <w:rFonts w:ascii="Times New Roman" w:hAnsi="Times New Roman"/>
                <w:sz w:val="20"/>
                <w:szCs w:val="20"/>
              </w:rPr>
              <w:t xml:space="preserve">Encounter </w:t>
            </w:r>
            <w:r w:rsidR="008106B4">
              <w:rPr>
                <w:rFonts w:ascii="Times New Roman" w:hAnsi="Times New Roman"/>
                <w:sz w:val="20"/>
                <w:szCs w:val="20"/>
              </w:rPr>
              <w:t>Quality Initiative</w:t>
            </w:r>
            <w:r>
              <w:rPr>
                <w:rFonts w:ascii="Times New Roman" w:hAnsi="Times New Roman"/>
                <w:sz w:val="20"/>
                <w:szCs w:val="20"/>
              </w:rPr>
              <w:t xml:space="preserve"> (</w:t>
            </w:r>
            <w:r w:rsidR="0056308E">
              <w:rPr>
                <w:rFonts w:ascii="Times New Roman" w:hAnsi="Times New Roman"/>
                <w:sz w:val="20"/>
                <w:szCs w:val="20"/>
              </w:rPr>
              <w:t>E</w:t>
            </w:r>
            <w:r w:rsidR="008106B4">
              <w:rPr>
                <w:rFonts w:ascii="Times New Roman" w:hAnsi="Times New Roman"/>
                <w:sz w:val="20"/>
                <w:szCs w:val="20"/>
              </w:rPr>
              <w:t>QI</w:t>
            </w:r>
            <w:r>
              <w:rPr>
                <w:rFonts w:ascii="Times New Roman" w:hAnsi="Times New Roman"/>
                <w:sz w:val="20"/>
                <w:szCs w:val="20"/>
              </w:rPr>
              <w:t>)</w:t>
            </w:r>
            <w:r w:rsidR="0073020A" w:rsidRPr="00134CA4">
              <w:rPr>
                <w:rFonts w:ascii="Times New Roman" w:hAnsi="Times New Roman"/>
                <w:sz w:val="20"/>
                <w:szCs w:val="20"/>
              </w:rPr>
              <w:t xml:space="preserve"> reports are due within</w:t>
            </w:r>
            <w:r w:rsidR="0073020A">
              <w:rPr>
                <w:rFonts w:ascii="Times New Roman" w:hAnsi="Times New Roman"/>
                <w:sz w:val="20"/>
                <w:szCs w:val="20"/>
              </w:rPr>
              <w:t xml:space="preserve"> one hundred and </w:t>
            </w:r>
            <w:r w:rsidR="00DC6005">
              <w:rPr>
                <w:rFonts w:ascii="Times New Roman" w:hAnsi="Times New Roman"/>
                <w:sz w:val="20"/>
                <w:szCs w:val="20"/>
              </w:rPr>
              <w:t>twenty one</w:t>
            </w:r>
            <w:r w:rsidR="00DC6005" w:rsidRPr="00134CA4">
              <w:rPr>
                <w:rFonts w:ascii="Times New Roman" w:hAnsi="Times New Roman"/>
                <w:sz w:val="20"/>
                <w:szCs w:val="20"/>
              </w:rPr>
              <w:t xml:space="preserve"> </w:t>
            </w:r>
            <w:r w:rsidR="0073020A">
              <w:rPr>
                <w:rFonts w:ascii="Times New Roman" w:hAnsi="Times New Roman"/>
                <w:sz w:val="20"/>
                <w:szCs w:val="20"/>
              </w:rPr>
              <w:t>(</w:t>
            </w:r>
            <w:r w:rsidR="00DC6005" w:rsidRPr="00134CA4">
              <w:rPr>
                <w:rFonts w:ascii="Times New Roman" w:hAnsi="Times New Roman"/>
                <w:sz w:val="20"/>
                <w:szCs w:val="20"/>
              </w:rPr>
              <w:t>1</w:t>
            </w:r>
            <w:r w:rsidR="00DC6005">
              <w:rPr>
                <w:rFonts w:ascii="Times New Roman" w:hAnsi="Times New Roman"/>
                <w:sz w:val="20"/>
                <w:szCs w:val="20"/>
              </w:rPr>
              <w:t>21</w:t>
            </w:r>
            <w:r w:rsidR="0073020A">
              <w:rPr>
                <w:rFonts w:ascii="Times New Roman" w:hAnsi="Times New Roman"/>
                <w:sz w:val="20"/>
                <w:szCs w:val="20"/>
              </w:rPr>
              <w:t>)</w:t>
            </w:r>
            <w:r w:rsidR="0073020A" w:rsidRPr="00134CA4">
              <w:rPr>
                <w:rFonts w:ascii="Times New Roman" w:hAnsi="Times New Roman"/>
                <w:sz w:val="20"/>
                <w:szCs w:val="20"/>
              </w:rPr>
              <w:t xml:space="preserve"> </w:t>
            </w:r>
            <w:r w:rsidR="00453093">
              <w:rPr>
                <w:rFonts w:ascii="Times New Roman" w:hAnsi="Times New Roman"/>
                <w:sz w:val="20"/>
                <w:szCs w:val="20"/>
              </w:rPr>
              <w:t>Days</w:t>
            </w:r>
            <w:r w:rsidR="0073020A" w:rsidRPr="00134CA4">
              <w:rPr>
                <w:rFonts w:ascii="Times New Roman" w:hAnsi="Times New Roman"/>
                <w:sz w:val="20"/>
                <w:szCs w:val="20"/>
              </w:rPr>
              <w:t xml:space="preserve"> of the end of each calendar quarter.</w:t>
            </w:r>
          </w:p>
        </w:tc>
        <w:tc>
          <w:tcPr>
            <w:tcW w:w="1463" w:type="pct"/>
            <w:shd w:val="clear" w:color="auto" w:fill="D9D9D9" w:themeFill="background1" w:themeFillShade="D9"/>
          </w:tcPr>
          <w:p w14:paraId="34ABFAE0" w14:textId="77777777" w:rsidR="0073020A" w:rsidRPr="00F75BC1" w:rsidRDefault="0073020A" w:rsidP="00B20269">
            <w:pPr>
              <w:keepNext/>
              <w:keepLines/>
              <w:autoSpaceDE w:val="0"/>
              <w:autoSpaceDN w:val="0"/>
              <w:adjustRightInd w:val="0"/>
              <w:spacing w:before="60" w:after="60"/>
              <w:jc w:val="center"/>
              <w:rPr>
                <w:rFonts w:ascii="Times New Roman" w:eastAsia="Cambria" w:hAnsi="Times New Roman"/>
                <w:bCs/>
                <w:sz w:val="20"/>
                <w:szCs w:val="20"/>
              </w:rPr>
            </w:pPr>
            <w:r>
              <w:rPr>
                <w:rFonts w:ascii="Times New Roman" w:eastAsia="Cambria" w:hAnsi="Times New Roman"/>
                <w:bCs/>
                <w:sz w:val="20"/>
                <w:szCs w:val="20"/>
              </w:rPr>
              <w:t>Quarterly</w:t>
            </w:r>
          </w:p>
        </w:tc>
        <w:tc>
          <w:tcPr>
            <w:tcW w:w="1466" w:type="pct"/>
            <w:shd w:val="clear" w:color="auto" w:fill="D9D9D9" w:themeFill="background1" w:themeFillShade="D9"/>
          </w:tcPr>
          <w:p w14:paraId="44C43233"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sidRPr="00F75BC1">
              <w:rPr>
                <w:rFonts w:ascii="Times New Roman" w:eastAsia="Cambria" w:hAnsi="Times New Roman"/>
                <w:bCs/>
                <w:sz w:val="20"/>
                <w:szCs w:val="20"/>
              </w:rPr>
              <w:t xml:space="preserve">The Department is entitled to assess </w:t>
            </w:r>
            <w:r w:rsidRPr="00F75BC1">
              <w:rPr>
                <w:rFonts w:ascii="Times New Roman" w:hAnsi="Times New Roman"/>
                <w:sz w:val="20"/>
                <w:szCs w:val="20"/>
              </w:rPr>
              <w:t>up to</w:t>
            </w:r>
            <w:r w:rsidRPr="00F75BC1">
              <w:rPr>
                <w:rFonts w:ascii="Times New Roman" w:hAnsi="Times New Roman"/>
                <w:b/>
                <w:sz w:val="20"/>
                <w:szCs w:val="20"/>
              </w:rPr>
              <w:t xml:space="preserve"> </w:t>
            </w:r>
            <w:r w:rsidRPr="00F75BC1">
              <w:rPr>
                <w:rFonts w:ascii="Times New Roman" w:eastAsia="Cambria" w:hAnsi="Times New Roman"/>
                <w:bCs/>
                <w:sz w:val="20"/>
                <w:szCs w:val="20"/>
              </w:rPr>
              <w:t xml:space="preserve">$10,000 per </w:t>
            </w:r>
            <w:r>
              <w:rPr>
                <w:rFonts w:ascii="Times New Roman" w:eastAsia="Cambria" w:hAnsi="Times New Roman"/>
                <w:bCs/>
                <w:sz w:val="20"/>
                <w:szCs w:val="20"/>
              </w:rPr>
              <w:t>occurrence</w:t>
            </w:r>
            <w:r w:rsidRPr="00F75BC1">
              <w:rPr>
                <w:rFonts w:ascii="Times New Roman" w:eastAsia="Cambria" w:hAnsi="Times New Roman"/>
                <w:bCs/>
                <w:sz w:val="20"/>
                <w:szCs w:val="20"/>
              </w:rPr>
              <w:t xml:space="preserve"> for missed submissions.</w:t>
            </w:r>
          </w:p>
        </w:tc>
      </w:tr>
      <w:tr w:rsidR="0073020A" w:rsidRPr="00F75BC1" w14:paraId="49625BE9" w14:textId="77777777" w:rsidTr="00B20269">
        <w:trPr>
          <w:cantSplit/>
          <w:trHeight w:val="1440"/>
        </w:trPr>
        <w:tc>
          <w:tcPr>
            <w:tcW w:w="574" w:type="pct"/>
            <w:shd w:val="clear" w:color="auto" w:fill="auto"/>
          </w:tcPr>
          <w:p w14:paraId="21B46A22"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Pr>
                <w:rFonts w:ascii="Times New Roman" w:eastAsia="Cambria" w:hAnsi="Times New Roman"/>
                <w:bCs/>
                <w:sz w:val="20"/>
                <w:szCs w:val="20"/>
              </w:rPr>
              <w:t>15</w:t>
            </w:r>
          </w:p>
        </w:tc>
        <w:tc>
          <w:tcPr>
            <w:tcW w:w="1497" w:type="pct"/>
            <w:shd w:val="clear" w:color="auto" w:fill="auto"/>
          </w:tcPr>
          <w:p w14:paraId="215857DF" w14:textId="4298B75A" w:rsidR="0073020A" w:rsidRPr="00F75BC1" w:rsidRDefault="0073020A" w:rsidP="0090729E">
            <w:pPr>
              <w:keepNext/>
              <w:keepLines/>
              <w:autoSpaceDE w:val="0"/>
              <w:autoSpaceDN w:val="0"/>
              <w:adjustRightInd w:val="0"/>
              <w:spacing w:before="60" w:after="60"/>
              <w:jc w:val="both"/>
              <w:rPr>
                <w:rFonts w:ascii="Times New Roman" w:eastAsia="Cambria" w:hAnsi="Times New Roman"/>
                <w:bCs/>
                <w:sz w:val="20"/>
                <w:szCs w:val="20"/>
              </w:rPr>
            </w:pPr>
            <w:r w:rsidRPr="00F75BC1">
              <w:rPr>
                <w:rFonts w:ascii="Times New Roman" w:eastAsia="Cambria" w:hAnsi="Times New Roman"/>
                <w:bCs/>
                <w:sz w:val="20"/>
                <w:szCs w:val="20"/>
              </w:rPr>
              <w:t xml:space="preserve">CONTRACTOR must achieve at least the </w:t>
            </w:r>
            <w:r w:rsidR="0090729E">
              <w:rPr>
                <w:rFonts w:ascii="Times New Roman" w:eastAsia="Cambria" w:hAnsi="Times New Roman"/>
                <w:bCs/>
                <w:sz w:val="20"/>
                <w:szCs w:val="20"/>
              </w:rPr>
              <w:t xml:space="preserve">minimum performance standard per </w:t>
            </w:r>
            <w:r w:rsidR="00897DEE">
              <w:rPr>
                <w:rFonts w:ascii="Times New Roman" w:eastAsia="Cambria" w:hAnsi="Times New Roman"/>
                <w:bCs/>
                <w:sz w:val="20"/>
                <w:szCs w:val="20"/>
              </w:rPr>
              <w:t>Quality</w:t>
            </w:r>
            <w:r w:rsidR="0090729E">
              <w:rPr>
                <w:rFonts w:ascii="Times New Roman" w:eastAsia="Cambria" w:hAnsi="Times New Roman"/>
                <w:bCs/>
                <w:sz w:val="20"/>
                <w:szCs w:val="20"/>
              </w:rPr>
              <w:t xml:space="preserve"> index as defined in the </w:t>
            </w:r>
            <w:r w:rsidR="000F400F">
              <w:rPr>
                <w:rFonts w:ascii="Times New Roman" w:eastAsia="Cambria" w:hAnsi="Times New Roman"/>
                <w:bCs/>
                <w:sz w:val="20"/>
                <w:szCs w:val="20"/>
              </w:rPr>
              <w:t>Managed Care Policy and Procedure Guide</w:t>
            </w:r>
            <w:r w:rsidR="0090729E">
              <w:rPr>
                <w:rFonts w:ascii="Times New Roman" w:eastAsia="Cambria" w:hAnsi="Times New Roman"/>
                <w:bCs/>
                <w:sz w:val="20"/>
                <w:szCs w:val="20"/>
              </w:rPr>
              <w:t>.</w:t>
            </w:r>
          </w:p>
        </w:tc>
        <w:tc>
          <w:tcPr>
            <w:tcW w:w="1463" w:type="pct"/>
            <w:shd w:val="clear" w:color="auto" w:fill="auto"/>
          </w:tcPr>
          <w:p w14:paraId="552FBE5B" w14:textId="77777777" w:rsidR="0073020A" w:rsidRPr="00F75BC1" w:rsidRDefault="0073020A" w:rsidP="00B20269">
            <w:pPr>
              <w:keepNext/>
              <w:keepLines/>
              <w:autoSpaceDE w:val="0"/>
              <w:autoSpaceDN w:val="0"/>
              <w:adjustRightInd w:val="0"/>
              <w:spacing w:before="60" w:after="60"/>
              <w:jc w:val="center"/>
              <w:rPr>
                <w:rFonts w:ascii="Times New Roman" w:eastAsia="Cambria" w:hAnsi="Times New Roman"/>
                <w:bCs/>
                <w:sz w:val="20"/>
                <w:szCs w:val="20"/>
              </w:rPr>
            </w:pPr>
            <w:r w:rsidRPr="00F75BC1">
              <w:rPr>
                <w:rFonts w:ascii="Times New Roman" w:eastAsia="Cambria" w:hAnsi="Times New Roman"/>
                <w:bCs/>
                <w:sz w:val="20"/>
                <w:szCs w:val="20"/>
              </w:rPr>
              <w:t>Annually</w:t>
            </w:r>
          </w:p>
        </w:tc>
        <w:tc>
          <w:tcPr>
            <w:tcW w:w="1466" w:type="pct"/>
            <w:shd w:val="clear" w:color="auto" w:fill="auto"/>
          </w:tcPr>
          <w:p w14:paraId="23A699AE" w14:textId="6C1AC1BA" w:rsidR="0073020A" w:rsidRPr="00F75BC1" w:rsidRDefault="0073020A" w:rsidP="004B7BA0">
            <w:pPr>
              <w:keepNext/>
              <w:keepLines/>
              <w:autoSpaceDE w:val="0"/>
              <w:autoSpaceDN w:val="0"/>
              <w:adjustRightInd w:val="0"/>
              <w:spacing w:before="60" w:after="60"/>
              <w:jc w:val="both"/>
              <w:rPr>
                <w:rFonts w:ascii="Times New Roman" w:eastAsia="Cambria" w:hAnsi="Times New Roman"/>
                <w:bCs/>
                <w:sz w:val="20"/>
                <w:szCs w:val="20"/>
              </w:rPr>
            </w:pPr>
            <w:r w:rsidRPr="00F75BC1">
              <w:rPr>
                <w:rFonts w:ascii="Times New Roman" w:eastAsia="Cambria" w:hAnsi="Times New Roman"/>
                <w:bCs/>
                <w:sz w:val="20"/>
                <w:szCs w:val="20"/>
              </w:rPr>
              <w:t xml:space="preserve">The Department is entitled to assess </w:t>
            </w:r>
            <w:r w:rsidRPr="00F75BC1">
              <w:rPr>
                <w:rFonts w:ascii="Times New Roman" w:hAnsi="Times New Roman"/>
                <w:sz w:val="20"/>
                <w:szCs w:val="20"/>
              </w:rPr>
              <w:t>up to</w:t>
            </w:r>
            <w:r w:rsidRPr="00F75BC1">
              <w:rPr>
                <w:rFonts w:ascii="Times New Roman" w:hAnsi="Times New Roman"/>
                <w:b/>
                <w:sz w:val="20"/>
                <w:szCs w:val="20"/>
              </w:rPr>
              <w:t xml:space="preserve"> </w:t>
            </w:r>
            <w:r w:rsidRPr="00F75BC1">
              <w:rPr>
                <w:rFonts w:ascii="Times New Roman" w:eastAsia="Cambria" w:hAnsi="Times New Roman"/>
                <w:bCs/>
                <w:sz w:val="20"/>
                <w:szCs w:val="20"/>
              </w:rPr>
              <w:t>$</w:t>
            </w:r>
            <w:r w:rsidR="0090729E">
              <w:rPr>
                <w:rFonts w:ascii="Times New Roman" w:eastAsia="Cambria" w:hAnsi="Times New Roman"/>
                <w:bCs/>
                <w:sz w:val="20"/>
                <w:szCs w:val="20"/>
              </w:rPr>
              <w:t>500</w:t>
            </w:r>
            <w:r w:rsidRPr="00F75BC1">
              <w:rPr>
                <w:rFonts w:ascii="Times New Roman" w:eastAsia="Cambria" w:hAnsi="Times New Roman"/>
                <w:bCs/>
                <w:sz w:val="20"/>
                <w:szCs w:val="20"/>
              </w:rPr>
              <w:t xml:space="preserve">,000 for each </w:t>
            </w:r>
            <w:r w:rsidR="0090729E">
              <w:rPr>
                <w:rFonts w:ascii="Times New Roman" w:eastAsia="Cambria" w:hAnsi="Times New Roman"/>
                <w:bCs/>
                <w:sz w:val="20"/>
                <w:szCs w:val="20"/>
              </w:rPr>
              <w:t>index</w:t>
            </w:r>
            <w:r w:rsidR="0090729E" w:rsidRPr="00F75BC1">
              <w:rPr>
                <w:rFonts w:ascii="Times New Roman" w:eastAsia="Cambria" w:hAnsi="Times New Roman"/>
                <w:bCs/>
                <w:sz w:val="20"/>
                <w:szCs w:val="20"/>
              </w:rPr>
              <w:t xml:space="preserve"> </w:t>
            </w:r>
            <w:r w:rsidRPr="00F75BC1">
              <w:rPr>
                <w:rFonts w:ascii="Times New Roman" w:eastAsia="Cambria" w:hAnsi="Times New Roman"/>
                <w:bCs/>
                <w:sz w:val="20"/>
                <w:szCs w:val="20"/>
              </w:rPr>
              <w:t xml:space="preserve">that </w:t>
            </w:r>
            <w:r w:rsidR="004B7BA0" w:rsidRPr="00F75BC1">
              <w:rPr>
                <w:rFonts w:ascii="Times New Roman" w:eastAsia="Cambria" w:hAnsi="Times New Roman"/>
                <w:bCs/>
                <w:sz w:val="20"/>
                <w:szCs w:val="20"/>
              </w:rPr>
              <w:t>fa</w:t>
            </w:r>
            <w:r w:rsidR="004B7BA0">
              <w:rPr>
                <w:rFonts w:ascii="Times New Roman" w:eastAsia="Cambria" w:hAnsi="Times New Roman"/>
                <w:bCs/>
                <w:sz w:val="20"/>
                <w:szCs w:val="20"/>
              </w:rPr>
              <w:t>i</w:t>
            </w:r>
            <w:r w:rsidR="004B7BA0" w:rsidRPr="00F75BC1">
              <w:rPr>
                <w:rFonts w:ascii="Times New Roman" w:eastAsia="Cambria" w:hAnsi="Times New Roman"/>
                <w:bCs/>
                <w:sz w:val="20"/>
                <w:szCs w:val="20"/>
              </w:rPr>
              <w:t xml:space="preserve">ls </w:t>
            </w:r>
            <w:r w:rsidR="004B7BA0">
              <w:rPr>
                <w:rFonts w:ascii="Times New Roman" w:eastAsia="Cambria" w:hAnsi="Times New Roman"/>
                <w:bCs/>
                <w:sz w:val="20"/>
                <w:szCs w:val="20"/>
              </w:rPr>
              <w:t xml:space="preserve">to </w:t>
            </w:r>
            <w:r w:rsidR="00566E80">
              <w:rPr>
                <w:rFonts w:ascii="Times New Roman" w:eastAsia="Cambria" w:hAnsi="Times New Roman"/>
                <w:bCs/>
                <w:sz w:val="20"/>
                <w:szCs w:val="20"/>
              </w:rPr>
              <w:t xml:space="preserve">meet the standard identified in the </w:t>
            </w:r>
            <w:r w:rsidR="000F400F">
              <w:rPr>
                <w:rFonts w:ascii="Times New Roman" w:eastAsia="Cambria" w:hAnsi="Times New Roman"/>
                <w:bCs/>
                <w:sz w:val="20"/>
                <w:szCs w:val="20"/>
              </w:rPr>
              <w:t>Managed Care Policy and Procedure Guide</w:t>
            </w:r>
            <w:r w:rsidRPr="00F75BC1">
              <w:rPr>
                <w:rFonts w:ascii="Times New Roman" w:eastAsia="Cambria" w:hAnsi="Times New Roman"/>
                <w:bCs/>
                <w:sz w:val="20"/>
                <w:szCs w:val="20"/>
              </w:rPr>
              <w:t>.</w:t>
            </w:r>
          </w:p>
        </w:tc>
      </w:tr>
      <w:tr w:rsidR="0073020A" w:rsidRPr="00F75BC1" w14:paraId="6392DFCF" w14:textId="77777777" w:rsidTr="00B20269">
        <w:trPr>
          <w:cantSplit/>
          <w:trHeight w:val="1440"/>
        </w:trPr>
        <w:tc>
          <w:tcPr>
            <w:tcW w:w="574" w:type="pct"/>
            <w:shd w:val="clear" w:color="auto" w:fill="D9D9D9" w:themeFill="background1" w:themeFillShade="D9"/>
          </w:tcPr>
          <w:p w14:paraId="5D6CE038" w14:textId="77777777" w:rsidR="0073020A"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Pr>
                <w:rFonts w:ascii="Times New Roman" w:eastAsia="Cambria" w:hAnsi="Times New Roman"/>
                <w:bCs/>
                <w:sz w:val="20"/>
                <w:szCs w:val="20"/>
              </w:rPr>
              <w:t>19</w:t>
            </w:r>
          </w:p>
        </w:tc>
        <w:tc>
          <w:tcPr>
            <w:tcW w:w="1497" w:type="pct"/>
            <w:shd w:val="clear" w:color="auto" w:fill="D9D9D9" w:themeFill="background1" w:themeFillShade="D9"/>
          </w:tcPr>
          <w:p w14:paraId="34E2B7BC" w14:textId="28A22071" w:rsidR="0073020A" w:rsidRPr="00F75BC1" w:rsidRDefault="0073020A" w:rsidP="00ED7C20">
            <w:pPr>
              <w:keepNext/>
              <w:keepLines/>
              <w:autoSpaceDE w:val="0"/>
              <w:autoSpaceDN w:val="0"/>
              <w:adjustRightInd w:val="0"/>
              <w:spacing w:before="60" w:after="60"/>
              <w:jc w:val="both"/>
              <w:rPr>
                <w:rFonts w:ascii="Times New Roman" w:eastAsia="Cambria" w:hAnsi="Times New Roman"/>
                <w:bCs/>
                <w:sz w:val="20"/>
                <w:szCs w:val="20"/>
              </w:rPr>
            </w:pPr>
            <w:r>
              <w:rPr>
                <w:rFonts w:ascii="Times New Roman" w:eastAsia="Cambria" w:hAnsi="Times New Roman"/>
                <w:bCs/>
                <w:sz w:val="20"/>
                <w:szCs w:val="20"/>
              </w:rPr>
              <w:t>The CONTRACTOR and its Subcontractors must d</w:t>
            </w:r>
            <w:r w:rsidRPr="00B848F9">
              <w:rPr>
                <w:rFonts w:ascii="Times New Roman" w:eastAsia="Cambria" w:hAnsi="Times New Roman"/>
                <w:bCs/>
                <w:sz w:val="20"/>
                <w:szCs w:val="20"/>
              </w:rPr>
              <w:t>evelop, implement, maintain, and use appropriate safeguards to prevent any use or disclosure of the PHI or EPHI other</w:t>
            </w:r>
            <w:r>
              <w:rPr>
                <w:rFonts w:ascii="Times New Roman" w:eastAsia="Cambria" w:hAnsi="Times New Roman"/>
                <w:bCs/>
                <w:sz w:val="20"/>
                <w:szCs w:val="20"/>
              </w:rPr>
              <w:t xml:space="preserve"> data, as outlined within various </w:t>
            </w:r>
            <w:r w:rsidR="00ED7C20">
              <w:rPr>
                <w:rFonts w:ascii="Times New Roman" w:eastAsia="Cambria" w:hAnsi="Times New Roman"/>
                <w:bCs/>
                <w:sz w:val="20"/>
                <w:szCs w:val="20"/>
              </w:rPr>
              <w:t xml:space="preserve">Sections </w:t>
            </w:r>
            <w:r>
              <w:rPr>
                <w:rFonts w:ascii="Times New Roman" w:eastAsia="Cambria" w:hAnsi="Times New Roman"/>
                <w:bCs/>
                <w:sz w:val="20"/>
                <w:szCs w:val="20"/>
              </w:rPr>
              <w:t xml:space="preserve">of this </w:t>
            </w:r>
            <w:r w:rsidR="001E0940">
              <w:rPr>
                <w:rFonts w:ascii="Times New Roman" w:eastAsia="Cambria" w:hAnsi="Times New Roman"/>
                <w:bCs/>
                <w:sz w:val="20"/>
                <w:szCs w:val="20"/>
              </w:rPr>
              <w:t>contract</w:t>
            </w:r>
            <w:r>
              <w:rPr>
                <w:rFonts w:ascii="Times New Roman" w:eastAsia="Cambria" w:hAnsi="Times New Roman"/>
                <w:bCs/>
                <w:sz w:val="20"/>
                <w:szCs w:val="20"/>
              </w:rPr>
              <w:t xml:space="preserve"> (e.g., Section 19, Appendix C).</w:t>
            </w:r>
          </w:p>
        </w:tc>
        <w:tc>
          <w:tcPr>
            <w:tcW w:w="1463" w:type="pct"/>
            <w:shd w:val="clear" w:color="auto" w:fill="D9D9D9" w:themeFill="background1" w:themeFillShade="D9"/>
          </w:tcPr>
          <w:p w14:paraId="78AF76A5" w14:textId="77777777" w:rsidR="0073020A" w:rsidRPr="00F75BC1" w:rsidRDefault="0073020A" w:rsidP="00B20269">
            <w:pPr>
              <w:keepNext/>
              <w:keepLines/>
              <w:autoSpaceDE w:val="0"/>
              <w:autoSpaceDN w:val="0"/>
              <w:adjustRightInd w:val="0"/>
              <w:spacing w:before="60" w:after="60"/>
              <w:jc w:val="center"/>
              <w:rPr>
                <w:rFonts w:ascii="Times New Roman" w:eastAsia="Cambria" w:hAnsi="Times New Roman"/>
                <w:bCs/>
                <w:sz w:val="20"/>
                <w:szCs w:val="20"/>
              </w:rPr>
            </w:pPr>
          </w:p>
        </w:tc>
        <w:tc>
          <w:tcPr>
            <w:tcW w:w="1466" w:type="pct"/>
            <w:shd w:val="clear" w:color="auto" w:fill="D9D9D9" w:themeFill="background1" w:themeFillShade="D9"/>
          </w:tcPr>
          <w:p w14:paraId="7E677F7D"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sidRPr="00FB779F">
              <w:rPr>
                <w:rFonts w:ascii="Times New Roman" w:eastAsia="Cambria" w:hAnsi="Times New Roman"/>
                <w:bCs/>
                <w:sz w:val="20"/>
                <w:szCs w:val="20"/>
              </w:rPr>
              <w:t>Imposition of a fine</w:t>
            </w:r>
            <w:r>
              <w:rPr>
                <w:rFonts w:ascii="Times New Roman" w:eastAsia="Cambria" w:hAnsi="Times New Roman"/>
                <w:bCs/>
                <w:sz w:val="20"/>
                <w:szCs w:val="20"/>
              </w:rPr>
              <w:t xml:space="preserve"> of up to $1,000 </w:t>
            </w:r>
            <w:r w:rsidRPr="00FB779F">
              <w:rPr>
                <w:rFonts w:ascii="Times New Roman" w:eastAsia="Cambria" w:hAnsi="Times New Roman"/>
                <w:bCs/>
                <w:sz w:val="20"/>
                <w:szCs w:val="20"/>
              </w:rPr>
              <w:t>per Member impacted by the breach on a per-breach basis.</w:t>
            </w:r>
          </w:p>
        </w:tc>
      </w:tr>
      <w:tr w:rsidR="0073020A" w:rsidRPr="00F75BC1" w14:paraId="208D3E19" w14:textId="77777777" w:rsidTr="00B20269">
        <w:trPr>
          <w:cantSplit/>
          <w:trHeight w:val="1440"/>
        </w:trPr>
        <w:tc>
          <w:tcPr>
            <w:tcW w:w="574" w:type="pct"/>
            <w:shd w:val="clear" w:color="auto" w:fill="auto"/>
          </w:tcPr>
          <w:p w14:paraId="14A0FCB7" w14:textId="77777777" w:rsidR="0073020A"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Pr>
                <w:rFonts w:ascii="Times New Roman" w:eastAsia="Cambria" w:hAnsi="Times New Roman"/>
                <w:bCs/>
                <w:sz w:val="20"/>
                <w:szCs w:val="20"/>
              </w:rPr>
              <w:t>C</w:t>
            </w:r>
          </w:p>
        </w:tc>
        <w:tc>
          <w:tcPr>
            <w:tcW w:w="1497" w:type="pct"/>
            <w:shd w:val="clear" w:color="auto" w:fill="auto"/>
          </w:tcPr>
          <w:p w14:paraId="7F0BBD43" w14:textId="07B495AF" w:rsidR="0073020A" w:rsidRPr="00F75BC1" w:rsidRDefault="0073020A" w:rsidP="001F4D61">
            <w:pPr>
              <w:keepNext/>
              <w:keepLines/>
              <w:autoSpaceDE w:val="0"/>
              <w:autoSpaceDN w:val="0"/>
              <w:adjustRightInd w:val="0"/>
              <w:spacing w:before="60" w:after="60"/>
              <w:jc w:val="both"/>
              <w:rPr>
                <w:rFonts w:ascii="Times New Roman" w:eastAsia="Cambria" w:hAnsi="Times New Roman"/>
                <w:bCs/>
                <w:sz w:val="20"/>
                <w:szCs w:val="20"/>
              </w:rPr>
            </w:pPr>
            <w:r>
              <w:rPr>
                <w:rFonts w:ascii="Times New Roman" w:eastAsia="Cambria" w:hAnsi="Times New Roman"/>
                <w:bCs/>
                <w:sz w:val="20"/>
                <w:szCs w:val="20"/>
              </w:rPr>
              <w:t>N</w:t>
            </w:r>
            <w:r w:rsidRPr="00B848F9">
              <w:rPr>
                <w:rFonts w:ascii="Times New Roman" w:eastAsia="Cambria" w:hAnsi="Times New Roman"/>
                <w:bCs/>
                <w:sz w:val="20"/>
                <w:szCs w:val="20"/>
              </w:rPr>
              <w:t>egligent breach in privacy or security that compromises PHI</w:t>
            </w:r>
            <w:r>
              <w:rPr>
                <w:rFonts w:ascii="Times New Roman" w:eastAsia="Cambria" w:hAnsi="Times New Roman"/>
                <w:bCs/>
                <w:sz w:val="20"/>
                <w:szCs w:val="20"/>
              </w:rPr>
              <w:t xml:space="preserve"> </w:t>
            </w:r>
            <w:r w:rsidRPr="00C63E8A">
              <w:rPr>
                <w:rFonts w:ascii="Times New Roman" w:eastAsia="Cambria" w:hAnsi="Times New Roman"/>
                <w:bCs/>
                <w:sz w:val="20"/>
                <w:szCs w:val="20"/>
              </w:rPr>
              <w:t xml:space="preserve">other than as permitted or required by the </w:t>
            </w:r>
            <w:r w:rsidR="001E0940">
              <w:rPr>
                <w:rFonts w:ascii="Times New Roman" w:eastAsia="Cambria" w:hAnsi="Times New Roman"/>
                <w:bCs/>
                <w:sz w:val="20"/>
                <w:szCs w:val="20"/>
              </w:rPr>
              <w:t>contract</w:t>
            </w:r>
            <w:r w:rsidRPr="00C63E8A">
              <w:rPr>
                <w:rFonts w:ascii="Times New Roman" w:eastAsia="Cambria" w:hAnsi="Times New Roman"/>
                <w:bCs/>
                <w:sz w:val="20"/>
                <w:szCs w:val="20"/>
              </w:rPr>
              <w:t xml:space="preserve"> or as </w:t>
            </w:r>
            <w:r w:rsidR="001F4D61">
              <w:rPr>
                <w:rFonts w:ascii="Times New Roman" w:eastAsia="Cambria" w:hAnsi="Times New Roman"/>
                <w:bCs/>
                <w:sz w:val="20"/>
                <w:szCs w:val="20"/>
              </w:rPr>
              <w:t>r</w:t>
            </w:r>
            <w:r w:rsidR="001F4D61" w:rsidRPr="00C63E8A">
              <w:rPr>
                <w:rFonts w:ascii="Times New Roman" w:eastAsia="Cambria" w:hAnsi="Times New Roman"/>
                <w:bCs/>
                <w:sz w:val="20"/>
                <w:szCs w:val="20"/>
              </w:rPr>
              <w:t xml:space="preserve">equired </w:t>
            </w:r>
            <w:r w:rsidRPr="00C63E8A">
              <w:rPr>
                <w:rFonts w:ascii="Times New Roman" w:eastAsia="Cambria" w:hAnsi="Times New Roman"/>
                <w:bCs/>
                <w:sz w:val="20"/>
                <w:szCs w:val="20"/>
              </w:rPr>
              <w:t xml:space="preserve">by </w:t>
            </w:r>
            <w:r w:rsidR="001F4D61">
              <w:rPr>
                <w:rFonts w:ascii="Times New Roman" w:eastAsia="Cambria" w:hAnsi="Times New Roman"/>
                <w:bCs/>
                <w:sz w:val="20"/>
                <w:szCs w:val="20"/>
              </w:rPr>
              <w:t>l</w:t>
            </w:r>
            <w:r w:rsidR="001F4D61" w:rsidRPr="00C63E8A">
              <w:rPr>
                <w:rFonts w:ascii="Times New Roman" w:eastAsia="Cambria" w:hAnsi="Times New Roman"/>
                <w:bCs/>
                <w:sz w:val="20"/>
                <w:szCs w:val="20"/>
              </w:rPr>
              <w:t>aw</w:t>
            </w:r>
            <w:r w:rsidRPr="00C63E8A">
              <w:rPr>
                <w:rFonts w:ascii="Times New Roman" w:eastAsia="Cambria" w:hAnsi="Times New Roman"/>
                <w:bCs/>
                <w:sz w:val="20"/>
                <w:szCs w:val="20"/>
              </w:rPr>
              <w:t>.</w:t>
            </w:r>
          </w:p>
        </w:tc>
        <w:tc>
          <w:tcPr>
            <w:tcW w:w="1463" w:type="pct"/>
            <w:shd w:val="clear" w:color="auto" w:fill="auto"/>
          </w:tcPr>
          <w:p w14:paraId="0068A9CE" w14:textId="77777777" w:rsidR="0073020A" w:rsidRPr="00F75BC1" w:rsidRDefault="0073020A" w:rsidP="00B20269">
            <w:pPr>
              <w:keepNext/>
              <w:keepLines/>
              <w:autoSpaceDE w:val="0"/>
              <w:autoSpaceDN w:val="0"/>
              <w:adjustRightInd w:val="0"/>
              <w:spacing w:before="60" w:after="60"/>
              <w:jc w:val="center"/>
              <w:rPr>
                <w:rFonts w:ascii="Times New Roman" w:eastAsia="Cambria" w:hAnsi="Times New Roman"/>
                <w:bCs/>
                <w:sz w:val="20"/>
                <w:szCs w:val="20"/>
              </w:rPr>
            </w:pPr>
          </w:p>
        </w:tc>
        <w:tc>
          <w:tcPr>
            <w:tcW w:w="1466" w:type="pct"/>
            <w:shd w:val="clear" w:color="auto" w:fill="auto"/>
          </w:tcPr>
          <w:p w14:paraId="4A46FE0E"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sidRPr="00B848F9">
              <w:rPr>
                <w:rFonts w:ascii="Times New Roman" w:eastAsia="Cambria" w:hAnsi="Times New Roman"/>
                <w:bCs/>
                <w:sz w:val="20"/>
                <w:szCs w:val="20"/>
              </w:rPr>
              <w:t>The Department may impose a fine of $300 per day from the date that the</w:t>
            </w:r>
            <w:r>
              <w:rPr>
                <w:rFonts w:ascii="Times New Roman" w:eastAsia="Cambria" w:hAnsi="Times New Roman"/>
                <w:bCs/>
                <w:sz w:val="20"/>
                <w:szCs w:val="20"/>
              </w:rPr>
              <w:t xml:space="preserve"> </w:t>
            </w:r>
            <w:r w:rsidRPr="00B848F9">
              <w:rPr>
                <w:rFonts w:ascii="Times New Roman" w:eastAsia="Cambria" w:hAnsi="Times New Roman"/>
                <w:bCs/>
                <w:sz w:val="20"/>
                <w:szCs w:val="20"/>
              </w:rPr>
              <w:t>Business Associate knew or should have known of any breach in privacy or security that c</w:t>
            </w:r>
            <w:r>
              <w:rPr>
                <w:rFonts w:ascii="Times New Roman" w:eastAsia="Cambria" w:hAnsi="Times New Roman"/>
                <w:bCs/>
                <w:sz w:val="20"/>
                <w:szCs w:val="20"/>
              </w:rPr>
              <w:t xml:space="preserve">ompromises PHI to the date the Department </w:t>
            </w:r>
            <w:r w:rsidRPr="00B848F9">
              <w:rPr>
                <w:rFonts w:ascii="Times New Roman" w:eastAsia="Cambria" w:hAnsi="Times New Roman"/>
                <w:bCs/>
                <w:sz w:val="20"/>
                <w:szCs w:val="20"/>
              </w:rPr>
              <w:t>becomes aware of the breach.</w:t>
            </w:r>
          </w:p>
        </w:tc>
      </w:tr>
      <w:tr w:rsidR="0073020A" w:rsidRPr="00F75BC1" w14:paraId="103223C1" w14:textId="77777777" w:rsidTr="00B20269">
        <w:trPr>
          <w:cantSplit/>
          <w:trHeight w:val="1440"/>
        </w:trPr>
        <w:tc>
          <w:tcPr>
            <w:tcW w:w="574" w:type="pct"/>
            <w:tcBorders>
              <w:bottom w:val="single" w:sz="4" w:space="0" w:color="auto"/>
            </w:tcBorders>
            <w:shd w:val="clear" w:color="auto" w:fill="D9D9D9" w:themeFill="background1" w:themeFillShade="D9"/>
          </w:tcPr>
          <w:p w14:paraId="6594133B" w14:textId="77777777" w:rsidR="0073020A"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Pr>
                <w:rFonts w:ascii="Times New Roman" w:eastAsia="Cambria" w:hAnsi="Times New Roman"/>
                <w:bCs/>
                <w:sz w:val="20"/>
                <w:szCs w:val="20"/>
              </w:rPr>
              <w:t>C</w:t>
            </w:r>
          </w:p>
        </w:tc>
        <w:tc>
          <w:tcPr>
            <w:tcW w:w="1497" w:type="pct"/>
            <w:tcBorders>
              <w:bottom w:val="single" w:sz="4" w:space="0" w:color="auto"/>
            </w:tcBorders>
            <w:shd w:val="clear" w:color="auto" w:fill="D9D9D9" w:themeFill="background1" w:themeFillShade="D9"/>
          </w:tcPr>
          <w:p w14:paraId="7CB2A994" w14:textId="569E318A" w:rsidR="0073020A" w:rsidRPr="00B848F9" w:rsidRDefault="0073020A" w:rsidP="001F4D61">
            <w:pPr>
              <w:keepNext/>
              <w:keepLines/>
              <w:autoSpaceDE w:val="0"/>
              <w:autoSpaceDN w:val="0"/>
              <w:adjustRightInd w:val="0"/>
              <w:spacing w:before="60" w:after="60"/>
              <w:jc w:val="both"/>
              <w:rPr>
                <w:rFonts w:ascii="Times New Roman" w:eastAsia="Cambria" w:hAnsi="Times New Roman"/>
                <w:bCs/>
                <w:sz w:val="20"/>
                <w:szCs w:val="20"/>
              </w:rPr>
            </w:pPr>
            <w:r>
              <w:rPr>
                <w:rFonts w:ascii="Times New Roman" w:eastAsia="Cambria" w:hAnsi="Times New Roman"/>
                <w:bCs/>
                <w:sz w:val="20"/>
                <w:szCs w:val="20"/>
              </w:rPr>
              <w:t>N</w:t>
            </w:r>
            <w:r w:rsidRPr="00B848F9">
              <w:rPr>
                <w:rFonts w:ascii="Times New Roman" w:eastAsia="Cambria" w:hAnsi="Times New Roman"/>
                <w:bCs/>
                <w:sz w:val="20"/>
                <w:szCs w:val="20"/>
              </w:rPr>
              <w:t>egligent breach in privacy or security that compromises PHI</w:t>
            </w:r>
            <w:r>
              <w:rPr>
                <w:rFonts w:ascii="Times New Roman" w:eastAsia="Cambria" w:hAnsi="Times New Roman"/>
                <w:bCs/>
                <w:sz w:val="20"/>
                <w:szCs w:val="20"/>
              </w:rPr>
              <w:t xml:space="preserve"> </w:t>
            </w:r>
            <w:r w:rsidRPr="00C63E8A">
              <w:rPr>
                <w:rFonts w:ascii="Times New Roman" w:eastAsia="Cambria" w:hAnsi="Times New Roman"/>
                <w:bCs/>
                <w:sz w:val="20"/>
                <w:szCs w:val="20"/>
              </w:rPr>
              <w:t xml:space="preserve">other than as permitted or required by the </w:t>
            </w:r>
            <w:r w:rsidR="001E0940">
              <w:rPr>
                <w:rFonts w:ascii="Times New Roman" w:eastAsia="Cambria" w:hAnsi="Times New Roman"/>
                <w:bCs/>
                <w:sz w:val="20"/>
                <w:szCs w:val="20"/>
              </w:rPr>
              <w:t>contract</w:t>
            </w:r>
            <w:r w:rsidRPr="00C63E8A">
              <w:rPr>
                <w:rFonts w:ascii="Times New Roman" w:eastAsia="Cambria" w:hAnsi="Times New Roman"/>
                <w:bCs/>
                <w:sz w:val="20"/>
                <w:szCs w:val="20"/>
              </w:rPr>
              <w:t xml:space="preserve"> or as </w:t>
            </w:r>
            <w:r w:rsidR="001F4D61">
              <w:rPr>
                <w:rFonts w:ascii="Times New Roman" w:eastAsia="Cambria" w:hAnsi="Times New Roman"/>
                <w:bCs/>
                <w:sz w:val="20"/>
                <w:szCs w:val="20"/>
              </w:rPr>
              <w:t>r</w:t>
            </w:r>
            <w:r w:rsidR="001F4D61" w:rsidRPr="00C63E8A">
              <w:rPr>
                <w:rFonts w:ascii="Times New Roman" w:eastAsia="Cambria" w:hAnsi="Times New Roman"/>
                <w:bCs/>
                <w:sz w:val="20"/>
                <w:szCs w:val="20"/>
              </w:rPr>
              <w:t xml:space="preserve">equired </w:t>
            </w:r>
            <w:r w:rsidRPr="00C63E8A">
              <w:rPr>
                <w:rFonts w:ascii="Times New Roman" w:eastAsia="Cambria" w:hAnsi="Times New Roman"/>
                <w:bCs/>
                <w:sz w:val="20"/>
                <w:szCs w:val="20"/>
              </w:rPr>
              <w:t xml:space="preserve">by </w:t>
            </w:r>
            <w:r w:rsidR="001F4D61">
              <w:rPr>
                <w:rFonts w:ascii="Times New Roman" w:eastAsia="Cambria" w:hAnsi="Times New Roman"/>
                <w:bCs/>
                <w:sz w:val="20"/>
                <w:szCs w:val="20"/>
              </w:rPr>
              <w:t>l</w:t>
            </w:r>
            <w:r w:rsidR="001F4D61" w:rsidRPr="00C63E8A">
              <w:rPr>
                <w:rFonts w:ascii="Times New Roman" w:eastAsia="Cambria" w:hAnsi="Times New Roman"/>
                <w:bCs/>
                <w:sz w:val="20"/>
                <w:szCs w:val="20"/>
              </w:rPr>
              <w:t>aw</w:t>
            </w:r>
            <w:r w:rsidRPr="00C63E8A">
              <w:rPr>
                <w:rFonts w:ascii="Times New Roman" w:eastAsia="Cambria" w:hAnsi="Times New Roman"/>
                <w:bCs/>
                <w:sz w:val="20"/>
                <w:szCs w:val="20"/>
              </w:rPr>
              <w:t>.</w:t>
            </w:r>
          </w:p>
        </w:tc>
        <w:tc>
          <w:tcPr>
            <w:tcW w:w="1463" w:type="pct"/>
            <w:tcBorders>
              <w:bottom w:val="single" w:sz="4" w:space="0" w:color="auto"/>
            </w:tcBorders>
            <w:shd w:val="clear" w:color="auto" w:fill="D9D9D9" w:themeFill="background1" w:themeFillShade="D9"/>
          </w:tcPr>
          <w:p w14:paraId="6D20893A" w14:textId="77777777" w:rsidR="0073020A" w:rsidRPr="00F75BC1" w:rsidRDefault="0073020A" w:rsidP="00B20269">
            <w:pPr>
              <w:keepNext/>
              <w:keepLines/>
              <w:autoSpaceDE w:val="0"/>
              <w:autoSpaceDN w:val="0"/>
              <w:adjustRightInd w:val="0"/>
              <w:spacing w:before="60" w:after="60"/>
              <w:jc w:val="center"/>
              <w:rPr>
                <w:rFonts w:ascii="Times New Roman" w:eastAsia="Cambria" w:hAnsi="Times New Roman"/>
                <w:bCs/>
                <w:sz w:val="20"/>
                <w:szCs w:val="20"/>
              </w:rPr>
            </w:pPr>
          </w:p>
        </w:tc>
        <w:tc>
          <w:tcPr>
            <w:tcW w:w="1466" w:type="pct"/>
            <w:tcBorders>
              <w:bottom w:val="single" w:sz="4" w:space="0" w:color="auto"/>
            </w:tcBorders>
            <w:shd w:val="clear" w:color="auto" w:fill="D9D9D9" w:themeFill="background1" w:themeFillShade="D9"/>
          </w:tcPr>
          <w:p w14:paraId="143D56A8" w14:textId="77777777" w:rsidR="0073020A" w:rsidRPr="00F75BC1" w:rsidRDefault="0073020A" w:rsidP="00B20269">
            <w:pPr>
              <w:keepNext/>
              <w:keepLines/>
              <w:autoSpaceDE w:val="0"/>
              <w:autoSpaceDN w:val="0"/>
              <w:adjustRightInd w:val="0"/>
              <w:spacing w:before="60" w:after="60"/>
              <w:jc w:val="both"/>
              <w:rPr>
                <w:rFonts w:ascii="Times New Roman" w:eastAsia="Cambria" w:hAnsi="Times New Roman"/>
                <w:bCs/>
                <w:sz w:val="20"/>
                <w:szCs w:val="20"/>
              </w:rPr>
            </w:pPr>
            <w:r w:rsidRPr="00F75BC1">
              <w:rPr>
                <w:rFonts w:ascii="Times New Roman" w:eastAsia="Cambria" w:hAnsi="Times New Roman"/>
                <w:bCs/>
                <w:sz w:val="20"/>
                <w:szCs w:val="20"/>
              </w:rPr>
              <w:t xml:space="preserve">The Department is entitled to assess </w:t>
            </w:r>
            <w:r w:rsidRPr="00F75BC1">
              <w:rPr>
                <w:rFonts w:ascii="Times New Roman" w:hAnsi="Times New Roman"/>
                <w:sz w:val="20"/>
                <w:szCs w:val="20"/>
              </w:rPr>
              <w:t>up to</w:t>
            </w:r>
            <w:r w:rsidRPr="00F75BC1">
              <w:rPr>
                <w:rFonts w:ascii="Times New Roman" w:hAnsi="Times New Roman"/>
                <w:b/>
                <w:sz w:val="20"/>
                <w:szCs w:val="20"/>
              </w:rPr>
              <w:t xml:space="preserve"> </w:t>
            </w:r>
            <w:r>
              <w:rPr>
                <w:rFonts w:ascii="Times New Roman" w:eastAsia="Cambria" w:hAnsi="Times New Roman"/>
                <w:bCs/>
                <w:sz w:val="20"/>
                <w:szCs w:val="20"/>
              </w:rPr>
              <w:t>$25</w:t>
            </w:r>
            <w:r w:rsidRPr="00F75BC1">
              <w:rPr>
                <w:rFonts w:ascii="Times New Roman" w:eastAsia="Cambria" w:hAnsi="Times New Roman"/>
                <w:bCs/>
                <w:sz w:val="20"/>
                <w:szCs w:val="20"/>
              </w:rPr>
              <w:t>,000 per occurrence.</w:t>
            </w:r>
          </w:p>
        </w:tc>
      </w:tr>
      <w:tr w:rsidR="0073020A" w:rsidRPr="000E52B0" w14:paraId="22C277C7" w14:textId="77777777" w:rsidTr="00B20269">
        <w:trPr>
          <w:cantSplit/>
          <w:trHeight w:val="1440"/>
        </w:trPr>
        <w:tc>
          <w:tcPr>
            <w:tcW w:w="5000" w:type="pct"/>
            <w:gridSpan w:val="4"/>
            <w:tcBorders>
              <w:top w:val="single" w:sz="4" w:space="0" w:color="auto"/>
            </w:tcBorders>
            <w:shd w:val="clear" w:color="auto" w:fill="auto"/>
          </w:tcPr>
          <w:p w14:paraId="6E9269D8" w14:textId="77777777" w:rsidR="0073020A" w:rsidRPr="000E52B0" w:rsidRDefault="0073020A" w:rsidP="00B20269">
            <w:pPr>
              <w:keepNext/>
              <w:keepLines/>
              <w:autoSpaceDE w:val="0"/>
              <w:autoSpaceDN w:val="0"/>
              <w:adjustRightInd w:val="0"/>
              <w:spacing w:before="60" w:after="60"/>
              <w:rPr>
                <w:rFonts w:ascii="Times New Roman" w:eastAsia="Cambria" w:hAnsi="Times New Roman"/>
                <w:bCs/>
                <w:sz w:val="16"/>
                <w:szCs w:val="16"/>
              </w:rPr>
            </w:pPr>
            <w:r w:rsidRPr="000E52B0">
              <w:rPr>
                <w:rFonts w:ascii="Times New Roman" w:eastAsia="Cambria" w:hAnsi="Times New Roman"/>
                <w:bCs/>
                <w:sz w:val="16"/>
                <w:szCs w:val="16"/>
                <w:vertAlign w:val="superscript"/>
              </w:rPr>
              <w:t>1</w:t>
            </w:r>
            <w:r w:rsidRPr="000E52B0">
              <w:rPr>
                <w:rFonts w:ascii="Times New Roman" w:eastAsia="Cambria" w:hAnsi="Times New Roman"/>
                <w:bCs/>
                <w:sz w:val="16"/>
                <w:szCs w:val="16"/>
              </w:rPr>
              <w:t xml:space="preserve"> For each vacant position.</w:t>
            </w:r>
          </w:p>
          <w:p w14:paraId="01F36F4B" w14:textId="77777777" w:rsidR="0073020A" w:rsidRPr="000E52B0" w:rsidRDefault="0073020A" w:rsidP="00B20269">
            <w:pPr>
              <w:keepNext/>
              <w:keepLines/>
              <w:autoSpaceDE w:val="0"/>
              <w:autoSpaceDN w:val="0"/>
              <w:adjustRightInd w:val="0"/>
              <w:spacing w:before="60" w:after="60"/>
              <w:rPr>
                <w:rFonts w:ascii="Times New Roman" w:eastAsia="Cambria" w:hAnsi="Times New Roman"/>
                <w:bCs/>
                <w:sz w:val="16"/>
                <w:szCs w:val="16"/>
              </w:rPr>
            </w:pPr>
            <w:r w:rsidRPr="000E52B0">
              <w:rPr>
                <w:rFonts w:ascii="Times New Roman" w:eastAsia="Cambria" w:hAnsi="Times New Roman"/>
                <w:bCs/>
                <w:sz w:val="16"/>
                <w:szCs w:val="16"/>
                <w:vertAlign w:val="superscript"/>
              </w:rPr>
              <w:t>2</w:t>
            </w:r>
            <w:r w:rsidRPr="000E52B0">
              <w:rPr>
                <w:rFonts w:ascii="Times New Roman" w:eastAsia="Cambria" w:hAnsi="Times New Roman"/>
                <w:bCs/>
                <w:sz w:val="16"/>
                <w:szCs w:val="16"/>
              </w:rPr>
              <w:t xml:space="preserve"> For each change in position that did not include a notification to the Department.</w:t>
            </w:r>
          </w:p>
          <w:p w14:paraId="73015268" w14:textId="4BC5E663" w:rsidR="0073020A" w:rsidRPr="000E52B0" w:rsidRDefault="0073020A" w:rsidP="00B20269">
            <w:pPr>
              <w:keepNext/>
              <w:keepLines/>
              <w:autoSpaceDE w:val="0"/>
              <w:autoSpaceDN w:val="0"/>
              <w:adjustRightInd w:val="0"/>
              <w:spacing w:before="60" w:after="60"/>
              <w:rPr>
                <w:rFonts w:ascii="Times New Roman" w:eastAsia="Cambria" w:hAnsi="Times New Roman"/>
                <w:bCs/>
                <w:sz w:val="16"/>
                <w:szCs w:val="16"/>
              </w:rPr>
            </w:pPr>
            <w:r w:rsidRPr="000E52B0">
              <w:rPr>
                <w:rFonts w:ascii="Times New Roman" w:eastAsia="Cambria" w:hAnsi="Times New Roman"/>
                <w:bCs/>
                <w:sz w:val="16"/>
                <w:szCs w:val="16"/>
                <w:vertAlign w:val="superscript"/>
              </w:rPr>
              <w:t xml:space="preserve">3 </w:t>
            </w:r>
            <w:r w:rsidRPr="000E52B0">
              <w:rPr>
                <w:rFonts w:ascii="Times New Roman" w:eastAsia="Cambria" w:hAnsi="Times New Roman"/>
                <w:bCs/>
                <w:sz w:val="16"/>
                <w:szCs w:val="16"/>
              </w:rPr>
              <w:t xml:space="preserve">For each instance of a violation to a </w:t>
            </w:r>
            <w:r w:rsidR="00D01D7D">
              <w:rPr>
                <w:rFonts w:ascii="Times New Roman" w:eastAsia="Cambria" w:hAnsi="Times New Roman"/>
                <w:bCs/>
                <w:sz w:val="16"/>
                <w:szCs w:val="16"/>
              </w:rPr>
              <w:t>Credentialing</w:t>
            </w:r>
            <w:r w:rsidRPr="000E52B0">
              <w:rPr>
                <w:rFonts w:ascii="Times New Roman" w:eastAsia="Cambria" w:hAnsi="Times New Roman"/>
                <w:bCs/>
                <w:sz w:val="16"/>
                <w:szCs w:val="16"/>
              </w:rPr>
              <w:t xml:space="preserve"> and/or re-</w:t>
            </w:r>
            <w:r w:rsidR="00D01D7D">
              <w:rPr>
                <w:rFonts w:ascii="Times New Roman" w:eastAsia="Cambria" w:hAnsi="Times New Roman"/>
                <w:bCs/>
                <w:sz w:val="16"/>
                <w:szCs w:val="16"/>
              </w:rPr>
              <w:t>Credentialing</w:t>
            </w:r>
            <w:r w:rsidRPr="000E52B0">
              <w:rPr>
                <w:rFonts w:ascii="Times New Roman" w:eastAsia="Cambria" w:hAnsi="Times New Roman"/>
                <w:bCs/>
                <w:sz w:val="16"/>
                <w:szCs w:val="16"/>
              </w:rPr>
              <w:t xml:space="preserve"> of a </w:t>
            </w:r>
            <w:r>
              <w:rPr>
                <w:rFonts w:ascii="Times New Roman" w:eastAsia="Cambria" w:hAnsi="Times New Roman"/>
                <w:bCs/>
                <w:sz w:val="16"/>
                <w:szCs w:val="16"/>
              </w:rPr>
              <w:t>Subcontractor</w:t>
            </w:r>
            <w:r w:rsidRPr="000E52B0">
              <w:rPr>
                <w:rFonts w:ascii="Times New Roman" w:eastAsia="Cambria" w:hAnsi="Times New Roman"/>
                <w:bCs/>
                <w:sz w:val="16"/>
                <w:szCs w:val="16"/>
              </w:rPr>
              <w:t>.</w:t>
            </w:r>
          </w:p>
          <w:p w14:paraId="14C34889" w14:textId="448ECC0F" w:rsidR="0073020A" w:rsidRPr="000E52B0" w:rsidRDefault="0073020A" w:rsidP="00BD4D71">
            <w:pPr>
              <w:keepNext/>
              <w:keepLines/>
              <w:autoSpaceDE w:val="0"/>
              <w:autoSpaceDN w:val="0"/>
              <w:adjustRightInd w:val="0"/>
              <w:spacing w:before="60" w:after="60"/>
              <w:rPr>
                <w:rFonts w:ascii="Times New Roman" w:eastAsia="Cambria" w:hAnsi="Times New Roman"/>
                <w:bCs/>
                <w:sz w:val="16"/>
                <w:szCs w:val="16"/>
              </w:rPr>
            </w:pPr>
            <w:r w:rsidRPr="000E52B0">
              <w:rPr>
                <w:rFonts w:ascii="Times New Roman" w:eastAsia="Cambria" w:hAnsi="Times New Roman"/>
                <w:bCs/>
                <w:sz w:val="16"/>
                <w:szCs w:val="16"/>
                <w:vertAlign w:val="superscript"/>
              </w:rPr>
              <w:t xml:space="preserve">4 </w:t>
            </w:r>
            <w:r w:rsidRPr="000E52B0">
              <w:rPr>
                <w:rFonts w:ascii="Times New Roman" w:eastAsia="Cambria" w:hAnsi="Times New Roman"/>
                <w:bCs/>
                <w:sz w:val="16"/>
                <w:szCs w:val="16"/>
              </w:rPr>
              <w:t xml:space="preserve">For each instance of a violation to Section 6.2.2.1 of this </w:t>
            </w:r>
            <w:r w:rsidR="001E0940">
              <w:rPr>
                <w:rFonts w:ascii="Times New Roman" w:eastAsia="Cambria" w:hAnsi="Times New Roman"/>
                <w:bCs/>
                <w:sz w:val="16"/>
                <w:szCs w:val="16"/>
              </w:rPr>
              <w:t>contract</w:t>
            </w:r>
            <w:r w:rsidRPr="000E52B0">
              <w:rPr>
                <w:rFonts w:ascii="Times New Roman" w:eastAsia="Cambria" w:hAnsi="Times New Roman"/>
                <w:bCs/>
                <w:sz w:val="16"/>
                <w:szCs w:val="16"/>
              </w:rPr>
              <w:t>—that being (</w:t>
            </w:r>
            <w:proofErr w:type="spellStart"/>
            <w:r w:rsidRPr="000E52B0">
              <w:rPr>
                <w:rFonts w:ascii="Times New Roman" w:eastAsia="Cambria" w:hAnsi="Times New Roman"/>
                <w:bCs/>
                <w:sz w:val="16"/>
                <w:szCs w:val="16"/>
              </w:rPr>
              <w:t>i</w:t>
            </w:r>
            <w:proofErr w:type="spellEnd"/>
            <w:r w:rsidRPr="000E52B0">
              <w:rPr>
                <w:rFonts w:ascii="Times New Roman" w:eastAsia="Cambria" w:hAnsi="Times New Roman"/>
                <w:bCs/>
                <w:sz w:val="16"/>
                <w:szCs w:val="16"/>
              </w:rPr>
              <w:t xml:space="preserve">) the CONTRACTOR’s inability to provide access to at least one (1) PCP with an open panel within thirty (30) miles of a member’s place of residence; and/or (b) the CONTRACTOR’s inability to ensure that its contracted primary care </w:t>
            </w:r>
            <w:r>
              <w:rPr>
                <w:rFonts w:ascii="Times New Roman" w:eastAsia="Cambria" w:hAnsi="Times New Roman"/>
                <w:bCs/>
                <w:sz w:val="16"/>
                <w:szCs w:val="16"/>
              </w:rPr>
              <w:t>Provider</w:t>
            </w:r>
            <w:r w:rsidRPr="000E52B0">
              <w:rPr>
                <w:rFonts w:ascii="Times New Roman" w:eastAsia="Cambria" w:hAnsi="Times New Roman"/>
                <w:bCs/>
                <w:sz w:val="16"/>
                <w:szCs w:val="16"/>
              </w:rPr>
              <w:t xml:space="preserve">s have an appointment system that meets the access standards listed within Section 6.2.2.1 of this </w:t>
            </w:r>
            <w:r w:rsidR="001E0940">
              <w:rPr>
                <w:rFonts w:ascii="Times New Roman" w:eastAsia="Cambria" w:hAnsi="Times New Roman"/>
                <w:bCs/>
                <w:sz w:val="16"/>
                <w:szCs w:val="16"/>
              </w:rPr>
              <w:t>contract</w:t>
            </w:r>
            <w:r w:rsidRPr="000E52B0">
              <w:rPr>
                <w:rFonts w:ascii="Times New Roman" w:eastAsia="Cambria" w:hAnsi="Times New Roman"/>
                <w:bCs/>
                <w:sz w:val="16"/>
                <w:szCs w:val="16"/>
              </w:rPr>
              <w:t>.</w:t>
            </w:r>
          </w:p>
        </w:tc>
      </w:tr>
    </w:tbl>
    <w:p w14:paraId="1979D620" w14:textId="77777777" w:rsidR="0073020A" w:rsidRPr="00E44974" w:rsidRDefault="0073020A" w:rsidP="0073020A">
      <w:pPr>
        <w:keepNext/>
        <w:keepLines/>
        <w:jc w:val="both"/>
      </w:pPr>
    </w:p>
    <w:p w14:paraId="72185261" w14:textId="77777777" w:rsidR="0073020A" w:rsidRDefault="0073020A" w:rsidP="0073020A">
      <w:pPr>
        <w:keepNext/>
        <w:keepLines/>
        <w:jc w:val="both"/>
      </w:pPr>
    </w:p>
    <w:p w14:paraId="2A1D3B64" w14:textId="77777777" w:rsidR="0073020A" w:rsidRDefault="0073020A" w:rsidP="0073020A">
      <w:pPr>
        <w:keepNext/>
        <w:keepLines/>
        <w:jc w:val="both"/>
      </w:pPr>
    </w:p>
    <w:p w14:paraId="3E7C3163" w14:textId="77777777" w:rsidR="0073020A" w:rsidRDefault="0073020A" w:rsidP="0073020A">
      <w:pPr>
        <w:keepNext/>
        <w:keepLines/>
        <w:jc w:val="both"/>
      </w:pPr>
    </w:p>
    <w:p w14:paraId="3D7F766F" w14:textId="77777777" w:rsidR="0073020A" w:rsidRDefault="0073020A">
      <w:r>
        <w:br w:type="page"/>
      </w:r>
    </w:p>
    <w:p w14:paraId="5DEF6780" w14:textId="77777777" w:rsidR="00A61D10" w:rsidRDefault="00A61D10" w:rsidP="00A61D10">
      <w:pPr>
        <w:pStyle w:val="Heading1"/>
        <w:keepLines/>
        <w:jc w:val="both"/>
      </w:pPr>
      <w:bookmarkStart w:id="538" w:name="_Toc313713502"/>
      <w:bookmarkStart w:id="539" w:name="_Toc314391883"/>
      <w:bookmarkStart w:id="540" w:name="_Toc328724942"/>
      <w:r>
        <w:t>TERMS AND CONDITIONS</w:t>
      </w:r>
      <w:bookmarkEnd w:id="538"/>
      <w:bookmarkEnd w:id="539"/>
      <w:bookmarkEnd w:id="540"/>
    </w:p>
    <w:p w14:paraId="446277E9" w14:textId="77777777" w:rsidR="00A61D10" w:rsidRPr="00EB0B3C" w:rsidRDefault="00A61D10" w:rsidP="00A61D10">
      <w:pPr>
        <w:pStyle w:val="Heading2"/>
        <w:keepLines/>
        <w:widowControl/>
        <w:jc w:val="both"/>
      </w:pPr>
      <w:bookmarkStart w:id="541" w:name="_Toc269532773"/>
      <w:bookmarkStart w:id="542" w:name="_Toc395875651"/>
      <w:bookmarkStart w:id="543" w:name="_Toc313713503"/>
      <w:bookmarkStart w:id="544" w:name="_Toc314391884"/>
      <w:r w:rsidRPr="00EB0B3C">
        <w:t>General Contractual Condition</w:t>
      </w:r>
      <w:bookmarkEnd w:id="541"/>
      <w:bookmarkEnd w:id="542"/>
      <w:bookmarkEnd w:id="543"/>
      <w:bookmarkEnd w:id="544"/>
    </w:p>
    <w:p w14:paraId="109EFA64" w14:textId="1A529C8D" w:rsidR="00A61D10" w:rsidRPr="008C1FF2" w:rsidRDefault="00A61D10" w:rsidP="00A61D10">
      <w:pPr>
        <w:keepNext/>
        <w:keepLines/>
        <w:ind w:left="720"/>
        <w:jc w:val="both"/>
        <w:rPr>
          <w:rFonts w:ascii="Times New Roman" w:hAnsi="Times New Roman" w:cs="Times New Roman"/>
        </w:rPr>
      </w:pPr>
      <w:r w:rsidRPr="008C1FF2">
        <w:rPr>
          <w:rFonts w:ascii="Times New Roman" w:hAnsi="Times New Roman" w:cs="Times New Roman"/>
        </w:rPr>
        <w:t xml:space="preserve">The CONTRACTOR agrees to comply with all state and federal laws, regulations, and </w:t>
      </w:r>
      <w:r w:rsidR="00122709">
        <w:rPr>
          <w:rFonts w:ascii="Times New Roman" w:hAnsi="Times New Roman" w:cs="Times New Roman"/>
        </w:rPr>
        <w:t>Policies</w:t>
      </w:r>
      <w:r w:rsidRPr="008C1FF2">
        <w:rPr>
          <w:rFonts w:ascii="Times New Roman" w:hAnsi="Times New Roman" w:cs="Times New Roman"/>
        </w:rPr>
        <w:t xml:space="preserve"> as they exist as of the date of this </w:t>
      </w:r>
      <w:r w:rsidR="001E0940">
        <w:rPr>
          <w:rFonts w:ascii="Times New Roman" w:hAnsi="Times New Roman" w:cs="Times New Roman"/>
        </w:rPr>
        <w:t>contract</w:t>
      </w:r>
      <w:r w:rsidRPr="008C1FF2">
        <w:rPr>
          <w:rFonts w:ascii="Times New Roman" w:hAnsi="Times New Roman" w:cs="Times New Roman"/>
        </w:rPr>
        <w:t xml:space="preserve">, or as later amended that are or may be applicable to this </w:t>
      </w:r>
      <w:r w:rsidR="001E0940">
        <w:rPr>
          <w:rFonts w:ascii="Times New Roman" w:hAnsi="Times New Roman" w:cs="Times New Roman"/>
        </w:rPr>
        <w:t>contract</w:t>
      </w:r>
      <w:r w:rsidRPr="008C1FF2">
        <w:rPr>
          <w:rFonts w:ascii="Times New Roman" w:hAnsi="Times New Roman" w:cs="Times New Roman"/>
        </w:rPr>
        <w:t xml:space="preserve">, including those not specifically mentioned herein.  </w:t>
      </w:r>
    </w:p>
    <w:p w14:paraId="3DF89283" w14:textId="77777777" w:rsidR="00A61D10" w:rsidRPr="00EB0B3C" w:rsidRDefault="00A61D10" w:rsidP="00A61D10">
      <w:pPr>
        <w:pStyle w:val="Heading2"/>
        <w:keepLines/>
        <w:widowControl/>
        <w:jc w:val="both"/>
      </w:pPr>
      <w:bookmarkStart w:id="545" w:name="_Toc259113690"/>
      <w:bookmarkStart w:id="546" w:name="_Toc269532774"/>
      <w:bookmarkStart w:id="547" w:name="_Toc395875652"/>
      <w:bookmarkStart w:id="548" w:name="_Toc313713504"/>
      <w:bookmarkStart w:id="549" w:name="_Toc314391885"/>
      <w:r w:rsidRPr="00EB0B3C">
        <w:t>HIPAA Compliance</w:t>
      </w:r>
      <w:bookmarkEnd w:id="545"/>
      <w:bookmarkEnd w:id="546"/>
      <w:bookmarkEnd w:id="547"/>
      <w:bookmarkEnd w:id="548"/>
      <w:bookmarkEnd w:id="549"/>
    </w:p>
    <w:p w14:paraId="041990AC" w14:textId="77777777" w:rsidR="00A61D10" w:rsidRPr="00570A5C" w:rsidRDefault="00A61D10" w:rsidP="00A61D10">
      <w:pPr>
        <w:keepNext/>
        <w:keepLines/>
        <w:ind w:left="720"/>
        <w:jc w:val="both"/>
        <w:rPr>
          <w:rFonts w:ascii="Times New Roman" w:hAnsi="Times New Roman" w:cs="Times New Roman"/>
        </w:rPr>
      </w:pPr>
      <w:r w:rsidRPr="008C1FF2">
        <w:rPr>
          <w:rFonts w:ascii="Times New Roman" w:hAnsi="Times New Roman" w:cs="Times New Roman"/>
        </w:rPr>
        <w:t xml:space="preserve">The CONTRACTOR shall comply with the Health Insurance Portability and Accountability Act of 1996 (HIPAA), and the rules and regulations promulgated thereunder (45 CFR Parts 160, 162, and 164). </w:t>
      </w:r>
      <w:r w:rsidRPr="00570A5C">
        <w:rPr>
          <w:rFonts w:ascii="Times New Roman" w:hAnsi="Times New Roman" w:cs="Times New Roman"/>
        </w:rPr>
        <w:t xml:space="preserve">The CONTRACTOR shall ensure compliance with all HIPAA requirements across all systems and services related to this contract, including transaction, common identifier, and privacy and security standards, by the effective date of those rules and regulations.  </w:t>
      </w:r>
    </w:p>
    <w:p w14:paraId="63CFCB3B" w14:textId="77777777" w:rsidR="00A61D10" w:rsidRPr="00EB0B3C" w:rsidRDefault="00A61D10" w:rsidP="00A61D10">
      <w:pPr>
        <w:pStyle w:val="Heading2"/>
        <w:keepLines/>
        <w:widowControl/>
        <w:jc w:val="both"/>
      </w:pPr>
      <w:bookmarkStart w:id="550" w:name="_Toc259113692"/>
      <w:bookmarkStart w:id="551" w:name="_Toc269532776"/>
      <w:bookmarkStart w:id="552" w:name="_Toc395875654"/>
      <w:bookmarkStart w:id="553" w:name="_Toc313713506"/>
      <w:bookmarkStart w:id="554" w:name="_Toc314391887"/>
      <w:bookmarkStart w:id="555" w:name="_Toc259113691"/>
      <w:bookmarkStart w:id="556" w:name="_Toc269532775"/>
      <w:bookmarkStart w:id="557" w:name="_Toc395875653"/>
      <w:bookmarkStart w:id="558" w:name="_Toc313713505"/>
      <w:bookmarkStart w:id="559" w:name="_Toc314391886"/>
      <w:r w:rsidRPr="00EB0B3C">
        <w:t>HIPAA Business Associate</w:t>
      </w:r>
      <w:bookmarkEnd w:id="550"/>
      <w:bookmarkEnd w:id="551"/>
      <w:bookmarkEnd w:id="552"/>
      <w:bookmarkEnd w:id="553"/>
      <w:bookmarkEnd w:id="554"/>
    </w:p>
    <w:p w14:paraId="35B491D7" w14:textId="65D44434" w:rsidR="00A61D10" w:rsidRPr="00570A5C" w:rsidRDefault="00A61D10" w:rsidP="00A61D10">
      <w:pPr>
        <w:keepNext/>
        <w:keepLines/>
        <w:ind w:left="720"/>
        <w:jc w:val="both"/>
        <w:rPr>
          <w:rFonts w:ascii="Times New Roman" w:hAnsi="Times New Roman" w:cs="Times New Roman"/>
        </w:rPr>
      </w:pPr>
      <w:r w:rsidRPr="00570A5C">
        <w:rPr>
          <w:rFonts w:ascii="Times New Roman" w:hAnsi="Times New Roman" w:cs="Times New Roman"/>
        </w:rPr>
        <w:t>Individually identifiable health information is to be protected in accordance with the Health Insurance Portability and Accountability Act of 1996 (HIPAA) as agreed upon in Appendix C.</w:t>
      </w:r>
    </w:p>
    <w:p w14:paraId="6B4BC529" w14:textId="77777777" w:rsidR="00A61D10" w:rsidRPr="00EB0B3C" w:rsidRDefault="00A61D10" w:rsidP="00A61D10">
      <w:pPr>
        <w:pStyle w:val="Heading2"/>
        <w:keepLines/>
        <w:widowControl/>
        <w:jc w:val="both"/>
      </w:pPr>
      <w:r w:rsidRPr="00EB0B3C">
        <w:t>Safeguarding Information</w:t>
      </w:r>
      <w:bookmarkEnd w:id="555"/>
      <w:bookmarkEnd w:id="556"/>
      <w:bookmarkEnd w:id="557"/>
      <w:bookmarkEnd w:id="558"/>
      <w:bookmarkEnd w:id="559"/>
    </w:p>
    <w:p w14:paraId="54D7B0DA" w14:textId="6E4C9F6B" w:rsidR="00A61D10" w:rsidRPr="008C1FF2" w:rsidRDefault="00A61D10" w:rsidP="00A61D10">
      <w:pPr>
        <w:keepNext/>
        <w:keepLines/>
        <w:ind w:left="720"/>
        <w:jc w:val="both"/>
        <w:rPr>
          <w:rFonts w:ascii="Times New Roman" w:hAnsi="Times New Roman" w:cs="Times New Roman"/>
        </w:rPr>
      </w:pPr>
      <w:r w:rsidRPr="008C1FF2">
        <w:rPr>
          <w:rFonts w:ascii="Times New Roman" w:hAnsi="Times New Roman" w:cs="Times New Roman"/>
        </w:rPr>
        <w:t xml:space="preserve">The CONTRACTOR shall establish written safeguards that restrict the use and disclosure of information concerning Members or potential members to purposes directly connected with the performance of this </w:t>
      </w:r>
      <w:r w:rsidR="001E0940">
        <w:rPr>
          <w:rFonts w:ascii="Times New Roman" w:hAnsi="Times New Roman" w:cs="Times New Roman"/>
        </w:rPr>
        <w:t>contract</w:t>
      </w:r>
      <w:r w:rsidRPr="008C1FF2">
        <w:rPr>
          <w:rFonts w:ascii="Times New Roman" w:hAnsi="Times New Roman" w:cs="Times New Roman"/>
        </w:rPr>
        <w:t>. The CONTRACTOR's written safeguards shall:</w:t>
      </w:r>
    </w:p>
    <w:p w14:paraId="71A877E1" w14:textId="77777777" w:rsidR="00A61D10" w:rsidRPr="00EB0B3C" w:rsidRDefault="00A61D10" w:rsidP="001B4F61">
      <w:pPr>
        <w:pStyle w:val="ListLevel3"/>
        <w:keepNext/>
        <w:keepLines/>
        <w:tabs>
          <w:tab w:val="clear" w:pos="2070"/>
          <w:tab w:val="num" w:pos="1620"/>
        </w:tabs>
        <w:ind w:left="1620" w:hanging="900"/>
        <w:jc w:val="both"/>
      </w:pPr>
      <w:r w:rsidRPr="00EB0B3C">
        <w:t xml:space="preserve">Be at least as restrictive as those imposed by 42 CFR </w:t>
      </w:r>
      <w:r>
        <w:t xml:space="preserve">§ </w:t>
      </w:r>
      <w:r w:rsidRPr="00EB0B3C">
        <w:t xml:space="preserve">Part 431, Subpart F (2009, as amended) and 27 S.C. Code </w:t>
      </w:r>
      <w:proofErr w:type="spellStart"/>
      <w:r w:rsidRPr="00EB0B3C">
        <w:t>Regs</w:t>
      </w:r>
      <w:proofErr w:type="spellEnd"/>
      <w:r w:rsidRPr="00EB0B3C">
        <w:t xml:space="preserve">. § 126-170 </w:t>
      </w:r>
      <w:r w:rsidRPr="00B9678A">
        <w:t>et seq.</w:t>
      </w:r>
      <w:r w:rsidRPr="00EB0B3C">
        <w:t xml:space="preserve"> (Supp. 2009, as amended);</w:t>
      </w:r>
    </w:p>
    <w:p w14:paraId="670BE706" w14:textId="77777777" w:rsidR="00A61D10" w:rsidRPr="00EB0B3C" w:rsidRDefault="00A61D10" w:rsidP="001B4F61">
      <w:pPr>
        <w:pStyle w:val="ListLevel3"/>
        <w:keepNext/>
        <w:keepLines/>
        <w:tabs>
          <w:tab w:val="clear" w:pos="2070"/>
          <w:tab w:val="num" w:pos="1620"/>
        </w:tabs>
        <w:ind w:left="1620" w:hanging="900"/>
        <w:jc w:val="both"/>
      </w:pPr>
      <w:r w:rsidRPr="00EB0B3C">
        <w:t>State that, in the event of a conflict between the CONTRACTOR’s written safeguard standards and any other state or federal confidentiality statute or regulation, the CONTRACTOR shall apply the stricter standard;</w:t>
      </w:r>
    </w:p>
    <w:p w14:paraId="4EAACDC9" w14:textId="77777777" w:rsidR="00A61D10" w:rsidRPr="00EB0B3C" w:rsidRDefault="00A61D10" w:rsidP="001B4F61">
      <w:pPr>
        <w:pStyle w:val="ListLevel3"/>
        <w:keepNext/>
        <w:keepLines/>
        <w:tabs>
          <w:tab w:val="clear" w:pos="2070"/>
          <w:tab w:val="num" w:pos="1620"/>
        </w:tabs>
        <w:ind w:left="1620" w:hanging="900"/>
        <w:jc w:val="both"/>
      </w:pPr>
      <w:r w:rsidRPr="00EB0B3C">
        <w:t>Require the written consent of the Medicaid Managed Care Member or potential member before disclosure of information about him or her, except in those instances where state or federal statutes or regulations require disclosure or allow disclosure with the consent of the Medicaid Managed Care Member or potential Medicaid Managed Care Member;</w:t>
      </w:r>
    </w:p>
    <w:p w14:paraId="09A5747C" w14:textId="77777777" w:rsidR="00A61D10" w:rsidRDefault="00A61D10" w:rsidP="001B4F61">
      <w:pPr>
        <w:pStyle w:val="ListLevel3"/>
        <w:keepNext/>
        <w:keepLines/>
        <w:tabs>
          <w:tab w:val="clear" w:pos="2070"/>
          <w:tab w:val="num" w:pos="1620"/>
        </w:tabs>
        <w:ind w:left="1620" w:hanging="900"/>
        <w:jc w:val="both"/>
      </w:pPr>
      <w:r w:rsidRPr="00EB0B3C">
        <w:t xml:space="preserve">Only allow the </w:t>
      </w:r>
      <w:r w:rsidR="001776B2">
        <w:t xml:space="preserve">public </w:t>
      </w:r>
      <w:r w:rsidRPr="00EB0B3C">
        <w:t>release of statistical or aggregate data that has been de-identified in accordance with federal regulations at 45 CFR §</w:t>
      </w:r>
      <w:r>
        <w:t xml:space="preserve"> </w:t>
      </w:r>
      <w:r w:rsidRPr="00EB0B3C">
        <w:t>164.514 and which cannot be traced b</w:t>
      </w:r>
      <w:r>
        <w:t xml:space="preserve">ack to particular individuals, </w:t>
      </w:r>
    </w:p>
    <w:p w14:paraId="2B727212" w14:textId="77777777" w:rsidR="00A61D10" w:rsidRDefault="00A61D10" w:rsidP="001B4F61">
      <w:pPr>
        <w:pStyle w:val="ListLevel3"/>
        <w:keepNext/>
        <w:keepLines/>
        <w:tabs>
          <w:tab w:val="clear" w:pos="2070"/>
          <w:tab w:val="num" w:pos="1620"/>
        </w:tabs>
        <w:ind w:left="1620" w:hanging="900"/>
        <w:jc w:val="both"/>
      </w:pPr>
      <w:r>
        <w:t>E</w:t>
      </w:r>
      <w:r w:rsidRPr="004435B6">
        <w:t xml:space="preserve">nsure that all </w:t>
      </w:r>
      <w:r>
        <w:t>Member</w:t>
      </w:r>
      <w:r w:rsidRPr="004435B6">
        <w:t xml:space="preserve"> data containing protected health information (PHI), as defined by HIPAA, is secured through commercially reasonable methodology in compliance with HITECH</w:t>
      </w:r>
      <w:r>
        <w:t>. This includes, but is not limited to, the following requirements and associated penalties:</w:t>
      </w:r>
    </w:p>
    <w:p w14:paraId="608ED8C8" w14:textId="0C8CAFAE" w:rsidR="00A61D10" w:rsidRDefault="00A61D10" w:rsidP="001B4F61">
      <w:pPr>
        <w:pStyle w:val="ListLevel4"/>
        <w:keepNext/>
        <w:keepLines/>
        <w:tabs>
          <w:tab w:val="clear" w:pos="2520"/>
          <w:tab w:val="num" w:pos="2880"/>
        </w:tabs>
        <w:ind w:left="2880" w:hanging="1260"/>
        <w:jc w:val="both"/>
      </w:pPr>
      <w:r>
        <w:t xml:space="preserve">Member PHI data protection and safeguards require the CONTRACTOR to employ practices that ensure </w:t>
      </w:r>
      <w:r w:rsidRPr="004435B6">
        <w:t xml:space="preserve">such </w:t>
      </w:r>
      <w:r>
        <w:t>data</w:t>
      </w:r>
      <w:r w:rsidRPr="004435B6">
        <w:t xml:space="preserve"> is rendered unusable, unreadable and indecipherable to unauthorized individuals through encryption or destruction, that compromises the security or privacy of </w:t>
      </w:r>
      <w:r>
        <w:t>Medicaid Member</w:t>
      </w:r>
      <w:r w:rsidRPr="004435B6">
        <w:t xml:space="preserve"> PHI (See </w:t>
      </w:r>
      <w:r>
        <w:t>Appendix C for additional requirements and penalties associated with data breaches and Member PHI protection standards, violations and damages),</w:t>
      </w:r>
      <w:r w:rsidRPr="004435B6">
        <w:t xml:space="preserve"> </w:t>
      </w:r>
    </w:p>
    <w:p w14:paraId="631F4BFE" w14:textId="0C3C5798" w:rsidR="00A61D10" w:rsidRDefault="00A61D10" w:rsidP="001B4F61">
      <w:pPr>
        <w:pStyle w:val="ListLevel4"/>
        <w:keepNext/>
        <w:keepLines/>
        <w:tabs>
          <w:tab w:val="clear" w:pos="2520"/>
          <w:tab w:val="num" w:pos="2880"/>
        </w:tabs>
        <w:ind w:left="2880" w:hanging="1260"/>
        <w:jc w:val="both"/>
      </w:pPr>
      <w:r w:rsidRPr="004435B6">
        <w:t xml:space="preserve">If the </w:t>
      </w:r>
      <w:r>
        <w:t>Department</w:t>
      </w:r>
      <w:r w:rsidRPr="004435B6">
        <w:t xml:space="preserve"> deems credit monitoring and/or identity theft safegua</w:t>
      </w:r>
      <w:r>
        <w:t xml:space="preserve">rds are needed to protect the Members </w:t>
      </w:r>
      <w:r w:rsidRPr="004435B6">
        <w:t xml:space="preserve">whose PHI was placed at risk by </w:t>
      </w:r>
      <w:r>
        <w:t xml:space="preserve">the </w:t>
      </w:r>
      <w:r w:rsidRPr="004435B6">
        <w:t xml:space="preserve">CONTRACTOR’s failure to comply with the terms of this </w:t>
      </w:r>
      <w:r w:rsidR="001E0940">
        <w:t>contract</w:t>
      </w:r>
      <w:r w:rsidRPr="004435B6">
        <w:t>, the CONTRACTOR shall be liable for all costs associated with the provision of such monito</w:t>
      </w:r>
      <w:r>
        <w:t>ring and/or safeguard services,</w:t>
      </w:r>
      <w:r w:rsidR="00E71B20">
        <w:t xml:space="preserve"> and</w:t>
      </w:r>
    </w:p>
    <w:p w14:paraId="70A71366" w14:textId="77777777" w:rsidR="00A61D10" w:rsidRDefault="00A61D10" w:rsidP="001B4F61">
      <w:pPr>
        <w:pStyle w:val="ListLevel4"/>
        <w:keepNext/>
        <w:keepLines/>
        <w:tabs>
          <w:tab w:val="clear" w:pos="2520"/>
          <w:tab w:val="left" w:pos="2880"/>
        </w:tabs>
        <w:ind w:left="2880" w:hanging="1260"/>
        <w:jc w:val="both"/>
      </w:pPr>
      <w:r w:rsidRPr="00B2344C">
        <w:t>Imposition of a fine of up t</w:t>
      </w:r>
      <w:r>
        <w:t>o One Thousand Dollars ($1,0</w:t>
      </w:r>
      <w:r w:rsidRPr="00B2344C">
        <w:t xml:space="preserve">00) per </w:t>
      </w:r>
      <w:r>
        <w:t>Member impacted by the breach</w:t>
      </w:r>
      <w:r w:rsidRPr="00B2344C">
        <w:t xml:space="preserve"> </w:t>
      </w:r>
      <w:r>
        <w:t xml:space="preserve">on a per-breach basis. </w:t>
      </w:r>
      <w:r w:rsidR="00E71B20">
        <w:t>and</w:t>
      </w:r>
    </w:p>
    <w:p w14:paraId="1FCA0CC3" w14:textId="77777777" w:rsidR="00A61D10" w:rsidRPr="00EB0B3C" w:rsidRDefault="00A61D10" w:rsidP="001B4F61">
      <w:pPr>
        <w:pStyle w:val="ListLevel3"/>
        <w:keepNext/>
        <w:keepLines/>
        <w:tabs>
          <w:tab w:val="clear" w:pos="2070"/>
        </w:tabs>
        <w:ind w:left="1620" w:hanging="900"/>
        <w:jc w:val="both"/>
      </w:pPr>
      <w:r w:rsidRPr="00EB0B3C">
        <w:t>Specify appropriate personnel actions to sanction violators.</w:t>
      </w:r>
    </w:p>
    <w:p w14:paraId="25586AB6" w14:textId="77777777" w:rsidR="00A61D10" w:rsidRPr="00EB0B3C" w:rsidRDefault="00A61D10" w:rsidP="00A61D10">
      <w:pPr>
        <w:pStyle w:val="Heading2"/>
        <w:keepLines/>
        <w:widowControl/>
        <w:jc w:val="both"/>
      </w:pPr>
      <w:bookmarkStart w:id="560" w:name="_Toc259113693"/>
      <w:bookmarkStart w:id="561" w:name="_Toc269532777"/>
      <w:bookmarkStart w:id="562" w:name="_Toc395875655"/>
      <w:bookmarkStart w:id="563" w:name="_Toc313713507"/>
      <w:bookmarkStart w:id="564" w:name="_Toc314391888"/>
      <w:r w:rsidRPr="00EB0B3C">
        <w:t>Release of Records</w:t>
      </w:r>
      <w:bookmarkEnd w:id="560"/>
      <w:bookmarkEnd w:id="561"/>
      <w:bookmarkEnd w:id="562"/>
      <w:bookmarkEnd w:id="563"/>
      <w:bookmarkEnd w:id="564"/>
    </w:p>
    <w:p w14:paraId="4C0281BD" w14:textId="0B4AD746" w:rsidR="00A61D10" w:rsidRPr="00570A5C" w:rsidRDefault="00A61D10" w:rsidP="00A61D10">
      <w:pPr>
        <w:keepNext/>
        <w:keepLines/>
        <w:ind w:left="720"/>
        <w:jc w:val="both"/>
        <w:rPr>
          <w:rFonts w:ascii="Times New Roman" w:hAnsi="Times New Roman" w:cs="Times New Roman"/>
        </w:rPr>
      </w:pPr>
      <w:r w:rsidRPr="008C1FF2">
        <w:rPr>
          <w:rFonts w:ascii="Times New Roman" w:hAnsi="Times New Roman" w:cs="Times New Roman"/>
        </w:rPr>
        <w:t xml:space="preserve">The CONTRACTOR shall release </w:t>
      </w:r>
      <w:r w:rsidR="00001AF5">
        <w:rPr>
          <w:rFonts w:ascii="Times New Roman" w:hAnsi="Times New Roman" w:cs="Times New Roman"/>
        </w:rPr>
        <w:t>Health Record</w:t>
      </w:r>
      <w:r w:rsidR="00736054">
        <w:rPr>
          <w:rFonts w:ascii="Times New Roman" w:hAnsi="Times New Roman" w:cs="Times New Roman"/>
        </w:rPr>
        <w:t>s</w:t>
      </w:r>
      <w:r w:rsidRPr="008C1FF2">
        <w:rPr>
          <w:rFonts w:ascii="Times New Roman" w:hAnsi="Times New Roman" w:cs="Times New Roman"/>
        </w:rPr>
        <w:t xml:space="preserve"> of Medicaid Managed Care Members, as authorized by the member or as directed by authorized personnel of the Department, appropriate </w:t>
      </w:r>
      <w:r w:rsidR="00E71B20">
        <w:rPr>
          <w:rFonts w:ascii="Times New Roman" w:hAnsi="Times New Roman" w:cs="Times New Roman"/>
        </w:rPr>
        <w:t xml:space="preserve">state </w:t>
      </w:r>
      <w:r w:rsidRPr="008C1FF2">
        <w:rPr>
          <w:rFonts w:ascii="Times New Roman" w:hAnsi="Times New Roman" w:cs="Times New Roman"/>
        </w:rPr>
        <w:t xml:space="preserve">agencies, or the United States </w:t>
      </w:r>
      <w:r w:rsidR="00EE3013">
        <w:rPr>
          <w:rFonts w:ascii="Times New Roman" w:hAnsi="Times New Roman" w:cs="Times New Roman"/>
        </w:rPr>
        <w:t>government</w:t>
      </w:r>
      <w:r w:rsidRPr="008C1FF2">
        <w:rPr>
          <w:rFonts w:ascii="Times New Roman" w:hAnsi="Times New Roman" w:cs="Times New Roman"/>
        </w:rPr>
        <w:t xml:space="preserve">. </w:t>
      </w:r>
      <w:r w:rsidRPr="00570A5C">
        <w:rPr>
          <w:rFonts w:ascii="Times New Roman" w:hAnsi="Times New Roman" w:cs="Times New Roman"/>
        </w:rPr>
        <w:t xml:space="preserve">Release of </w:t>
      </w:r>
      <w:r w:rsidR="00001AF5">
        <w:rPr>
          <w:rFonts w:ascii="Times New Roman" w:hAnsi="Times New Roman" w:cs="Times New Roman"/>
        </w:rPr>
        <w:t>Health Record</w:t>
      </w:r>
      <w:r w:rsidR="00736054">
        <w:rPr>
          <w:rFonts w:ascii="Times New Roman" w:hAnsi="Times New Roman" w:cs="Times New Roman"/>
        </w:rPr>
        <w:t>s</w:t>
      </w:r>
      <w:r w:rsidRPr="00570A5C">
        <w:rPr>
          <w:rFonts w:ascii="Times New Roman" w:hAnsi="Times New Roman" w:cs="Times New Roman"/>
        </w:rPr>
        <w:t xml:space="preserve"> shall be consistent with the provisions of confidentiality as expressed in this </w:t>
      </w:r>
      <w:r w:rsidR="001E0940">
        <w:rPr>
          <w:rFonts w:ascii="Times New Roman" w:hAnsi="Times New Roman" w:cs="Times New Roman"/>
        </w:rPr>
        <w:t>contract</w:t>
      </w:r>
      <w:r w:rsidRPr="00570A5C">
        <w:rPr>
          <w:rFonts w:ascii="Times New Roman" w:hAnsi="Times New Roman" w:cs="Times New Roman"/>
        </w:rPr>
        <w:t>.</w:t>
      </w:r>
    </w:p>
    <w:p w14:paraId="1737FD4A" w14:textId="77777777" w:rsidR="00A61D10" w:rsidRPr="00EB0B3C" w:rsidRDefault="00A61D10" w:rsidP="00A61D10">
      <w:pPr>
        <w:pStyle w:val="Heading2"/>
        <w:keepLines/>
        <w:widowControl/>
        <w:jc w:val="both"/>
      </w:pPr>
      <w:bookmarkStart w:id="565" w:name="_Toc259113696"/>
      <w:bookmarkStart w:id="566" w:name="_Toc269532778"/>
      <w:bookmarkStart w:id="567" w:name="_Toc395875656"/>
      <w:bookmarkStart w:id="568" w:name="_Toc313713508"/>
      <w:bookmarkStart w:id="569" w:name="_Toc314391889"/>
      <w:r w:rsidRPr="00EB0B3C">
        <w:t>Confidentiality of Information</w:t>
      </w:r>
      <w:bookmarkEnd w:id="565"/>
      <w:bookmarkEnd w:id="566"/>
      <w:bookmarkEnd w:id="567"/>
      <w:bookmarkEnd w:id="568"/>
      <w:bookmarkEnd w:id="569"/>
    </w:p>
    <w:p w14:paraId="59FCBA40" w14:textId="5131544C" w:rsidR="00A61D10" w:rsidRPr="008C1FF2" w:rsidRDefault="00A61D10" w:rsidP="00A61D10">
      <w:pPr>
        <w:keepNext/>
        <w:keepLines/>
        <w:ind w:left="720"/>
        <w:jc w:val="both"/>
        <w:rPr>
          <w:rFonts w:ascii="Times New Roman" w:hAnsi="Times New Roman" w:cs="Times New Roman"/>
        </w:rPr>
      </w:pPr>
      <w:r w:rsidRPr="008C1FF2">
        <w:rPr>
          <w:rFonts w:ascii="Times New Roman" w:hAnsi="Times New Roman" w:cs="Times New Roman"/>
        </w:rPr>
        <w:t xml:space="preserve">The CONTRACTOR shall assure all material and information, which is provided to or obtained by or through the CONTRACTOR's performance under this </w:t>
      </w:r>
      <w:r w:rsidR="001E0940">
        <w:rPr>
          <w:rFonts w:ascii="Times New Roman" w:hAnsi="Times New Roman" w:cs="Times New Roman"/>
        </w:rPr>
        <w:t>contract</w:t>
      </w:r>
      <w:r w:rsidRPr="008C1FF2">
        <w:rPr>
          <w:rFonts w:ascii="Times New Roman" w:hAnsi="Times New Roman" w:cs="Times New Roman"/>
        </w:rPr>
        <w:t xml:space="preserve">, whether verbal, written, electronic file, or otherwise, shall be reported as confidential information to the extent </w:t>
      </w:r>
      <w:r w:rsidR="00E71B20">
        <w:rPr>
          <w:rFonts w:ascii="Times New Roman" w:hAnsi="Times New Roman" w:cs="Times New Roman"/>
        </w:rPr>
        <w:t xml:space="preserve">such </w:t>
      </w:r>
      <w:r w:rsidRPr="008C1FF2">
        <w:rPr>
          <w:rFonts w:ascii="Times New Roman" w:hAnsi="Times New Roman" w:cs="Times New Roman"/>
        </w:rPr>
        <w:t xml:space="preserve">treatment is </w:t>
      </w:r>
      <w:r w:rsidR="00E71B20">
        <w:rPr>
          <w:rFonts w:ascii="Times New Roman" w:hAnsi="Times New Roman" w:cs="Times New Roman"/>
        </w:rPr>
        <w:t>required</w:t>
      </w:r>
      <w:r w:rsidR="00E71B20" w:rsidRPr="008C1FF2">
        <w:rPr>
          <w:rFonts w:ascii="Times New Roman" w:hAnsi="Times New Roman" w:cs="Times New Roman"/>
        </w:rPr>
        <w:t xml:space="preserve"> </w:t>
      </w:r>
      <w:r w:rsidRPr="008C1FF2">
        <w:rPr>
          <w:rFonts w:ascii="Times New Roman" w:hAnsi="Times New Roman" w:cs="Times New Roman"/>
        </w:rPr>
        <w:t xml:space="preserve">under state </w:t>
      </w:r>
      <w:r w:rsidR="00E71B20">
        <w:rPr>
          <w:rFonts w:ascii="Times New Roman" w:hAnsi="Times New Roman" w:cs="Times New Roman"/>
        </w:rPr>
        <w:t>or</w:t>
      </w:r>
      <w:r w:rsidR="00E71B20" w:rsidRPr="008C1FF2">
        <w:rPr>
          <w:rFonts w:ascii="Times New Roman" w:hAnsi="Times New Roman" w:cs="Times New Roman"/>
        </w:rPr>
        <w:t xml:space="preserve"> </w:t>
      </w:r>
      <w:r w:rsidRPr="008C1FF2">
        <w:rPr>
          <w:rFonts w:ascii="Times New Roman" w:hAnsi="Times New Roman" w:cs="Times New Roman"/>
        </w:rPr>
        <w:t xml:space="preserve">federal </w:t>
      </w:r>
      <w:r w:rsidR="00E71B20">
        <w:rPr>
          <w:rFonts w:ascii="Times New Roman" w:hAnsi="Times New Roman" w:cs="Times New Roman"/>
        </w:rPr>
        <w:t>regulations or statutes</w:t>
      </w:r>
      <w:r w:rsidRPr="008C1FF2">
        <w:rPr>
          <w:rFonts w:ascii="Times New Roman" w:hAnsi="Times New Roman" w:cs="Times New Roman"/>
        </w:rPr>
        <w:t xml:space="preserve">.  </w:t>
      </w:r>
    </w:p>
    <w:p w14:paraId="4F821632" w14:textId="6C7BC677" w:rsidR="00A61D10" w:rsidRPr="00EB0B3C" w:rsidRDefault="00A61D10" w:rsidP="001B4F61">
      <w:pPr>
        <w:pStyle w:val="ListLevel3"/>
        <w:keepNext/>
        <w:keepLines/>
        <w:tabs>
          <w:tab w:val="clear" w:pos="2070"/>
          <w:tab w:val="num" w:pos="1620"/>
        </w:tabs>
        <w:ind w:left="1620" w:hanging="900"/>
        <w:jc w:val="both"/>
      </w:pPr>
      <w:r w:rsidRPr="00EB0B3C">
        <w:t xml:space="preserve">The CONTRACTOR shall not use any information so obtained in any manner except as necessary for the proper discharge of its obligations and securement of its rights under this </w:t>
      </w:r>
      <w:r w:rsidR="001E0940">
        <w:t>contract</w:t>
      </w:r>
      <w:r w:rsidRPr="00EB0B3C">
        <w:t xml:space="preserve">. </w:t>
      </w:r>
    </w:p>
    <w:p w14:paraId="4C9A5A0C" w14:textId="6379C1C8" w:rsidR="00A61D10" w:rsidRPr="00EB0B3C" w:rsidRDefault="00A61D10" w:rsidP="001B4F61">
      <w:pPr>
        <w:pStyle w:val="ListLevel3"/>
        <w:keepNext/>
        <w:keepLines/>
        <w:tabs>
          <w:tab w:val="clear" w:pos="2070"/>
          <w:tab w:val="num" w:pos="1620"/>
        </w:tabs>
        <w:ind w:left="1620" w:hanging="900"/>
        <w:jc w:val="both"/>
      </w:pPr>
      <w:r w:rsidRPr="00EB0B3C">
        <w:t xml:space="preserve">All information as to personal facts and circumstances concerning members or potential members obtained by the CONTRACTOR shall be treated as privileged </w:t>
      </w:r>
      <w:r w:rsidR="00E71B20">
        <w:t xml:space="preserve">and confidential </w:t>
      </w:r>
      <w:r w:rsidRPr="00EB0B3C">
        <w:t xml:space="preserve">communications, and shall not be </w:t>
      </w:r>
      <w:r w:rsidR="00E71B20">
        <w:t xml:space="preserve">provided to another party </w:t>
      </w:r>
      <w:r w:rsidRPr="00EB0B3C">
        <w:t>without written consent of the Department or the member/potential member</w:t>
      </w:r>
      <w:r w:rsidR="00E71B20">
        <w:t>.  However</w:t>
      </w:r>
      <w:r w:rsidRPr="00EB0B3C">
        <w:t xml:space="preserve">, nothing stated herein shall prohibit the disclosure of information in summary, statistical, or other form which does not identify particular individuals.  The use or disclosure of information concerning members/potential members shall be limited to purposes directly connected with the administration of this </w:t>
      </w:r>
      <w:r w:rsidR="001E0940">
        <w:t>contract</w:t>
      </w:r>
      <w:r w:rsidRPr="00EB0B3C">
        <w:t>.</w:t>
      </w:r>
    </w:p>
    <w:p w14:paraId="587D6F0D" w14:textId="77777777" w:rsidR="00A61D10" w:rsidRPr="00EB0B3C" w:rsidRDefault="00A61D10" w:rsidP="00A61D10">
      <w:pPr>
        <w:pStyle w:val="Heading2"/>
        <w:keepLines/>
        <w:widowControl/>
        <w:jc w:val="both"/>
      </w:pPr>
      <w:bookmarkStart w:id="570" w:name="_Toc259113694"/>
      <w:bookmarkStart w:id="571" w:name="_Toc269532779"/>
      <w:bookmarkStart w:id="572" w:name="_Toc395875657"/>
      <w:bookmarkStart w:id="573" w:name="_Toc313713509"/>
      <w:bookmarkStart w:id="574" w:name="_Toc314391890"/>
      <w:r w:rsidRPr="00EB0B3C">
        <w:t>Integration</w:t>
      </w:r>
      <w:bookmarkEnd w:id="570"/>
      <w:bookmarkEnd w:id="571"/>
      <w:bookmarkEnd w:id="572"/>
      <w:bookmarkEnd w:id="573"/>
      <w:bookmarkEnd w:id="574"/>
    </w:p>
    <w:p w14:paraId="5F1A26C1" w14:textId="1C785A5C" w:rsidR="00A61D10" w:rsidRPr="00570A5C" w:rsidRDefault="00A61D10" w:rsidP="00A61D10">
      <w:pPr>
        <w:keepNext/>
        <w:keepLines/>
        <w:ind w:left="720"/>
        <w:jc w:val="both"/>
        <w:rPr>
          <w:rFonts w:ascii="Times New Roman" w:hAnsi="Times New Roman" w:cs="Times New Roman"/>
        </w:rPr>
      </w:pPr>
      <w:r w:rsidRPr="008C1FF2">
        <w:rPr>
          <w:rFonts w:ascii="Times New Roman" w:hAnsi="Times New Roman" w:cs="Times New Roman"/>
        </w:rPr>
        <w:t xml:space="preserve">This </w:t>
      </w:r>
      <w:r w:rsidR="001E0940">
        <w:rPr>
          <w:rFonts w:ascii="Times New Roman" w:hAnsi="Times New Roman" w:cs="Times New Roman"/>
        </w:rPr>
        <w:t>contract</w:t>
      </w:r>
      <w:r w:rsidRPr="008C1FF2">
        <w:rPr>
          <w:rFonts w:ascii="Times New Roman" w:hAnsi="Times New Roman" w:cs="Times New Roman"/>
        </w:rPr>
        <w:t xml:space="preserve"> shall be construed to be the complete integration of all understandings between the parties hereto.  </w:t>
      </w:r>
      <w:r w:rsidRPr="00570A5C">
        <w:rPr>
          <w:rFonts w:ascii="Times New Roman" w:hAnsi="Times New Roman" w:cs="Times New Roman"/>
        </w:rPr>
        <w:t>No prior or contemporaneous addition, deletion, or other amendment shall have any force or effect unless embodied in writing.  No subsequent novation, renewal, addition, deletion, or other amendment shall have any force or effect unless embodied in a written amendment executed and approved by the parties.</w:t>
      </w:r>
    </w:p>
    <w:p w14:paraId="094D9C93" w14:textId="77777777" w:rsidR="00A61D10" w:rsidRPr="00EB0B3C" w:rsidRDefault="00A61D10" w:rsidP="00A61D10">
      <w:pPr>
        <w:pStyle w:val="Heading2"/>
        <w:keepLines/>
        <w:widowControl/>
        <w:jc w:val="both"/>
      </w:pPr>
      <w:bookmarkStart w:id="575" w:name="_Toc269532780"/>
      <w:bookmarkStart w:id="576" w:name="_Toc395875658"/>
      <w:bookmarkStart w:id="577" w:name="_Toc313713510"/>
      <w:bookmarkStart w:id="578" w:name="_Toc314391891"/>
      <w:r w:rsidRPr="00EB0B3C">
        <w:t>Hold Harmless</w:t>
      </w:r>
      <w:bookmarkEnd w:id="575"/>
      <w:bookmarkEnd w:id="576"/>
      <w:bookmarkEnd w:id="577"/>
      <w:bookmarkEnd w:id="578"/>
    </w:p>
    <w:p w14:paraId="017C5A72" w14:textId="77777777" w:rsidR="00A61D10" w:rsidRPr="008C1FF2" w:rsidRDefault="00A61D10" w:rsidP="00A61D10">
      <w:pPr>
        <w:keepNext/>
        <w:keepLines/>
        <w:ind w:left="720"/>
        <w:jc w:val="both"/>
        <w:rPr>
          <w:rFonts w:ascii="Times New Roman" w:hAnsi="Times New Roman" w:cs="Times New Roman"/>
          <w:u w:val="single"/>
        </w:rPr>
      </w:pPr>
      <w:r w:rsidRPr="008C1FF2">
        <w:rPr>
          <w:rFonts w:ascii="Times New Roman" w:hAnsi="Times New Roman" w:cs="Times New Roman"/>
        </w:rPr>
        <w:t xml:space="preserve">The CONTRACTOR shall indemnify, defend, protect, and hold harmless </w:t>
      </w:r>
      <w:r w:rsidR="003B6CAA">
        <w:rPr>
          <w:rFonts w:ascii="Times New Roman" w:hAnsi="Times New Roman" w:cs="Times New Roman"/>
        </w:rPr>
        <w:t xml:space="preserve">the </w:t>
      </w:r>
      <w:r w:rsidRPr="008C1FF2">
        <w:rPr>
          <w:rFonts w:ascii="Times New Roman" w:hAnsi="Times New Roman" w:cs="Times New Roman"/>
        </w:rPr>
        <w:t>Department and any of its officers, agents, and employees from:</w:t>
      </w:r>
    </w:p>
    <w:p w14:paraId="1AA66CE1" w14:textId="401B1438" w:rsidR="00A61D10" w:rsidRPr="00EB0B3C" w:rsidRDefault="00A61D10" w:rsidP="001B4F61">
      <w:pPr>
        <w:pStyle w:val="ListLevel3"/>
        <w:keepNext/>
        <w:keepLines/>
        <w:tabs>
          <w:tab w:val="clear" w:pos="2070"/>
          <w:tab w:val="num" w:pos="1620"/>
        </w:tabs>
        <w:ind w:left="1620" w:hanging="900"/>
        <w:jc w:val="both"/>
        <w:rPr>
          <w:u w:val="single"/>
        </w:rPr>
      </w:pPr>
      <w:r w:rsidRPr="00EB0B3C">
        <w:t xml:space="preserve">Any </w:t>
      </w:r>
      <w:r w:rsidR="00F81A3E">
        <w:t>Claim</w:t>
      </w:r>
      <w:r w:rsidRPr="00EB0B3C">
        <w:t xml:space="preserve">s for damages or losses arising from services rendered by any </w:t>
      </w:r>
      <w:r>
        <w:t>Subcontractor</w:t>
      </w:r>
      <w:r w:rsidRPr="00EB0B3C">
        <w:t xml:space="preserve">, person, or firm performing or supplying services, materials, or supplies for the CONTRACTOR in connection with the performance of this </w:t>
      </w:r>
      <w:r w:rsidR="001E0940">
        <w:t>contract</w:t>
      </w:r>
      <w:r w:rsidRPr="00EB0B3C">
        <w:t>;</w:t>
      </w:r>
    </w:p>
    <w:p w14:paraId="7DABC6AE" w14:textId="59C04A9C" w:rsidR="00A61D10" w:rsidRPr="00EB0B3C" w:rsidRDefault="00A61D10" w:rsidP="001B4F61">
      <w:pPr>
        <w:pStyle w:val="ListLevel3"/>
        <w:keepNext/>
        <w:keepLines/>
        <w:tabs>
          <w:tab w:val="clear" w:pos="2070"/>
          <w:tab w:val="num" w:pos="1620"/>
        </w:tabs>
        <w:ind w:left="1620" w:hanging="900"/>
        <w:jc w:val="both"/>
        <w:rPr>
          <w:u w:val="single"/>
        </w:rPr>
      </w:pPr>
      <w:r w:rsidRPr="00EB0B3C">
        <w:t xml:space="preserve">Any </w:t>
      </w:r>
      <w:r w:rsidR="00F81A3E">
        <w:t>Claim</w:t>
      </w:r>
      <w:r w:rsidRPr="00EB0B3C">
        <w:t xml:space="preserve">s for damages or losses to any person or firm injured or damaged by erroneous or negligent acts, including disregard of </w:t>
      </w:r>
      <w:r w:rsidR="00EE3013">
        <w:t>state</w:t>
      </w:r>
      <w:r w:rsidRPr="00EB0B3C">
        <w:t xml:space="preserve"> or </w:t>
      </w:r>
      <w:r w:rsidR="002830C2">
        <w:t>federal</w:t>
      </w:r>
      <w:r w:rsidRPr="00EB0B3C">
        <w:t xml:space="preserve"> Medicaid regulations or legal statutes, by CONTRACTOR, its agents, officers, employees, or </w:t>
      </w:r>
      <w:r>
        <w:t>Subcontractor</w:t>
      </w:r>
      <w:r w:rsidRPr="00EB0B3C">
        <w:t xml:space="preserve">s in the performance of this </w:t>
      </w:r>
      <w:r w:rsidR="001E0940">
        <w:t>contract</w:t>
      </w:r>
      <w:r w:rsidRPr="00EB0B3C">
        <w:t>;</w:t>
      </w:r>
    </w:p>
    <w:p w14:paraId="41F20FD6" w14:textId="126B5F9D" w:rsidR="00A61D10" w:rsidRPr="00EB0B3C" w:rsidRDefault="00A61D10" w:rsidP="001B4F61">
      <w:pPr>
        <w:pStyle w:val="ListLevel3"/>
        <w:keepNext/>
        <w:keepLines/>
        <w:tabs>
          <w:tab w:val="clear" w:pos="2070"/>
          <w:tab w:val="num" w:pos="1620"/>
        </w:tabs>
        <w:ind w:left="1620" w:hanging="900"/>
        <w:jc w:val="both"/>
        <w:rPr>
          <w:u w:val="single"/>
        </w:rPr>
      </w:pPr>
      <w:r w:rsidRPr="00EB0B3C">
        <w:t xml:space="preserve">Any </w:t>
      </w:r>
      <w:r w:rsidR="00F81A3E">
        <w:t>Claim</w:t>
      </w:r>
      <w:r w:rsidRPr="00EB0B3C">
        <w:t xml:space="preserve">s for damages or losses resulting to any person or firm injured or damaged by CONTRACTOR, its agents, officers, employees, or </w:t>
      </w:r>
      <w:r>
        <w:t>Subcontractor</w:t>
      </w:r>
      <w:r w:rsidRPr="00EB0B3C">
        <w:t xml:space="preserve">s by the publication, translation, reproduction, delivery, performance, use, or disposition of any data processed under this </w:t>
      </w:r>
      <w:r w:rsidR="001E0940">
        <w:t>contract</w:t>
      </w:r>
      <w:r w:rsidRPr="00EB0B3C">
        <w:t xml:space="preserve"> in a manner not authorized by the </w:t>
      </w:r>
      <w:r w:rsidR="001E0940">
        <w:t>contract</w:t>
      </w:r>
      <w:r w:rsidRPr="00EB0B3C">
        <w:t xml:space="preserve"> or by </w:t>
      </w:r>
      <w:r w:rsidR="002830C2">
        <w:t>federal</w:t>
      </w:r>
      <w:r w:rsidRPr="00EB0B3C">
        <w:t xml:space="preserve"> or </w:t>
      </w:r>
      <w:r w:rsidR="00EE3013">
        <w:t>state</w:t>
      </w:r>
      <w:r w:rsidRPr="00EB0B3C">
        <w:t xml:space="preserve"> regulations or statutes;</w:t>
      </w:r>
    </w:p>
    <w:p w14:paraId="7E566852" w14:textId="1FDAE36A" w:rsidR="00A61D10" w:rsidRPr="00EB0B3C" w:rsidRDefault="00A61D10" w:rsidP="001B4F61">
      <w:pPr>
        <w:pStyle w:val="ListLevel3"/>
        <w:keepNext/>
        <w:keepLines/>
        <w:tabs>
          <w:tab w:val="clear" w:pos="2070"/>
          <w:tab w:val="num" w:pos="1620"/>
        </w:tabs>
        <w:ind w:left="1620" w:hanging="900"/>
        <w:jc w:val="both"/>
        <w:rPr>
          <w:u w:val="single"/>
        </w:rPr>
      </w:pPr>
      <w:r w:rsidRPr="00EB0B3C">
        <w:t xml:space="preserve">Any failure of the CONTRACTOR, its agents, officers, employees, or </w:t>
      </w:r>
      <w:r>
        <w:t>Subcontractor</w:t>
      </w:r>
      <w:r w:rsidRPr="00EB0B3C">
        <w:t>s to observe the federal or state laws</w:t>
      </w:r>
      <w:r w:rsidR="003B6CAA">
        <w:t xml:space="preserve"> and regulations</w:t>
      </w:r>
      <w:r w:rsidRPr="00EB0B3C">
        <w:t>, including, but not limited to, labor laws and minimum wage laws;</w:t>
      </w:r>
    </w:p>
    <w:p w14:paraId="53ECFAFD" w14:textId="5FA0B74A" w:rsidR="00A61D10" w:rsidRPr="00EB0B3C" w:rsidRDefault="00A61D10" w:rsidP="001B4F61">
      <w:pPr>
        <w:pStyle w:val="ListLevel3"/>
        <w:keepNext/>
        <w:keepLines/>
        <w:tabs>
          <w:tab w:val="clear" w:pos="2070"/>
          <w:tab w:val="num" w:pos="1620"/>
        </w:tabs>
        <w:ind w:left="1620" w:hanging="900"/>
        <w:jc w:val="both"/>
        <w:rPr>
          <w:u w:val="single"/>
        </w:rPr>
      </w:pPr>
      <w:r w:rsidRPr="00EB0B3C">
        <w:t xml:space="preserve">Any </w:t>
      </w:r>
      <w:r w:rsidR="00F81A3E">
        <w:t>Claim</w:t>
      </w:r>
      <w:r w:rsidRPr="00EB0B3C">
        <w:t xml:space="preserve">s for damages, losses, or costs associated with legal expenses, including, but not limited to, those incurred by or on behalf of Department in connection with the defense of </w:t>
      </w:r>
      <w:r w:rsidR="00F81A3E">
        <w:t>Claim</w:t>
      </w:r>
      <w:r w:rsidRPr="00EB0B3C">
        <w:t xml:space="preserve">s for such injuries, losses, </w:t>
      </w:r>
      <w:r w:rsidR="00F81A3E">
        <w:t>Claim</w:t>
      </w:r>
      <w:r w:rsidRPr="00EB0B3C">
        <w:t>s, or damages specified above;</w:t>
      </w:r>
    </w:p>
    <w:p w14:paraId="456596A6" w14:textId="33A4880C" w:rsidR="00A61D10" w:rsidRPr="00EB0B3C" w:rsidRDefault="00A61D10" w:rsidP="001B4F61">
      <w:pPr>
        <w:pStyle w:val="ListLevel3"/>
        <w:keepNext/>
        <w:keepLines/>
        <w:tabs>
          <w:tab w:val="clear" w:pos="2070"/>
          <w:tab w:val="num" w:pos="1620"/>
        </w:tabs>
        <w:ind w:left="1620" w:hanging="900"/>
        <w:jc w:val="both"/>
        <w:rPr>
          <w:u w:val="single"/>
        </w:rPr>
      </w:pPr>
      <w:r w:rsidRPr="00EB0B3C">
        <w:t xml:space="preserve">Any injuries, deaths, losses, damages, </w:t>
      </w:r>
      <w:r w:rsidR="00F81A3E">
        <w:t>Claim</w:t>
      </w:r>
      <w:r w:rsidRPr="00EB0B3C">
        <w:t xml:space="preserve">s, suits, liabilities, judgments, costs and expenses which may in any manner accrue against Department or their agents, officers or employees, through the intentional conduct, negligence or omission of the CONTRACTOR, its agents, officers, employees or </w:t>
      </w:r>
      <w:r>
        <w:t>Subcontractor</w:t>
      </w:r>
      <w:r w:rsidRPr="00EB0B3C">
        <w:t>s.</w:t>
      </w:r>
    </w:p>
    <w:p w14:paraId="75C6454E" w14:textId="77777777" w:rsidR="006508DF" w:rsidRPr="001B4F61" w:rsidRDefault="00943C46" w:rsidP="001B4F61">
      <w:pPr>
        <w:pStyle w:val="ListLevel3"/>
        <w:tabs>
          <w:tab w:val="clear" w:pos="2070"/>
        </w:tabs>
        <w:ind w:left="1620" w:hanging="900"/>
        <w:rPr>
          <w:u w:val="single"/>
        </w:rPr>
      </w:pPr>
      <w:r w:rsidRPr="00943C46">
        <w:t>In the event due to circumstances not reasonably within the control of CONTRACTOR or Department, (i.e., a major disaster, epidemic, complete or substantial destruction of facilities, war, riot or civil insurrection), neither the CONTRACTOR, Department, or Subcontractors(s), will have any liability or obligation on account of reasonable delay in the provision or the arrangement of Covered Services; provided, however, that so long as the CONTRACTOR's certificate of authority remains in full force and effect the CONTRACTOR shall be liable for the Covered Services required to be provided or arranged for in accordance with this contract.</w:t>
      </w:r>
      <w:r w:rsidRPr="008C1FF2">
        <w:t xml:space="preserve"> </w:t>
      </w:r>
    </w:p>
    <w:p w14:paraId="176E8F78" w14:textId="77777777" w:rsidR="006508DF" w:rsidRPr="00EB0B3C" w:rsidRDefault="006508DF" w:rsidP="006508DF">
      <w:pPr>
        <w:pStyle w:val="Heading2"/>
        <w:keepLines/>
        <w:widowControl/>
        <w:jc w:val="both"/>
      </w:pPr>
      <w:r w:rsidRPr="00EB0B3C">
        <w:t>Hold Harmless as to the Medicaid Managed Care Program Members</w:t>
      </w:r>
    </w:p>
    <w:p w14:paraId="0782B7CD" w14:textId="77777777" w:rsidR="006508DF" w:rsidRDefault="006508DF" w:rsidP="006508DF">
      <w:pPr>
        <w:keepNext/>
        <w:keepLines/>
        <w:spacing w:after="240"/>
        <w:ind w:left="720"/>
        <w:jc w:val="both"/>
        <w:rPr>
          <w:rFonts w:ascii="Times New Roman" w:hAnsi="Times New Roman" w:cs="Times New Roman"/>
        </w:rPr>
      </w:pPr>
      <w:r w:rsidRPr="008C1FF2">
        <w:rPr>
          <w:rFonts w:ascii="Times New Roman" w:hAnsi="Times New Roman" w:cs="Times New Roman"/>
        </w:rPr>
        <w:t xml:space="preserve">In accordance with the requirements of S.C Code Ann. § 38-33-130(b) (Supp. 2001, as amended), and as a condition of participation as a health care Provider, the CONTRACTOR hereby agrees not to bill, charge, collect a deposit from, seek compensation, remuneration or reimbursement from, or have recourse against, Medicaid Managed Care Members of CONTRACTOR, or persons acting on their behalf, for health care services which are rendered to such members by the CONTRACTOR and its Subcontractors, and which are covered </w:t>
      </w:r>
      <w:r>
        <w:rPr>
          <w:rFonts w:ascii="Times New Roman" w:hAnsi="Times New Roman" w:cs="Times New Roman"/>
        </w:rPr>
        <w:t>Benefit</w:t>
      </w:r>
      <w:r w:rsidRPr="008C1FF2">
        <w:rPr>
          <w:rFonts w:ascii="Times New Roman" w:hAnsi="Times New Roman" w:cs="Times New Roman"/>
        </w:rPr>
        <w:t xml:space="preserve">s under the members </w:t>
      </w:r>
      <w:r>
        <w:rPr>
          <w:rFonts w:ascii="Times New Roman" w:hAnsi="Times New Roman" w:cs="Times New Roman"/>
        </w:rPr>
        <w:t>Evidence of Coverage</w:t>
      </w:r>
      <w:r w:rsidRPr="008C1FF2">
        <w:rPr>
          <w:rFonts w:ascii="Times New Roman" w:hAnsi="Times New Roman" w:cs="Times New Roman"/>
        </w:rPr>
        <w:t xml:space="preserve">.  This provision applies to all covered health care services furnished to the Medicaid Managed Care Member for which the State does not pay the CONTRACTOR or the State or the CONTRACTOR does not pay the individual or health care Provider that furnishes the services under a contractual, referred, or other arrangement during the time the member is enrolled in, or otherwise entitled to </w:t>
      </w:r>
      <w:r>
        <w:rPr>
          <w:rFonts w:ascii="Times New Roman" w:hAnsi="Times New Roman" w:cs="Times New Roman"/>
        </w:rPr>
        <w:t>Benefit</w:t>
      </w:r>
      <w:r w:rsidRPr="008C1FF2">
        <w:rPr>
          <w:rFonts w:ascii="Times New Roman" w:hAnsi="Times New Roman" w:cs="Times New Roman"/>
        </w:rPr>
        <w:t xml:space="preserve">s promised by the CONTRACTOR.  </w:t>
      </w:r>
    </w:p>
    <w:p w14:paraId="3CD1F8B5" w14:textId="77777777" w:rsidR="006508DF" w:rsidRPr="008C1FF2" w:rsidRDefault="006508DF" w:rsidP="006508DF">
      <w:pPr>
        <w:keepNext/>
        <w:keepLines/>
        <w:ind w:left="720"/>
        <w:jc w:val="both"/>
        <w:rPr>
          <w:rFonts w:ascii="Times New Roman" w:hAnsi="Times New Roman" w:cs="Times New Roman"/>
          <w:u w:val="single"/>
        </w:rPr>
      </w:pPr>
      <w:r w:rsidRPr="008C1FF2">
        <w:rPr>
          <w:rFonts w:ascii="Times New Roman" w:hAnsi="Times New Roman" w:cs="Times New Roman"/>
        </w:rPr>
        <w:t xml:space="preserve">The CONTRACTOR further agrees that the </w:t>
      </w:r>
      <w:r>
        <w:rPr>
          <w:rFonts w:ascii="Times New Roman" w:hAnsi="Times New Roman" w:cs="Times New Roman"/>
        </w:rPr>
        <w:t xml:space="preserve">Medicaid Managed Care </w:t>
      </w:r>
      <w:r w:rsidRPr="003B6CAA">
        <w:rPr>
          <w:rStyle w:val="DefinitionTermChar"/>
          <w:rFonts w:eastAsiaTheme="majorEastAsia"/>
          <w:b w:val="0"/>
        </w:rPr>
        <w:t>Member</w:t>
      </w:r>
      <w:r w:rsidRPr="008C1FF2">
        <w:rPr>
          <w:rFonts w:ascii="Times New Roman" w:hAnsi="Times New Roman" w:cs="Times New Roman"/>
        </w:rPr>
        <w:t xml:space="preserve"> shall not be held liable for payment for </w:t>
      </w:r>
      <w:r>
        <w:rPr>
          <w:rFonts w:ascii="Times New Roman" w:hAnsi="Times New Roman" w:cs="Times New Roman"/>
        </w:rPr>
        <w:t>Covered Services</w:t>
      </w:r>
      <w:r w:rsidRPr="008C1FF2">
        <w:rPr>
          <w:rFonts w:ascii="Times New Roman" w:hAnsi="Times New Roman" w:cs="Times New Roman"/>
        </w:rPr>
        <w:t xml:space="preserve"> furnished under a contract, referral, or other arrangement, to the extent that those payments are in excess of the amount that the member would owe if the Department provided the service directly.  The CONTRACTOR agrees that this provision is applicable in all circumstances including, but not limited to, non-payment by CONTRACTOR and </w:t>
      </w:r>
      <w:r>
        <w:rPr>
          <w:rFonts w:ascii="Times New Roman" w:hAnsi="Times New Roman" w:cs="Times New Roman"/>
        </w:rPr>
        <w:t>Insolvency</w:t>
      </w:r>
      <w:r w:rsidRPr="008C1FF2">
        <w:rPr>
          <w:rFonts w:ascii="Times New Roman" w:hAnsi="Times New Roman" w:cs="Times New Roman"/>
        </w:rPr>
        <w:t xml:space="preserve"> of CONTRACTOR.  The CONTRACTOR further agrees that this provision shall be construed to be for the benefit of Medicaid Managed Care Members of CONTRACTOR, and that this provision supersedes any oral or written contrary agreement now existing or hereafter entered into between the CONTRACTOR and such members, or persons acting on their behalf.</w:t>
      </w:r>
    </w:p>
    <w:p w14:paraId="655136DE" w14:textId="76D2EB7F" w:rsidR="00A61D10" w:rsidRPr="008C1FF2" w:rsidRDefault="00A61D10" w:rsidP="001B4F61">
      <w:pPr>
        <w:pStyle w:val="ListLevel3"/>
        <w:numPr>
          <w:ilvl w:val="0"/>
          <w:numId w:val="0"/>
        </w:numPr>
        <w:ind w:left="1620"/>
        <w:rPr>
          <w:u w:val="single"/>
        </w:rPr>
      </w:pPr>
    </w:p>
    <w:p w14:paraId="23ABBAA2" w14:textId="77777777" w:rsidR="00A61D10" w:rsidRPr="00EB0B3C" w:rsidRDefault="00A61D10" w:rsidP="00A61D10">
      <w:pPr>
        <w:pStyle w:val="Heading2"/>
        <w:keepLines/>
        <w:widowControl/>
        <w:jc w:val="both"/>
      </w:pPr>
      <w:bookmarkStart w:id="579" w:name="_Toc269532782"/>
      <w:bookmarkStart w:id="580" w:name="_Toc395875660"/>
      <w:bookmarkStart w:id="581" w:name="_Toc313713512"/>
      <w:bookmarkStart w:id="582" w:name="_Toc314391893"/>
      <w:r w:rsidRPr="00EB0B3C">
        <w:t>Notification of Legal Action</w:t>
      </w:r>
      <w:bookmarkEnd w:id="579"/>
      <w:bookmarkEnd w:id="580"/>
      <w:bookmarkEnd w:id="581"/>
      <w:bookmarkEnd w:id="582"/>
    </w:p>
    <w:p w14:paraId="0E23A9DA" w14:textId="17C5CF34" w:rsidR="00A61D10" w:rsidRPr="008C1FF2" w:rsidRDefault="00A61D10" w:rsidP="00A61D10">
      <w:pPr>
        <w:keepNext/>
        <w:keepLines/>
        <w:ind w:left="720"/>
        <w:jc w:val="both"/>
        <w:rPr>
          <w:rFonts w:ascii="Times New Roman" w:hAnsi="Times New Roman" w:cs="Times New Roman"/>
          <w:u w:val="single"/>
        </w:rPr>
      </w:pPr>
      <w:r w:rsidRPr="008C1FF2">
        <w:rPr>
          <w:rFonts w:ascii="Times New Roman" w:hAnsi="Times New Roman" w:cs="Times New Roman"/>
        </w:rPr>
        <w:t xml:space="preserve">The CONTRACTOR shall give the Department notification in writing by certified mail within five (5) </w:t>
      </w:r>
      <w:r w:rsidR="001432FA">
        <w:rPr>
          <w:rFonts w:ascii="Times New Roman" w:hAnsi="Times New Roman" w:cs="Times New Roman"/>
        </w:rPr>
        <w:t>Business Days</w:t>
      </w:r>
      <w:r w:rsidRPr="008C1FF2">
        <w:rPr>
          <w:rFonts w:ascii="Times New Roman" w:hAnsi="Times New Roman" w:cs="Times New Roman"/>
        </w:rPr>
        <w:t xml:space="preserve"> of being notified of any administrative legal action or complaint filed and prompt notice of any claim made against the CONTRACTOR by a Subcontractor or Medicaid Managed Care Member which may result in litigation related in any way to this </w:t>
      </w:r>
      <w:r w:rsidR="001E0940">
        <w:rPr>
          <w:rFonts w:ascii="Times New Roman" w:hAnsi="Times New Roman" w:cs="Times New Roman"/>
        </w:rPr>
        <w:t>contract</w:t>
      </w:r>
      <w:r w:rsidRPr="008C1FF2">
        <w:rPr>
          <w:rFonts w:ascii="Times New Roman" w:hAnsi="Times New Roman" w:cs="Times New Roman"/>
        </w:rPr>
        <w:t>.</w:t>
      </w:r>
    </w:p>
    <w:p w14:paraId="0937D13D" w14:textId="77777777" w:rsidR="00A61D10" w:rsidRPr="00EB0B3C" w:rsidRDefault="00A61D10" w:rsidP="00A61D10">
      <w:pPr>
        <w:pStyle w:val="Heading2"/>
        <w:keepLines/>
        <w:widowControl/>
        <w:jc w:val="both"/>
      </w:pPr>
      <w:bookmarkStart w:id="583" w:name="_Toc259113695"/>
      <w:bookmarkStart w:id="584" w:name="_Toc269532783"/>
      <w:bookmarkStart w:id="585" w:name="_Toc395875661"/>
      <w:bookmarkStart w:id="586" w:name="_Toc313713513"/>
      <w:bookmarkStart w:id="587" w:name="_Toc314391894"/>
      <w:r w:rsidRPr="00EB0B3C">
        <w:t>Non-Discrimination</w:t>
      </w:r>
      <w:bookmarkEnd w:id="583"/>
      <w:bookmarkEnd w:id="584"/>
      <w:bookmarkEnd w:id="585"/>
      <w:bookmarkEnd w:id="586"/>
      <w:bookmarkEnd w:id="587"/>
    </w:p>
    <w:p w14:paraId="3D62B7C0" w14:textId="3AFE48AB" w:rsidR="00A61D10" w:rsidRPr="008C1FF2" w:rsidRDefault="00A61D10" w:rsidP="00A61D10">
      <w:pPr>
        <w:keepNext/>
        <w:keepLines/>
        <w:ind w:left="720"/>
        <w:jc w:val="both"/>
        <w:rPr>
          <w:rFonts w:ascii="Times New Roman" w:hAnsi="Times New Roman" w:cs="Times New Roman"/>
        </w:rPr>
      </w:pPr>
      <w:r w:rsidRPr="008C1FF2">
        <w:rPr>
          <w:rFonts w:ascii="Times New Roman" w:hAnsi="Times New Roman" w:cs="Times New Roman"/>
        </w:rPr>
        <w:t xml:space="preserve">The CONTRACTOR agrees that no person, on the grounds of age, race, color, </w:t>
      </w:r>
      <w:r w:rsidR="00EA67EC">
        <w:rPr>
          <w:rFonts w:ascii="Times New Roman" w:hAnsi="Times New Roman" w:cs="Times New Roman"/>
        </w:rPr>
        <w:t xml:space="preserve">national orientation, </w:t>
      </w:r>
      <w:r w:rsidRPr="008C1FF2">
        <w:rPr>
          <w:rFonts w:ascii="Times New Roman" w:hAnsi="Times New Roman" w:cs="Times New Roman"/>
        </w:rPr>
        <w:t>religion, sex,</w:t>
      </w:r>
      <w:r w:rsidR="00EA67EC">
        <w:rPr>
          <w:rFonts w:ascii="Times New Roman" w:hAnsi="Times New Roman" w:cs="Times New Roman"/>
        </w:rPr>
        <w:t xml:space="preserve"> sexual orientation, gender identity, or disability</w:t>
      </w:r>
      <w:r w:rsidRPr="008C1FF2">
        <w:rPr>
          <w:rFonts w:ascii="Times New Roman" w:hAnsi="Times New Roman" w:cs="Times New Roman"/>
        </w:rPr>
        <w:t xml:space="preserve"> or shall be excluded from participation, or be denied </w:t>
      </w:r>
      <w:r w:rsidR="00B13C3D">
        <w:rPr>
          <w:rFonts w:ascii="Times New Roman" w:hAnsi="Times New Roman" w:cs="Times New Roman"/>
        </w:rPr>
        <w:t>Benefit</w:t>
      </w:r>
      <w:r w:rsidRPr="008C1FF2">
        <w:rPr>
          <w:rFonts w:ascii="Times New Roman" w:hAnsi="Times New Roman" w:cs="Times New Roman"/>
        </w:rPr>
        <w:t xml:space="preserve">s of the CONTRACTOR’s MCO </w:t>
      </w:r>
      <w:r w:rsidR="003B0C43">
        <w:rPr>
          <w:rFonts w:ascii="Times New Roman" w:hAnsi="Times New Roman" w:cs="Times New Roman"/>
        </w:rPr>
        <w:t>Program</w:t>
      </w:r>
      <w:r w:rsidRPr="008C1FF2">
        <w:rPr>
          <w:rFonts w:ascii="Times New Roman" w:hAnsi="Times New Roman" w:cs="Times New Roman"/>
        </w:rPr>
        <w:t xml:space="preserve"> or otherwise subjected to discrimination in the performance of this </w:t>
      </w:r>
      <w:r w:rsidR="001E0940">
        <w:rPr>
          <w:rFonts w:ascii="Times New Roman" w:hAnsi="Times New Roman" w:cs="Times New Roman"/>
        </w:rPr>
        <w:t>contract</w:t>
      </w:r>
      <w:r w:rsidRPr="008C1FF2">
        <w:rPr>
          <w:rFonts w:ascii="Times New Roman" w:hAnsi="Times New Roman" w:cs="Times New Roman"/>
        </w:rPr>
        <w:t xml:space="preserve"> or in the employment practices of the CONTRACTOR.  The CONTRACTOR shall upon request show proof of such non-discrimination, and shall post in conspicuous places, available to all employees and </w:t>
      </w:r>
      <w:r w:rsidR="00C641BA">
        <w:rPr>
          <w:rFonts w:ascii="Times New Roman" w:hAnsi="Times New Roman" w:cs="Times New Roman"/>
        </w:rPr>
        <w:t>Applicant</w:t>
      </w:r>
      <w:r w:rsidRPr="008C1FF2">
        <w:rPr>
          <w:rFonts w:ascii="Times New Roman" w:hAnsi="Times New Roman" w:cs="Times New Roman"/>
        </w:rPr>
        <w:t xml:space="preserve">s, notices of non-discrimination.  This provision shall be included in all </w:t>
      </w:r>
      <w:r w:rsidR="00BF30E7">
        <w:rPr>
          <w:rFonts w:ascii="Times New Roman" w:hAnsi="Times New Roman" w:cs="Times New Roman"/>
        </w:rPr>
        <w:t>Subcontract</w:t>
      </w:r>
      <w:r w:rsidRPr="008C1FF2">
        <w:rPr>
          <w:rFonts w:ascii="Times New Roman" w:hAnsi="Times New Roman" w:cs="Times New Roman"/>
        </w:rPr>
        <w:t xml:space="preserve">s.  </w:t>
      </w:r>
    </w:p>
    <w:p w14:paraId="0F300922" w14:textId="77777777" w:rsidR="00A61D10" w:rsidRPr="00EB0B3C" w:rsidRDefault="00A61D10" w:rsidP="00A61D10">
      <w:pPr>
        <w:pStyle w:val="Heading2"/>
        <w:keepLines/>
        <w:widowControl/>
        <w:jc w:val="both"/>
      </w:pPr>
      <w:bookmarkStart w:id="588" w:name="_Toc259113698"/>
      <w:bookmarkStart w:id="589" w:name="_Toc269532784"/>
      <w:bookmarkStart w:id="590" w:name="_Toc395875662"/>
      <w:bookmarkStart w:id="591" w:name="_Toc313713514"/>
      <w:bookmarkStart w:id="592" w:name="_Toc314391895"/>
      <w:r w:rsidRPr="00EB0B3C">
        <w:t>Safety Precautions</w:t>
      </w:r>
      <w:bookmarkEnd w:id="588"/>
      <w:bookmarkEnd w:id="589"/>
      <w:bookmarkEnd w:id="590"/>
      <w:bookmarkEnd w:id="591"/>
      <w:bookmarkEnd w:id="592"/>
    </w:p>
    <w:p w14:paraId="40DB22A9" w14:textId="48369931" w:rsidR="00A61D10" w:rsidRPr="008C1FF2" w:rsidRDefault="00A61D10" w:rsidP="00A61D10">
      <w:pPr>
        <w:keepNext/>
        <w:keepLines/>
        <w:ind w:left="720"/>
        <w:jc w:val="both"/>
        <w:rPr>
          <w:rFonts w:ascii="Times New Roman" w:hAnsi="Times New Roman" w:cs="Times New Roman"/>
        </w:rPr>
      </w:pPr>
      <w:r w:rsidRPr="008C1FF2">
        <w:rPr>
          <w:rFonts w:ascii="Times New Roman" w:hAnsi="Times New Roman" w:cs="Times New Roman"/>
        </w:rPr>
        <w:t xml:space="preserve">The Department and </w:t>
      </w:r>
      <w:r>
        <w:rPr>
          <w:rFonts w:ascii="Times New Roman" w:hAnsi="Times New Roman" w:cs="Times New Roman"/>
        </w:rPr>
        <w:t>U.S. D</w:t>
      </w:r>
      <w:r w:rsidRPr="008C1FF2">
        <w:rPr>
          <w:rFonts w:ascii="Times New Roman" w:hAnsi="Times New Roman" w:cs="Times New Roman"/>
        </w:rPr>
        <w:t xml:space="preserve">HHS assume no responsibility with respect to accidents, illnesses, or claims arising out of any activity performed under this </w:t>
      </w:r>
      <w:r w:rsidR="001E0940">
        <w:rPr>
          <w:rFonts w:ascii="Times New Roman" w:hAnsi="Times New Roman" w:cs="Times New Roman"/>
        </w:rPr>
        <w:t>contract</w:t>
      </w:r>
      <w:r w:rsidRPr="008C1FF2">
        <w:rPr>
          <w:rFonts w:ascii="Times New Roman" w:hAnsi="Times New Roman" w:cs="Times New Roman"/>
        </w:rPr>
        <w:t>.  The CONTRACTOR shall take necessary steps to ensure or protect its clients, itself, and its personnel.  The CONTRACTOR agrees to comply with all applicable local, state, and federal occupational and safety acts, rules, and regulations.</w:t>
      </w:r>
    </w:p>
    <w:p w14:paraId="31CD87E9" w14:textId="77777777" w:rsidR="00A61D10" w:rsidRPr="00EB0B3C" w:rsidRDefault="00A61D10" w:rsidP="00A61D10">
      <w:pPr>
        <w:pStyle w:val="Heading2"/>
        <w:keepLines/>
        <w:widowControl/>
        <w:jc w:val="both"/>
      </w:pPr>
      <w:bookmarkStart w:id="593" w:name="_Toc259113699"/>
      <w:bookmarkStart w:id="594" w:name="_Toc269532785"/>
      <w:bookmarkStart w:id="595" w:name="_Toc395875663"/>
      <w:bookmarkStart w:id="596" w:name="_Toc313713515"/>
      <w:bookmarkStart w:id="597" w:name="_Toc314391896"/>
      <w:r w:rsidRPr="00EB0B3C">
        <w:t>Loss of Federal Financial Participation (FFP)</w:t>
      </w:r>
      <w:bookmarkEnd w:id="593"/>
      <w:bookmarkEnd w:id="594"/>
      <w:bookmarkEnd w:id="595"/>
      <w:bookmarkEnd w:id="596"/>
      <w:bookmarkEnd w:id="597"/>
    </w:p>
    <w:p w14:paraId="34E3B94E" w14:textId="1CA7EFD1" w:rsidR="00A61D10" w:rsidRPr="008C1FF2" w:rsidRDefault="00A61D10" w:rsidP="00A61D10">
      <w:pPr>
        <w:keepNext/>
        <w:keepLines/>
        <w:ind w:left="720"/>
        <w:jc w:val="both"/>
        <w:rPr>
          <w:rFonts w:ascii="Times New Roman" w:hAnsi="Times New Roman" w:cs="Times New Roman"/>
        </w:rPr>
      </w:pPr>
      <w:r w:rsidRPr="008C1FF2">
        <w:rPr>
          <w:rFonts w:ascii="Times New Roman" w:hAnsi="Times New Roman" w:cs="Times New Roman"/>
        </w:rPr>
        <w:t xml:space="preserve">The CONTRACTOR hereby agrees to be liable for any loss of FFP suffered by Department due to the CONTRACTOR's, or its Subcontractors', failure to perform the services as required under this </w:t>
      </w:r>
      <w:r w:rsidR="001E0940">
        <w:rPr>
          <w:rFonts w:ascii="Times New Roman" w:hAnsi="Times New Roman" w:cs="Times New Roman"/>
        </w:rPr>
        <w:t>contract</w:t>
      </w:r>
      <w:r w:rsidRPr="008C1FF2">
        <w:rPr>
          <w:rFonts w:ascii="Times New Roman" w:hAnsi="Times New Roman" w:cs="Times New Roman"/>
        </w:rPr>
        <w:t xml:space="preserve">.  Payments provided for under this </w:t>
      </w:r>
      <w:r w:rsidR="001E0940">
        <w:rPr>
          <w:rFonts w:ascii="Times New Roman" w:hAnsi="Times New Roman" w:cs="Times New Roman"/>
        </w:rPr>
        <w:t>contract</w:t>
      </w:r>
      <w:r w:rsidRPr="008C1FF2">
        <w:rPr>
          <w:rFonts w:ascii="Times New Roman" w:hAnsi="Times New Roman" w:cs="Times New Roman"/>
        </w:rPr>
        <w:t xml:space="preserve"> will be denied for new Medicaid Managed Care Members when, and for so long as, payment for those Medicaid Managed Care Members is denied by CMS in accordance with the requirements in 42 CFR §</w:t>
      </w:r>
      <w:r>
        <w:rPr>
          <w:rFonts w:ascii="Times New Roman" w:hAnsi="Times New Roman" w:cs="Times New Roman"/>
        </w:rPr>
        <w:t xml:space="preserve"> </w:t>
      </w:r>
      <w:r w:rsidRPr="008C1FF2">
        <w:rPr>
          <w:rFonts w:ascii="Times New Roman" w:hAnsi="Times New Roman" w:cs="Times New Roman"/>
        </w:rPr>
        <w:t>438.730.</w:t>
      </w:r>
    </w:p>
    <w:p w14:paraId="1F48C000" w14:textId="77777777" w:rsidR="00A61D10" w:rsidRPr="00EB0B3C" w:rsidRDefault="00A61D10" w:rsidP="00A61D10">
      <w:pPr>
        <w:pStyle w:val="Heading2"/>
        <w:keepLines/>
        <w:widowControl/>
        <w:jc w:val="both"/>
      </w:pPr>
      <w:bookmarkStart w:id="598" w:name="_Toc259113700"/>
      <w:bookmarkStart w:id="599" w:name="_Toc269532786"/>
      <w:bookmarkStart w:id="600" w:name="_Toc395875664"/>
      <w:bookmarkStart w:id="601" w:name="_Toc313713516"/>
      <w:bookmarkStart w:id="602" w:name="_Toc314391897"/>
      <w:r w:rsidRPr="00EB0B3C">
        <w:t>Sharing of Information</w:t>
      </w:r>
      <w:bookmarkEnd w:id="598"/>
      <w:bookmarkEnd w:id="599"/>
      <w:bookmarkEnd w:id="600"/>
      <w:bookmarkEnd w:id="601"/>
      <w:bookmarkEnd w:id="602"/>
    </w:p>
    <w:p w14:paraId="44FA9199" w14:textId="71A7EDAE" w:rsidR="00A61D10" w:rsidRPr="008C1FF2" w:rsidRDefault="00A61D10" w:rsidP="00A61D10">
      <w:pPr>
        <w:keepNext/>
        <w:keepLines/>
        <w:ind w:left="720"/>
        <w:jc w:val="both"/>
        <w:rPr>
          <w:rFonts w:ascii="Times New Roman" w:hAnsi="Times New Roman" w:cs="Times New Roman"/>
          <w:i/>
        </w:rPr>
      </w:pPr>
      <w:r w:rsidRPr="008C1FF2">
        <w:rPr>
          <w:rFonts w:ascii="Times New Roman" w:hAnsi="Times New Roman" w:cs="Times New Roman"/>
        </w:rPr>
        <w:t xml:space="preserve">The CONTRACTOR understands and agrees that Department and SCDOI may share any and all documents and information, including confidential documents and information, related to compliance with this </w:t>
      </w:r>
      <w:r w:rsidR="001E0940">
        <w:rPr>
          <w:rFonts w:ascii="Times New Roman" w:hAnsi="Times New Roman" w:cs="Times New Roman"/>
        </w:rPr>
        <w:t>contract</w:t>
      </w:r>
      <w:r w:rsidRPr="008C1FF2">
        <w:rPr>
          <w:rFonts w:ascii="Times New Roman" w:hAnsi="Times New Roman" w:cs="Times New Roman"/>
        </w:rPr>
        <w:t xml:space="preserve"> and any and all South Carolina insurance laws applicable to Health Maintenance Organizations (HMO).  The CONTRACTOR further understands and agrees that the sharing of information between </w:t>
      </w:r>
      <w:r>
        <w:rPr>
          <w:rFonts w:ascii="Times New Roman" w:hAnsi="Times New Roman" w:cs="Times New Roman"/>
        </w:rPr>
        <w:t xml:space="preserve">the </w:t>
      </w:r>
      <w:r w:rsidRPr="008C1FF2">
        <w:rPr>
          <w:rFonts w:ascii="Times New Roman" w:hAnsi="Times New Roman" w:cs="Times New Roman"/>
        </w:rPr>
        <w:t>Department and SCDOI is necessary for the proper administration of the Medicaid Managed Care Program.</w:t>
      </w:r>
    </w:p>
    <w:p w14:paraId="5BB06D00" w14:textId="77777777" w:rsidR="00A61D10" w:rsidRPr="00EB0B3C" w:rsidRDefault="00A61D10" w:rsidP="00A61D10">
      <w:pPr>
        <w:pStyle w:val="Heading2"/>
        <w:keepLines/>
        <w:widowControl/>
        <w:jc w:val="both"/>
      </w:pPr>
      <w:bookmarkStart w:id="603" w:name="_Toc269532787"/>
      <w:bookmarkStart w:id="604" w:name="_Toc395875665"/>
      <w:bookmarkStart w:id="605" w:name="_Toc313713517"/>
      <w:bookmarkStart w:id="606" w:name="_Toc314391898"/>
      <w:r w:rsidRPr="00EB0B3C">
        <w:t>Applicable Laws and Regulations</w:t>
      </w:r>
      <w:bookmarkEnd w:id="603"/>
      <w:bookmarkEnd w:id="604"/>
      <w:bookmarkEnd w:id="605"/>
      <w:bookmarkEnd w:id="606"/>
    </w:p>
    <w:p w14:paraId="1A5291B6" w14:textId="77777777" w:rsidR="00A61D10" w:rsidRPr="008C1FF2" w:rsidRDefault="00A61D10" w:rsidP="00A61D10">
      <w:pPr>
        <w:keepNext/>
        <w:keepLines/>
        <w:ind w:left="720"/>
        <w:jc w:val="both"/>
        <w:rPr>
          <w:rFonts w:ascii="Times New Roman" w:hAnsi="Times New Roman" w:cs="Times New Roman"/>
          <w:u w:val="single"/>
        </w:rPr>
      </w:pPr>
      <w:r w:rsidRPr="008C1FF2">
        <w:rPr>
          <w:rFonts w:ascii="Times New Roman" w:hAnsi="Times New Roman" w:cs="Times New Roman"/>
        </w:rPr>
        <w:t xml:space="preserve">The CONTRACTOR agrees to comply with all applicable federal and state laws and regulations including Constitutional provisions regarding due process and equal protection under the laws including, </w:t>
      </w:r>
      <w:r w:rsidR="003B6CAA">
        <w:rPr>
          <w:rFonts w:ascii="Times New Roman" w:hAnsi="Times New Roman" w:cs="Times New Roman"/>
        </w:rPr>
        <w:t xml:space="preserve">including </w:t>
      </w:r>
      <w:r w:rsidRPr="008C1FF2">
        <w:rPr>
          <w:rFonts w:ascii="Times New Roman" w:hAnsi="Times New Roman" w:cs="Times New Roman"/>
        </w:rPr>
        <w:t>but not limited to:</w:t>
      </w:r>
    </w:p>
    <w:p w14:paraId="6CACBE7E" w14:textId="77777777" w:rsidR="00A61D10" w:rsidRPr="00EB28CB" w:rsidRDefault="00A61D10" w:rsidP="001B4F61">
      <w:pPr>
        <w:pStyle w:val="ListLevel3"/>
        <w:keepNext/>
        <w:keepLines/>
        <w:tabs>
          <w:tab w:val="clear" w:pos="2070"/>
          <w:tab w:val="num" w:pos="1620"/>
        </w:tabs>
        <w:ind w:left="1620" w:hanging="900"/>
        <w:jc w:val="both"/>
        <w:rPr>
          <w:u w:val="single"/>
        </w:rPr>
      </w:pPr>
      <w:r w:rsidRPr="00EB28CB">
        <w:t>Title</w:t>
      </w:r>
      <w:r>
        <w:t xml:space="preserve"> XIX of the Social Security Act and</w:t>
      </w:r>
      <w:r w:rsidRPr="00EB28CB">
        <w:t xml:space="preserve"> 42 Code of Federal Regulations (CFR) Chapter IV, Subchapter C (Medical Assistance Programs);</w:t>
      </w:r>
    </w:p>
    <w:p w14:paraId="3A14DDA3" w14:textId="77777777" w:rsidR="00A61D10" w:rsidRPr="00EB28CB" w:rsidRDefault="00A61D10" w:rsidP="001B4F61">
      <w:pPr>
        <w:pStyle w:val="ListLevel3"/>
        <w:keepNext/>
        <w:keepLines/>
        <w:tabs>
          <w:tab w:val="clear" w:pos="2070"/>
          <w:tab w:val="num" w:pos="1620"/>
        </w:tabs>
        <w:ind w:left="1620" w:hanging="900"/>
        <w:jc w:val="both"/>
        <w:rPr>
          <w:u w:val="single"/>
        </w:rPr>
      </w:pPr>
      <w:r w:rsidRPr="00EB28CB">
        <w:t>S.C. Code Ann. §</w:t>
      </w:r>
      <w:r>
        <w:t xml:space="preserve"> </w:t>
      </w:r>
      <w:r w:rsidRPr="00EB28CB">
        <w:t xml:space="preserve">38-33-10 </w:t>
      </w:r>
      <w:proofErr w:type="gramStart"/>
      <w:r w:rsidRPr="00EB28CB">
        <w:t>et</w:t>
      </w:r>
      <w:proofErr w:type="gramEnd"/>
      <w:r w:rsidRPr="00EB28CB">
        <w:t xml:space="preserve">. seq. (Supp. 2000, as amended) and 25A S.C. Code Ann. </w:t>
      </w:r>
      <w:proofErr w:type="spellStart"/>
      <w:r w:rsidRPr="00EB28CB">
        <w:t>Regs</w:t>
      </w:r>
      <w:proofErr w:type="spellEnd"/>
      <w:r w:rsidRPr="00EB28CB">
        <w:t>. §</w:t>
      </w:r>
      <w:r>
        <w:t xml:space="preserve"> </w:t>
      </w:r>
      <w:r w:rsidRPr="00EB28CB">
        <w:t>69-22 (Supp. 2000, as amended);</w:t>
      </w:r>
    </w:p>
    <w:p w14:paraId="4D87856A" w14:textId="77777777" w:rsidR="00A61D10" w:rsidRPr="00EB28CB" w:rsidRDefault="00A61D10" w:rsidP="001B4F61">
      <w:pPr>
        <w:pStyle w:val="ListLevel3"/>
        <w:keepNext/>
        <w:keepLines/>
        <w:tabs>
          <w:tab w:val="clear" w:pos="2070"/>
          <w:tab w:val="num" w:pos="1620"/>
        </w:tabs>
        <w:ind w:left="1620" w:hanging="900"/>
        <w:jc w:val="both"/>
        <w:rPr>
          <w:u w:val="single"/>
        </w:rPr>
      </w:pPr>
      <w:r w:rsidRPr="00EB28CB">
        <w:t>All applicable standards, orders, or regulations issued pursuant to the Clean Air Act of 1970 as amended (42 U.S.C. §</w:t>
      </w:r>
      <w:r>
        <w:t xml:space="preserve"> </w:t>
      </w:r>
      <w:r w:rsidRPr="00EB28CB">
        <w:t>7401, et seq.) and 20 USC §</w:t>
      </w:r>
      <w:r>
        <w:t xml:space="preserve"> </w:t>
      </w:r>
      <w:r w:rsidRPr="00EB28CB">
        <w:t>6082(2) of the Pro-Children Act of 1994, as amended (P.L. 103-227);</w:t>
      </w:r>
    </w:p>
    <w:p w14:paraId="63160D1F" w14:textId="4B57F9D8" w:rsidR="00A61D10" w:rsidRPr="00EB28CB" w:rsidRDefault="00A61D10" w:rsidP="001B4F61">
      <w:pPr>
        <w:pStyle w:val="ListLevel3"/>
        <w:keepNext/>
        <w:keepLines/>
        <w:tabs>
          <w:tab w:val="clear" w:pos="2070"/>
          <w:tab w:val="num" w:pos="1620"/>
        </w:tabs>
        <w:ind w:left="1620" w:hanging="900"/>
        <w:jc w:val="both"/>
        <w:rPr>
          <w:u w:val="single"/>
        </w:rPr>
      </w:pPr>
      <w:r w:rsidRPr="00EB28CB">
        <w:t>Title VI of the Civil Rights Act of 1964, as amended (42 U.S.C. §</w:t>
      </w:r>
      <w:r>
        <w:t xml:space="preserve"> </w:t>
      </w:r>
      <w:r w:rsidRPr="00EB28CB">
        <w:t xml:space="preserve">2000d et seq.) and regulations issued pursuant thereto, (45 CFR Part 80), which provide that the CONTRACTOR must take adequate steps to ensure that persons with limited English skills receive free of charge the language assistance necessary to afford them meaningful and equal access to the </w:t>
      </w:r>
      <w:r w:rsidR="00B13C3D">
        <w:t>Benefit</w:t>
      </w:r>
      <w:r w:rsidRPr="00EB28CB">
        <w:t xml:space="preserve">s and services provided under this </w:t>
      </w:r>
      <w:r w:rsidR="001E0940">
        <w:t>contract</w:t>
      </w:r>
      <w:r w:rsidRPr="00EB28CB">
        <w:t>;</w:t>
      </w:r>
    </w:p>
    <w:p w14:paraId="60024164" w14:textId="0918A6F1" w:rsidR="00A61D10" w:rsidRPr="00EB28CB" w:rsidRDefault="00A61D10" w:rsidP="001B4F61">
      <w:pPr>
        <w:pStyle w:val="ListLevel3"/>
        <w:keepNext/>
        <w:keepLines/>
        <w:tabs>
          <w:tab w:val="clear" w:pos="2070"/>
          <w:tab w:val="num" w:pos="1620"/>
        </w:tabs>
        <w:ind w:left="1620" w:hanging="900"/>
        <w:jc w:val="both"/>
        <w:rPr>
          <w:u w:val="single"/>
        </w:rPr>
      </w:pPr>
      <w:r w:rsidRPr="00EB28CB">
        <w:t xml:space="preserve">Title VII of the Civil Rights Act of 1964, as amended (42 U.S.C. §2000e) in regard to employees or </w:t>
      </w:r>
      <w:r w:rsidR="00C641BA">
        <w:t>Applicant</w:t>
      </w:r>
      <w:r w:rsidRPr="00EB28CB">
        <w:t>s for employment;</w:t>
      </w:r>
    </w:p>
    <w:p w14:paraId="51937F14" w14:textId="77777777" w:rsidR="00A61D10" w:rsidRPr="00EB28CB" w:rsidRDefault="00A61D10" w:rsidP="001B4F61">
      <w:pPr>
        <w:pStyle w:val="ListLevel3"/>
        <w:keepNext/>
        <w:keepLines/>
        <w:tabs>
          <w:tab w:val="clear" w:pos="2070"/>
          <w:tab w:val="num" w:pos="1620"/>
        </w:tabs>
        <w:ind w:left="1620" w:hanging="900"/>
        <w:jc w:val="both"/>
        <w:rPr>
          <w:u w:val="single"/>
        </w:rPr>
      </w:pPr>
      <w:r w:rsidRPr="00EB28CB">
        <w:t>Section 504 of the Rehabilitation Act of 1973, as amended, 29 U.S.C. §</w:t>
      </w:r>
      <w:r>
        <w:t xml:space="preserve"> </w:t>
      </w:r>
      <w:r w:rsidRPr="00EB28CB">
        <w:t>794, which prohibits discrimination on the basis of handicap in programs and activities receiving or benefiting from federal financial assistance, and regulations issued pursuant thereto, 45 CFR Part 84;</w:t>
      </w:r>
    </w:p>
    <w:p w14:paraId="227F15BB" w14:textId="77777777" w:rsidR="00A61D10" w:rsidRPr="00EB28CB" w:rsidRDefault="00A61D10" w:rsidP="001B4F61">
      <w:pPr>
        <w:pStyle w:val="ListLevel3"/>
        <w:keepNext/>
        <w:keepLines/>
        <w:tabs>
          <w:tab w:val="clear" w:pos="2070"/>
          <w:tab w:val="num" w:pos="1620"/>
        </w:tabs>
        <w:ind w:left="1620" w:hanging="900"/>
        <w:jc w:val="both"/>
        <w:rPr>
          <w:u w:val="single"/>
        </w:rPr>
      </w:pPr>
      <w:r w:rsidRPr="00EB28CB">
        <w:t>The Age Discrimination Act of 1975, as amended, 42 U.S.C §</w:t>
      </w:r>
      <w:r>
        <w:t xml:space="preserve"> </w:t>
      </w:r>
      <w:r w:rsidRPr="00EB28CB">
        <w:t>6101 et seq., which prohibits discrimination on the basis of age in programs or activities receiving or benefiting from federal financial assistance;</w:t>
      </w:r>
    </w:p>
    <w:p w14:paraId="00717D41" w14:textId="77777777" w:rsidR="00A61D10" w:rsidRPr="00EB28CB" w:rsidRDefault="00A61D10" w:rsidP="001B4F61">
      <w:pPr>
        <w:pStyle w:val="ListLevel3"/>
        <w:keepNext/>
        <w:keepLines/>
        <w:tabs>
          <w:tab w:val="clear" w:pos="2070"/>
          <w:tab w:val="num" w:pos="1620"/>
        </w:tabs>
        <w:ind w:left="1620" w:hanging="900"/>
        <w:jc w:val="both"/>
        <w:rPr>
          <w:u w:val="single"/>
        </w:rPr>
      </w:pPr>
      <w:r w:rsidRPr="00EB28CB">
        <w:t xml:space="preserve">The Omnibus Budget Reconciliation Act of 1981, as amended, P.L. 97-35, which prohibits discrimination on the basis of sex and religion in programs and activities receiving or benefiting from federal financial assistance; </w:t>
      </w:r>
    </w:p>
    <w:p w14:paraId="1CDEE3AF" w14:textId="77777777" w:rsidR="00A61D10" w:rsidRPr="00EB28CB" w:rsidRDefault="00A61D10" w:rsidP="001B4F61">
      <w:pPr>
        <w:pStyle w:val="ListLevel3"/>
        <w:keepNext/>
        <w:keepLines/>
        <w:tabs>
          <w:tab w:val="clear" w:pos="2070"/>
          <w:tab w:val="left" w:pos="1620"/>
        </w:tabs>
        <w:ind w:left="1620" w:hanging="900"/>
        <w:jc w:val="both"/>
        <w:rPr>
          <w:u w:val="single"/>
        </w:rPr>
      </w:pPr>
      <w:r w:rsidRPr="00EB28CB">
        <w:t xml:space="preserve">The Balanced Budget Act of 1997, as amended, P.L. 105-33, and the Balanced Budget Refinement Act of 1999, as amended, H.R. 3426; </w:t>
      </w:r>
    </w:p>
    <w:p w14:paraId="2DD1657A" w14:textId="77777777" w:rsidR="00A61D10" w:rsidRPr="00EB28CB" w:rsidRDefault="00A61D10" w:rsidP="001B4F61">
      <w:pPr>
        <w:pStyle w:val="ListLevel3"/>
        <w:keepNext/>
        <w:keepLines/>
        <w:tabs>
          <w:tab w:val="clear" w:pos="2070"/>
          <w:tab w:val="num" w:pos="1620"/>
        </w:tabs>
        <w:ind w:left="1620" w:hanging="900"/>
        <w:jc w:val="both"/>
        <w:rPr>
          <w:u w:val="single"/>
        </w:rPr>
      </w:pPr>
      <w:r w:rsidRPr="00EB28CB">
        <w:t>The Americans with Disabilities Act, as amended, 42 U.S.C. §</w:t>
      </w:r>
      <w:r>
        <w:t xml:space="preserve"> </w:t>
      </w:r>
      <w:r w:rsidRPr="00EB28CB">
        <w:t xml:space="preserve">12101 et seq., and regulations issued pursuant thereto; </w:t>
      </w:r>
    </w:p>
    <w:p w14:paraId="552EC170" w14:textId="77777777" w:rsidR="00A61D10" w:rsidRPr="00EB28CB" w:rsidRDefault="00A61D10" w:rsidP="001B4F61">
      <w:pPr>
        <w:pStyle w:val="ListLevel3"/>
        <w:keepNext/>
        <w:keepLines/>
        <w:tabs>
          <w:tab w:val="clear" w:pos="2070"/>
          <w:tab w:val="num" w:pos="1620"/>
        </w:tabs>
        <w:ind w:left="1620" w:hanging="900"/>
        <w:jc w:val="both"/>
        <w:rPr>
          <w:u w:val="single"/>
        </w:rPr>
      </w:pPr>
      <w:r w:rsidRPr="00EB28CB">
        <w:t xml:space="preserve">Sections 1128 and 1156 of the Social Security Act, as amended, relating to exclusion of CONTRACTORs for fraudulent or abusive activities involving the Medicare and/or Medicaid Program; </w:t>
      </w:r>
    </w:p>
    <w:p w14:paraId="7DBFCC26" w14:textId="77777777" w:rsidR="00A61D10" w:rsidRPr="00EB28CB" w:rsidRDefault="00A61D10" w:rsidP="001B4F61">
      <w:pPr>
        <w:pStyle w:val="ListLevel3"/>
        <w:keepNext/>
        <w:keepLines/>
        <w:tabs>
          <w:tab w:val="clear" w:pos="2070"/>
          <w:tab w:val="num" w:pos="1620"/>
        </w:tabs>
        <w:ind w:left="1620" w:hanging="900"/>
        <w:jc w:val="both"/>
        <w:rPr>
          <w:u w:val="single"/>
        </w:rPr>
      </w:pPr>
      <w:r w:rsidRPr="00EB28CB">
        <w:t>The Drug Free Workplace Acts, S.C. Code Ann. §</w:t>
      </w:r>
      <w:r>
        <w:t xml:space="preserve"> </w:t>
      </w:r>
      <w:r w:rsidRPr="00EB28CB">
        <w:t xml:space="preserve">44-107-10 et seq. (Supp. 2000, as amended), and the Federal Drug Free Workplace Act of 1988 as set forth in 45 CFR Part 82 (2008, as amended); and </w:t>
      </w:r>
    </w:p>
    <w:p w14:paraId="4207C9E3" w14:textId="77777777" w:rsidR="00A61D10" w:rsidRPr="00E15184" w:rsidRDefault="00A61D10" w:rsidP="001B4F61">
      <w:pPr>
        <w:pStyle w:val="ListLevel3"/>
        <w:keepNext/>
        <w:keepLines/>
        <w:tabs>
          <w:tab w:val="clear" w:pos="2070"/>
          <w:tab w:val="num" w:pos="1620"/>
        </w:tabs>
        <w:ind w:left="1620" w:hanging="900"/>
        <w:jc w:val="both"/>
        <w:rPr>
          <w:u w:val="single"/>
        </w:rPr>
      </w:pPr>
      <w:r w:rsidRPr="00EB28CB">
        <w:t xml:space="preserve">Title IX of the Education Amendments of 1972 regarding education programs and activities. </w:t>
      </w:r>
    </w:p>
    <w:p w14:paraId="3FD8DB83" w14:textId="77777777" w:rsidR="00EA67EC" w:rsidRPr="00EB28CB" w:rsidRDefault="00EA67EC" w:rsidP="001B4F61">
      <w:pPr>
        <w:pStyle w:val="ListLevel3"/>
        <w:keepNext/>
        <w:keepLines/>
        <w:tabs>
          <w:tab w:val="clear" w:pos="2070"/>
          <w:tab w:val="num" w:pos="1620"/>
        </w:tabs>
        <w:ind w:left="1620" w:hanging="900"/>
        <w:jc w:val="both"/>
        <w:rPr>
          <w:u w:val="single"/>
        </w:rPr>
      </w:pPr>
      <w:r>
        <w:t>Section 1557 of the Patient Protection and Affordable Care Act.</w:t>
      </w:r>
    </w:p>
    <w:p w14:paraId="7D6A0674" w14:textId="77777777" w:rsidR="00A61D10" w:rsidRPr="00EB0B3C" w:rsidRDefault="00A61D10" w:rsidP="00A61D10">
      <w:pPr>
        <w:pStyle w:val="Heading2"/>
        <w:keepLines/>
        <w:widowControl/>
        <w:jc w:val="both"/>
      </w:pPr>
      <w:bookmarkStart w:id="607" w:name="_Toc259113702"/>
      <w:bookmarkStart w:id="608" w:name="_Toc269532788"/>
      <w:bookmarkStart w:id="609" w:name="_Toc395875666"/>
      <w:bookmarkStart w:id="610" w:name="_Toc313713518"/>
      <w:bookmarkStart w:id="611" w:name="_Toc314391899"/>
      <w:r w:rsidRPr="00EB0B3C">
        <w:t>Independent C</w:t>
      </w:r>
      <w:bookmarkEnd w:id="607"/>
      <w:r w:rsidRPr="00EB0B3C">
        <w:t>ontractor</w:t>
      </w:r>
      <w:bookmarkEnd w:id="608"/>
      <w:bookmarkEnd w:id="609"/>
      <w:bookmarkEnd w:id="610"/>
      <w:bookmarkEnd w:id="611"/>
    </w:p>
    <w:p w14:paraId="6786967C" w14:textId="1C09B718" w:rsidR="00A61D10" w:rsidRPr="008C1FF2" w:rsidRDefault="00A61D10" w:rsidP="00A61D10">
      <w:pPr>
        <w:keepNext/>
        <w:keepLines/>
        <w:spacing w:after="240"/>
        <w:ind w:left="720"/>
        <w:jc w:val="both"/>
        <w:rPr>
          <w:rFonts w:ascii="Times New Roman" w:hAnsi="Times New Roman" w:cs="Times New Roman"/>
        </w:rPr>
      </w:pPr>
      <w:r w:rsidRPr="008C1FF2">
        <w:rPr>
          <w:rFonts w:ascii="Times New Roman" w:hAnsi="Times New Roman" w:cs="Times New Roman"/>
        </w:rPr>
        <w:t xml:space="preserve">It is expressly agreed that the CONTRACTOR and any Subcontractors and agents, officers, and employees of the CONTRACTOR or any Subcontractors in the performance of this </w:t>
      </w:r>
      <w:r w:rsidR="001E0940">
        <w:rPr>
          <w:rFonts w:ascii="Times New Roman" w:hAnsi="Times New Roman" w:cs="Times New Roman"/>
        </w:rPr>
        <w:t>contract</w:t>
      </w:r>
      <w:r w:rsidRPr="008C1FF2">
        <w:rPr>
          <w:rFonts w:ascii="Times New Roman" w:hAnsi="Times New Roman" w:cs="Times New Roman"/>
        </w:rPr>
        <w:t xml:space="preserve"> shall act in an independent capacity and not as officers and employees of the Department or the State of South Carolina. </w:t>
      </w:r>
    </w:p>
    <w:p w14:paraId="3148071D" w14:textId="3BC1C1E0" w:rsidR="00A61D10" w:rsidRPr="008C1FF2" w:rsidRDefault="00A61D10" w:rsidP="00A61D10">
      <w:pPr>
        <w:keepNext/>
        <w:keepLines/>
        <w:ind w:left="720"/>
        <w:jc w:val="both"/>
        <w:rPr>
          <w:rFonts w:ascii="Times New Roman" w:hAnsi="Times New Roman" w:cs="Times New Roman"/>
        </w:rPr>
      </w:pPr>
      <w:r w:rsidRPr="008C1FF2">
        <w:rPr>
          <w:rFonts w:ascii="Times New Roman" w:hAnsi="Times New Roman" w:cs="Times New Roman"/>
        </w:rPr>
        <w:t xml:space="preserve">It is further expressly agreed this </w:t>
      </w:r>
      <w:r w:rsidR="001E0940">
        <w:rPr>
          <w:rFonts w:ascii="Times New Roman" w:hAnsi="Times New Roman" w:cs="Times New Roman"/>
        </w:rPr>
        <w:t>contract</w:t>
      </w:r>
      <w:r w:rsidRPr="008C1FF2">
        <w:rPr>
          <w:rFonts w:ascii="Times New Roman" w:hAnsi="Times New Roman" w:cs="Times New Roman"/>
        </w:rPr>
        <w:t xml:space="preserve"> shall not be construed as a partnership or joint venture between the CONTRACTOR or any Subcontractor and the Department and the State of South Carolina.</w:t>
      </w:r>
    </w:p>
    <w:p w14:paraId="3345A4E0" w14:textId="77777777" w:rsidR="00A61D10" w:rsidRPr="00EB0B3C" w:rsidRDefault="00A61D10" w:rsidP="00A61D10">
      <w:pPr>
        <w:pStyle w:val="Heading2"/>
        <w:keepLines/>
        <w:widowControl/>
        <w:jc w:val="both"/>
      </w:pPr>
      <w:bookmarkStart w:id="612" w:name="_Toc259113703"/>
      <w:bookmarkStart w:id="613" w:name="_Toc269532789"/>
      <w:bookmarkStart w:id="614" w:name="_Toc395875667"/>
      <w:bookmarkStart w:id="615" w:name="_Toc313713519"/>
      <w:bookmarkStart w:id="616" w:name="_Toc314391900"/>
      <w:r w:rsidRPr="00EB0B3C">
        <w:t>Governing Law and Place of Suit</w:t>
      </w:r>
      <w:bookmarkEnd w:id="612"/>
      <w:bookmarkEnd w:id="613"/>
      <w:bookmarkEnd w:id="614"/>
      <w:bookmarkEnd w:id="615"/>
      <w:bookmarkEnd w:id="616"/>
    </w:p>
    <w:p w14:paraId="11D2E7D7" w14:textId="53D07EE5" w:rsidR="00A61D10" w:rsidRPr="008C1FF2" w:rsidRDefault="00A61D10" w:rsidP="00A61D10">
      <w:pPr>
        <w:keepNext/>
        <w:keepLines/>
        <w:ind w:left="720"/>
        <w:jc w:val="both"/>
        <w:rPr>
          <w:rFonts w:ascii="Times New Roman" w:hAnsi="Times New Roman" w:cs="Times New Roman"/>
        </w:rPr>
      </w:pPr>
      <w:r w:rsidRPr="008C1FF2">
        <w:rPr>
          <w:rFonts w:ascii="Times New Roman" w:hAnsi="Times New Roman" w:cs="Times New Roman"/>
        </w:rPr>
        <w:t xml:space="preserve">It is mutually understood and agreed this </w:t>
      </w:r>
      <w:r w:rsidR="001E0940">
        <w:rPr>
          <w:rFonts w:ascii="Times New Roman" w:hAnsi="Times New Roman" w:cs="Times New Roman"/>
        </w:rPr>
        <w:t>contract</w:t>
      </w:r>
      <w:r w:rsidRPr="008C1FF2">
        <w:rPr>
          <w:rFonts w:ascii="Times New Roman" w:hAnsi="Times New Roman" w:cs="Times New Roman"/>
        </w:rPr>
        <w:t xml:space="preserve"> shall be governed by the laws of the State of South Carolina as to interpretation and performance.  Any action at law, suit in equity, or judicial proceeding for the enforcement of this </w:t>
      </w:r>
      <w:r w:rsidR="001E0940">
        <w:rPr>
          <w:rFonts w:ascii="Times New Roman" w:hAnsi="Times New Roman" w:cs="Times New Roman"/>
        </w:rPr>
        <w:t>contract</w:t>
      </w:r>
      <w:r w:rsidRPr="008C1FF2">
        <w:rPr>
          <w:rFonts w:ascii="Times New Roman" w:hAnsi="Times New Roman" w:cs="Times New Roman"/>
        </w:rPr>
        <w:t xml:space="preserve"> or any provision thereof shall be instituted only in the courts of the State of South Carolina.  </w:t>
      </w:r>
    </w:p>
    <w:p w14:paraId="6314DB00" w14:textId="77777777" w:rsidR="00A61D10" w:rsidRPr="00EB0B3C" w:rsidRDefault="00A61D10" w:rsidP="00A61D10">
      <w:pPr>
        <w:pStyle w:val="Heading2"/>
        <w:keepLines/>
        <w:widowControl/>
        <w:jc w:val="both"/>
      </w:pPr>
      <w:bookmarkStart w:id="617" w:name="_Toc259113704"/>
      <w:bookmarkStart w:id="618" w:name="_Toc269532790"/>
      <w:bookmarkStart w:id="619" w:name="_Toc395875668"/>
      <w:bookmarkStart w:id="620" w:name="_Toc313713520"/>
      <w:bookmarkStart w:id="621" w:name="_Toc314391901"/>
      <w:r w:rsidRPr="00EB0B3C">
        <w:t>Severability</w:t>
      </w:r>
      <w:bookmarkEnd w:id="617"/>
      <w:bookmarkEnd w:id="618"/>
      <w:bookmarkEnd w:id="619"/>
      <w:bookmarkEnd w:id="620"/>
      <w:bookmarkEnd w:id="621"/>
    </w:p>
    <w:p w14:paraId="32227C2C" w14:textId="39515152" w:rsidR="00A61D10" w:rsidRDefault="00A61D10" w:rsidP="00A61D10">
      <w:pPr>
        <w:keepNext/>
        <w:keepLines/>
        <w:ind w:left="720"/>
        <w:jc w:val="both"/>
        <w:rPr>
          <w:rFonts w:ascii="Times New Roman" w:hAnsi="Times New Roman" w:cs="Times New Roman"/>
        </w:rPr>
      </w:pPr>
      <w:r w:rsidRPr="008C1FF2">
        <w:rPr>
          <w:rFonts w:ascii="Times New Roman" w:hAnsi="Times New Roman" w:cs="Times New Roman"/>
        </w:rPr>
        <w:t xml:space="preserve">If any provision of this </w:t>
      </w:r>
      <w:r w:rsidR="001E0940">
        <w:rPr>
          <w:rFonts w:ascii="Times New Roman" w:hAnsi="Times New Roman" w:cs="Times New Roman"/>
        </w:rPr>
        <w:t>contract</w:t>
      </w:r>
      <w:r w:rsidRPr="008C1FF2">
        <w:rPr>
          <w:rFonts w:ascii="Times New Roman" w:hAnsi="Times New Roman" w:cs="Times New Roman"/>
        </w:rPr>
        <w:t xml:space="preserve"> (including items incorporated by reference) is declared or found to be illegal, unenforceable, or void, then both the Department and the CONTRACTOR shall be relieved of all obligations arising under such provision.  If the remainder of this </w:t>
      </w:r>
      <w:r w:rsidR="001E0940">
        <w:rPr>
          <w:rFonts w:ascii="Times New Roman" w:hAnsi="Times New Roman" w:cs="Times New Roman"/>
        </w:rPr>
        <w:t>contract</w:t>
      </w:r>
      <w:r w:rsidRPr="008C1FF2">
        <w:rPr>
          <w:rFonts w:ascii="Times New Roman" w:hAnsi="Times New Roman" w:cs="Times New Roman"/>
        </w:rPr>
        <w:t xml:space="preserve"> is capable of performance, it shall not be affected by such declaration or finding and shall be fully performed. </w:t>
      </w:r>
    </w:p>
    <w:p w14:paraId="70027069" w14:textId="77777777" w:rsidR="00A61D10" w:rsidRPr="008C1FF2" w:rsidRDefault="00A61D10" w:rsidP="00A61D10">
      <w:pPr>
        <w:keepNext/>
        <w:keepLines/>
        <w:ind w:left="720"/>
        <w:jc w:val="both"/>
        <w:rPr>
          <w:rFonts w:ascii="Times New Roman" w:hAnsi="Times New Roman" w:cs="Times New Roman"/>
        </w:rPr>
      </w:pPr>
    </w:p>
    <w:p w14:paraId="289F507A" w14:textId="77B1A85D" w:rsidR="00A61D10" w:rsidRPr="008C1FF2" w:rsidRDefault="00A61D10" w:rsidP="00A61D10">
      <w:pPr>
        <w:keepNext/>
        <w:keepLines/>
        <w:ind w:left="720"/>
        <w:jc w:val="both"/>
        <w:rPr>
          <w:rFonts w:ascii="Times New Roman" w:hAnsi="Times New Roman" w:cs="Times New Roman"/>
        </w:rPr>
      </w:pPr>
      <w:r w:rsidRPr="008C1FF2">
        <w:rPr>
          <w:rFonts w:ascii="Times New Roman" w:hAnsi="Times New Roman" w:cs="Times New Roman"/>
        </w:rPr>
        <w:t xml:space="preserve">In addition, if the laws or regulations governing this </w:t>
      </w:r>
      <w:r w:rsidR="001E0940">
        <w:rPr>
          <w:rFonts w:ascii="Times New Roman" w:hAnsi="Times New Roman" w:cs="Times New Roman"/>
        </w:rPr>
        <w:t>contract</w:t>
      </w:r>
      <w:r w:rsidRPr="008C1FF2">
        <w:rPr>
          <w:rFonts w:ascii="Times New Roman" w:hAnsi="Times New Roman" w:cs="Times New Roman"/>
        </w:rPr>
        <w:t xml:space="preserve"> should be amended or judicially interpreted as to render the fulfillment of the </w:t>
      </w:r>
      <w:r w:rsidR="001E0940">
        <w:rPr>
          <w:rFonts w:ascii="Times New Roman" w:hAnsi="Times New Roman" w:cs="Times New Roman"/>
        </w:rPr>
        <w:t>contract</w:t>
      </w:r>
      <w:r w:rsidRPr="008C1FF2">
        <w:rPr>
          <w:rFonts w:ascii="Times New Roman" w:hAnsi="Times New Roman" w:cs="Times New Roman"/>
        </w:rPr>
        <w:t xml:space="preserve"> impossible or economically infeasible, both the Department and the CONTRACTOR will be discharged from further obligations created under the terms of the </w:t>
      </w:r>
      <w:r w:rsidR="001E0940">
        <w:rPr>
          <w:rFonts w:ascii="Times New Roman" w:hAnsi="Times New Roman" w:cs="Times New Roman"/>
        </w:rPr>
        <w:t>contract</w:t>
      </w:r>
      <w:r w:rsidRPr="008C1FF2">
        <w:rPr>
          <w:rFonts w:ascii="Times New Roman" w:hAnsi="Times New Roman" w:cs="Times New Roman"/>
        </w:rPr>
        <w:t xml:space="preserve">.  To this end, the terms and conditions defined in this </w:t>
      </w:r>
      <w:r w:rsidR="001E0940">
        <w:rPr>
          <w:rFonts w:ascii="Times New Roman" w:hAnsi="Times New Roman" w:cs="Times New Roman"/>
        </w:rPr>
        <w:t>contract</w:t>
      </w:r>
      <w:r w:rsidRPr="008C1FF2">
        <w:rPr>
          <w:rFonts w:ascii="Times New Roman" w:hAnsi="Times New Roman" w:cs="Times New Roman"/>
        </w:rPr>
        <w:t xml:space="preserve"> can be declared severable.</w:t>
      </w:r>
    </w:p>
    <w:p w14:paraId="02DF1431" w14:textId="77777777" w:rsidR="00A61D10" w:rsidRPr="00EB0B3C" w:rsidRDefault="00A61D10" w:rsidP="00A61D10">
      <w:pPr>
        <w:pStyle w:val="Heading2"/>
        <w:keepLines/>
        <w:widowControl/>
        <w:jc w:val="both"/>
      </w:pPr>
      <w:bookmarkStart w:id="622" w:name="_Toc259113705"/>
      <w:bookmarkStart w:id="623" w:name="_Toc269532791"/>
      <w:bookmarkStart w:id="624" w:name="_Toc395875669"/>
      <w:bookmarkStart w:id="625" w:name="_Toc313713521"/>
      <w:bookmarkStart w:id="626" w:name="_Toc314391902"/>
      <w:r w:rsidRPr="00EB0B3C">
        <w:t>Copyrights</w:t>
      </w:r>
      <w:bookmarkEnd w:id="622"/>
      <w:bookmarkEnd w:id="623"/>
      <w:bookmarkEnd w:id="624"/>
      <w:bookmarkEnd w:id="625"/>
      <w:bookmarkEnd w:id="626"/>
    </w:p>
    <w:p w14:paraId="4316544C" w14:textId="7594EB3F" w:rsidR="00A61D10" w:rsidRPr="008C1FF2" w:rsidRDefault="00A61D10" w:rsidP="00A61D10">
      <w:pPr>
        <w:keepNext/>
        <w:keepLines/>
        <w:ind w:left="720"/>
        <w:jc w:val="both"/>
        <w:rPr>
          <w:rFonts w:ascii="Times New Roman" w:hAnsi="Times New Roman" w:cs="Times New Roman"/>
        </w:rPr>
      </w:pPr>
      <w:r>
        <w:rPr>
          <w:rFonts w:ascii="Times New Roman" w:hAnsi="Times New Roman" w:cs="Times New Roman"/>
        </w:rPr>
        <w:t>I</w:t>
      </w:r>
      <w:r w:rsidRPr="008C1FF2">
        <w:rPr>
          <w:rFonts w:ascii="Times New Roman" w:hAnsi="Times New Roman" w:cs="Times New Roman"/>
        </w:rPr>
        <w:t xml:space="preserve">f any copyrightable material is developed in the course of or under this </w:t>
      </w:r>
      <w:r w:rsidR="001E0940">
        <w:rPr>
          <w:rFonts w:ascii="Times New Roman" w:hAnsi="Times New Roman" w:cs="Times New Roman"/>
        </w:rPr>
        <w:t>contract</w:t>
      </w:r>
      <w:r w:rsidRPr="008C1FF2">
        <w:rPr>
          <w:rFonts w:ascii="Times New Roman" w:hAnsi="Times New Roman" w:cs="Times New Roman"/>
        </w:rPr>
        <w:t>, the Department shall have a royalty free, non-exclusive, and irrevocable right to reproduce, publish, or otherwise use the work for Department purposes.</w:t>
      </w:r>
    </w:p>
    <w:p w14:paraId="4AACBFCD" w14:textId="77777777" w:rsidR="00A61D10" w:rsidRPr="00EB0B3C" w:rsidRDefault="00A61D10" w:rsidP="00A61D10">
      <w:pPr>
        <w:pStyle w:val="Heading2"/>
        <w:keepLines/>
        <w:widowControl/>
        <w:jc w:val="both"/>
      </w:pPr>
      <w:bookmarkStart w:id="627" w:name="_Toc259113706"/>
      <w:bookmarkStart w:id="628" w:name="_Toc269532792"/>
      <w:bookmarkStart w:id="629" w:name="_Toc395875670"/>
      <w:bookmarkStart w:id="630" w:name="_Toc313713522"/>
      <w:bookmarkStart w:id="631" w:name="_Toc314391903"/>
      <w:r w:rsidRPr="00EB0B3C">
        <w:t>Subsequent Conditions</w:t>
      </w:r>
      <w:bookmarkEnd w:id="627"/>
      <w:bookmarkEnd w:id="628"/>
      <w:bookmarkEnd w:id="629"/>
      <w:bookmarkEnd w:id="630"/>
      <w:bookmarkEnd w:id="631"/>
    </w:p>
    <w:p w14:paraId="6047044C" w14:textId="6D11CCA4" w:rsidR="00A61D10" w:rsidRPr="008C1FF2" w:rsidRDefault="00A61D10" w:rsidP="00A61D10">
      <w:pPr>
        <w:keepNext/>
        <w:keepLines/>
        <w:ind w:left="720"/>
        <w:jc w:val="both"/>
        <w:rPr>
          <w:rFonts w:ascii="Times New Roman" w:hAnsi="Times New Roman" w:cs="Times New Roman"/>
        </w:rPr>
      </w:pPr>
      <w:r w:rsidRPr="008C1FF2">
        <w:rPr>
          <w:rFonts w:ascii="Times New Roman" w:hAnsi="Times New Roman" w:cs="Times New Roman"/>
        </w:rPr>
        <w:t xml:space="preserve">The CONTRACTOR shall comply with all requirements of this </w:t>
      </w:r>
      <w:r w:rsidR="001E0940">
        <w:rPr>
          <w:rFonts w:ascii="Times New Roman" w:hAnsi="Times New Roman" w:cs="Times New Roman"/>
        </w:rPr>
        <w:t>contract</w:t>
      </w:r>
      <w:r w:rsidRPr="008C1FF2">
        <w:rPr>
          <w:rFonts w:ascii="Times New Roman" w:hAnsi="Times New Roman" w:cs="Times New Roman"/>
        </w:rPr>
        <w:t xml:space="preserve"> and the Department shall have no obligation to enroll any Medicaid Managed Care Members into the CONTRACTOR's Health Plan until such time as all of said requirements have been met.</w:t>
      </w:r>
    </w:p>
    <w:p w14:paraId="1F7CB5DF" w14:textId="77777777" w:rsidR="00A61D10" w:rsidRPr="00EB0B3C" w:rsidRDefault="00A61D10" w:rsidP="00A61D10">
      <w:pPr>
        <w:pStyle w:val="Heading2"/>
        <w:keepLines/>
        <w:widowControl/>
        <w:jc w:val="both"/>
      </w:pPr>
      <w:bookmarkStart w:id="632" w:name="_Toc259113707"/>
      <w:bookmarkStart w:id="633" w:name="_Toc269532793"/>
      <w:bookmarkStart w:id="634" w:name="_Toc395875671"/>
      <w:bookmarkStart w:id="635" w:name="_Toc313713523"/>
      <w:bookmarkStart w:id="636" w:name="_Toc314391904"/>
      <w:r w:rsidRPr="00EB0B3C">
        <w:t>Incorporation of Schedules/Appendices</w:t>
      </w:r>
      <w:bookmarkEnd w:id="632"/>
      <w:bookmarkEnd w:id="633"/>
      <w:bookmarkEnd w:id="634"/>
      <w:bookmarkEnd w:id="635"/>
      <w:bookmarkEnd w:id="636"/>
    </w:p>
    <w:p w14:paraId="0E59F2D3" w14:textId="5EE49A0D" w:rsidR="00A61D10" w:rsidRPr="008C1FF2" w:rsidRDefault="00A61D10" w:rsidP="00A61D10">
      <w:pPr>
        <w:keepNext/>
        <w:keepLines/>
        <w:ind w:left="720"/>
        <w:jc w:val="both"/>
        <w:rPr>
          <w:rFonts w:ascii="Times New Roman" w:hAnsi="Times New Roman" w:cs="Times New Roman"/>
        </w:rPr>
      </w:pPr>
      <w:r w:rsidRPr="008C1FF2">
        <w:rPr>
          <w:rFonts w:ascii="Times New Roman" w:hAnsi="Times New Roman" w:cs="Times New Roman"/>
        </w:rPr>
        <w:t xml:space="preserve">All schedules/appendices referred to in this </w:t>
      </w:r>
      <w:r w:rsidR="001E0940">
        <w:rPr>
          <w:rFonts w:ascii="Times New Roman" w:hAnsi="Times New Roman" w:cs="Times New Roman"/>
        </w:rPr>
        <w:t>contract</w:t>
      </w:r>
      <w:r w:rsidRPr="008C1FF2">
        <w:rPr>
          <w:rFonts w:ascii="Times New Roman" w:hAnsi="Times New Roman" w:cs="Times New Roman"/>
        </w:rPr>
        <w:t xml:space="preserve"> are attached hereto, incorporated herein.</w:t>
      </w:r>
    </w:p>
    <w:p w14:paraId="2BC52EB8" w14:textId="77777777" w:rsidR="00A61D10" w:rsidRPr="00EB0B3C" w:rsidRDefault="00A61D10" w:rsidP="00A61D10">
      <w:pPr>
        <w:pStyle w:val="Heading2"/>
        <w:keepLines/>
        <w:widowControl/>
        <w:jc w:val="both"/>
      </w:pPr>
      <w:bookmarkStart w:id="637" w:name="_Toc259113709"/>
      <w:bookmarkStart w:id="638" w:name="_Toc269532794"/>
      <w:bookmarkStart w:id="639" w:name="_Toc395875672"/>
      <w:bookmarkStart w:id="640" w:name="_Toc313713524"/>
      <w:bookmarkStart w:id="641" w:name="_Toc314391905"/>
      <w:r w:rsidRPr="00EB0B3C">
        <w:t>Titles</w:t>
      </w:r>
      <w:bookmarkEnd w:id="637"/>
      <w:bookmarkEnd w:id="638"/>
      <w:bookmarkEnd w:id="639"/>
      <w:bookmarkEnd w:id="640"/>
      <w:bookmarkEnd w:id="641"/>
    </w:p>
    <w:p w14:paraId="469E06CF" w14:textId="77777777" w:rsidR="00A61D10" w:rsidRPr="008C1FF2" w:rsidRDefault="00A61D10" w:rsidP="00A61D10">
      <w:pPr>
        <w:keepNext/>
        <w:keepLines/>
        <w:ind w:left="720"/>
        <w:jc w:val="both"/>
        <w:rPr>
          <w:rFonts w:ascii="Times New Roman" w:hAnsi="Times New Roman" w:cs="Times New Roman"/>
        </w:rPr>
      </w:pPr>
      <w:r w:rsidRPr="008C1FF2">
        <w:rPr>
          <w:rFonts w:ascii="Times New Roman" w:hAnsi="Times New Roman" w:cs="Times New Roman"/>
        </w:rPr>
        <w:t>All titles used herein are for the purpose of clarification and shall not be construed to infer a contractual construction of language.</w:t>
      </w:r>
    </w:p>
    <w:p w14:paraId="3778155B" w14:textId="77777777" w:rsidR="00A61D10" w:rsidRPr="00EB0B3C" w:rsidRDefault="00A61D10" w:rsidP="00A61D10">
      <w:pPr>
        <w:pStyle w:val="Heading2"/>
        <w:keepLines/>
        <w:widowControl/>
        <w:jc w:val="both"/>
      </w:pPr>
      <w:bookmarkStart w:id="642" w:name="_Toc259113710"/>
      <w:bookmarkStart w:id="643" w:name="_Toc269532795"/>
      <w:bookmarkStart w:id="644" w:name="_Toc395875673"/>
      <w:bookmarkStart w:id="645" w:name="_Toc313713525"/>
      <w:bookmarkStart w:id="646" w:name="_Toc314391906"/>
      <w:r w:rsidRPr="00EB0B3C">
        <w:t>Political Activity</w:t>
      </w:r>
      <w:bookmarkEnd w:id="642"/>
      <w:bookmarkEnd w:id="643"/>
      <w:bookmarkEnd w:id="644"/>
      <w:bookmarkEnd w:id="645"/>
      <w:bookmarkEnd w:id="646"/>
    </w:p>
    <w:p w14:paraId="14D81BF4" w14:textId="02F6C2E9" w:rsidR="00A61D10" w:rsidRDefault="00A61D10" w:rsidP="00A61D10">
      <w:pPr>
        <w:keepNext/>
        <w:keepLines/>
        <w:ind w:left="720"/>
        <w:jc w:val="both"/>
        <w:rPr>
          <w:rFonts w:ascii="Times New Roman" w:hAnsi="Times New Roman" w:cs="Times New Roman"/>
        </w:rPr>
      </w:pPr>
      <w:r w:rsidRPr="008C1FF2">
        <w:rPr>
          <w:rFonts w:ascii="Times New Roman" w:hAnsi="Times New Roman" w:cs="Times New Roman"/>
        </w:rPr>
        <w:t xml:space="preserve">None of the funds, materials, property, or services provided directly or indirectly under this </w:t>
      </w:r>
      <w:r w:rsidR="001E0940">
        <w:rPr>
          <w:rFonts w:ascii="Times New Roman" w:hAnsi="Times New Roman" w:cs="Times New Roman"/>
        </w:rPr>
        <w:t>contract</w:t>
      </w:r>
      <w:r w:rsidRPr="008C1FF2">
        <w:rPr>
          <w:rFonts w:ascii="Times New Roman" w:hAnsi="Times New Roman" w:cs="Times New Roman"/>
        </w:rPr>
        <w:t xml:space="preserve"> shall be used for any partisan political activity, or to further the election or defeat of any candidate for public office, or otherwise in violation of the provisions of the "Hatch Act”.</w:t>
      </w:r>
    </w:p>
    <w:p w14:paraId="41B51597" w14:textId="77777777" w:rsidR="00A61D10" w:rsidRPr="008C1FF2" w:rsidRDefault="00A61D10" w:rsidP="00A61D10">
      <w:pPr>
        <w:keepNext/>
        <w:keepLines/>
        <w:ind w:left="720"/>
        <w:jc w:val="both"/>
        <w:rPr>
          <w:rFonts w:ascii="Times New Roman" w:hAnsi="Times New Roman" w:cs="Times New Roman"/>
        </w:rPr>
      </w:pPr>
    </w:p>
    <w:p w14:paraId="5B0A134D" w14:textId="08C85B98" w:rsidR="00A61D10" w:rsidRPr="008C1FF2" w:rsidRDefault="00A61D10" w:rsidP="00A61D10">
      <w:pPr>
        <w:keepNext/>
        <w:keepLines/>
        <w:ind w:left="720"/>
        <w:jc w:val="both"/>
        <w:rPr>
          <w:rFonts w:ascii="Times New Roman" w:hAnsi="Times New Roman" w:cs="Times New Roman"/>
        </w:rPr>
      </w:pPr>
      <w:r>
        <w:rPr>
          <w:rFonts w:ascii="Times New Roman" w:hAnsi="Times New Roman" w:cs="Times New Roman"/>
        </w:rPr>
        <w:t xml:space="preserve">The </w:t>
      </w:r>
      <w:r w:rsidRPr="008C1FF2">
        <w:rPr>
          <w:rFonts w:ascii="Times New Roman" w:hAnsi="Times New Roman" w:cs="Times New Roman"/>
        </w:rPr>
        <w:t xml:space="preserve">CONTRACTOR shall also comply with Byrd Anti-Lobbying Amendment and shall file the require certification that each tier will not use </w:t>
      </w:r>
      <w:r w:rsidR="002830C2">
        <w:rPr>
          <w:rFonts w:ascii="Times New Roman" w:hAnsi="Times New Roman" w:cs="Times New Roman"/>
        </w:rPr>
        <w:t>federal</w:t>
      </w:r>
      <w:r w:rsidRPr="008C1FF2">
        <w:rPr>
          <w:rFonts w:ascii="Times New Roman" w:hAnsi="Times New Roman" w:cs="Times New Roman"/>
        </w:rPr>
        <w:t xml:space="preserve"> funds to pay a person or employee or organization for influencing or attempting to influence an officer or employee of any </w:t>
      </w:r>
      <w:r w:rsidR="002830C2">
        <w:rPr>
          <w:rFonts w:ascii="Times New Roman" w:hAnsi="Times New Roman" w:cs="Times New Roman"/>
        </w:rPr>
        <w:t>federal</w:t>
      </w:r>
      <w:r w:rsidRPr="008C1FF2">
        <w:rPr>
          <w:rFonts w:ascii="Times New Roman" w:hAnsi="Times New Roman" w:cs="Times New Roman"/>
        </w:rPr>
        <w:t xml:space="preserve"> agency, a member of Congress, officer or employee of Congress, or an employee of a member of Congress in connection with obtaining any </w:t>
      </w:r>
      <w:r w:rsidR="002830C2">
        <w:rPr>
          <w:rFonts w:ascii="Times New Roman" w:hAnsi="Times New Roman" w:cs="Times New Roman"/>
        </w:rPr>
        <w:t>federal</w:t>
      </w:r>
      <w:r w:rsidRPr="008C1FF2">
        <w:rPr>
          <w:rFonts w:ascii="Times New Roman" w:hAnsi="Times New Roman" w:cs="Times New Roman"/>
        </w:rPr>
        <w:t xml:space="preserve"> contract, grant or any other award covered by 31 U.S.C. 1352.  Each tier shall also disclose any lobbying with nonfederal funds that takes place in connection with obtaining any </w:t>
      </w:r>
      <w:r w:rsidR="002830C2">
        <w:rPr>
          <w:rFonts w:ascii="Times New Roman" w:hAnsi="Times New Roman" w:cs="Times New Roman"/>
        </w:rPr>
        <w:t>federal</w:t>
      </w:r>
      <w:r w:rsidRPr="008C1FF2">
        <w:rPr>
          <w:rFonts w:ascii="Times New Roman" w:hAnsi="Times New Roman" w:cs="Times New Roman"/>
        </w:rPr>
        <w:t xml:space="preserve"> award.  Such disclosure </w:t>
      </w:r>
      <w:r w:rsidR="003B6CAA">
        <w:rPr>
          <w:rFonts w:ascii="Times New Roman" w:hAnsi="Times New Roman" w:cs="Times New Roman"/>
        </w:rPr>
        <w:t xml:space="preserve">is forwarded by tiers </w:t>
      </w:r>
      <w:r w:rsidRPr="008C1FF2">
        <w:rPr>
          <w:rFonts w:ascii="Times New Roman" w:hAnsi="Times New Roman" w:cs="Times New Roman"/>
        </w:rPr>
        <w:t xml:space="preserve">to the </w:t>
      </w:r>
      <w:r w:rsidR="00897DEE">
        <w:rPr>
          <w:rFonts w:ascii="Times New Roman" w:hAnsi="Times New Roman" w:cs="Times New Roman"/>
        </w:rPr>
        <w:t>Recipient</w:t>
      </w:r>
      <w:r w:rsidRPr="008C1FF2">
        <w:rPr>
          <w:rFonts w:ascii="Times New Roman" w:hAnsi="Times New Roman" w:cs="Times New Roman"/>
        </w:rPr>
        <w:t xml:space="preserve"> (45 CFR part 93). The CONTRACTOR shall ensure that </w:t>
      </w:r>
      <w:r w:rsidR="002830C2">
        <w:rPr>
          <w:rFonts w:ascii="Times New Roman" w:hAnsi="Times New Roman" w:cs="Times New Roman"/>
        </w:rPr>
        <w:t>federal</w:t>
      </w:r>
      <w:r w:rsidRPr="008C1FF2">
        <w:rPr>
          <w:rFonts w:ascii="Times New Roman" w:hAnsi="Times New Roman" w:cs="Times New Roman"/>
        </w:rPr>
        <w:t xml:space="preserve"> funds have not been used for lobbying.</w:t>
      </w:r>
    </w:p>
    <w:p w14:paraId="2C935BD2" w14:textId="77777777" w:rsidR="00A61D10" w:rsidRDefault="00A61D10" w:rsidP="00A61D10">
      <w:pPr>
        <w:pStyle w:val="Heading2"/>
        <w:keepLines/>
        <w:widowControl/>
        <w:jc w:val="both"/>
      </w:pPr>
      <w:bookmarkStart w:id="647" w:name="_Toc259113711"/>
      <w:bookmarkStart w:id="648" w:name="_Toc269532796"/>
      <w:bookmarkStart w:id="649" w:name="_Toc395875674"/>
      <w:bookmarkStart w:id="650" w:name="_Toc313713526"/>
      <w:bookmarkStart w:id="651" w:name="_Toc314391907"/>
      <w:r w:rsidRPr="00EB0B3C">
        <w:t>Force Majeure</w:t>
      </w:r>
      <w:bookmarkEnd w:id="647"/>
      <w:bookmarkEnd w:id="648"/>
      <w:bookmarkEnd w:id="649"/>
      <w:bookmarkEnd w:id="650"/>
      <w:bookmarkEnd w:id="651"/>
    </w:p>
    <w:p w14:paraId="2C3661E1" w14:textId="0AE9F430" w:rsidR="00A61D10" w:rsidRPr="00EB0B3C" w:rsidRDefault="00A61D10" w:rsidP="001B4F61">
      <w:pPr>
        <w:pStyle w:val="ListLevel3"/>
        <w:keepNext/>
        <w:keepLines/>
        <w:numPr>
          <w:ilvl w:val="0"/>
          <w:numId w:val="0"/>
        </w:numPr>
        <w:tabs>
          <w:tab w:val="num" w:pos="2070"/>
        </w:tabs>
        <w:ind w:left="720"/>
        <w:jc w:val="both"/>
        <w:rPr>
          <w:i/>
        </w:rPr>
      </w:pPr>
      <w:r w:rsidRPr="00EB0B3C">
        <w:t xml:space="preserve">The CONTRACTOR shall not be liable for any excess costs if the failure to perform the </w:t>
      </w:r>
      <w:r w:rsidR="001E0940">
        <w:t>contract</w:t>
      </w:r>
      <w:r w:rsidRPr="00EB0B3C">
        <w:t xml:space="preserve"> arises out of causes beyond the control and without the fault or negligence of the CONTRACTOR.  Such causes may include, but are not restricted to, acts of God or of the public enemy; acts of the </w:t>
      </w:r>
      <w:r w:rsidR="00EE3013">
        <w:t>government</w:t>
      </w:r>
      <w:r w:rsidRPr="00EB0B3C">
        <w:t xml:space="preserve"> in either its sovereign or contractual capacity; fires, floods, epidemics, quarantine restrictions, strikes, freight embargoes, and unusually severe weather; but in every case the failure to perform must be beyond the control and without the fault or negligence of the CONTRACTOR.  If the failure to perform is caused by default of a </w:t>
      </w:r>
      <w:r>
        <w:t>Subcontractor</w:t>
      </w:r>
      <w:r w:rsidRPr="00EB0B3C">
        <w:t xml:space="preserve">, and if such default arises out of causes beyond the control of both the CONTRACTOR and </w:t>
      </w:r>
      <w:r>
        <w:t>Subcontractor</w:t>
      </w:r>
      <w:r w:rsidRPr="00EB0B3C">
        <w:t xml:space="preserve">, and without the fault or negligence of either of them, the CONTRACTOR shall not be liable for any excess costs for failure to perform, unless the supplies or services furnished by the </w:t>
      </w:r>
      <w:r>
        <w:t>Subcontractor</w:t>
      </w:r>
      <w:r w:rsidRPr="00EB0B3C">
        <w:t>s were obtainable from other sources in sufficient time to permit the CONTRACTOR to meet the required delivery schedule.</w:t>
      </w:r>
    </w:p>
    <w:p w14:paraId="3D55BF5E" w14:textId="3B80D168" w:rsidR="00A61D10" w:rsidRPr="00EB0B3C" w:rsidRDefault="00A61D10" w:rsidP="001B4F61">
      <w:pPr>
        <w:pStyle w:val="ListLevel3"/>
        <w:keepNext/>
        <w:keepLines/>
        <w:numPr>
          <w:ilvl w:val="0"/>
          <w:numId w:val="0"/>
        </w:numPr>
        <w:tabs>
          <w:tab w:val="num" w:pos="2070"/>
        </w:tabs>
        <w:ind w:left="720"/>
        <w:jc w:val="both"/>
        <w:rPr>
          <w:i/>
        </w:rPr>
      </w:pPr>
      <w:r w:rsidRPr="00EB0B3C">
        <w:t xml:space="preserve">The Department shall not be liable for any excess cost to the CONTRACTOR for Department's failure to perform the duties required by this </w:t>
      </w:r>
      <w:r w:rsidR="001E0940">
        <w:t>contract</w:t>
      </w:r>
      <w:r w:rsidRPr="00EB0B3C">
        <w:t xml:space="preserve"> if such failure arises out of cause beyond the control and without the result of fault or negligence on the part of Department.  </w:t>
      </w:r>
    </w:p>
    <w:p w14:paraId="1D9B4FB1" w14:textId="77777777" w:rsidR="00A61D10" w:rsidRPr="00EB0B3C" w:rsidRDefault="00A61D10" w:rsidP="00A61D10">
      <w:pPr>
        <w:pStyle w:val="Heading2"/>
        <w:keepLines/>
        <w:widowControl/>
        <w:jc w:val="both"/>
      </w:pPr>
      <w:bookmarkStart w:id="652" w:name="_Toc259113712"/>
      <w:bookmarkStart w:id="653" w:name="_Toc269532797"/>
      <w:bookmarkStart w:id="654" w:name="_Toc395875675"/>
      <w:bookmarkStart w:id="655" w:name="_Toc313713527"/>
      <w:bookmarkStart w:id="656" w:name="_Toc314391908"/>
      <w:r w:rsidRPr="00EB0B3C">
        <w:t>Conflict of Interest</w:t>
      </w:r>
      <w:bookmarkEnd w:id="652"/>
      <w:bookmarkEnd w:id="653"/>
      <w:bookmarkEnd w:id="654"/>
      <w:bookmarkEnd w:id="655"/>
      <w:bookmarkEnd w:id="656"/>
    </w:p>
    <w:p w14:paraId="6A4D0B45" w14:textId="7396F260" w:rsidR="00A61D10" w:rsidRPr="00AF1CD5" w:rsidRDefault="00A61D10" w:rsidP="00A61D10">
      <w:pPr>
        <w:keepNext/>
        <w:keepLines/>
        <w:ind w:left="720"/>
        <w:jc w:val="both"/>
        <w:rPr>
          <w:rFonts w:ascii="Times New Roman" w:hAnsi="Times New Roman" w:cs="Times New Roman"/>
          <w:i/>
        </w:rPr>
      </w:pPr>
      <w:r w:rsidRPr="00AF1CD5">
        <w:rPr>
          <w:rFonts w:ascii="Times New Roman" w:hAnsi="Times New Roman" w:cs="Times New Roman"/>
        </w:rPr>
        <w:t xml:space="preserve">The CONTRACTOR represents and covenants that it presently has no interest and shall not acquire any interest, direct or indirect, which would conflict in any manner or degree with the performance of its services hereunder.  The CONTRACTOR further covenants that, in the performance of the </w:t>
      </w:r>
      <w:r w:rsidR="001E0940">
        <w:rPr>
          <w:rFonts w:ascii="Times New Roman" w:hAnsi="Times New Roman" w:cs="Times New Roman"/>
        </w:rPr>
        <w:t>contract</w:t>
      </w:r>
      <w:r w:rsidRPr="00AF1CD5">
        <w:rPr>
          <w:rFonts w:ascii="Times New Roman" w:hAnsi="Times New Roman" w:cs="Times New Roman"/>
        </w:rPr>
        <w:t>, no person having any such known interests shall be employed.</w:t>
      </w:r>
    </w:p>
    <w:p w14:paraId="28B64B55" w14:textId="00DD4D88" w:rsidR="00A61D10" w:rsidRPr="00EB0B3C" w:rsidRDefault="00A61D10" w:rsidP="00A61D10">
      <w:pPr>
        <w:pStyle w:val="Heading2"/>
        <w:keepLines/>
        <w:widowControl/>
        <w:jc w:val="both"/>
      </w:pPr>
      <w:bookmarkStart w:id="657" w:name="_Toc259113713"/>
      <w:bookmarkStart w:id="658" w:name="_Toc269532798"/>
      <w:bookmarkStart w:id="659" w:name="_Toc395875676"/>
      <w:bookmarkStart w:id="660" w:name="_Toc313713528"/>
      <w:bookmarkStart w:id="661" w:name="_Toc314391909"/>
      <w:r w:rsidRPr="00EB0B3C">
        <w:t xml:space="preserve">Department </w:t>
      </w:r>
      <w:r w:rsidR="00122709">
        <w:t>Policies</w:t>
      </w:r>
      <w:r w:rsidRPr="00EB0B3C">
        <w:t xml:space="preserve"> and Procedures</w:t>
      </w:r>
      <w:bookmarkEnd w:id="657"/>
      <w:bookmarkEnd w:id="658"/>
      <w:bookmarkEnd w:id="659"/>
      <w:bookmarkEnd w:id="660"/>
      <w:bookmarkEnd w:id="661"/>
    </w:p>
    <w:p w14:paraId="7474B99E" w14:textId="1A2D226E" w:rsidR="00A61D10" w:rsidRPr="00AF1CD5" w:rsidRDefault="00A61D10" w:rsidP="00A61D10">
      <w:pPr>
        <w:keepNext/>
        <w:keepLines/>
        <w:ind w:left="720"/>
        <w:jc w:val="both"/>
        <w:rPr>
          <w:rFonts w:ascii="Times New Roman" w:hAnsi="Times New Roman" w:cs="Times New Roman"/>
          <w:i/>
        </w:rPr>
      </w:pPr>
      <w:r w:rsidRPr="00AF1CD5">
        <w:rPr>
          <w:rFonts w:ascii="Times New Roman" w:hAnsi="Times New Roman" w:cs="Times New Roman"/>
        </w:rPr>
        <w:t xml:space="preserve">The CONTRACTOR shall comply with the applicable </w:t>
      </w:r>
      <w:r w:rsidR="00122709">
        <w:rPr>
          <w:rFonts w:ascii="Times New Roman" w:hAnsi="Times New Roman" w:cs="Times New Roman"/>
        </w:rPr>
        <w:t>Policies</w:t>
      </w:r>
      <w:r w:rsidRPr="00AF1CD5">
        <w:rPr>
          <w:rFonts w:ascii="Times New Roman" w:hAnsi="Times New Roman" w:cs="Times New Roman"/>
        </w:rPr>
        <w:t xml:space="preserve"> and </w:t>
      </w:r>
      <w:r w:rsidR="00A25ED7">
        <w:rPr>
          <w:rFonts w:ascii="Times New Roman" w:hAnsi="Times New Roman" w:cs="Times New Roman"/>
        </w:rPr>
        <w:t>Procedure</w:t>
      </w:r>
      <w:r w:rsidRPr="00AF1CD5">
        <w:rPr>
          <w:rFonts w:ascii="Times New Roman" w:hAnsi="Times New Roman" w:cs="Times New Roman"/>
        </w:rPr>
        <w:t xml:space="preserve">s of the Department, specifically including without limitation the </w:t>
      </w:r>
      <w:r w:rsidR="00122709">
        <w:rPr>
          <w:rFonts w:ascii="Times New Roman" w:hAnsi="Times New Roman" w:cs="Times New Roman"/>
        </w:rPr>
        <w:t>Policies</w:t>
      </w:r>
      <w:r w:rsidRPr="00AF1CD5">
        <w:rPr>
          <w:rFonts w:ascii="Times New Roman" w:hAnsi="Times New Roman" w:cs="Times New Roman"/>
        </w:rPr>
        <w:t xml:space="preserve"> and </w:t>
      </w:r>
      <w:r w:rsidR="00A25ED7">
        <w:rPr>
          <w:rFonts w:ascii="Times New Roman" w:hAnsi="Times New Roman" w:cs="Times New Roman"/>
        </w:rPr>
        <w:t>Procedure</w:t>
      </w:r>
      <w:r w:rsidRPr="00AF1CD5">
        <w:rPr>
          <w:rFonts w:ascii="Times New Roman" w:hAnsi="Times New Roman" w:cs="Times New Roman"/>
        </w:rPr>
        <w:t xml:space="preserve">s for Medicaid Managed Care services, and all </w:t>
      </w:r>
      <w:r w:rsidR="00122709">
        <w:rPr>
          <w:rFonts w:ascii="Times New Roman" w:hAnsi="Times New Roman" w:cs="Times New Roman"/>
        </w:rPr>
        <w:t>Policies</w:t>
      </w:r>
      <w:r w:rsidRPr="00AF1CD5">
        <w:rPr>
          <w:rFonts w:ascii="Times New Roman" w:hAnsi="Times New Roman" w:cs="Times New Roman"/>
        </w:rPr>
        <w:t xml:space="preserve"> and </w:t>
      </w:r>
      <w:r w:rsidR="00A25ED7">
        <w:rPr>
          <w:rFonts w:ascii="Times New Roman" w:hAnsi="Times New Roman" w:cs="Times New Roman"/>
        </w:rPr>
        <w:t>Procedure</w:t>
      </w:r>
      <w:r w:rsidRPr="00AF1CD5">
        <w:rPr>
          <w:rFonts w:ascii="Times New Roman" w:hAnsi="Times New Roman" w:cs="Times New Roman"/>
        </w:rPr>
        <w:t xml:space="preserve">s applicable to each category of Covered Benefits and the services related to the delivery of those Covered Benefits as required by the terms of this </w:t>
      </w:r>
      <w:r w:rsidR="001E0940">
        <w:rPr>
          <w:rFonts w:ascii="Times New Roman" w:hAnsi="Times New Roman" w:cs="Times New Roman"/>
        </w:rPr>
        <w:t>contract</w:t>
      </w:r>
      <w:r w:rsidRPr="00AF1CD5">
        <w:rPr>
          <w:rFonts w:ascii="Times New Roman" w:hAnsi="Times New Roman" w:cs="Times New Roman"/>
        </w:rPr>
        <w:t xml:space="preserve">.  In no instance may the CONTRACTOR impose limitations or exclusions with respect to Covered Benefits and related services that are more stringent than those specified in the Department’s applicable </w:t>
      </w:r>
      <w:r w:rsidR="00122709">
        <w:rPr>
          <w:rFonts w:ascii="Times New Roman" w:hAnsi="Times New Roman" w:cs="Times New Roman"/>
        </w:rPr>
        <w:t>Policies</w:t>
      </w:r>
      <w:r w:rsidRPr="00AF1CD5">
        <w:rPr>
          <w:rFonts w:ascii="Times New Roman" w:hAnsi="Times New Roman" w:cs="Times New Roman"/>
        </w:rPr>
        <w:t xml:space="preserve"> and Procedures</w:t>
      </w:r>
      <w:r w:rsidR="00D12F21">
        <w:rPr>
          <w:rFonts w:ascii="Times New Roman" w:hAnsi="Times New Roman" w:cs="Times New Roman"/>
        </w:rPr>
        <w:t xml:space="preserve"> manuals</w:t>
      </w:r>
      <w:r w:rsidRPr="00AF1CD5">
        <w:rPr>
          <w:rFonts w:ascii="Times New Roman" w:hAnsi="Times New Roman" w:cs="Times New Roman"/>
        </w:rPr>
        <w:t xml:space="preserve">.  The Department </w:t>
      </w:r>
      <w:r w:rsidR="003B6CAA">
        <w:rPr>
          <w:rFonts w:ascii="Times New Roman" w:hAnsi="Times New Roman" w:cs="Times New Roman"/>
        </w:rPr>
        <w:t xml:space="preserve">must </w:t>
      </w:r>
      <w:r w:rsidRPr="00AF1CD5">
        <w:rPr>
          <w:rFonts w:ascii="Times New Roman" w:hAnsi="Times New Roman" w:cs="Times New Roman"/>
        </w:rPr>
        <w:t xml:space="preserve">use best efforts to provide prior written notice to CONTRACTOR of applicable material changes to its </w:t>
      </w:r>
      <w:r w:rsidR="00122709">
        <w:rPr>
          <w:rFonts w:ascii="Times New Roman" w:hAnsi="Times New Roman" w:cs="Times New Roman"/>
        </w:rPr>
        <w:t>Policies</w:t>
      </w:r>
      <w:r w:rsidRPr="00AF1CD5">
        <w:rPr>
          <w:rFonts w:ascii="Times New Roman" w:hAnsi="Times New Roman" w:cs="Times New Roman"/>
        </w:rPr>
        <w:t xml:space="preserve"> and </w:t>
      </w:r>
      <w:r w:rsidR="00A25ED7">
        <w:rPr>
          <w:rFonts w:ascii="Times New Roman" w:hAnsi="Times New Roman" w:cs="Times New Roman"/>
        </w:rPr>
        <w:t>Procedure</w:t>
      </w:r>
      <w:r w:rsidRPr="00AF1CD5">
        <w:rPr>
          <w:rFonts w:ascii="Times New Roman" w:hAnsi="Times New Roman" w:cs="Times New Roman"/>
        </w:rPr>
        <w:t xml:space="preserve">s that alter the terms of this </w:t>
      </w:r>
      <w:r w:rsidR="001E0940">
        <w:rPr>
          <w:rFonts w:ascii="Times New Roman" w:hAnsi="Times New Roman" w:cs="Times New Roman"/>
        </w:rPr>
        <w:t>contract</w:t>
      </w:r>
      <w:r w:rsidRPr="00AF1CD5">
        <w:rPr>
          <w:rFonts w:ascii="Times New Roman" w:hAnsi="Times New Roman" w:cs="Times New Roman"/>
        </w:rPr>
        <w:t>.</w:t>
      </w:r>
    </w:p>
    <w:p w14:paraId="3D01D603" w14:textId="77777777" w:rsidR="00A61D10" w:rsidRPr="00EB0B3C" w:rsidRDefault="00A61D10" w:rsidP="00A61D10">
      <w:pPr>
        <w:pStyle w:val="Heading2"/>
        <w:keepLines/>
        <w:widowControl/>
        <w:jc w:val="both"/>
      </w:pPr>
      <w:bookmarkStart w:id="662" w:name="_Toc259113714"/>
      <w:bookmarkStart w:id="663" w:name="_Toc269532799"/>
      <w:bookmarkStart w:id="664" w:name="_Toc395875677"/>
      <w:bookmarkStart w:id="665" w:name="_Toc313713529"/>
      <w:bookmarkStart w:id="666" w:name="_Toc314391910"/>
      <w:r w:rsidRPr="00EB0B3C">
        <w:t>State and Federal Law</w:t>
      </w:r>
      <w:bookmarkEnd w:id="662"/>
      <w:bookmarkEnd w:id="663"/>
      <w:bookmarkEnd w:id="664"/>
      <w:bookmarkEnd w:id="665"/>
      <w:bookmarkEnd w:id="666"/>
    </w:p>
    <w:p w14:paraId="0A7C156C" w14:textId="251B4C2E" w:rsidR="00A61D10" w:rsidRPr="00AF1CD5" w:rsidRDefault="00A61D10" w:rsidP="00A61D10">
      <w:pPr>
        <w:keepNext/>
        <w:keepLines/>
        <w:ind w:left="720"/>
        <w:jc w:val="both"/>
        <w:rPr>
          <w:rFonts w:ascii="Times New Roman" w:hAnsi="Times New Roman" w:cs="Times New Roman"/>
        </w:rPr>
      </w:pPr>
      <w:r w:rsidRPr="00AF1CD5">
        <w:rPr>
          <w:rFonts w:ascii="Times New Roman" w:hAnsi="Times New Roman" w:cs="Times New Roman"/>
        </w:rPr>
        <w:t xml:space="preserve">At all times during the term of this </w:t>
      </w:r>
      <w:r w:rsidR="001E0940">
        <w:rPr>
          <w:rFonts w:ascii="Times New Roman" w:hAnsi="Times New Roman" w:cs="Times New Roman"/>
        </w:rPr>
        <w:t>contract</w:t>
      </w:r>
      <w:r w:rsidRPr="00AF1CD5">
        <w:rPr>
          <w:rFonts w:ascii="Times New Roman" w:hAnsi="Times New Roman" w:cs="Times New Roman"/>
        </w:rPr>
        <w:t xml:space="preserve"> the CONTRACTOR shall strictly adhere to all applicable federal and state law, regulations and standards, in effect when this </w:t>
      </w:r>
      <w:r w:rsidR="001E0940">
        <w:rPr>
          <w:rFonts w:ascii="Times New Roman" w:hAnsi="Times New Roman" w:cs="Times New Roman"/>
        </w:rPr>
        <w:t>contract</w:t>
      </w:r>
      <w:r w:rsidRPr="00AF1CD5">
        <w:rPr>
          <w:rFonts w:ascii="Times New Roman" w:hAnsi="Times New Roman" w:cs="Times New Roman"/>
        </w:rPr>
        <w:t xml:space="preserve"> is signed or which may come into effect during the term of this </w:t>
      </w:r>
      <w:r w:rsidR="001E0940">
        <w:rPr>
          <w:rFonts w:ascii="Times New Roman" w:hAnsi="Times New Roman" w:cs="Times New Roman"/>
        </w:rPr>
        <w:t>contract</w:t>
      </w:r>
      <w:r w:rsidRPr="00AF1CD5">
        <w:rPr>
          <w:rFonts w:ascii="Times New Roman" w:hAnsi="Times New Roman" w:cs="Times New Roman"/>
        </w:rPr>
        <w:t xml:space="preserve">. </w:t>
      </w:r>
    </w:p>
    <w:p w14:paraId="554E8C07" w14:textId="76DC3795" w:rsidR="00A61D10" w:rsidRPr="0064532B" w:rsidRDefault="00A61D10" w:rsidP="001B4F61">
      <w:pPr>
        <w:pStyle w:val="ListLevel3"/>
        <w:keepNext/>
        <w:keepLines/>
        <w:numPr>
          <w:ilvl w:val="0"/>
          <w:numId w:val="0"/>
        </w:numPr>
        <w:tabs>
          <w:tab w:val="num" w:pos="2070"/>
        </w:tabs>
        <w:ind w:left="1350"/>
        <w:jc w:val="both"/>
      </w:pPr>
      <w:r>
        <w:t xml:space="preserve"> </w:t>
      </w:r>
    </w:p>
    <w:p w14:paraId="6B093EA2" w14:textId="2BB27145" w:rsidR="00A61D10" w:rsidRPr="00EB0B3C" w:rsidRDefault="00A61D10" w:rsidP="00A61D10">
      <w:pPr>
        <w:pStyle w:val="Heading2"/>
        <w:keepLines/>
        <w:widowControl/>
        <w:jc w:val="both"/>
      </w:pPr>
      <w:bookmarkStart w:id="667" w:name="_Toc269532800"/>
      <w:bookmarkStart w:id="668" w:name="_Toc395875678"/>
      <w:bookmarkStart w:id="669" w:name="_Toc313713530"/>
      <w:bookmarkStart w:id="670" w:name="_Toc314391911"/>
      <w:r>
        <w:t>CONTRACTOR’s</w:t>
      </w:r>
      <w:r w:rsidRPr="00EB0B3C">
        <w:t xml:space="preserve"> Appeal Rights</w:t>
      </w:r>
      <w:bookmarkEnd w:id="667"/>
      <w:bookmarkEnd w:id="668"/>
      <w:bookmarkEnd w:id="669"/>
      <w:bookmarkEnd w:id="670"/>
    </w:p>
    <w:p w14:paraId="5CB4C4A9" w14:textId="43BDB1A7" w:rsidR="00A61D10" w:rsidRPr="00AF1CD5" w:rsidRDefault="00A61D10" w:rsidP="00A61D10">
      <w:pPr>
        <w:keepNext/>
        <w:keepLines/>
        <w:ind w:left="720"/>
        <w:jc w:val="both"/>
        <w:rPr>
          <w:rFonts w:ascii="Times New Roman" w:hAnsi="Times New Roman" w:cs="Times New Roman"/>
        </w:rPr>
      </w:pPr>
      <w:r w:rsidRPr="00AF1CD5">
        <w:rPr>
          <w:rFonts w:ascii="Times New Roman" w:hAnsi="Times New Roman" w:cs="Times New Roman"/>
        </w:rPr>
        <w:t xml:space="preserve">If any dispute shall arise under the terms of this </w:t>
      </w:r>
      <w:r w:rsidR="001E0940">
        <w:rPr>
          <w:rFonts w:ascii="Times New Roman" w:hAnsi="Times New Roman" w:cs="Times New Roman"/>
        </w:rPr>
        <w:t>contract</w:t>
      </w:r>
      <w:r w:rsidRPr="00AF1CD5">
        <w:rPr>
          <w:rFonts w:ascii="Times New Roman" w:hAnsi="Times New Roman" w:cs="Times New Roman"/>
        </w:rPr>
        <w:t xml:space="preserve">, the sole and exclusive remedy shall be the filing of a Notice of Appeal within thirty (30) </w:t>
      </w:r>
      <w:r w:rsidR="001432FA">
        <w:rPr>
          <w:rFonts w:ascii="Times New Roman" w:hAnsi="Times New Roman" w:cs="Times New Roman"/>
        </w:rPr>
        <w:t>Calendar Days</w:t>
      </w:r>
      <w:r w:rsidRPr="00AF1CD5">
        <w:rPr>
          <w:rFonts w:ascii="Times New Roman" w:hAnsi="Times New Roman" w:cs="Times New Roman"/>
        </w:rPr>
        <w:t xml:space="preserve"> of receipt of written notice of Department's action or decision that forms the basis of the appeal.  Administrative appeals shall be in accordance with 27 S.C. Code Ann. </w:t>
      </w:r>
      <w:proofErr w:type="spellStart"/>
      <w:r w:rsidRPr="00AF1CD5">
        <w:rPr>
          <w:rFonts w:ascii="Times New Roman" w:hAnsi="Times New Roman" w:cs="Times New Roman"/>
        </w:rPr>
        <w:t>Regs</w:t>
      </w:r>
      <w:proofErr w:type="spellEnd"/>
      <w:r w:rsidRPr="00AF1CD5">
        <w:rPr>
          <w:rFonts w:ascii="Times New Roman" w:hAnsi="Times New Roman" w:cs="Times New Roman"/>
        </w:rPr>
        <w:t>. §</w:t>
      </w:r>
      <w:r>
        <w:rPr>
          <w:rFonts w:ascii="Times New Roman" w:hAnsi="Times New Roman" w:cs="Times New Roman"/>
        </w:rPr>
        <w:t xml:space="preserve"> </w:t>
      </w:r>
      <w:r w:rsidRPr="00AF1CD5">
        <w:rPr>
          <w:rFonts w:ascii="Times New Roman" w:hAnsi="Times New Roman" w:cs="Times New Roman"/>
        </w:rPr>
        <w:t>126-150, et seq</w:t>
      </w:r>
      <w:proofErr w:type="gramStart"/>
      <w:r w:rsidRPr="00AF1CD5">
        <w:rPr>
          <w:rFonts w:ascii="Times New Roman" w:hAnsi="Times New Roman" w:cs="Times New Roman"/>
        </w:rPr>
        <w:t>.(</w:t>
      </w:r>
      <w:proofErr w:type="gramEnd"/>
      <w:r w:rsidRPr="00AF1CD5">
        <w:rPr>
          <w:rFonts w:ascii="Times New Roman" w:hAnsi="Times New Roman" w:cs="Times New Roman"/>
        </w:rPr>
        <w:t xml:space="preserve">1976 , as amended), and the Administrative Procedures Act, S.C. Code Ann. § 1-23-310, et seq. (1976, as amended).  Judicial review of any final Department administrative decisions shall be in accordance with S.C. Code Ann. § 1-23-380 (1976, as amended). </w:t>
      </w:r>
    </w:p>
    <w:p w14:paraId="1DE97252" w14:textId="77777777" w:rsidR="00A61D10" w:rsidRPr="00EB0B3C" w:rsidRDefault="00A61D10" w:rsidP="00A61D10">
      <w:pPr>
        <w:pStyle w:val="Heading2"/>
        <w:keepLines/>
        <w:widowControl/>
        <w:jc w:val="both"/>
      </w:pPr>
      <w:bookmarkStart w:id="671" w:name="_Toc269532801"/>
      <w:bookmarkStart w:id="672" w:name="_Toc395875679"/>
      <w:bookmarkStart w:id="673" w:name="_Toc313713531"/>
      <w:bookmarkStart w:id="674" w:name="_Toc314391912"/>
      <w:r w:rsidRPr="00EB0B3C">
        <w:t>Collusion/Anti-Trust</w:t>
      </w:r>
      <w:bookmarkEnd w:id="671"/>
      <w:bookmarkEnd w:id="672"/>
      <w:bookmarkEnd w:id="673"/>
      <w:bookmarkEnd w:id="674"/>
    </w:p>
    <w:p w14:paraId="1FD36EFC" w14:textId="5F552CE8" w:rsidR="00A61D10" w:rsidRPr="00AF1CD5" w:rsidRDefault="00A61D10" w:rsidP="00A61D10">
      <w:pPr>
        <w:keepNext/>
        <w:keepLines/>
        <w:ind w:left="720"/>
        <w:jc w:val="both"/>
        <w:rPr>
          <w:rFonts w:ascii="Times New Roman" w:hAnsi="Times New Roman" w:cs="Times New Roman"/>
        </w:rPr>
      </w:pPr>
      <w:r w:rsidRPr="00AF1CD5">
        <w:rPr>
          <w:rFonts w:ascii="Times New Roman" w:hAnsi="Times New Roman" w:cs="Times New Roman"/>
        </w:rPr>
        <w:t xml:space="preserve">Any activities undertaken by CONTRACTOR that may be construed as collusion or otherwise in violation of any federal or state anti-trust laws may result in termination of this </w:t>
      </w:r>
      <w:r w:rsidR="001E0940">
        <w:rPr>
          <w:rFonts w:ascii="Times New Roman" w:hAnsi="Times New Roman" w:cs="Times New Roman"/>
        </w:rPr>
        <w:t>contract</w:t>
      </w:r>
      <w:r w:rsidRPr="00AF1CD5">
        <w:rPr>
          <w:rFonts w:ascii="Times New Roman" w:hAnsi="Times New Roman" w:cs="Times New Roman"/>
        </w:rPr>
        <w:t xml:space="preserve"> and/or referral to the </w:t>
      </w:r>
      <w:r w:rsidR="003B6CAA">
        <w:rPr>
          <w:rFonts w:ascii="Times New Roman" w:hAnsi="Times New Roman" w:cs="Times New Roman"/>
        </w:rPr>
        <w:t>SCAG</w:t>
      </w:r>
      <w:r w:rsidRPr="00AF1CD5">
        <w:rPr>
          <w:rFonts w:ascii="Times New Roman" w:hAnsi="Times New Roman" w:cs="Times New Roman"/>
        </w:rPr>
        <w:t xml:space="preserve">.    </w:t>
      </w:r>
    </w:p>
    <w:p w14:paraId="0D55800F" w14:textId="77777777" w:rsidR="00A61D10" w:rsidRPr="00EB0B3C" w:rsidRDefault="00A61D10" w:rsidP="00A61D10">
      <w:pPr>
        <w:pStyle w:val="Heading2"/>
        <w:keepLines/>
        <w:widowControl/>
        <w:jc w:val="both"/>
      </w:pPr>
      <w:bookmarkStart w:id="675" w:name="_Toc269532802"/>
      <w:bookmarkStart w:id="676" w:name="_Toc395875680"/>
      <w:bookmarkStart w:id="677" w:name="_Toc313713532"/>
      <w:bookmarkStart w:id="678" w:name="_Toc314391913"/>
      <w:r w:rsidRPr="00EB0B3C">
        <w:t>Inspection of Records</w:t>
      </w:r>
      <w:bookmarkEnd w:id="675"/>
      <w:bookmarkEnd w:id="676"/>
      <w:bookmarkEnd w:id="677"/>
      <w:bookmarkEnd w:id="678"/>
    </w:p>
    <w:p w14:paraId="241E7001" w14:textId="2F7A9FB0" w:rsidR="00A61D10" w:rsidRPr="00AF1CD5" w:rsidRDefault="00A61D10" w:rsidP="00A61D10">
      <w:pPr>
        <w:keepNext/>
        <w:keepLines/>
        <w:ind w:left="720"/>
        <w:jc w:val="both"/>
        <w:rPr>
          <w:rFonts w:ascii="Times New Roman" w:hAnsi="Times New Roman" w:cs="Times New Roman"/>
          <w:u w:val="single"/>
        </w:rPr>
      </w:pPr>
      <w:r w:rsidRPr="00AF1CD5">
        <w:rPr>
          <w:rFonts w:ascii="Times New Roman" w:hAnsi="Times New Roman" w:cs="Times New Roman"/>
        </w:rPr>
        <w:t xml:space="preserve">The CONTRACTOR shall make all </w:t>
      </w:r>
      <w:r w:rsidR="003B0C43">
        <w:rPr>
          <w:rFonts w:ascii="Times New Roman" w:hAnsi="Times New Roman" w:cs="Times New Roman"/>
        </w:rPr>
        <w:t>Program</w:t>
      </w:r>
      <w:r w:rsidRPr="00AF1CD5">
        <w:rPr>
          <w:rFonts w:ascii="Times New Roman" w:hAnsi="Times New Roman" w:cs="Times New Roman"/>
        </w:rPr>
        <w:t xml:space="preserve"> and financial records</w:t>
      </w:r>
      <w:r w:rsidR="00754DEB">
        <w:rPr>
          <w:rFonts w:ascii="Times New Roman" w:hAnsi="Times New Roman" w:cs="Times New Roman"/>
        </w:rPr>
        <w:t>,</w:t>
      </w:r>
      <w:r w:rsidRPr="00AF1CD5">
        <w:rPr>
          <w:rFonts w:ascii="Times New Roman" w:hAnsi="Times New Roman" w:cs="Times New Roman"/>
        </w:rPr>
        <w:t xml:space="preserve"> </w:t>
      </w:r>
      <w:r w:rsidR="005765B9">
        <w:rPr>
          <w:rFonts w:ascii="Times New Roman" w:hAnsi="Times New Roman" w:cs="Times New Roman"/>
        </w:rPr>
        <w:t xml:space="preserve">(including all books documents and papers utilized in the provision of Medicaid or Medicaid related activities) </w:t>
      </w:r>
      <w:r w:rsidRPr="00AF1CD5">
        <w:rPr>
          <w:rFonts w:ascii="Times New Roman" w:hAnsi="Times New Roman" w:cs="Times New Roman"/>
        </w:rPr>
        <w:t>service delivery sites</w:t>
      </w:r>
      <w:r w:rsidR="00754DEB">
        <w:rPr>
          <w:rFonts w:ascii="Times New Roman" w:hAnsi="Times New Roman" w:cs="Times New Roman"/>
        </w:rPr>
        <w:t>, physical facilities, and equipment where Medicaid-related activities or work is conducted</w:t>
      </w:r>
      <w:r w:rsidRPr="00AF1CD5">
        <w:rPr>
          <w:rFonts w:ascii="Times New Roman" w:hAnsi="Times New Roman" w:cs="Times New Roman"/>
        </w:rPr>
        <w:t xml:space="preserve"> </w:t>
      </w:r>
      <w:r w:rsidR="00754DEB">
        <w:rPr>
          <w:rFonts w:ascii="Times New Roman" w:hAnsi="Times New Roman" w:cs="Times New Roman"/>
        </w:rPr>
        <w:t>available</w:t>
      </w:r>
      <w:r w:rsidR="00754DEB" w:rsidRPr="00AF1CD5">
        <w:rPr>
          <w:rFonts w:ascii="Times New Roman" w:hAnsi="Times New Roman" w:cs="Times New Roman"/>
        </w:rPr>
        <w:t xml:space="preserve"> </w:t>
      </w:r>
      <w:r w:rsidR="00754DEB">
        <w:rPr>
          <w:rFonts w:ascii="Times New Roman" w:hAnsi="Times New Roman" w:cs="Times New Roman"/>
        </w:rPr>
        <w:t xml:space="preserve">at any time </w:t>
      </w:r>
      <w:r w:rsidRPr="00AF1CD5">
        <w:rPr>
          <w:rFonts w:ascii="Times New Roman" w:hAnsi="Times New Roman" w:cs="Times New Roman"/>
        </w:rPr>
        <w:t xml:space="preserve">to the </w:t>
      </w:r>
      <w:r>
        <w:rPr>
          <w:rFonts w:ascii="Times New Roman" w:hAnsi="Times New Roman" w:cs="Times New Roman"/>
        </w:rPr>
        <w:t>U.S. D</w:t>
      </w:r>
      <w:r w:rsidRPr="00AF1CD5">
        <w:rPr>
          <w:rFonts w:ascii="Times New Roman" w:hAnsi="Times New Roman" w:cs="Times New Roman"/>
        </w:rPr>
        <w:t>HHS, the Department, GAO, the State</w:t>
      </w:r>
      <w:r w:rsidR="00754DEB">
        <w:rPr>
          <w:rFonts w:ascii="Times New Roman" w:hAnsi="Times New Roman" w:cs="Times New Roman"/>
        </w:rPr>
        <w:t>, CMS, Office of the Inspector General,</w:t>
      </w:r>
      <w:r w:rsidRPr="00AF1CD5">
        <w:rPr>
          <w:rFonts w:ascii="Times New Roman" w:hAnsi="Times New Roman" w:cs="Times New Roman"/>
        </w:rPr>
        <w:t xml:space="preserve"> Auditor's Office, the Office of the Attorney General, the Comptroller General, or their designee or any </w:t>
      </w:r>
      <w:r w:rsidR="00BF30E7">
        <w:rPr>
          <w:rFonts w:ascii="Times New Roman" w:hAnsi="Times New Roman" w:cs="Times New Roman"/>
        </w:rPr>
        <w:t>Representative</w:t>
      </w:r>
      <w:r w:rsidRPr="00AF1CD5">
        <w:rPr>
          <w:rFonts w:ascii="Times New Roman" w:hAnsi="Times New Roman" w:cs="Times New Roman"/>
        </w:rPr>
        <w:t>s</w:t>
      </w:r>
      <w:r w:rsidR="00754DEB">
        <w:rPr>
          <w:rFonts w:ascii="Times New Roman" w:hAnsi="Times New Roman" w:cs="Times New Roman"/>
        </w:rPr>
        <w:t xml:space="preserve"> for inspection and audit.</w:t>
      </w:r>
      <w:r w:rsidRPr="00AF1CD5">
        <w:rPr>
          <w:rFonts w:ascii="Times New Roman" w:hAnsi="Times New Roman" w:cs="Times New Roman"/>
        </w:rPr>
        <w:t xml:space="preserve">, </w:t>
      </w:r>
      <w:r w:rsidR="005765B9">
        <w:rPr>
          <w:rFonts w:ascii="Times New Roman" w:hAnsi="Times New Roman" w:cs="Times New Roman"/>
        </w:rPr>
        <w:t>U.S. D</w:t>
      </w:r>
      <w:r w:rsidR="005765B9" w:rsidRPr="00AF1CD5">
        <w:rPr>
          <w:rFonts w:ascii="Times New Roman" w:hAnsi="Times New Roman" w:cs="Times New Roman"/>
        </w:rPr>
        <w:t>HHS, the Department, GAO, the State</w:t>
      </w:r>
      <w:r w:rsidR="005765B9">
        <w:rPr>
          <w:rFonts w:ascii="Times New Roman" w:hAnsi="Times New Roman" w:cs="Times New Roman"/>
        </w:rPr>
        <w:t>, CMS, Office of the Inspector General,</w:t>
      </w:r>
      <w:r w:rsidR="005765B9" w:rsidRPr="00AF1CD5">
        <w:rPr>
          <w:rFonts w:ascii="Times New Roman" w:hAnsi="Times New Roman" w:cs="Times New Roman"/>
        </w:rPr>
        <w:t xml:space="preserve"> Auditor's Office, the Office of the Attorney General, the Comptroller General, or their designee or any </w:t>
      </w:r>
      <w:r w:rsidR="00BF30E7">
        <w:rPr>
          <w:rFonts w:ascii="Times New Roman" w:hAnsi="Times New Roman" w:cs="Times New Roman"/>
        </w:rPr>
        <w:t>Representative</w:t>
      </w:r>
      <w:r w:rsidR="005765B9" w:rsidRPr="00AF1CD5">
        <w:rPr>
          <w:rFonts w:ascii="Times New Roman" w:hAnsi="Times New Roman" w:cs="Times New Roman"/>
        </w:rPr>
        <w:t>s</w:t>
      </w:r>
      <w:r w:rsidRPr="00AF1CD5">
        <w:rPr>
          <w:rFonts w:ascii="Times New Roman" w:hAnsi="Times New Roman" w:cs="Times New Roman"/>
        </w:rPr>
        <w:t xml:space="preserve">, have the right of timely and unrestricted access to any books, documents, papers, or other records of CONTRACTOR that are pertinent to the awards, in order to make audits, examinations, excerpts, transcripts and copies of such documents. This right also includes timely and reasonable access to a </w:t>
      </w:r>
      <w:r w:rsidR="00897DEE">
        <w:rPr>
          <w:rFonts w:ascii="Times New Roman" w:hAnsi="Times New Roman" w:cs="Times New Roman"/>
        </w:rPr>
        <w:t>Recipient</w:t>
      </w:r>
      <w:r w:rsidRPr="00AF1CD5">
        <w:rPr>
          <w:rFonts w:ascii="Times New Roman" w:hAnsi="Times New Roman" w:cs="Times New Roman"/>
        </w:rPr>
        <w:t xml:space="preserve">'s personnel for the purpose of interview and discussion related to such documents.  </w:t>
      </w:r>
      <w:r w:rsidR="005765B9">
        <w:rPr>
          <w:rFonts w:ascii="Times New Roman" w:hAnsi="Times New Roman" w:cs="Times New Roman"/>
        </w:rPr>
        <w:t>U.S. D</w:t>
      </w:r>
      <w:r w:rsidR="005765B9" w:rsidRPr="00AF1CD5">
        <w:rPr>
          <w:rFonts w:ascii="Times New Roman" w:hAnsi="Times New Roman" w:cs="Times New Roman"/>
        </w:rPr>
        <w:t>HHS, the Department, GAO, the State</w:t>
      </w:r>
      <w:r w:rsidR="005765B9">
        <w:rPr>
          <w:rFonts w:ascii="Times New Roman" w:hAnsi="Times New Roman" w:cs="Times New Roman"/>
        </w:rPr>
        <w:t>, CMS, Office of the Inspector General,</w:t>
      </w:r>
      <w:r w:rsidR="005765B9" w:rsidRPr="00AF1CD5">
        <w:rPr>
          <w:rFonts w:ascii="Times New Roman" w:hAnsi="Times New Roman" w:cs="Times New Roman"/>
        </w:rPr>
        <w:t xml:space="preserve"> Auditor's Office, the Office of the Attorney General, the Comptroller General, or their designee or any </w:t>
      </w:r>
      <w:r w:rsidR="00BF30E7">
        <w:rPr>
          <w:rFonts w:ascii="Times New Roman" w:hAnsi="Times New Roman" w:cs="Times New Roman"/>
        </w:rPr>
        <w:t>Representative</w:t>
      </w:r>
      <w:r w:rsidR="005765B9" w:rsidRPr="00AF1CD5">
        <w:rPr>
          <w:rFonts w:ascii="Times New Roman" w:hAnsi="Times New Roman" w:cs="Times New Roman"/>
        </w:rPr>
        <w:t>s</w:t>
      </w:r>
      <w:r w:rsidR="005765B9">
        <w:rPr>
          <w:rFonts w:ascii="Times New Roman" w:hAnsi="Times New Roman" w:cs="Times New Roman"/>
        </w:rPr>
        <w:t xml:space="preserve"> </w:t>
      </w:r>
      <w:r w:rsidRPr="00AF1CD5">
        <w:rPr>
          <w:rFonts w:ascii="Times New Roman" w:hAnsi="Times New Roman" w:cs="Times New Roman"/>
        </w:rPr>
        <w:t xml:space="preserve">shall have the right to examine and make copies, excerpts or transcripts from all records, contact and conduct private interviews with CONTRACTOR clients and employees, and do on-site reviews of all matters relating to service delivery as specified by this </w:t>
      </w:r>
      <w:r w:rsidR="001E0940">
        <w:rPr>
          <w:rFonts w:ascii="Times New Roman" w:hAnsi="Times New Roman" w:cs="Times New Roman"/>
        </w:rPr>
        <w:t>contract</w:t>
      </w:r>
      <w:r w:rsidRPr="00AF1CD5">
        <w:rPr>
          <w:rFonts w:ascii="Times New Roman" w:hAnsi="Times New Roman" w:cs="Times New Roman"/>
        </w:rPr>
        <w:t>.</w:t>
      </w:r>
      <w:r w:rsidR="005765B9">
        <w:rPr>
          <w:rFonts w:ascii="Times New Roman" w:hAnsi="Times New Roman" w:cs="Times New Roman"/>
        </w:rPr>
        <w:t xml:space="preserve">  The right to audit under this </w:t>
      </w:r>
      <w:r w:rsidR="00ED7C20">
        <w:rPr>
          <w:rFonts w:ascii="Times New Roman" w:hAnsi="Times New Roman" w:cs="Times New Roman"/>
        </w:rPr>
        <w:t xml:space="preserve">Section </w:t>
      </w:r>
      <w:r w:rsidR="005765B9">
        <w:rPr>
          <w:rFonts w:ascii="Times New Roman" w:hAnsi="Times New Roman" w:cs="Times New Roman"/>
        </w:rPr>
        <w:t>exists for ten (10) years from the final date of the contract period or from the date of completion of any audit, whichever is later. 438.3(h)</w:t>
      </w:r>
    </w:p>
    <w:p w14:paraId="3EBBA4D0" w14:textId="77777777" w:rsidR="00A61D10" w:rsidRPr="00EB0B3C" w:rsidRDefault="00A61D10" w:rsidP="00A61D10">
      <w:pPr>
        <w:pStyle w:val="Heading2"/>
        <w:keepLines/>
        <w:widowControl/>
        <w:jc w:val="both"/>
      </w:pPr>
      <w:bookmarkStart w:id="679" w:name="_Toc269532803"/>
      <w:bookmarkStart w:id="680" w:name="_Toc395875681"/>
      <w:bookmarkStart w:id="681" w:name="_Toc313713533"/>
      <w:bookmarkStart w:id="682" w:name="_Toc314391914"/>
      <w:r w:rsidRPr="00EB0B3C">
        <w:t>Non-Waiver of Breach</w:t>
      </w:r>
      <w:bookmarkEnd w:id="679"/>
      <w:bookmarkEnd w:id="680"/>
      <w:bookmarkEnd w:id="681"/>
      <w:bookmarkEnd w:id="682"/>
    </w:p>
    <w:p w14:paraId="3FAEA038" w14:textId="36F2595A" w:rsidR="00A61D10" w:rsidRPr="00AF1CD5" w:rsidRDefault="00A61D10" w:rsidP="00A61D10">
      <w:pPr>
        <w:keepNext/>
        <w:keepLines/>
        <w:ind w:left="720"/>
        <w:jc w:val="both"/>
        <w:rPr>
          <w:rFonts w:ascii="Times New Roman" w:hAnsi="Times New Roman" w:cs="Times New Roman"/>
          <w:u w:val="single"/>
        </w:rPr>
      </w:pPr>
      <w:r w:rsidRPr="00AF1CD5">
        <w:rPr>
          <w:rFonts w:ascii="Times New Roman" w:hAnsi="Times New Roman" w:cs="Times New Roman"/>
        </w:rPr>
        <w:t xml:space="preserve">The failure of the Department at any time to require performance by the CONTRACTOR of any provision of this </w:t>
      </w:r>
      <w:r w:rsidR="001E0940">
        <w:rPr>
          <w:rFonts w:ascii="Times New Roman" w:hAnsi="Times New Roman" w:cs="Times New Roman"/>
        </w:rPr>
        <w:t>contract</w:t>
      </w:r>
      <w:r w:rsidRPr="00AF1CD5">
        <w:rPr>
          <w:rFonts w:ascii="Times New Roman" w:hAnsi="Times New Roman" w:cs="Times New Roman"/>
        </w:rPr>
        <w:t xml:space="preserve">, or the continued payment of the CONTRACTOR by the Department, shall in no way affect the right of Department to enforce any provision of this </w:t>
      </w:r>
      <w:r w:rsidR="001E0940">
        <w:rPr>
          <w:rFonts w:ascii="Times New Roman" w:hAnsi="Times New Roman" w:cs="Times New Roman"/>
        </w:rPr>
        <w:t>contract</w:t>
      </w:r>
      <w:r w:rsidRPr="00AF1CD5">
        <w:rPr>
          <w:rFonts w:ascii="Times New Roman" w:hAnsi="Times New Roman" w:cs="Times New Roman"/>
        </w:rPr>
        <w:t xml:space="preserve">; nor shall the waiver of any breach of any provision thereof be taken or held to be a waiver of any succeeding breach of such provision or as a waiver of the provision itself.  </w:t>
      </w:r>
    </w:p>
    <w:p w14:paraId="29456A53" w14:textId="0A5A931C" w:rsidR="00A61D10" w:rsidRPr="00EB0B3C" w:rsidRDefault="00A61D10" w:rsidP="001B4F61">
      <w:pPr>
        <w:pStyle w:val="ListLevel3"/>
        <w:keepNext/>
        <w:keepLines/>
        <w:tabs>
          <w:tab w:val="clear" w:pos="2070"/>
          <w:tab w:val="num" w:pos="1620"/>
        </w:tabs>
        <w:ind w:left="1620" w:hanging="900"/>
        <w:jc w:val="both"/>
        <w:rPr>
          <w:u w:val="single"/>
        </w:rPr>
      </w:pPr>
      <w:r w:rsidRPr="00EB0B3C">
        <w:t xml:space="preserve">No covenant, condition, duty, obligation, or undertaking contained in or made a part of this </w:t>
      </w:r>
      <w:r w:rsidR="001E0940">
        <w:t>contract</w:t>
      </w:r>
      <w:r w:rsidRPr="00EB0B3C">
        <w:t xml:space="preserve"> shall be waived except by the written agreement of the parties and approval of CMS, if applicable. </w:t>
      </w:r>
    </w:p>
    <w:p w14:paraId="670CADCB" w14:textId="7AB27B2C" w:rsidR="00A61D10" w:rsidRPr="00EB0B3C" w:rsidRDefault="00A61D10" w:rsidP="001B4F61">
      <w:pPr>
        <w:pStyle w:val="ListLevel3"/>
        <w:keepNext/>
        <w:keepLines/>
        <w:tabs>
          <w:tab w:val="clear" w:pos="2070"/>
          <w:tab w:val="num" w:pos="1620"/>
        </w:tabs>
        <w:ind w:left="1620" w:hanging="900"/>
        <w:jc w:val="both"/>
        <w:rPr>
          <w:u w:val="single"/>
        </w:rPr>
      </w:pPr>
      <w:r w:rsidRPr="00EB0B3C">
        <w:t xml:space="preserve">Waiver of any breach of any term or condition in this </w:t>
      </w:r>
      <w:r w:rsidR="001E0940">
        <w:t>contract</w:t>
      </w:r>
      <w:r w:rsidRPr="00EB0B3C">
        <w:t xml:space="preserve"> shall not be deemed a waiver of any prior or subsequent breach.  No term or condition of this </w:t>
      </w:r>
      <w:r w:rsidR="001E0940">
        <w:t>contract</w:t>
      </w:r>
      <w:r w:rsidRPr="00EB0B3C">
        <w:t xml:space="preserve"> shall be held to be waived, modified, or deleted except by an instrument, in writing, signed by the parties hereto.</w:t>
      </w:r>
    </w:p>
    <w:p w14:paraId="6C743510" w14:textId="77777777" w:rsidR="00A61D10" w:rsidRPr="00EB0B3C" w:rsidRDefault="00A61D10" w:rsidP="00A61D10">
      <w:pPr>
        <w:pStyle w:val="Heading2"/>
        <w:keepLines/>
        <w:widowControl/>
        <w:jc w:val="both"/>
      </w:pPr>
      <w:bookmarkStart w:id="683" w:name="_Toc269532804"/>
      <w:bookmarkStart w:id="684" w:name="_Toc395875682"/>
      <w:bookmarkStart w:id="685" w:name="_Toc313713534"/>
      <w:bookmarkStart w:id="686" w:name="_Toc314391915"/>
      <w:r w:rsidRPr="00EB0B3C">
        <w:t>Non-Assignability</w:t>
      </w:r>
      <w:bookmarkEnd w:id="683"/>
      <w:bookmarkEnd w:id="684"/>
      <w:bookmarkEnd w:id="685"/>
      <w:bookmarkEnd w:id="686"/>
    </w:p>
    <w:p w14:paraId="41248B5E" w14:textId="52019BEE" w:rsidR="00A61D10" w:rsidRPr="00AF1CD5" w:rsidRDefault="00A61D10" w:rsidP="00A61D10">
      <w:pPr>
        <w:keepNext/>
        <w:keepLines/>
        <w:ind w:left="720"/>
        <w:jc w:val="both"/>
        <w:rPr>
          <w:rFonts w:ascii="Times New Roman" w:hAnsi="Times New Roman" w:cs="Times New Roman"/>
          <w:u w:val="single"/>
        </w:rPr>
      </w:pPr>
      <w:r w:rsidRPr="00AF1CD5">
        <w:rPr>
          <w:rFonts w:ascii="Times New Roman" w:hAnsi="Times New Roman" w:cs="Times New Roman"/>
        </w:rPr>
        <w:t xml:space="preserve">No assignment or transfer of this </w:t>
      </w:r>
      <w:r w:rsidR="001E0940">
        <w:rPr>
          <w:rFonts w:ascii="Times New Roman" w:hAnsi="Times New Roman" w:cs="Times New Roman"/>
        </w:rPr>
        <w:t>contract</w:t>
      </w:r>
      <w:r w:rsidRPr="00AF1CD5">
        <w:rPr>
          <w:rFonts w:ascii="Times New Roman" w:hAnsi="Times New Roman" w:cs="Times New Roman"/>
        </w:rPr>
        <w:t xml:space="preserve"> or of any rights hereunder by the CONTRACTOR shall be valid without the prior written consent of the Department.  </w:t>
      </w:r>
    </w:p>
    <w:p w14:paraId="320365FF" w14:textId="77777777" w:rsidR="00A61D10" w:rsidRPr="00EB0B3C" w:rsidRDefault="00A61D10" w:rsidP="00A61D10">
      <w:pPr>
        <w:pStyle w:val="Heading2"/>
        <w:keepLines/>
        <w:widowControl/>
        <w:jc w:val="both"/>
      </w:pPr>
      <w:bookmarkStart w:id="687" w:name="_Toc269532805"/>
      <w:bookmarkStart w:id="688" w:name="_Toc395875683"/>
      <w:bookmarkStart w:id="689" w:name="_Toc313713535"/>
      <w:bookmarkStart w:id="690" w:name="_Toc314391916"/>
      <w:r w:rsidRPr="00EB0B3C">
        <w:t>Legal Services</w:t>
      </w:r>
      <w:bookmarkEnd w:id="687"/>
      <w:bookmarkEnd w:id="688"/>
      <w:bookmarkEnd w:id="689"/>
      <w:bookmarkEnd w:id="690"/>
    </w:p>
    <w:p w14:paraId="476CC11A" w14:textId="22C7EBE1" w:rsidR="00A61D10" w:rsidRPr="00AF1CD5" w:rsidRDefault="003B6CAA" w:rsidP="00A61D10">
      <w:pPr>
        <w:keepNext/>
        <w:keepLines/>
        <w:ind w:left="720"/>
        <w:jc w:val="both"/>
        <w:rPr>
          <w:rFonts w:ascii="Times New Roman" w:hAnsi="Times New Roman" w:cs="Times New Roman"/>
        </w:rPr>
      </w:pPr>
      <w:r>
        <w:rPr>
          <w:rFonts w:ascii="Times New Roman" w:hAnsi="Times New Roman" w:cs="Times New Roman"/>
        </w:rPr>
        <w:t>Legal counsel</w:t>
      </w:r>
      <w:r w:rsidR="00A61D10" w:rsidRPr="00AF1CD5">
        <w:rPr>
          <w:rFonts w:ascii="Times New Roman" w:hAnsi="Times New Roman" w:cs="Times New Roman"/>
        </w:rPr>
        <w:t xml:space="preserve"> shall </w:t>
      </w:r>
      <w:r>
        <w:rPr>
          <w:rFonts w:ascii="Times New Roman" w:hAnsi="Times New Roman" w:cs="Times New Roman"/>
        </w:rPr>
        <w:t xml:space="preserve">not </w:t>
      </w:r>
      <w:r w:rsidR="00A61D10" w:rsidRPr="00AF1CD5">
        <w:rPr>
          <w:rFonts w:ascii="Times New Roman" w:hAnsi="Times New Roman" w:cs="Times New Roman"/>
        </w:rPr>
        <w:t xml:space="preserve">be </w:t>
      </w:r>
      <w:r>
        <w:rPr>
          <w:rFonts w:ascii="Times New Roman" w:hAnsi="Times New Roman" w:cs="Times New Roman"/>
        </w:rPr>
        <w:t>retained</w:t>
      </w:r>
      <w:r w:rsidRPr="00AF1CD5">
        <w:rPr>
          <w:rFonts w:ascii="Times New Roman" w:hAnsi="Times New Roman" w:cs="Times New Roman"/>
        </w:rPr>
        <w:t xml:space="preserve"> </w:t>
      </w:r>
      <w:r w:rsidR="00A61D10" w:rsidRPr="00AF1CD5">
        <w:rPr>
          <w:rFonts w:ascii="Times New Roman" w:hAnsi="Times New Roman" w:cs="Times New Roman"/>
        </w:rPr>
        <w:t xml:space="preserve">through use of any funds provided by the Department pursuant to the terms of this </w:t>
      </w:r>
      <w:r w:rsidR="001E0940">
        <w:rPr>
          <w:rFonts w:ascii="Times New Roman" w:hAnsi="Times New Roman" w:cs="Times New Roman"/>
        </w:rPr>
        <w:t>contract</w:t>
      </w:r>
      <w:r w:rsidR="00A61D10" w:rsidRPr="00AF1CD5">
        <w:rPr>
          <w:rFonts w:ascii="Times New Roman" w:hAnsi="Times New Roman" w:cs="Times New Roman"/>
        </w:rPr>
        <w:t>.  Further, with the exception of attorney's fees awarded in accordance with S.C. Code Ann. § 15-77-300, the Department shall under no circumstances become obligated to pay an attorney's fee or the costs of legal action to the CONTRACTOR.  This covenant and condition shall apply to any and all suits, legal actions, and judicial appeals of whatever kind or nature to which the CONTRACTOR is a party.</w:t>
      </w:r>
    </w:p>
    <w:p w14:paraId="3238D7A4" w14:textId="77777777" w:rsidR="00A61D10" w:rsidRPr="00EB0B3C" w:rsidRDefault="00A61D10" w:rsidP="00A61D10">
      <w:pPr>
        <w:pStyle w:val="Heading2"/>
        <w:keepLines/>
        <w:widowControl/>
        <w:jc w:val="both"/>
      </w:pPr>
      <w:bookmarkStart w:id="691" w:name="_Toc269532806"/>
      <w:bookmarkStart w:id="692" w:name="_Toc395875684"/>
      <w:bookmarkStart w:id="693" w:name="_Toc313713536"/>
      <w:bookmarkStart w:id="694" w:name="_Toc314391917"/>
      <w:r w:rsidRPr="00EB0B3C">
        <w:t>Attorney's Fees</w:t>
      </w:r>
      <w:bookmarkEnd w:id="691"/>
      <w:bookmarkEnd w:id="692"/>
      <w:bookmarkEnd w:id="693"/>
      <w:bookmarkEnd w:id="694"/>
    </w:p>
    <w:p w14:paraId="49B57636" w14:textId="6AB0D839" w:rsidR="00A61D10" w:rsidRPr="00AF1CD5" w:rsidRDefault="00A61D10" w:rsidP="00A61D10">
      <w:pPr>
        <w:keepNext/>
        <w:keepLines/>
        <w:ind w:left="720"/>
        <w:jc w:val="both"/>
        <w:rPr>
          <w:rFonts w:ascii="Times New Roman" w:hAnsi="Times New Roman" w:cs="Times New Roman"/>
        </w:rPr>
      </w:pPr>
      <w:r w:rsidRPr="00AF1CD5">
        <w:rPr>
          <w:rFonts w:ascii="Times New Roman" w:hAnsi="Times New Roman" w:cs="Times New Roman"/>
        </w:rPr>
        <w:t xml:space="preserve">In the event that the Department shall bring suit or action to compel performance of or to recover for any breach of any stipulation, covenant, or condition of this </w:t>
      </w:r>
      <w:r w:rsidR="001E0940">
        <w:rPr>
          <w:rFonts w:ascii="Times New Roman" w:hAnsi="Times New Roman" w:cs="Times New Roman"/>
        </w:rPr>
        <w:t>contract</w:t>
      </w:r>
      <w:r w:rsidRPr="00AF1CD5">
        <w:rPr>
          <w:rFonts w:ascii="Times New Roman" w:hAnsi="Times New Roman" w:cs="Times New Roman"/>
        </w:rPr>
        <w:t xml:space="preserve">, the CONTRACTOR shall pay to the Department attorney's fees as </w:t>
      </w:r>
      <w:r w:rsidR="003B6CAA">
        <w:rPr>
          <w:rFonts w:ascii="Times New Roman" w:hAnsi="Times New Roman" w:cs="Times New Roman"/>
        </w:rPr>
        <w:t xml:space="preserve">determined by </w:t>
      </w:r>
      <w:r w:rsidRPr="00AF1CD5">
        <w:rPr>
          <w:rFonts w:ascii="Times New Roman" w:hAnsi="Times New Roman" w:cs="Times New Roman"/>
        </w:rPr>
        <w:t>the court in addition to the amount of judgment and costs.</w:t>
      </w:r>
    </w:p>
    <w:p w14:paraId="5184C1F8" w14:textId="77777777" w:rsidR="00A61D10" w:rsidRPr="004D4C1B" w:rsidRDefault="00A61D10" w:rsidP="00A61D10">
      <w:pPr>
        <w:pStyle w:val="Heading2"/>
        <w:keepLines/>
        <w:widowControl/>
        <w:jc w:val="both"/>
      </w:pPr>
      <w:bookmarkStart w:id="695" w:name="_Toc269532807"/>
      <w:bookmarkStart w:id="696" w:name="_Toc395875685"/>
      <w:bookmarkStart w:id="697" w:name="_Toc313713537"/>
      <w:bookmarkStart w:id="698" w:name="_Toc314391918"/>
      <w:r w:rsidRPr="00EB0B3C">
        <w:t>Retention of Records</w:t>
      </w:r>
      <w:bookmarkEnd w:id="695"/>
      <w:bookmarkEnd w:id="696"/>
      <w:bookmarkEnd w:id="697"/>
      <w:bookmarkEnd w:id="698"/>
    </w:p>
    <w:p w14:paraId="6D122474" w14:textId="77777777" w:rsidR="00A61D10" w:rsidRDefault="00A61D10" w:rsidP="00A61D10">
      <w:pPr>
        <w:keepNext/>
        <w:keepLines/>
        <w:ind w:left="720"/>
        <w:jc w:val="both"/>
        <w:rPr>
          <w:rFonts w:ascii="Times New Roman" w:hAnsi="Times New Roman" w:cs="Times New Roman"/>
        </w:rPr>
      </w:pPr>
      <w:r w:rsidRPr="00AF1CD5">
        <w:rPr>
          <w:rFonts w:ascii="Times New Roman" w:hAnsi="Times New Roman" w:cs="Times New Roman"/>
        </w:rPr>
        <w:t xml:space="preserve">The CONTRACTOR shall retain records in accordance with 45 CFR § 74.53 </w:t>
      </w:r>
      <w:r w:rsidR="00734C5F">
        <w:rPr>
          <w:rFonts w:ascii="Times New Roman" w:hAnsi="Times New Roman" w:cs="Times New Roman"/>
        </w:rPr>
        <w:t xml:space="preserve">and 438.3 (u) </w:t>
      </w:r>
      <w:r w:rsidRPr="00AF1CD5">
        <w:rPr>
          <w:rFonts w:ascii="Times New Roman" w:hAnsi="Times New Roman" w:cs="Times New Roman"/>
        </w:rPr>
        <w:t xml:space="preserve">including, but not limited to financial records, supporting documents, statistical records, and all other records pertinent to an award. </w:t>
      </w:r>
    </w:p>
    <w:p w14:paraId="6C0D5C6A" w14:textId="77777777" w:rsidR="00A61D10" w:rsidRPr="00AF1CD5" w:rsidRDefault="00A61D10" w:rsidP="001B4F61">
      <w:pPr>
        <w:pStyle w:val="ListLevel3"/>
        <w:keepNext/>
        <w:keepLines/>
        <w:tabs>
          <w:tab w:val="clear" w:pos="2070"/>
          <w:tab w:val="num" w:pos="1620"/>
        </w:tabs>
        <w:ind w:left="1620" w:hanging="900"/>
        <w:jc w:val="both"/>
      </w:pPr>
      <w:r w:rsidRPr="00AF1CD5">
        <w:t xml:space="preserve">Such records shall be retained for a period of three years from the date of submission of the final expenditure report or, for awards that are renewed quarterly or annually, from the date of the submission of the quarterly or annual financial report. The only exceptions are the following: </w:t>
      </w:r>
    </w:p>
    <w:p w14:paraId="579F4C76" w14:textId="77777777" w:rsidR="00A61D10" w:rsidRPr="00EB0B3C" w:rsidRDefault="00A61D10" w:rsidP="001B4F61">
      <w:pPr>
        <w:pStyle w:val="ListLevel4"/>
        <w:keepNext/>
        <w:keepLines/>
        <w:tabs>
          <w:tab w:val="clear" w:pos="2520"/>
          <w:tab w:val="num" w:pos="2880"/>
        </w:tabs>
        <w:ind w:left="2880" w:hanging="1260"/>
        <w:jc w:val="both"/>
      </w:pPr>
      <w:r w:rsidRPr="00EB0B3C">
        <w:t>If any litigation, claim, financial management review, or audit is started</w:t>
      </w:r>
      <w:r>
        <w:t xml:space="preserve"> before the expiration of the three (3) </w:t>
      </w:r>
      <w:r w:rsidRPr="00EB0B3C">
        <w:t xml:space="preserve">year period, the records shall be retained until all litigation, claims or audit findings involving the records have been resolved and final action taken. </w:t>
      </w:r>
    </w:p>
    <w:p w14:paraId="154531BF" w14:textId="1F66469D" w:rsidR="00A61D10" w:rsidRPr="00EB0B3C" w:rsidRDefault="00A61D10" w:rsidP="001B4F61">
      <w:pPr>
        <w:pStyle w:val="ListLevel4"/>
        <w:keepNext/>
        <w:keepLines/>
        <w:tabs>
          <w:tab w:val="clear" w:pos="2520"/>
          <w:tab w:val="num" w:pos="2880"/>
        </w:tabs>
        <w:ind w:left="2880" w:hanging="1260"/>
        <w:jc w:val="both"/>
      </w:pPr>
      <w:r w:rsidRPr="00EB0B3C">
        <w:t xml:space="preserve">Records for real property and equipment acquired with </w:t>
      </w:r>
      <w:r w:rsidR="002830C2">
        <w:t>federal</w:t>
      </w:r>
      <w:r>
        <w:t xml:space="preserve"> funds shall be retained for three (3) years</w:t>
      </w:r>
      <w:r w:rsidRPr="00EB0B3C">
        <w:t xml:space="preserve"> after final </w:t>
      </w:r>
      <w:r w:rsidR="00345D03">
        <w:t>resolution</w:t>
      </w:r>
      <w:r w:rsidRPr="00EB0B3C">
        <w:t>.</w:t>
      </w:r>
    </w:p>
    <w:p w14:paraId="1A922EED" w14:textId="31AFBC98" w:rsidR="00A61D10" w:rsidRPr="00EB0B3C" w:rsidRDefault="00A61D10" w:rsidP="001B4F61">
      <w:pPr>
        <w:pStyle w:val="ListLevel4"/>
        <w:keepNext/>
        <w:keepLines/>
        <w:tabs>
          <w:tab w:val="clear" w:pos="2520"/>
          <w:tab w:val="num" w:pos="2880"/>
        </w:tabs>
        <w:ind w:left="2880" w:hanging="1260"/>
        <w:jc w:val="both"/>
      </w:pPr>
      <w:r w:rsidRPr="00EB0B3C">
        <w:t xml:space="preserve">When records are transferred to or maintained by the </w:t>
      </w:r>
      <w:r>
        <w:t>U.S. D</w:t>
      </w:r>
      <w:r w:rsidRPr="00EB0B3C">
        <w:t xml:space="preserve">HHS awarding agency, the </w:t>
      </w:r>
      <w:r>
        <w:t>three (3) year</w:t>
      </w:r>
      <w:r w:rsidRPr="00EB0B3C">
        <w:t xml:space="preserve"> retention requirement is not applicable to the </w:t>
      </w:r>
      <w:r w:rsidR="00897DEE">
        <w:t>Recipient</w:t>
      </w:r>
      <w:r w:rsidRPr="00EB0B3C">
        <w:t xml:space="preserve">. </w:t>
      </w:r>
    </w:p>
    <w:p w14:paraId="751EF8F6" w14:textId="77777777" w:rsidR="00A61D10" w:rsidRPr="004D4C1B" w:rsidRDefault="00A61D10" w:rsidP="001B4F61">
      <w:pPr>
        <w:pStyle w:val="ListLevel4"/>
        <w:keepNext/>
        <w:keepLines/>
        <w:tabs>
          <w:tab w:val="clear" w:pos="2520"/>
          <w:tab w:val="num" w:pos="2880"/>
        </w:tabs>
        <w:ind w:left="2880" w:hanging="1260"/>
        <w:jc w:val="both"/>
      </w:pPr>
      <w:r w:rsidRPr="00EB0B3C">
        <w:t xml:space="preserve">Indirect cost rate proposals, cost allocations plans, etc., as specified in Sec. </w:t>
      </w:r>
      <w:proofErr w:type="gramStart"/>
      <w:r w:rsidRPr="00EB0B3C">
        <w:t>74.53(g</w:t>
      </w:r>
      <w:proofErr w:type="gramEnd"/>
      <w:r w:rsidRPr="00EB0B3C">
        <w:t xml:space="preserve">). </w:t>
      </w:r>
    </w:p>
    <w:p w14:paraId="4041DE6B" w14:textId="3DE2D89A" w:rsidR="00A61D10" w:rsidRDefault="00A61D10" w:rsidP="001B4F61">
      <w:pPr>
        <w:pStyle w:val="ListLevel3"/>
        <w:keepNext/>
        <w:keepLines/>
        <w:tabs>
          <w:tab w:val="num" w:pos="1620"/>
        </w:tabs>
        <w:ind w:left="1620" w:hanging="900"/>
        <w:jc w:val="both"/>
      </w:pPr>
      <w:r w:rsidRPr="00EB0B3C">
        <w:t xml:space="preserve">Retain Records in accordance with requirements of 45 CFR Part 74 </w:t>
      </w:r>
      <w:r w:rsidR="003B6CAA">
        <w:t xml:space="preserve">three </w:t>
      </w:r>
      <w:r w:rsidRPr="00EB0B3C">
        <w:t>(3</w:t>
      </w:r>
      <w:r w:rsidR="003B6CAA">
        <w:t>)</w:t>
      </w:r>
      <w:r w:rsidRPr="00EB0B3C">
        <w:t xml:space="preserve"> years after the final payment is made and all pending matters closed, plus additional time if an audit, litigation, or other legal action involving the records is started before or during the original </w:t>
      </w:r>
      <w:r>
        <w:t>three (</w:t>
      </w:r>
      <w:r w:rsidRPr="00EB0B3C">
        <w:t>3</w:t>
      </w:r>
      <w:r>
        <w:t>)</w:t>
      </w:r>
      <w:r w:rsidRPr="00EB0B3C">
        <w:t xml:space="preserve"> year period</w:t>
      </w:r>
      <w:r>
        <w:t xml:space="preserve"> ends. HIPAA now requires five (5) </w:t>
      </w:r>
      <w:r w:rsidRPr="00EB0B3C">
        <w:t>year record retention.</w:t>
      </w:r>
    </w:p>
    <w:p w14:paraId="39FE7BD3" w14:textId="08AD1670" w:rsidR="00734C5F" w:rsidRPr="00EB0B3C" w:rsidRDefault="00734C5F" w:rsidP="001B4F61">
      <w:pPr>
        <w:pStyle w:val="ListLevel3"/>
        <w:keepNext/>
        <w:keepLines/>
        <w:tabs>
          <w:tab w:val="num" w:pos="1620"/>
        </w:tabs>
        <w:ind w:left="1620" w:hanging="900"/>
        <w:jc w:val="both"/>
      </w:pPr>
      <w:r>
        <w:t xml:space="preserve">CONTRACTOR </w:t>
      </w:r>
      <w:r w:rsidRPr="00D95C78">
        <w:t xml:space="preserve">must retain, and require </w:t>
      </w:r>
      <w:r w:rsidR="00BF30E7">
        <w:t>Subcontract</w:t>
      </w:r>
      <w:r w:rsidRPr="00D95C78">
        <w:t xml:space="preserve">ors to retain, as applicable, the following information: </w:t>
      </w:r>
      <w:r w:rsidR="005B1E34">
        <w:t>Enrollee</w:t>
      </w:r>
      <w:r w:rsidRPr="00D95C78">
        <w:t xml:space="preserve"> </w:t>
      </w:r>
      <w:r w:rsidR="00B72B40">
        <w:t>Grievance</w:t>
      </w:r>
      <w:r w:rsidRPr="00D95C78">
        <w:t xml:space="preserve"> and </w:t>
      </w:r>
      <w:r w:rsidR="00C641BA">
        <w:t>Appeal</w:t>
      </w:r>
      <w:r w:rsidRPr="00D95C78">
        <w:t xml:space="preserve"> records in §438.416, base data in §438.5(c), MLR reports in §438.8(k), and the data, information, and documentation specified in §§438.604, 438.606, 438.608, and 438.610 for a period of no less than </w:t>
      </w:r>
      <w:r w:rsidR="003B6CAA">
        <w:t>ten (</w:t>
      </w:r>
      <w:r w:rsidRPr="00D95C78">
        <w:t>10</w:t>
      </w:r>
      <w:r w:rsidR="003B6CAA">
        <w:t>)</w:t>
      </w:r>
      <w:r w:rsidRPr="00D95C78">
        <w:t xml:space="preserve"> years</w:t>
      </w:r>
      <w:r>
        <w:t>.</w:t>
      </w:r>
    </w:p>
    <w:p w14:paraId="3C5DDF58" w14:textId="40A06157" w:rsidR="00996186" w:rsidRPr="004D4C1B" w:rsidRDefault="00996186" w:rsidP="00996186">
      <w:pPr>
        <w:pStyle w:val="Heading2"/>
        <w:keepLines/>
        <w:widowControl/>
        <w:jc w:val="both"/>
      </w:pPr>
      <w:r>
        <w:t>Open Trade</w:t>
      </w:r>
    </w:p>
    <w:p w14:paraId="3B5B7CF0" w14:textId="77777777" w:rsidR="00996186" w:rsidRDefault="00996186" w:rsidP="00996186">
      <w:pPr>
        <w:pStyle w:val="Heading2"/>
        <w:numPr>
          <w:ilvl w:val="0"/>
          <w:numId w:val="0"/>
        </w:numPr>
        <w:ind w:left="720"/>
      </w:pPr>
      <w:r w:rsidRPr="00996186">
        <w:t xml:space="preserve">During the Contract term, including any renewals or extensions, Provider will not engage in the boycott of a person or entity based in or doing business with a jurisdiction with whom South Carolina can enjoy open trade as defined in SC Code Ann. $11-35-5300. </w:t>
      </w:r>
    </w:p>
    <w:p w14:paraId="15961990" w14:textId="77777777" w:rsidR="00996186" w:rsidRPr="004D4C1B" w:rsidRDefault="00996186" w:rsidP="00996186">
      <w:pPr>
        <w:pStyle w:val="Heading2"/>
      </w:pPr>
      <w:r>
        <w:t>Counterparts</w:t>
      </w:r>
    </w:p>
    <w:p w14:paraId="08C1ACC3" w14:textId="64B1A0CB" w:rsidR="00996186" w:rsidRPr="004D4C1B" w:rsidRDefault="00996186" w:rsidP="00996186">
      <w:pPr>
        <w:ind w:left="720"/>
      </w:pPr>
      <w:r w:rsidRPr="00996186">
        <w:rPr>
          <w:rFonts w:ascii="Times New Roman" w:hAnsi="Times New Roman" w:cs="Times New Roman"/>
        </w:rPr>
        <w:t>This Contract may be executed in two or more counterparts, each of which shall be deemed an original, but all of which shall constitute the same instrument.  The parties agree that this Contract may be delivered by facsimile or electronic mail with a copied signature having the same force and effect of a wet ink signature.</w:t>
      </w:r>
    </w:p>
    <w:p w14:paraId="40171C94" w14:textId="46F0B2B2" w:rsidR="00A61D10" w:rsidRDefault="00A61D10" w:rsidP="00A61D10">
      <w:pPr>
        <w:pStyle w:val="Heading1"/>
        <w:keepLines/>
        <w:jc w:val="both"/>
      </w:pPr>
      <w:bookmarkStart w:id="699" w:name="_Toc328724943"/>
      <w:r>
        <w:t>SIGNATURE PAGE</w:t>
      </w:r>
      <w:bookmarkEnd w:id="699"/>
    </w:p>
    <w:p w14:paraId="14009675" w14:textId="77777777" w:rsidR="00A61D10" w:rsidRDefault="00A61D10" w:rsidP="00A61D10">
      <w:pPr>
        <w:pStyle w:val="Title"/>
        <w:rPr>
          <w:rFonts w:ascii="Arial" w:hAnsi="Arial" w:cs="Arial"/>
          <w:b w:val="0"/>
          <w:sz w:val="24"/>
        </w:rPr>
      </w:pPr>
    </w:p>
    <w:p w14:paraId="7598D420" w14:textId="0032DDF2" w:rsidR="00A61D10" w:rsidRPr="00FB5783" w:rsidRDefault="00A61D10" w:rsidP="00A61D10">
      <w:pPr>
        <w:pStyle w:val="Title"/>
        <w:rPr>
          <w:b w:val="0"/>
          <w:sz w:val="24"/>
        </w:rPr>
      </w:pPr>
      <w:r w:rsidRPr="00FB5783">
        <w:rPr>
          <w:b w:val="0"/>
          <w:sz w:val="24"/>
        </w:rPr>
        <w:t xml:space="preserve">IN WITNESS WHEREOF, the Department and the CONTRACTOR, by their authorized agents, have executed this </w:t>
      </w:r>
      <w:r w:rsidR="001E0940">
        <w:rPr>
          <w:b w:val="0"/>
          <w:sz w:val="24"/>
        </w:rPr>
        <w:t>contract</w:t>
      </w:r>
      <w:r w:rsidRPr="00FB5783">
        <w:rPr>
          <w:b w:val="0"/>
          <w:sz w:val="24"/>
        </w:rPr>
        <w:t xml:space="preserve"> as of the first day of July </w:t>
      </w:r>
      <w:r w:rsidR="00FD2540" w:rsidRPr="00FB5783">
        <w:rPr>
          <w:b w:val="0"/>
          <w:sz w:val="24"/>
        </w:rPr>
        <w:t>201</w:t>
      </w:r>
      <w:r w:rsidR="00FD2540">
        <w:rPr>
          <w:b w:val="0"/>
          <w:sz w:val="24"/>
        </w:rPr>
        <w:t>8</w:t>
      </w:r>
      <w:r w:rsidRPr="00FB5783">
        <w:rPr>
          <w:b w:val="0"/>
          <w:sz w:val="24"/>
        </w:rPr>
        <w:t>.</w:t>
      </w:r>
    </w:p>
    <w:p w14:paraId="030ED6BA" w14:textId="77777777" w:rsidR="00A61D10" w:rsidRPr="00FB5783" w:rsidRDefault="00A61D10" w:rsidP="00A61D10">
      <w:pPr>
        <w:jc w:val="center"/>
        <w:rPr>
          <w:rFonts w:ascii="Times New Roman" w:hAnsi="Times New Roman" w:cs="Times New Roman"/>
        </w:rPr>
      </w:pPr>
    </w:p>
    <w:p w14:paraId="6B503DDD" w14:textId="77777777" w:rsidR="00A61D10" w:rsidRPr="00FB5783" w:rsidRDefault="00A61D10" w:rsidP="00A61D10">
      <w:pPr>
        <w:jc w:val="center"/>
        <w:rPr>
          <w:rFonts w:ascii="Times New Roman" w:hAnsi="Times New Roman" w:cs="Times New Roman"/>
        </w:rPr>
      </w:pPr>
    </w:p>
    <w:tbl>
      <w:tblPr>
        <w:tblW w:w="5000" w:type="pct"/>
        <w:tblLook w:val="0000" w:firstRow="0" w:lastRow="0" w:firstColumn="0" w:lastColumn="0" w:noHBand="0" w:noVBand="0"/>
      </w:tblPr>
      <w:tblGrid>
        <w:gridCol w:w="632"/>
        <w:gridCol w:w="3783"/>
        <w:gridCol w:w="352"/>
        <w:gridCol w:w="617"/>
        <w:gridCol w:w="3976"/>
      </w:tblGrid>
      <w:tr w:rsidR="00A61D10" w:rsidRPr="00FB5783" w14:paraId="01CEC727" w14:textId="77777777" w:rsidTr="00B20269">
        <w:tc>
          <w:tcPr>
            <w:tcW w:w="2359" w:type="pct"/>
            <w:gridSpan w:val="2"/>
          </w:tcPr>
          <w:p w14:paraId="00622C25" w14:textId="77777777" w:rsidR="00A61D10" w:rsidRPr="00FB5783" w:rsidRDefault="00A61D10" w:rsidP="00B20269">
            <w:pPr>
              <w:keepNext/>
              <w:keepLines/>
              <w:jc w:val="center"/>
              <w:rPr>
                <w:rFonts w:ascii="Times New Roman" w:eastAsia="Calibri" w:hAnsi="Times New Roman" w:cs="Times New Roman"/>
              </w:rPr>
            </w:pPr>
            <w:r w:rsidRPr="00FB5783">
              <w:rPr>
                <w:rFonts w:ascii="Times New Roman" w:eastAsia="Calibri" w:hAnsi="Times New Roman" w:cs="Times New Roman"/>
              </w:rPr>
              <w:t>SOUTH CAROLINA DEPARTMENT OF</w:t>
            </w:r>
          </w:p>
          <w:p w14:paraId="51443E5D" w14:textId="77777777" w:rsidR="00A61D10" w:rsidRPr="00FB5783" w:rsidRDefault="00A61D10" w:rsidP="00B20269">
            <w:pPr>
              <w:keepNext/>
              <w:keepLines/>
              <w:jc w:val="center"/>
              <w:rPr>
                <w:rFonts w:ascii="Times New Roman" w:eastAsia="Calibri" w:hAnsi="Times New Roman" w:cs="Times New Roman"/>
              </w:rPr>
            </w:pPr>
            <w:r w:rsidRPr="00FB5783">
              <w:rPr>
                <w:rFonts w:ascii="Times New Roman" w:eastAsia="Calibri" w:hAnsi="Times New Roman" w:cs="Times New Roman"/>
              </w:rPr>
              <w:t>HEALTH AND HUMAN SERVICES</w:t>
            </w:r>
          </w:p>
          <w:p w14:paraId="42195518" w14:textId="77777777" w:rsidR="00A61D10" w:rsidRPr="00FB5783" w:rsidRDefault="00A61D10" w:rsidP="00B20269">
            <w:pPr>
              <w:keepNext/>
              <w:keepLines/>
              <w:jc w:val="center"/>
              <w:rPr>
                <w:rFonts w:ascii="Times New Roman" w:eastAsia="Calibri" w:hAnsi="Times New Roman" w:cs="Times New Roman"/>
              </w:rPr>
            </w:pPr>
            <w:r w:rsidRPr="00FB5783">
              <w:rPr>
                <w:rFonts w:ascii="Times New Roman" w:eastAsia="Calibri" w:hAnsi="Times New Roman" w:cs="Times New Roman"/>
              </w:rPr>
              <w:t>“SCDHHS”</w:t>
            </w:r>
          </w:p>
        </w:tc>
        <w:tc>
          <w:tcPr>
            <w:tcW w:w="188" w:type="pct"/>
          </w:tcPr>
          <w:p w14:paraId="60E263BE" w14:textId="77777777" w:rsidR="00A61D10" w:rsidRPr="00FB5783" w:rsidRDefault="00A61D10" w:rsidP="00B20269">
            <w:pPr>
              <w:keepNext/>
              <w:keepLines/>
              <w:jc w:val="center"/>
              <w:rPr>
                <w:rFonts w:ascii="Times New Roman" w:eastAsia="Calibri" w:hAnsi="Times New Roman" w:cs="Times New Roman"/>
              </w:rPr>
            </w:pPr>
          </w:p>
        </w:tc>
        <w:tc>
          <w:tcPr>
            <w:tcW w:w="2453" w:type="pct"/>
            <w:gridSpan w:val="2"/>
          </w:tcPr>
          <w:p w14:paraId="68194AAF" w14:textId="77777777" w:rsidR="00A61D10" w:rsidRPr="00FB5783" w:rsidRDefault="00A61D10" w:rsidP="00B20269">
            <w:pPr>
              <w:keepNext/>
              <w:keepLines/>
              <w:jc w:val="center"/>
              <w:rPr>
                <w:rFonts w:ascii="Times New Roman" w:eastAsia="Calibri" w:hAnsi="Times New Roman" w:cs="Times New Roman"/>
              </w:rPr>
            </w:pPr>
            <w:r w:rsidRPr="00FB5783">
              <w:rPr>
                <w:rFonts w:ascii="Times New Roman" w:eastAsia="Calibri" w:hAnsi="Times New Roman" w:cs="Times New Roman"/>
              </w:rPr>
              <w:t>&lt;&lt;</w:t>
            </w:r>
            <w:r w:rsidR="008F09FA" w:rsidRPr="00FB5783">
              <w:rPr>
                <w:rFonts w:ascii="Times New Roman" w:eastAsia="Calibri" w:hAnsi="Times New Roman" w:cs="Times New Roman"/>
              </w:rPr>
              <w:fldChar w:fldCharType="begin"/>
            </w:r>
            <w:r w:rsidRPr="00FB5783">
              <w:rPr>
                <w:rFonts w:ascii="Times New Roman" w:eastAsia="Calibri" w:hAnsi="Times New Roman" w:cs="Times New Roman"/>
              </w:rPr>
              <w:instrText xml:space="preserve"> FILLIN  \* MERGEFORMAT </w:instrText>
            </w:r>
            <w:r w:rsidR="008F09FA" w:rsidRPr="00FB5783">
              <w:rPr>
                <w:rFonts w:ascii="Times New Roman" w:eastAsia="Calibri" w:hAnsi="Times New Roman" w:cs="Times New Roman"/>
              </w:rPr>
              <w:fldChar w:fldCharType="separate"/>
            </w:r>
            <w:r>
              <w:rPr>
                <w:rFonts w:ascii="Times New Roman" w:eastAsia="Calibri" w:hAnsi="Times New Roman" w:cs="Times New Roman"/>
              </w:rPr>
              <w:t>CONTRACTOR NAME HERE</w:t>
            </w:r>
            <w:r w:rsidR="008F09FA" w:rsidRPr="00FB5783">
              <w:rPr>
                <w:rFonts w:ascii="Times New Roman" w:eastAsia="Calibri" w:hAnsi="Times New Roman" w:cs="Times New Roman"/>
              </w:rPr>
              <w:fldChar w:fldCharType="end"/>
            </w:r>
            <w:r w:rsidRPr="00FB5783">
              <w:rPr>
                <w:rFonts w:ascii="Times New Roman" w:eastAsia="Calibri" w:hAnsi="Times New Roman" w:cs="Times New Roman"/>
              </w:rPr>
              <w:t>&gt;&gt;</w:t>
            </w:r>
          </w:p>
          <w:p w14:paraId="2D531389" w14:textId="77777777" w:rsidR="00A61D10" w:rsidRPr="00FB5783" w:rsidRDefault="00A61D10" w:rsidP="00B20269">
            <w:pPr>
              <w:keepNext/>
              <w:keepLines/>
              <w:jc w:val="center"/>
              <w:rPr>
                <w:rFonts w:ascii="Times New Roman" w:eastAsia="Calibri" w:hAnsi="Times New Roman" w:cs="Times New Roman"/>
              </w:rPr>
            </w:pPr>
          </w:p>
          <w:p w14:paraId="67214130" w14:textId="77777777" w:rsidR="00A61D10" w:rsidRPr="00FB5783" w:rsidRDefault="00A61D10" w:rsidP="00B20269">
            <w:pPr>
              <w:keepNext/>
              <w:keepLines/>
              <w:jc w:val="center"/>
              <w:rPr>
                <w:rFonts w:ascii="Times New Roman" w:eastAsia="Calibri" w:hAnsi="Times New Roman" w:cs="Times New Roman"/>
              </w:rPr>
            </w:pPr>
            <w:r w:rsidRPr="00FB5783">
              <w:rPr>
                <w:rFonts w:ascii="Times New Roman" w:eastAsia="Calibri" w:hAnsi="Times New Roman" w:cs="Times New Roman"/>
              </w:rPr>
              <w:t>“CONTRACTOR”</w:t>
            </w:r>
          </w:p>
        </w:tc>
      </w:tr>
      <w:tr w:rsidR="00A61D10" w:rsidRPr="00FB5783" w14:paraId="426D55FC" w14:textId="77777777" w:rsidTr="00B20269">
        <w:tc>
          <w:tcPr>
            <w:tcW w:w="2359" w:type="pct"/>
            <w:gridSpan w:val="2"/>
          </w:tcPr>
          <w:p w14:paraId="74BAC82E" w14:textId="77777777" w:rsidR="00A61D10" w:rsidRPr="00FB5783" w:rsidRDefault="00A61D10" w:rsidP="00B20269">
            <w:pPr>
              <w:keepNext/>
              <w:keepLines/>
              <w:jc w:val="center"/>
              <w:rPr>
                <w:rFonts w:ascii="Times New Roman" w:eastAsia="Calibri" w:hAnsi="Times New Roman" w:cs="Times New Roman"/>
              </w:rPr>
            </w:pPr>
          </w:p>
        </w:tc>
        <w:tc>
          <w:tcPr>
            <w:tcW w:w="188" w:type="pct"/>
          </w:tcPr>
          <w:p w14:paraId="3C9E8293" w14:textId="77777777" w:rsidR="00A61D10" w:rsidRPr="00FB5783" w:rsidRDefault="00A61D10" w:rsidP="00B20269">
            <w:pPr>
              <w:keepNext/>
              <w:keepLines/>
              <w:jc w:val="center"/>
              <w:rPr>
                <w:rFonts w:ascii="Times New Roman" w:eastAsia="Calibri" w:hAnsi="Times New Roman" w:cs="Times New Roman"/>
              </w:rPr>
            </w:pPr>
          </w:p>
        </w:tc>
        <w:tc>
          <w:tcPr>
            <w:tcW w:w="2453" w:type="pct"/>
            <w:gridSpan w:val="2"/>
          </w:tcPr>
          <w:p w14:paraId="28042788" w14:textId="77777777" w:rsidR="00A61D10" w:rsidRPr="00FB5783" w:rsidRDefault="00A61D10" w:rsidP="00B20269">
            <w:pPr>
              <w:keepNext/>
              <w:keepLines/>
              <w:jc w:val="center"/>
              <w:rPr>
                <w:rFonts w:ascii="Times New Roman" w:eastAsia="Calibri" w:hAnsi="Times New Roman" w:cs="Times New Roman"/>
              </w:rPr>
            </w:pPr>
          </w:p>
        </w:tc>
      </w:tr>
      <w:tr w:rsidR="00A61D10" w:rsidRPr="00FB5783" w14:paraId="52DD2AA1" w14:textId="77777777" w:rsidTr="00B20269">
        <w:tc>
          <w:tcPr>
            <w:tcW w:w="2359" w:type="pct"/>
            <w:gridSpan w:val="2"/>
          </w:tcPr>
          <w:p w14:paraId="77888C9F" w14:textId="77777777" w:rsidR="00A61D10" w:rsidRPr="00FB5783" w:rsidRDefault="00A61D10" w:rsidP="00B20269">
            <w:pPr>
              <w:keepNext/>
              <w:keepLines/>
              <w:jc w:val="center"/>
              <w:rPr>
                <w:rFonts w:ascii="Times New Roman" w:eastAsia="Calibri" w:hAnsi="Times New Roman" w:cs="Times New Roman"/>
              </w:rPr>
            </w:pPr>
          </w:p>
          <w:p w14:paraId="4C879510" w14:textId="77777777" w:rsidR="00A61D10" w:rsidRPr="00FB5783" w:rsidRDefault="00A61D10" w:rsidP="00B20269">
            <w:pPr>
              <w:keepNext/>
              <w:keepLines/>
              <w:jc w:val="center"/>
              <w:rPr>
                <w:rFonts w:ascii="Times New Roman" w:eastAsia="Calibri" w:hAnsi="Times New Roman" w:cs="Times New Roman"/>
              </w:rPr>
            </w:pPr>
          </w:p>
        </w:tc>
        <w:tc>
          <w:tcPr>
            <w:tcW w:w="188" w:type="pct"/>
          </w:tcPr>
          <w:p w14:paraId="086E76D6" w14:textId="77777777" w:rsidR="00A61D10" w:rsidRPr="00FB5783" w:rsidRDefault="00A61D10" w:rsidP="00B20269">
            <w:pPr>
              <w:keepNext/>
              <w:keepLines/>
              <w:jc w:val="center"/>
              <w:rPr>
                <w:rFonts w:ascii="Times New Roman" w:eastAsia="Calibri" w:hAnsi="Times New Roman" w:cs="Times New Roman"/>
              </w:rPr>
            </w:pPr>
          </w:p>
        </w:tc>
        <w:tc>
          <w:tcPr>
            <w:tcW w:w="2453" w:type="pct"/>
            <w:gridSpan w:val="2"/>
          </w:tcPr>
          <w:p w14:paraId="10D19210" w14:textId="77777777" w:rsidR="00A61D10" w:rsidRPr="00FB5783" w:rsidRDefault="00A61D10" w:rsidP="00B20269">
            <w:pPr>
              <w:keepNext/>
              <w:keepLines/>
              <w:jc w:val="center"/>
              <w:rPr>
                <w:rFonts w:ascii="Times New Roman" w:eastAsia="Calibri" w:hAnsi="Times New Roman" w:cs="Times New Roman"/>
              </w:rPr>
            </w:pPr>
          </w:p>
        </w:tc>
      </w:tr>
      <w:tr w:rsidR="00A61D10" w:rsidRPr="00FB5783" w14:paraId="5B7B299C" w14:textId="77777777" w:rsidTr="00B20269">
        <w:tc>
          <w:tcPr>
            <w:tcW w:w="338" w:type="pct"/>
          </w:tcPr>
          <w:p w14:paraId="09B952E2" w14:textId="77777777" w:rsidR="00A61D10" w:rsidRPr="00FB5783" w:rsidRDefault="00A61D10" w:rsidP="00B20269">
            <w:pPr>
              <w:keepNext/>
              <w:keepLines/>
              <w:jc w:val="center"/>
              <w:rPr>
                <w:rFonts w:ascii="Times New Roman" w:eastAsia="Calibri" w:hAnsi="Times New Roman" w:cs="Times New Roman"/>
              </w:rPr>
            </w:pPr>
            <w:r w:rsidRPr="00FB5783">
              <w:rPr>
                <w:rFonts w:ascii="Times New Roman" w:eastAsia="Calibri" w:hAnsi="Times New Roman" w:cs="Times New Roman"/>
              </w:rPr>
              <w:t>BY:</w:t>
            </w:r>
          </w:p>
        </w:tc>
        <w:tc>
          <w:tcPr>
            <w:tcW w:w="2021" w:type="pct"/>
            <w:tcBorders>
              <w:bottom w:val="single" w:sz="4" w:space="0" w:color="auto"/>
            </w:tcBorders>
          </w:tcPr>
          <w:p w14:paraId="25AD6D43" w14:textId="77777777" w:rsidR="00A61D10" w:rsidRPr="00FB5783" w:rsidRDefault="00A61D10" w:rsidP="00B20269">
            <w:pPr>
              <w:keepNext/>
              <w:keepLines/>
              <w:jc w:val="center"/>
              <w:rPr>
                <w:rFonts w:ascii="Times New Roman" w:eastAsia="Calibri" w:hAnsi="Times New Roman" w:cs="Times New Roman"/>
              </w:rPr>
            </w:pPr>
          </w:p>
        </w:tc>
        <w:tc>
          <w:tcPr>
            <w:tcW w:w="188" w:type="pct"/>
          </w:tcPr>
          <w:p w14:paraId="09456FEC" w14:textId="77777777" w:rsidR="00A61D10" w:rsidRPr="00FB5783" w:rsidRDefault="00A61D10" w:rsidP="00B20269">
            <w:pPr>
              <w:keepNext/>
              <w:keepLines/>
              <w:jc w:val="center"/>
              <w:rPr>
                <w:rFonts w:ascii="Times New Roman" w:eastAsia="Calibri" w:hAnsi="Times New Roman" w:cs="Times New Roman"/>
              </w:rPr>
            </w:pPr>
          </w:p>
        </w:tc>
        <w:tc>
          <w:tcPr>
            <w:tcW w:w="329" w:type="pct"/>
          </w:tcPr>
          <w:p w14:paraId="47E35646" w14:textId="77777777" w:rsidR="00A61D10" w:rsidRPr="00FB5783" w:rsidRDefault="00A61D10" w:rsidP="00B20269">
            <w:pPr>
              <w:keepNext/>
              <w:keepLines/>
              <w:jc w:val="center"/>
              <w:rPr>
                <w:rFonts w:ascii="Times New Roman" w:eastAsia="Calibri" w:hAnsi="Times New Roman" w:cs="Times New Roman"/>
              </w:rPr>
            </w:pPr>
            <w:r w:rsidRPr="00FB5783">
              <w:rPr>
                <w:rFonts w:ascii="Times New Roman" w:eastAsia="Calibri" w:hAnsi="Times New Roman" w:cs="Times New Roman"/>
              </w:rPr>
              <w:t>BY:</w:t>
            </w:r>
          </w:p>
        </w:tc>
        <w:tc>
          <w:tcPr>
            <w:tcW w:w="2124" w:type="pct"/>
            <w:tcBorders>
              <w:bottom w:val="single" w:sz="4" w:space="0" w:color="auto"/>
            </w:tcBorders>
          </w:tcPr>
          <w:p w14:paraId="77719557" w14:textId="77777777" w:rsidR="00A61D10" w:rsidRPr="00FB5783" w:rsidRDefault="00A61D10" w:rsidP="00B20269">
            <w:pPr>
              <w:keepNext/>
              <w:keepLines/>
              <w:jc w:val="center"/>
              <w:rPr>
                <w:rFonts w:ascii="Times New Roman" w:eastAsia="Calibri" w:hAnsi="Times New Roman" w:cs="Times New Roman"/>
              </w:rPr>
            </w:pPr>
          </w:p>
        </w:tc>
      </w:tr>
      <w:tr w:rsidR="00A61D10" w:rsidRPr="00FB5783" w14:paraId="35DA82C6" w14:textId="77777777" w:rsidTr="00B20269">
        <w:tc>
          <w:tcPr>
            <w:tcW w:w="338" w:type="pct"/>
          </w:tcPr>
          <w:p w14:paraId="1EF81B04" w14:textId="77777777" w:rsidR="00A61D10" w:rsidRPr="00FB5783" w:rsidRDefault="00A61D10" w:rsidP="00B20269">
            <w:pPr>
              <w:keepNext/>
              <w:keepLines/>
              <w:jc w:val="center"/>
              <w:rPr>
                <w:rFonts w:ascii="Times New Roman" w:eastAsia="Calibri" w:hAnsi="Times New Roman" w:cs="Times New Roman"/>
              </w:rPr>
            </w:pPr>
          </w:p>
        </w:tc>
        <w:tc>
          <w:tcPr>
            <w:tcW w:w="2021" w:type="pct"/>
          </w:tcPr>
          <w:p w14:paraId="0F25304B" w14:textId="1E513B00" w:rsidR="00A61D10" w:rsidRPr="00FB5783" w:rsidRDefault="00A61D10" w:rsidP="00B20269">
            <w:pPr>
              <w:keepNext/>
              <w:keepLines/>
              <w:jc w:val="center"/>
              <w:outlineLvl w:val="2"/>
              <w:rPr>
                <w:rFonts w:ascii="Times New Roman" w:eastAsia="Times New Roman" w:hAnsi="Times New Roman" w:cs="Times New Roman"/>
              </w:rPr>
            </w:pPr>
          </w:p>
        </w:tc>
        <w:tc>
          <w:tcPr>
            <w:tcW w:w="188" w:type="pct"/>
          </w:tcPr>
          <w:p w14:paraId="20BA64FF" w14:textId="77777777" w:rsidR="00A61D10" w:rsidRPr="00FB5783" w:rsidRDefault="00A61D10" w:rsidP="00B20269">
            <w:pPr>
              <w:keepNext/>
              <w:keepLines/>
              <w:jc w:val="center"/>
              <w:rPr>
                <w:rFonts w:ascii="Times New Roman" w:eastAsia="Calibri" w:hAnsi="Times New Roman" w:cs="Times New Roman"/>
              </w:rPr>
            </w:pPr>
          </w:p>
        </w:tc>
        <w:tc>
          <w:tcPr>
            <w:tcW w:w="329" w:type="pct"/>
          </w:tcPr>
          <w:p w14:paraId="29C14382" w14:textId="77777777" w:rsidR="00A61D10" w:rsidRPr="00FB5783" w:rsidRDefault="00A61D10" w:rsidP="00B20269">
            <w:pPr>
              <w:keepNext/>
              <w:keepLines/>
              <w:jc w:val="center"/>
              <w:rPr>
                <w:rFonts w:ascii="Times New Roman" w:eastAsia="Calibri" w:hAnsi="Times New Roman" w:cs="Times New Roman"/>
              </w:rPr>
            </w:pPr>
          </w:p>
        </w:tc>
        <w:tc>
          <w:tcPr>
            <w:tcW w:w="2124" w:type="pct"/>
          </w:tcPr>
          <w:p w14:paraId="7647A6E4" w14:textId="77777777" w:rsidR="00A61D10" w:rsidRPr="00FB5783" w:rsidRDefault="00A61D10" w:rsidP="00B20269">
            <w:pPr>
              <w:keepNext/>
              <w:keepLines/>
              <w:jc w:val="center"/>
              <w:rPr>
                <w:rFonts w:ascii="Times New Roman" w:eastAsia="Calibri" w:hAnsi="Times New Roman" w:cs="Times New Roman"/>
              </w:rPr>
            </w:pPr>
            <w:r w:rsidRPr="00FB5783">
              <w:rPr>
                <w:rFonts w:ascii="Times New Roman" w:eastAsia="Calibri" w:hAnsi="Times New Roman" w:cs="Times New Roman"/>
              </w:rPr>
              <w:t>Authorized Signature</w:t>
            </w:r>
          </w:p>
        </w:tc>
      </w:tr>
      <w:tr w:rsidR="00A61D10" w:rsidRPr="00FB5783" w14:paraId="15402339" w14:textId="77777777" w:rsidTr="00B20269">
        <w:tc>
          <w:tcPr>
            <w:tcW w:w="338" w:type="pct"/>
          </w:tcPr>
          <w:p w14:paraId="1AD7A8D8" w14:textId="77777777" w:rsidR="00A61D10" w:rsidRPr="00FB5783" w:rsidRDefault="00A61D10" w:rsidP="00B20269">
            <w:pPr>
              <w:keepNext/>
              <w:keepLines/>
              <w:jc w:val="center"/>
              <w:rPr>
                <w:rFonts w:ascii="Times New Roman" w:eastAsia="Calibri" w:hAnsi="Times New Roman" w:cs="Times New Roman"/>
              </w:rPr>
            </w:pPr>
          </w:p>
        </w:tc>
        <w:tc>
          <w:tcPr>
            <w:tcW w:w="2021" w:type="pct"/>
          </w:tcPr>
          <w:p w14:paraId="4DDB331A" w14:textId="77777777" w:rsidR="00A61D10" w:rsidRDefault="00260477" w:rsidP="00B20269">
            <w:pPr>
              <w:keepNext/>
              <w:keepLines/>
              <w:jc w:val="center"/>
              <w:rPr>
                <w:rFonts w:ascii="Times New Roman" w:eastAsia="Calibri" w:hAnsi="Times New Roman" w:cs="Times New Roman"/>
              </w:rPr>
            </w:pPr>
            <w:r>
              <w:rPr>
                <w:rFonts w:ascii="Times New Roman" w:eastAsia="Calibri" w:hAnsi="Times New Roman" w:cs="Times New Roman"/>
              </w:rPr>
              <w:t>Joshua D. Baker</w:t>
            </w:r>
          </w:p>
          <w:p w14:paraId="5E7521CF" w14:textId="6FF2DF90" w:rsidR="00260477" w:rsidRPr="00FB5783" w:rsidRDefault="00260477" w:rsidP="00B20269">
            <w:pPr>
              <w:keepNext/>
              <w:keepLines/>
              <w:jc w:val="center"/>
              <w:rPr>
                <w:rFonts w:ascii="Times New Roman" w:eastAsia="Calibri" w:hAnsi="Times New Roman" w:cs="Times New Roman"/>
              </w:rPr>
            </w:pPr>
            <w:r>
              <w:rPr>
                <w:rFonts w:ascii="Times New Roman" w:eastAsia="Calibri" w:hAnsi="Times New Roman" w:cs="Times New Roman"/>
              </w:rPr>
              <w:t>Director</w:t>
            </w:r>
          </w:p>
        </w:tc>
        <w:tc>
          <w:tcPr>
            <w:tcW w:w="188" w:type="pct"/>
          </w:tcPr>
          <w:p w14:paraId="4E9EFD02" w14:textId="77777777" w:rsidR="00A61D10" w:rsidRPr="00FB5783" w:rsidRDefault="00A61D10" w:rsidP="00B20269">
            <w:pPr>
              <w:keepNext/>
              <w:keepLines/>
              <w:jc w:val="center"/>
              <w:rPr>
                <w:rFonts w:ascii="Times New Roman" w:eastAsia="Calibri" w:hAnsi="Times New Roman" w:cs="Times New Roman"/>
              </w:rPr>
            </w:pPr>
          </w:p>
        </w:tc>
        <w:tc>
          <w:tcPr>
            <w:tcW w:w="329" w:type="pct"/>
          </w:tcPr>
          <w:p w14:paraId="445D0467" w14:textId="77777777" w:rsidR="00A61D10" w:rsidRPr="00FB5783" w:rsidRDefault="00A61D10" w:rsidP="00B20269">
            <w:pPr>
              <w:keepNext/>
              <w:keepLines/>
              <w:jc w:val="center"/>
              <w:rPr>
                <w:rFonts w:ascii="Times New Roman" w:eastAsia="Calibri" w:hAnsi="Times New Roman" w:cs="Times New Roman"/>
              </w:rPr>
            </w:pPr>
          </w:p>
        </w:tc>
        <w:tc>
          <w:tcPr>
            <w:tcW w:w="2124" w:type="pct"/>
            <w:tcBorders>
              <w:bottom w:val="single" w:sz="4" w:space="0" w:color="auto"/>
            </w:tcBorders>
          </w:tcPr>
          <w:p w14:paraId="3F7EB29E" w14:textId="77777777" w:rsidR="00A61D10" w:rsidRPr="00FB5783" w:rsidRDefault="00A61D10" w:rsidP="00B20269">
            <w:pPr>
              <w:keepNext/>
              <w:keepLines/>
              <w:jc w:val="center"/>
              <w:rPr>
                <w:rFonts w:ascii="Times New Roman" w:eastAsia="Calibri" w:hAnsi="Times New Roman" w:cs="Times New Roman"/>
              </w:rPr>
            </w:pPr>
          </w:p>
          <w:p w14:paraId="7A973102" w14:textId="77777777" w:rsidR="00A61D10" w:rsidRPr="00FB5783" w:rsidRDefault="00A61D10" w:rsidP="00B20269">
            <w:pPr>
              <w:keepNext/>
              <w:keepLines/>
              <w:jc w:val="center"/>
              <w:rPr>
                <w:rFonts w:ascii="Times New Roman" w:eastAsia="Calibri" w:hAnsi="Times New Roman" w:cs="Times New Roman"/>
              </w:rPr>
            </w:pPr>
          </w:p>
        </w:tc>
      </w:tr>
      <w:tr w:rsidR="00A61D10" w:rsidRPr="00FB5783" w14:paraId="5B40468C" w14:textId="77777777" w:rsidTr="00B20269">
        <w:tc>
          <w:tcPr>
            <w:tcW w:w="338" w:type="pct"/>
          </w:tcPr>
          <w:p w14:paraId="5894012C" w14:textId="6D444AB4" w:rsidR="00A61D10" w:rsidRPr="00FB5783" w:rsidRDefault="00A61D10" w:rsidP="00B20269">
            <w:pPr>
              <w:keepNext/>
              <w:keepLines/>
              <w:jc w:val="center"/>
              <w:rPr>
                <w:rFonts w:ascii="Times New Roman" w:eastAsia="Calibri" w:hAnsi="Times New Roman" w:cs="Times New Roman"/>
              </w:rPr>
            </w:pPr>
          </w:p>
        </w:tc>
        <w:tc>
          <w:tcPr>
            <w:tcW w:w="2021" w:type="pct"/>
          </w:tcPr>
          <w:p w14:paraId="40FDC90E" w14:textId="77777777" w:rsidR="00A61D10" w:rsidRPr="00FB5783" w:rsidRDefault="00A61D10" w:rsidP="00B20269">
            <w:pPr>
              <w:keepNext/>
              <w:keepLines/>
              <w:jc w:val="center"/>
              <w:rPr>
                <w:rFonts w:ascii="Times New Roman" w:eastAsia="Calibri" w:hAnsi="Times New Roman" w:cs="Times New Roman"/>
              </w:rPr>
            </w:pPr>
          </w:p>
        </w:tc>
        <w:tc>
          <w:tcPr>
            <w:tcW w:w="188" w:type="pct"/>
          </w:tcPr>
          <w:p w14:paraId="6316F048" w14:textId="77777777" w:rsidR="00A61D10" w:rsidRPr="00FB5783" w:rsidRDefault="00A61D10" w:rsidP="00B20269">
            <w:pPr>
              <w:keepNext/>
              <w:keepLines/>
              <w:jc w:val="center"/>
              <w:rPr>
                <w:rFonts w:ascii="Times New Roman" w:eastAsia="Calibri" w:hAnsi="Times New Roman" w:cs="Times New Roman"/>
              </w:rPr>
            </w:pPr>
          </w:p>
        </w:tc>
        <w:tc>
          <w:tcPr>
            <w:tcW w:w="329" w:type="pct"/>
          </w:tcPr>
          <w:p w14:paraId="020CDDF7" w14:textId="77777777" w:rsidR="00A61D10" w:rsidRPr="00FB5783" w:rsidRDefault="00A61D10" w:rsidP="00B20269">
            <w:pPr>
              <w:keepNext/>
              <w:keepLines/>
              <w:jc w:val="center"/>
              <w:rPr>
                <w:rFonts w:ascii="Times New Roman" w:eastAsia="Calibri" w:hAnsi="Times New Roman" w:cs="Times New Roman"/>
              </w:rPr>
            </w:pPr>
          </w:p>
        </w:tc>
        <w:tc>
          <w:tcPr>
            <w:tcW w:w="2124" w:type="pct"/>
            <w:tcBorders>
              <w:top w:val="single" w:sz="4" w:space="0" w:color="auto"/>
            </w:tcBorders>
          </w:tcPr>
          <w:p w14:paraId="42ABFE1C" w14:textId="77777777" w:rsidR="00A61D10" w:rsidRPr="00FB5783" w:rsidRDefault="00A61D10" w:rsidP="00B20269">
            <w:pPr>
              <w:keepNext/>
              <w:keepLines/>
              <w:jc w:val="center"/>
              <w:rPr>
                <w:rFonts w:ascii="Times New Roman" w:eastAsia="Calibri" w:hAnsi="Times New Roman" w:cs="Times New Roman"/>
              </w:rPr>
            </w:pPr>
            <w:r w:rsidRPr="00FB5783">
              <w:rPr>
                <w:rFonts w:ascii="Times New Roman" w:eastAsia="Calibri" w:hAnsi="Times New Roman" w:cs="Times New Roman"/>
              </w:rPr>
              <w:t>Print Name</w:t>
            </w:r>
          </w:p>
        </w:tc>
      </w:tr>
      <w:tr w:rsidR="00A61D10" w:rsidRPr="00FB5783" w14:paraId="1A87DF30" w14:textId="77777777" w:rsidTr="00B20269">
        <w:tc>
          <w:tcPr>
            <w:tcW w:w="338" w:type="pct"/>
          </w:tcPr>
          <w:p w14:paraId="4BDF598D" w14:textId="77777777" w:rsidR="00A61D10" w:rsidRPr="00FB5783" w:rsidRDefault="00A61D10" w:rsidP="00B20269">
            <w:pPr>
              <w:keepNext/>
              <w:keepLines/>
              <w:jc w:val="center"/>
              <w:rPr>
                <w:rFonts w:ascii="Times New Roman" w:eastAsia="Calibri" w:hAnsi="Times New Roman" w:cs="Times New Roman"/>
              </w:rPr>
            </w:pPr>
          </w:p>
        </w:tc>
        <w:tc>
          <w:tcPr>
            <w:tcW w:w="2021" w:type="pct"/>
          </w:tcPr>
          <w:p w14:paraId="527B5741" w14:textId="77777777" w:rsidR="00A61D10" w:rsidRPr="00FB5783" w:rsidRDefault="00A61D10" w:rsidP="00B20269">
            <w:pPr>
              <w:keepNext/>
              <w:keepLines/>
              <w:jc w:val="center"/>
              <w:rPr>
                <w:rFonts w:ascii="Times New Roman" w:eastAsia="Calibri" w:hAnsi="Times New Roman" w:cs="Times New Roman"/>
              </w:rPr>
            </w:pPr>
          </w:p>
        </w:tc>
        <w:tc>
          <w:tcPr>
            <w:tcW w:w="188" w:type="pct"/>
          </w:tcPr>
          <w:p w14:paraId="60CF3B11" w14:textId="77777777" w:rsidR="00A61D10" w:rsidRPr="00FB5783" w:rsidRDefault="00A61D10" w:rsidP="00B20269">
            <w:pPr>
              <w:keepNext/>
              <w:keepLines/>
              <w:jc w:val="center"/>
              <w:rPr>
                <w:rFonts w:ascii="Times New Roman" w:eastAsia="Calibri" w:hAnsi="Times New Roman" w:cs="Times New Roman"/>
              </w:rPr>
            </w:pPr>
          </w:p>
        </w:tc>
        <w:tc>
          <w:tcPr>
            <w:tcW w:w="329" w:type="pct"/>
          </w:tcPr>
          <w:p w14:paraId="0919EEF2" w14:textId="77777777" w:rsidR="00A61D10" w:rsidRPr="00FB5783" w:rsidRDefault="00A61D10" w:rsidP="00B20269">
            <w:pPr>
              <w:keepNext/>
              <w:keepLines/>
              <w:jc w:val="center"/>
              <w:rPr>
                <w:rFonts w:ascii="Times New Roman" w:eastAsia="Calibri" w:hAnsi="Times New Roman" w:cs="Times New Roman"/>
              </w:rPr>
            </w:pPr>
          </w:p>
        </w:tc>
        <w:tc>
          <w:tcPr>
            <w:tcW w:w="2124" w:type="pct"/>
          </w:tcPr>
          <w:p w14:paraId="42F05F61" w14:textId="77777777" w:rsidR="00A61D10" w:rsidRPr="00FB5783" w:rsidRDefault="00A61D10" w:rsidP="00B20269">
            <w:pPr>
              <w:keepNext/>
              <w:keepLines/>
              <w:jc w:val="center"/>
              <w:rPr>
                <w:rFonts w:ascii="Times New Roman" w:eastAsia="Calibri" w:hAnsi="Times New Roman" w:cs="Times New Roman"/>
              </w:rPr>
            </w:pPr>
          </w:p>
        </w:tc>
      </w:tr>
      <w:tr w:rsidR="00A61D10" w:rsidRPr="00FB5783" w14:paraId="418BCB14" w14:textId="77777777" w:rsidTr="00B20269">
        <w:trPr>
          <w:cantSplit/>
        </w:trPr>
        <w:tc>
          <w:tcPr>
            <w:tcW w:w="2359" w:type="pct"/>
            <w:gridSpan w:val="2"/>
          </w:tcPr>
          <w:p w14:paraId="6989EAD5" w14:textId="77777777" w:rsidR="00A61D10" w:rsidRPr="00FB5783" w:rsidRDefault="00A61D10" w:rsidP="00B20269">
            <w:pPr>
              <w:keepNext/>
              <w:keepLines/>
              <w:jc w:val="center"/>
              <w:rPr>
                <w:rFonts w:ascii="Times New Roman" w:eastAsia="Calibri" w:hAnsi="Times New Roman" w:cs="Times New Roman"/>
              </w:rPr>
            </w:pPr>
          </w:p>
        </w:tc>
        <w:tc>
          <w:tcPr>
            <w:tcW w:w="188" w:type="pct"/>
          </w:tcPr>
          <w:p w14:paraId="6B02E8A2" w14:textId="77777777" w:rsidR="00A61D10" w:rsidRPr="00FB5783" w:rsidRDefault="00A61D10" w:rsidP="00B20269">
            <w:pPr>
              <w:keepNext/>
              <w:keepLines/>
              <w:jc w:val="center"/>
              <w:rPr>
                <w:rFonts w:ascii="Times New Roman" w:eastAsia="Calibri" w:hAnsi="Times New Roman" w:cs="Times New Roman"/>
              </w:rPr>
            </w:pPr>
          </w:p>
        </w:tc>
        <w:tc>
          <w:tcPr>
            <w:tcW w:w="2453" w:type="pct"/>
            <w:gridSpan w:val="2"/>
          </w:tcPr>
          <w:p w14:paraId="69A38756" w14:textId="77777777" w:rsidR="00A61D10" w:rsidRPr="00FB5783" w:rsidRDefault="00A61D10" w:rsidP="00B20269">
            <w:pPr>
              <w:keepNext/>
              <w:keepLines/>
              <w:jc w:val="center"/>
              <w:rPr>
                <w:rFonts w:ascii="Times New Roman" w:eastAsia="Calibri" w:hAnsi="Times New Roman" w:cs="Times New Roman"/>
              </w:rPr>
            </w:pPr>
          </w:p>
        </w:tc>
      </w:tr>
      <w:tr w:rsidR="00A61D10" w:rsidRPr="00FB5783" w14:paraId="6F34C19A" w14:textId="77777777" w:rsidTr="00B20269">
        <w:trPr>
          <w:cantSplit/>
        </w:trPr>
        <w:tc>
          <w:tcPr>
            <w:tcW w:w="2359" w:type="pct"/>
            <w:gridSpan w:val="2"/>
          </w:tcPr>
          <w:p w14:paraId="2AFA9A21" w14:textId="77777777" w:rsidR="00A61D10" w:rsidRPr="00FB5783" w:rsidRDefault="00A61D10" w:rsidP="00B20269">
            <w:pPr>
              <w:keepNext/>
              <w:keepLines/>
              <w:jc w:val="center"/>
              <w:rPr>
                <w:rFonts w:ascii="Times New Roman" w:eastAsia="Calibri" w:hAnsi="Times New Roman" w:cs="Times New Roman"/>
              </w:rPr>
            </w:pPr>
          </w:p>
        </w:tc>
        <w:tc>
          <w:tcPr>
            <w:tcW w:w="188" w:type="pct"/>
          </w:tcPr>
          <w:p w14:paraId="6AF7B1FD" w14:textId="77777777" w:rsidR="00A61D10" w:rsidRPr="00FB5783" w:rsidRDefault="00A61D10" w:rsidP="00B20269">
            <w:pPr>
              <w:keepNext/>
              <w:keepLines/>
              <w:jc w:val="center"/>
              <w:rPr>
                <w:rFonts w:ascii="Times New Roman" w:eastAsia="Calibri" w:hAnsi="Times New Roman" w:cs="Times New Roman"/>
              </w:rPr>
            </w:pPr>
          </w:p>
        </w:tc>
        <w:tc>
          <w:tcPr>
            <w:tcW w:w="2453" w:type="pct"/>
            <w:gridSpan w:val="2"/>
          </w:tcPr>
          <w:p w14:paraId="3B74141F" w14:textId="77777777" w:rsidR="00A61D10" w:rsidRPr="00FB5783" w:rsidRDefault="00A61D10" w:rsidP="00B20269">
            <w:pPr>
              <w:keepNext/>
              <w:keepLines/>
              <w:jc w:val="center"/>
              <w:rPr>
                <w:rFonts w:ascii="Times New Roman" w:eastAsia="Calibri" w:hAnsi="Times New Roman" w:cs="Times New Roman"/>
              </w:rPr>
            </w:pPr>
          </w:p>
        </w:tc>
      </w:tr>
      <w:tr w:rsidR="00A61D10" w:rsidRPr="00FB5783" w14:paraId="6AA6C14D" w14:textId="77777777" w:rsidTr="00B20269">
        <w:trPr>
          <w:cantSplit/>
        </w:trPr>
        <w:tc>
          <w:tcPr>
            <w:tcW w:w="2359" w:type="pct"/>
            <w:gridSpan w:val="2"/>
          </w:tcPr>
          <w:p w14:paraId="55F410B4" w14:textId="77777777" w:rsidR="00A61D10" w:rsidRPr="00FB5783" w:rsidRDefault="00A61D10" w:rsidP="00B20269">
            <w:pPr>
              <w:keepNext/>
              <w:keepLines/>
              <w:jc w:val="center"/>
              <w:rPr>
                <w:rFonts w:ascii="Times New Roman" w:eastAsia="Calibri" w:hAnsi="Times New Roman" w:cs="Times New Roman"/>
              </w:rPr>
            </w:pPr>
            <w:r w:rsidRPr="00FB5783">
              <w:rPr>
                <w:rFonts w:ascii="Times New Roman" w:eastAsia="Calibri" w:hAnsi="Times New Roman" w:cs="Times New Roman"/>
              </w:rPr>
              <w:t>WITNESSES:</w:t>
            </w:r>
          </w:p>
          <w:p w14:paraId="0F31A8A1" w14:textId="77777777" w:rsidR="00A61D10" w:rsidRPr="00FB5783" w:rsidRDefault="00A61D10" w:rsidP="00B20269">
            <w:pPr>
              <w:keepNext/>
              <w:keepLines/>
              <w:jc w:val="center"/>
              <w:rPr>
                <w:rFonts w:ascii="Times New Roman" w:eastAsia="Calibri" w:hAnsi="Times New Roman" w:cs="Times New Roman"/>
              </w:rPr>
            </w:pPr>
          </w:p>
        </w:tc>
        <w:tc>
          <w:tcPr>
            <w:tcW w:w="188" w:type="pct"/>
          </w:tcPr>
          <w:p w14:paraId="7F1ED6CA" w14:textId="77777777" w:rsidR="00A61D10" w:rsidRPr="00FB5783" w:rsidRDefault="00A61D10" w:rsidP="00B20269">
            <w:pPr>
              <w:keepNext/>
              <w:keepLines/>
              <w:jc w:val="center"/>
              <w:rPr>
                <w:rFonts w:ascii="Times New Roman" w:eastAsia="Calibri" w:hAnsi="Times New Roman" w:cs="Times New Roman"/>
              </w:rPr>
            </w:pPr>
          </w:p>
        </w:tc>
        <w:tc>
          <w:tcPr>
            <w:tcW w:w="2453" w:type="pct"/>
            <w:gridSpan w:val="2"/>
          </w:tcPr>
          <w:p w14:paraId="5D230D53" w14:textId="77777777" w:rsidR="00A61D10" w:rsidRPr="00FB5783" w:rsidRDefault="00A61D10" w:rsidP="00B20269">
            <w:pPr>
              <w:keepNext/>
              <w:keepLines/>
              <w:jc w:val="center"/>
              <w:rPr>
                <w:rFonts w:ascii="Times New Roman" w:eastAsia="Calibri" w:hAnsi="Times New Roman" w:cs="Times New Roman"/>
              </w:rPr>
            </w:pPr>
            <w:r w:rsidRPr="00FB5783">
              <w:rPr>
                <w:rFonts w:ascii="Times New Roman" w:eastAsia="Calibri" w:hAnsi="Times New Roman" w:cs="Times New Roman"/>
              </w:rPr>
              <w:t>WITNESSES:</w:t>
            </w:r>
          </w:p>
          <w:p w14:paraId="24C3126E" w14:textId="77777777" w:rsidR="00A61D10" w:rsidRPr="00FB5783" w:rsidRDefault="00A61D10" w:rsidP="00B20269">
            <w:pPr>
              <w:keepNext/>
              <w:keepLines/>
              <w:jc w:val="center"/>
              <w:rPr>
                <w:rFonts w:ascii="Times New Roman" w:eastAsia="Calibri" w:hAnsi="Times New Roman" w:cs="Times New Roman"/>
              </w:rPr>
            </w:pPr>
          </w:p>
        </w:tc>
      </w:tr>
      <w:tr w:rsidR="00A61D10" w:rsidRPr="00FB5783" w14:paraId="650618F4" w14:textId="77777777" w:rsidTr="00B20269">
        <w:trPr>
          <w:cantSplit/>
        </w:trPr>
        <w:tc>
          <w:tcPr>
            <w:tcW w:w="2359" w:type="pct"/>
            <w:gridSpan w:val="2"/>
          </w:tcPr>
          <w:p w14:paraId="1A52A1C8" w14:textId="77777777" w:rsidR="00A61D10" w:rsidRPr="00FB5783" w:rsidRDefault="00A61D10" w:rsidP="00B20269">
            <w:pPr>
              <w:keepNext/>
              <w:keepLines/>
              <w:jc w:val="center"/>
              <w:rPr>
                <w:rFonts w:ascii="Times New Roman" w:eastAsia="Calibri" w:hAnsi="Times New Roman" w:cs="Times New Roman"/>
              </w:rPr>
            </w:pPr>
          </w:p>
        </w:tc>
        <w:tc>
          <w:tcPr>
            <w:tcW w:w="188" w:type="pct"/>
          </w:tcPr>
          <w:p w14:paraId="6F154454" w14:textId="77777777" w:rsidR="00A61D10" w:rsidRPr="00FB5783" w:rsidRDefault="00A61D10" w:rsidP="00B20269">
            <w:pPr>
              <w:keepNext/>
              <w:keepLines/>
              <w:jc w:val="center"/>
              <w:rPr>
                <w:rFonts w:ascii="Times New Roman" w:eastAsia="Calibri" w:hAnsi="Times New Roman" w:cs="Times New Roman"/>
              </w:rPr>
            </w:pPr>
          </w:p>
        </w:tc>
        <w:tc>
          <w:tcPr>
            <w:tcW w:w="2453" w:type="pct"/>
            <w:gridSpan w:val="2"/>
          </w:tcPr>
          <w:p w14:paraId="1DEB4015" w14:textId="77777777" w:rsidR="00A61D10" w:rsidRPr="00FB5783" w:rsidRDefault="00A61D10" w:rsidP="00B20269">
            <w:pPr>
              <w:keepNext/>
              <w:keepLines/>
              <w:jc w:val="center"/>
              <w:rPr>
                <w:rFonts w:ascii="Times New Roman" w:eastAsia="Calibri" w:hAnsi="Times New Roman" w:cs="Times New Roman"/>
              </w:rPr>
            </w:pPr>
          </w:p>
        </w:tc>
      </w:tr>
      <w:tr w:rsidR="00A61D10" w:rsidRPr="00FB5783" w14:paraId="3A06FC01" w14:textId="77777777" w:rsidTr="00B20269">
        <w:trPr>
          <w:cantSplit/>
        </w:trPr>
        <w:tc>
          <w:tcPr>
            <w:tcW w:w="2359" w:type="pct"/>
            <w:gridSpan w:val="2"/>
            <w:tcBorders>
              <w:bottom w:val="single" w:sz="4" w:space="0" w:color="auto"/>
            </w:tcBorders>
          </w:tcPr>
          <w:p w14:paraId="35F832BD" w14:textId="77777777" w:rsidR="00A61D10" w:rsidRPr="00FB5783" w:rsidRDefault="00A61D10" w:rsidP="00B20269">
            <w:pPr>
              <w:keepNext/>
              <w:keepLines/>
              <w:jc w:val="center"/>
              <w:rPr>
                <w:rFonts w:ascii="Times New Roman" w:eastAsia="Calibri" w:hAnsi="Times New Roman" w:cs="Times New Roman"/>
              </w:rPr>
            </w:pPr>
          </w:p>
        </w:tc>
        <w:tc>
          <w:tcPr>
            <w:tcW w:w="188" w:type="pct"/>
          </w:tcPr>
          <w:p w14:paraId="0DBF5E4C" w14:textId="77777777" w:rsidR="00A61D10" w:rsidRPr="00FB5783" w:rsidRDefault="00A61D10" w:rsidP="00B20269">
            <w:pPr>
              <w:keepNext/>
              <w:keepLines/>
              <w:jc w:val="center"/>
              <w:rPr>
                <w:rFonts w:ascii="Times New Roman" w:eastAsia="Calibri" w:hAnsi="Times New Roman" w:cs="Times New Roman"/>
              </w:rPr>
            </w:pPr>
          </w:p>
        </w:tc>
        <w:tc>
          <w:tcPr>
            <w:tcW w:w="2453" w:type="pct"/>
            <w:gridSpan w:val="2"/>
            <w:tcBorders>
              <w:bottom w:val="single" w:sz="4" w:space="0" w:color="auto"/>
            </w:tcBorders>
          </w:tcPr>
          <w:p w14:paraId="019130BA" w14:textId="77777777" w:rsidR="00A61D10" w:rsidRPr="00FB5783" w:rsidRDefault="00A61D10" w:rsidP="00B20269">
            <w:pPr>
              <w:keepNext/>
              <w:keepLines/>
              <w:jc w:val="center"/>
              <w:rPr>
                <w:rFonts w:ascii="Times New Roman" w:eastAsia="Calibri" w:hAnsi="Times New Roman" w:cs="Times New Roman"/>
              </w:rPr>
            </w:pPr>
          </w:p>
        </w:tc>
      </w:tr>
      <w:tr w:rsidR="00A61D10" w:rsidRPr="00FB5783" w14:paraId="52CDD414" w14:textId="77777777" w:rsidTr="00B20269">
        <w:trPr>
          <w:cantSplit/>
        </w:trPr>
        <w:tc>
          <w:tcPr>
            <w:tcW w:w="2359" w:type="pct"/>
            <w:gridSpan w:val="2"/>
            <w:tcBorders>
              <w:top w:val="single" w:sz="4" w:space="0" w:color="auto"/>
            </w:tcBorders>
          </w:tcPr>
          <w:p w14:paraId="38FE8131" w14:textId="77777777" w:rsidR="00A61D10" w:rsidRPr="00FB5783" w:rsidRDefault="00A61D10" w:rsidP="00B20269">
            <w:pPr>
              <w:keepNext/>
              <w:keepLines/>
              <w:jc w:val="center"/>
              <w:rPr>
                <w:rFonts w:ascii="Times New Roman" w:eastAsia="Calibri" w:hAnsi="Times New Roman" w:cs="Times New Roman"/>
              </w:rPr>
            </w:pPr>
          </w:p>
        </w:tc>
        <w:tc>
          <w:tcPr>
            <w:tcW w:w="188" w:type="pct"/>
          </w:tcPr>
          <w:p w14:paraId="16AEF70A" w14:textId="77777777" w:rsidR="00A61D10" w:rsidRPr="00FB5783" w:rsidRDefault="00A61D10" w:rsidP="00B20269">
            <w:pPr>
              <w:keepNext/>
              <w:keepLines/>
              <w:jc w:val="center"/>
              <w:rPr>
                <w:rFonts w:ascii="Times New Roman" w:eastAsia="Calibri" w:hAnsi="Times New Roman" w:cs="Times New Roman"/>
              </w:rPr>
            </w:pPr>
          </w:p>
        </w:tc>
        <w:tc>
          <w:tcPr>
            <w:tcW w:w="2453" w:type="pct"/>
            <w:gridSpan w:val="2"/>
            <w:tcBorders>
              <w:top w:val="single" w:sz="4" w:space="0" w:color="auto"/>
            </w:tcBorders>
          </w:tcPr>
          <w:p w14:paraId="514803FD" w14:textId="77777777" w:rsidR="00A61D10" w:rsidRPr="00FB5783" w:rsidRDefault="00A61D10" w:rsidP="00B20269">
            <w:pPr>
              <w:keepNext/>
              <w:keepLines/>
              <w:jc w:val="center"/>
              <w:rPr>
                <w:rFonts w:ascii="Times New Roman" w:eastAsia="Calibri" w:hAnsi="Times New Roman" w:cs="Times New Roman"/>
              </w:rPr>
            </w:pPr>
          </w:p>
        </w:tc>
      </w:tr>
      <w:tr w:rsidR="00A61D10" w:rsidRPr="00FB5783" w14:paraId="758A1606" w14:textId="77777777" w:rsidTr="00B20269">
        <w:trPr>
          <w:cantSplit/>
        </w:trPr>
        <w:tc>
          <w:tcPr>
            <w:tcW w:w="2359" w:type="pct"/>
            <w:gridSpan w:val="2"/>
          </w:tcPr>
          <w:p w14:paraId="3D4DF4EF" w14:textId="77777777" w:rsidR="00A61D10" w:rsidRPr="00FB5783" w:rsidRDefault="00A61D10" w:rsidP="00B20269">
            <w:pPr>
              <w:keepNext/>
              <w:keepLines/>
              <w:jc w:val="center"/>
              <w:rPr>
                <w:rFonts w:ascii="Times New Roman" w:eastAsia="Calibri" w:hAnsi="Times New Roman" w:cs="Times New Roman"/>
              </w:rPr>
            </w:pPr>
          </w:p>
          <w:p w14:paraId="72BA3D5A" w14:textId="77777777" w:rsidR="00A61D10" w:rsidRPr="00FB5783" w:rsidRDefault="00A61D10" w:rsidP="00B20269">
            <w:pPr>
              <w:keepNext/>
              <w:keepLines/>
              <w:jc w:val="center"/>
              <w:rPr>
                <w:rFonts w:ascii="Times New Roman" w:eastAsia="Calibri" w:hAnsi="Times New Roman" w:cs="Times New Roman"/>
              </w:rPr>
            </w:pPr>
          </w:p>
        </w:tc>
        <w:tc>
          <w:tcPr>
            <w:tcW w:w="188" w:type="pct"/>
          </w:tcPr>
          <w:p w14:paraId="6DD09F4D" w14:textId="77777777" w:rsidR="00A61D10" w:rsidRPr="00FB5783" w:rsidRDefault="00A61D10" w:rsidP="00B20269">
            <w:pPr>
              <w:keepNext/>
              <w:keepLines/>
              <w:jc w:val="center"/>
              <w:rPr>
                <w:rFonts w:ascii="Times New Roman" w:eastAsia="Calibri" w:hAnsi="Times New Roman" w:cs="Times New Roman"/>
              </w:rPr>
            </w:pPr>
          </w:p>
        </w:tc>
        <w:tc>
          <w:tcPr>
            <w:tcW w:w="2453" w:type="pct"/>
            <w:gridSpan w:val="2"/>
          </w:tcPr>
          <w:p w14:paraId="777C45AE" w14:textId="77777777" w:rsidR="00A61D10" w:rsidRPr="00FB5783" w:rsidRDefault="00A61D10" w:rsidP="00B20269">
            <w:pPr>
              <w:keepNext/>
              <w:keepLines/>
              <w:jc w:val="center"/>
              <w:rPr>
                <w:rFonts w:ascii="Times New Roman" w:eastAsia="Calibri" w:hAnsi="Times New Roman" w:cs="Times New Roman"/>
              </w:rPr>
            </w:pPr>
          </w:p>
        </w:tc>
      </w:tr>
      <w:tr w:rsidR="00A61D10" w:rsidRPr="00FB5783" w14:paraId="55F3E27B" w14:textId="77777777" w:rsidTr="00B20269">
        <w:trPr>
          <w:cantSplit/>
        </w:trPr>
        <w:tc>
          <w:tcPr>
            <w:tcW w:w="2359" w:type="pct"/>
            <w:gridSpan w:val="2"/>
            <w:tcBorders>
              <w:bottom w:val="single" w:sz="4" w:space="0" w:color="auto"/>
            </w:tcBorders>
          </w:tcPr>
          <w:p w14:paraId="4D7BE116" w14:textId="77777777" w:rsidR="00A61D10" w:rsidRPr="00FB5783" w:rsidRDefault="00A61D10" w:rsidP="00B20269">
            <w:pPr>
              <w:keepNext/>
              <w:keepLines/>
              <w:jc w:val="center"/>
              <w:rPr>
                <w:rFonts w:ascii="Times New Roman" w:eastAsia="Calibri" w:hAnsi="Times New Roman" w:cs="Times New Roman"/>
              </w:rPr>
            </w:pPr>
          </w:p>
        </w:tc>
        <w:tc>
          <w:tcPr>
            <w:tcW w:w="188" w:type="pct"/>
          </w:tcPr>
          <w:p w14:paraId="2476DB0A" w14:textId="77777777" w:rsidR="00A61D10" w:rsidRPr="00FB5783" w:rsidRDefault="00A61D10" w:rsidP="00B20269">
            <w:pPr>
              <w:keepNext/>
              <w:keepLines/>
              <w:jc w:val="center"/>
              <w:rPr>
                <w:rFonts w:ascii="Times New Roman" w:eastAsia="Calibri" w:hAnsi="Times New Roman" w:cs="Times New Roman"/>
              </w:rPr>
            </w:pPr>
          </w:p>
        </w:tc>
        <w:tc>
          <w:tcPr>
            <w:tcW w:w="2453" w:type="pct"/>
            <w:gridSpan w:val="2"/>
          </w:tcPr>
          <w:p w14:paraId="7EBDE47F" w14:textId="77777777" w:rsidR="00A61D10" w:rsidRPr="00FB5783" w:rsidRDefault="00A61D10" w:rsidP="00B20269">
            <w:pPr>
              <w:keepNext/>
              <w:keepLines/>
              <w:pBdr>
                <w:bottom w:val="single" w:sz="4" w:space="1" w:color="auto"/>
              </w:pBdr>
              <w:jc w:val="center"/>
              <w:rPr>
                <w:rFonts w:ascii="Times New Roman" w:eastAsia="Calibri" w:hAnsi="Times New Roman" w:cs="Times New Roman"/>
              </w:rPr>
            </w:pPr>
          </w:p>
        </w:tc>
      </w:tr>
      <w:tr w:rsidR="00A61D10" w:rsidRPr="00FB5783" w14:paraId="6B437F2F" w14:textId="77777777" w:rsidTr="00B20269">
        <w:trPr>
          <w:cantSplit/>
        </w:trPr>
        <w:tc>
          <w:tcPr>
            <w:tcW w:w="2359" w:type="pct"/>
            <w:gridSpan w:val="2"/>
            <w:tcBorders>
              <w:top w:val="single" w:sz="4" w:space="0" w:color="auto"/>
            </w:tcBorders>
          </w:tcPr>
          <w:p w14:paraId="08447CC0" w14:textId="77777777" w:rsidR="00A61D10" w:rsidRPr="00FB5783" w:rsidRDefault="00A61D10" w:rsidP="00B20269">
            <w:pPr>
              <w:keepNext/>
              <w:keepLines/>
              <w:jc w:val="center"/>
              <w:rPr>
                <w:rFonts w:ascii="Times New Roman" w:eastAsia="Calibri" w:hAnsi="Times New Roman" w:cs="Times New Roman"/>
              </w:rPr>
            </w:pPr>
          </w:p>
        </w:tc>
        <w:tc>
          <w:tcPr>
            <w:tcW w:w="188" w:type="pct"/>
          </w:tcPr>
          <w:p w14:paraId="46729316" w14:textId="77777777" w:rsidR="00A61D10" w:rsidRPr="00FB5783" w:rsidRDefault="00A61D10" w:rsidP="00B20269">
            <w:pPr>
              <w:keepNext/>
              <w:keepLines/>
              <w:jc w:val="center"/>
              <w:rPr>
                <w:rFonts w:ascii="Times New Roman" w:eastAsia="Calibri" w:hAnsi="Times New Roman" w:cs="Times New Roman"/>
              </w:rPr>
            </w:pPr>
          </w:p>
        </w:tc>
        <w:tc>
          <w:tcPr>
            <w:tcW w:w="2453" w:type="pct"/>
            <w:gridSpan w:val="2"/>
          </w:tcPr>
          <w:p w14:paraId="34819BD1" w14:textId="77777777" w:rsidR="00A61D10" w:rsidRPr="00FB5783" w:rsidRDefault="00A61D10" w:rsidP="00B20269">
            <w:pPr>
              <w:keepNext/>
              <w:keepLines/>
              <w:jc w:val="center"/>
              <w:rPr>
                <w:rFonts w:ascii="Times New Roman" w:eastAsia="Calibri" w:hAnsi="Times New Roman" w:cs="Times New Roman"/>
              </w:rPr>
            </w:pPr>
          </w:p>
        </w:tc>
      </w:tr>
    </w:tbl>
    <w:p w14:paraId="17731B3F" w14:textId="77777777" w:rsidR="00A61D10" w:rsidRPr="00FB5783" w:rsidRDefault="00A61D10" w:rsidP="00A61D10">
      <w:pPr>
        <w:spacing w:line="240" w:lineRule="exact"/>
        <w:jc w:val="center"/>
        <w:rPr>
          <w:rFonts w:ascii="Times New Roman" w:hAnsi="Times New Roman" w:cs="Times New Roman"/>
        </w:rPr>
      </w:pPr>
    </w:p>
    <w:p w14:paraId="35E90C64" w14:textId="77777777" w:rsidR="00A61D10" w:rsidRPr="00FB5783" w:rsidRDefault="00A61D10" w:rsidP="00A61D10">
      <w:pPr>
        <w:spacing w:line="240" w:lineRule="exact"/>
        <w:jc w:val="center"/>
        <w:rPr>
          <w:rFonts w:ascii="Times New Roman" w:hAnsi="Times New Roman" w:cs="Times New Roman"/>
        </w:rPr>
      </w:pPr>
    </w:p>
    <w:p w14:paraId="488D1D43" w14:textId="77777777" w:rsidR="00A61D10" w:rsidRPr="00FB5783" w:rsidRDefault="00A61D10" w:rsidP="00A61D10">
      <w:pPr>
        <w:spacing w:line="240" w:lineRule="exact"/>
        <w:jc w:val="center"/>
        <w:rPr>
          <w:rFonts w:ascii="Times New Roman" w:hAnsi="Times New Roman" w:cs="Times New Roman"/>
        </w:rPr>
      </w:pPr>
    </w:p>
    <w:p w14:paraId="68A8715F" w14:textId="77777777" w:rsidR="00A61D10" w:rsidRPr="00FB5783" w:rsidRDefault="00A61D10" w:rsidP="00A61D10">
      <w:pPr>
        <w:spacing w:line="240" w:lineRule="exact"/>
        <w:jc w:val="center"/>
        <w:rPr>
          <w:rFonts w:ascii="Times New Roman" w:hAnsi="Times New Roman" w:cs="Times New Roman"/>
        </w:rPr>
      </w:pPr>
    </w:p>
    <w:p w14:paraId="21124825" w14:textId="77777777" w:rsidR="00A61D10" w:rsidRPr="00FB5783" w:rsidRDefault="00A61D10" w:rsidP="00A61D10">
      <w:pPr>
        <w:spacing w:line="240" w:lineRule="exact"/>
        <w:jc w:val="center"/>
        <w:rPr>
          <w:rFonts w:ascii="Times New Roman" w:hAnsi="Times New Roman" w:cs="Times New Roman"/>
        </w:rPr>
      </w:pPr>
    </w:p>
    <w:p w14:paraId="556665DE" w14:textId="77777777" w:rsidR="00A61D10" w:rsidRPr="00FB5783" w:rsidRDefault="00A61D10" w:rsidP="00A61D10">
      <w:pPr>
        <w:spacing w:line="240" w:lineRule="exact"/>
        <w:jc w:val="center"/>
        <w:rPr>
          <w:rFonts w:ascii="Times New Roman" w:hAnsi="Times New Roman" w:cs="Times New Roman"/>
        </w:rPr>
      </w:pPr>
    </w:p>
    <w:p w14:paraId="545ED8DA" w14:textId="77777777" w:rsidR="00A61D10" w:rsidRPr="00FB5783" w:rsidRDefault="00A61D10" w:rsidP="00A61D10">
      <w:pPr>
        <w:jc w:val="center"/>
        <w:rPr>
          <w:rFonts w:ascii="Times New Roman" w:hAnsi="Times New Roman" w:cs="Times New Roman"/>
        </w:rPr>
      </w:pPr>
    </w:p>
    <w:p w14:paraId="55B20FEA" w14:textId="77777777" w:rsidR="00E027CE" w:rsidRDefault="00E027CE">
      <w:r>
        <w:br w:type="page"/>
      </w:r>
    </w:p>
    <w:p w14:paraId="2B19735A" w14:textId="77777777" w:rsidR="00E027CE" w:rsidRPr="00DA4478" w:rsidRDefault="00E027CE" w:rsidP="00E027CE">
      <w:pPr>
        <w:pStyle w:val="AppendixHeading"/>
        <w:keepLines/>
        <w:jc w:val="both"/>
      </w:pPr>
      <w:bookmarkStart w:id="700" w:name="_Toc313713538"/>
      <w:bookmarkStart w:id="701" w:name="_Toc314391920"/>
      <w:bookmarkStart w:id="702" w:name="_Toc328724944"/>
      <w:r w:rsidRPr="00DA4478">
        <w:t>DEFINITIONS</w:t>
      </w:r>
      <w:bookmarkEnd w:id="700"/>
      <w:bookmarkEnd w:id="701"/>
      <w:r w:rsidRPr="00DA4478">
        <w:t xml:space="preserve"> AND ABBREVIATIONS</w:t>
      </w:r>
      <w:bookmarkEnd w:id="702"/>
    </w:p>
    <w:p w14:paraId="0A6B1A64" w14:textId="77777777" w:rsidR="00E027CE" w:rsidRPr="003B58CB" w:rsidRDefault="00E027CE" w:rsidP="00E027CE">
      <w:pPr>
        <w:pStyle w:val="ListParagraph"/>
        <w:keepNext/>
        <w:keepLines/>
        <w:numPr>
          <w:ilvl w:val="0"/>
          <w:numId w:val="14"/>
        </w:numPr>
        <w:spacing w:before="240"/>
        <w:jc w:val="both"/>
        <w:rPr>
          <w:rStyle w:val="DefinitionTermChar"/>
          <w:b w:val="0"/>
        </w:rPr>
      </w:pPr>
      <w:r w:rsidRPr="00995761">
        <w:rPr>
          <w:rStyle w:val="DefinitionTermChar"/>
        </w:rPr>
        <w:t>DEFINITIONS</w:t>
      </w:r>
    </w:p>
    <w:p w14:paraId="49E027DF" w14:textId="289A9D33" w:rsidR="00E027CE" w:rsidRPr="00DA4478" w:rsidRDefault="00E027CE" w:rsidP="00E027CE">
      <w:pPr>
        <w:keepNext/>
        <w:keepLines/>
        <w:spacing w:before="240" w:after="240"/>
        <w:jc w:val="both"/>
        <w:rPr>
          <w:rFonts w:ascii="Times New Roman" w:hAnsi="Times New Roman" w:cs="Times New Roman"/>
        </w:rPr>
      </w:pPr>
      <w:r w:rsidRPr="00DA4478">
        <w:rPr>
          <w:rStyle w:val="DefinitionTermChar"/>
          <w:rFonts w:eastAsiaTheme="minorEastAsia"/>
        </w:rPr>
        <w:t>Abuse</w:t>
      </w:r>
      <w:r w:rsidRPr="00DA4478">
        <w:rPr>
          <w:rFonts w:ascii="Times New Roman" w:hAnsi="Times New Roman" w:cs="Times New Roman"/>
        </w:rPr>
        <w:t xml:space="preserve"> – </w:t>
      </w:r>
      <w:r w:rsidRPr="00DA4478">
        <w:rPr>
          <w:rStyle w:val="DefinitionChar"/>
          <w:rFonts w:eastAsiaTheme="minorEastAsia"/>
        </w:rPr>
        <w:t xml:space="preserve">Provider practices that are inconsistent with sound fiscal, business, or medical practices, and result in an unnecessary cost to the Medicaid </w:t>
      </w:r>
      <w:r w:rsidR="003B0C43">
        <w:rPr>
          <w:rStyle w:val="DefinitionChar"/>
          <w:rFonts w:eastAsiaTheme="minorEastAsia"/>
        </w:rPr>
        <w:t>Program</w:t>
      </w:r>
      <w:r w:rsidRPr="00DA4478">
        <w:rPr>
          <w:rStyle w:val="DefinitionChar"/>
          <w:rFonts w:eastAsiaTheme="minorEastAsia"/>
        </w:rPr>
        <w:t xml:space="preserve">, or in reimbursement for services that are not medically necessary or that fail to meet professionally recognized standards for health care.  It also includes </w:t>
      </w:r>
      <w:r w:rsidR="00B13C3D">
        <w:rPr>
          <w:rStyle w:val="DefinitionChar"/>
          <w:rFonts w:eastAsiaTheme="minorEastAsia"/>
        </w:rPr>
        <w:t>Beneficiary</w:t>
      </w:r>
      <w:r w:rsidRPr="00DA4478">
        <w:rPr>
          <w:rStyle w:val="DefinitionChar"/>
          <w:rFonts w:eastAsiaTheme="minorEastAsia"/>
        </w:rPr>
        <w:t xml:space="preserve"> practices that result in unnecessary cost to the Medicaid </w:t>
      </w:r>
      <w:r w:rsidR="003B0C43">
        <w:rPr>
          <w:rStyle w:val="DefinitionChar"/>
          <w:rFonts w:eastAsiaTheme="minorEastAsia"/>
        </w:rPr>
        <w:t>Program</w:t>
      </w:r>
      <w:r w:rsidRPr="00DA4478">
        <w:rPr>
          <w:rStyle w:val="DefinitionChar"/>
          <w:rFonts w:eastAsiaTheme="minorEastAsia"/>
        </w:rPr>
        <w:t>.</w:t>
      </w:r>
    </w:p>
    <w:p w14:paraId="37668309" w14:textId="77777777" w:rsidR="00E027CE" w:rsidRPr="00DA4478" w:rsidRDefault="00E027CE" w:rsidP="00E027CE">
      <w:pPr>
        <w:keepNext/>
        <w:keepLines/>
        <w:spacing w:before="240" w:after="240"/>
        <w:jc w:val="both"/>
        <w:rPr>
          <w:rFonts w:ascii="Times New Roman" w:hAnsi="Times New Roman" w:cs="Times New Roman"/>
        </w:rPr>
      </w:pPr>
      <w:r w:rsidRPr="00DA4478">
        <w:rPr>
          <w:rStyle w:val="DefinitionTermChar"/>
          <w:rFonts w:eastAsiaTheme="minorEastAsia"/>
        </w:rPr>
        <w:t>ACIP</w:t>
      </w:r>
      <w:r w:rsidRPr="00DA4478">
        <w:rPr>
          <w:rFonts w:ascii="Times New Roman" w:hAnsi="Times New Roman" w:cs="Times New Roman"/>
        </w:rPr>
        <w:t xml:space="preserve">– </w:t>
      </w:r>
      <w:r w:rsidRPr="00DA4478">
        <w:rPr>
          <w:rStyle w:val="DefinitionChar"/>
          <w:rFonts w:eastAsiaTheme="minorEastAsia"/>
        </w:rPr>
        <w:t>Centers for Disease Control Advisory Committee on Immunization Practices.</w:t>
      </w:r>
    </w:p>
    <w:p w14:paraId="72BDAEC2" w14:textId="77777777" w:rsidR="00F93996" w:rsidRPr="00696803" w:rsidRDefault="00F93996" w:rsidP="00E027CE">
      <w:pPr>
        <w:pStyle w:val="HTMLPreformatted"/>
        <w:keepNext/>
        <w:keepLines/>
        <w:tabs>
          <w:tab w:val="left" w:pos="3060"/>
        </w:tabs>
        <w:spacing w:before="240" w:after="240"/>
        <w:jc w:val="both"/>
        <w:rPr>
          <w:rStyle w:val="DefinitionTermChar"/>
          <w:rFonts w:eastAsia="Courier New"/>
          <w:b w:val="0"/>
          <w:sz w:val="24"/>
          <w:szCs w:val="24"/>
        </w:rPr>
      </w:pPr>
      <w:r>
        <w:rPr>
          <w:rStyle w:val="DefinitionTermChar"/>
          <w:rFonts w:eastAsia="Courier New"/>
          <w:sz w:val="24"/>
          <w:szCs w:val="24"/>
        </w:rPr>
        <w:t xml:space="preserve">Accountant (Independent Certified Public Accountant):  </w:t>
      </w:r>
      <w:r w:rsidRPr="00696803">
        <w:rPr>
          <w:rStyle w:val="DefinitionTermChar"/>
          <w:rFonts w:eastAsia="Courier New"/>
          <w:b w:val="0"/>
          <w:sz w:val="24"/>
          <w:szCs w:val="24"/>
        </w:rPr>
        <w:t>An independent certified public accountant or accounting firm in good standing with the American Institute of Certified Public Accountants (AICPA) and in all states in which he or she is licensed to practice.</w:t>
      </w:r>
    </w:p>
    <w:p w14:paraId="71E6350C" w14:textId="77777777" w:rsidR="00E027CE" w:rsidRPr="00DA4478" w:rsidRDefault="00E027CE" w:rsidP="00E027CE">
      <w:pPr>
        <w:pStyle w:val="HTMLPreformatted"/>
        <w:keepNext/>
        <w:keepLines/>
        <w:tabs>
          <w:tab w:val="left" w:pos="3060"/>
        </w:tabs>
        <w:spacing w:before="240" w:after="240"/>
        <w:jc w:val="both"/>
        <w:rPr>
          <w:rFonts w:ascii="Times New Roman" w:hAnsi="Times New Roman"/>
          <w:sz w:val="24"/>
          <w:szCs w:val="24"/>
          <w:u w:val="single"/>
        </w:rPr>
      </w:pPr>
      <w:r w:rsidRPr="00DA4478">
        <w:rPr>
          <w:rStyle w:val="DefinitionTermChar"/>
          <w:rFonts w:eastAsia="Courier New"/>
          <w:sz w:val="24"/>
          <w:szCs w:val="24"/>
        </w:rPr>
        <w:t>Action</w:t>
      </w:r>
      <w:r w:rsidRPr="00DA4478">
        <w:rPr>
          <w:rFonts w:ascii="Times New Roman" w:hAnsi="Times New Roman"/>
          <w:sz w:val="24"/>
          <w:szCs w:val="24"/>
        </w:rPr>
        <w:t xml:space="preserve"> – The denial or limited authorization of a requested service, including the type or level of service;</w:t>
      </w:r>
      <w:r w:rsidRPr="00DA4478">
        <w:rPr>
          <w:rFonts w:ascii="Times New Roman" w:hAnsi="Times New Roman"/>
          <w:sz w:val="24"/>
          <w:szCs w:val="24"/>
          <w:u w:val="single"/>
        </w:rPr>
        <w:t xml:space="preserve"> </w:t>
      </w:r>
    </w:p>
    <w:p w14:paraId="278DEED8" w14:textId="77777777" w:rsidR="00E027CE" w:rsidRPr="00DA4478" w:rsidRDefault="00E027CE" w:rsidP="00E027CE">
      <w:pPr>
        <w:pStyle w:val="HTMLPreformatted"/>
        <w:keepNext/>
        <w:keepLines/>
        <w:numPr>
          <w:ilvl w:val="0"/>
          <w:numId w:val="17"/>
        </w:numPr>
        <w:tabs>
          <w:tab w:val="left" w:pos="3060"/>
        </w:tabs>
        <w:spacing w:before="240" w:after="240"/>
        <w:jc w:val="both"/>
        <w:rPr>
          <w:rFonts w:ascii="Times New Roman" w:hAnsi="Times New Roman"/>
          <w:sz w:val="24"/>
          <w:szCs w:val="24"/>
          <w:u w:val="single"/>
        </w:rPr>
      </w:pPr>
      <w:r w:rsidRPr="00DA4478">
        <w:rPr>
          <w:rFonts w:ascii="Times New Roman" w:hAnsi="Times New Roman"/>
          <w:sz w:val="24"/>
          <w:szCs w:val="24"/>
        </w:rPr>
        <w:t>The reduction, suspension, or termination of a previously authorized service;</w:t>
      </w:r>
      <w:r w:rsidRPr="00DA4478">
        <w:rPr>
          <w:rFonts w:ascii="Times New Roman" w:hAnsi="Times New Roman"/>
          <w:sz w:val="24"/>
          <w:szCs w:val="24"/>
          <w:u w:val="single"/>
        </w:rPr>
        <w:t xml:space="preserve"> </w:t>
      </w:r>
    </w:p>
    <w:p w14:paraId="0B109416" w14:textId="77777777" w:rsidR="00E027CE" w:rsidRPr="00DA4478" w:rsidRDefault="00E027CE" w:rsidP="00E027CE">
      <w:pPr>
        <w:pStyle w:val="HTMLPreformatted"/>
        <w:keepNext/>
        <w:keepLines/>
        <w:numPr>
          <w:ilvl w:val="0"/>
          <w:numId w:val="17"/>
        </w:numPr>
        <w:tabs>
          <w:tab w:val="left" w:pos="3060"/>
        </w:tabs>
        <w:spacing w:before="240" w:after="240"/>
        <w:jc w:val="both"/>
        <w:rPr>
          <w:rFonts w:ascii="Times New Roman" w:hAnsi="Times New Roman"/>
          <w:sz w:val="24"/>
          <w:szCs w:val="24"/>
          <w:u w:val="single"/>
        </w:rPr>
      </w:pPr>
      <w:r w:rsidRPr="00DA4478">
        <w:rPr>
          <w:rFonts w:ascii="Times New Roman" w:hAnsi="Times New Roman"/>
          <w:sz w:val="24"/>
          <w:szCs w:val="24"/>
        </w:rPr>
        <w:t>The denial, in whole or in part, of payment for a service;</w:t>
      </w:r>
      <w:r w:rsidRPr="00DA4478">
        <w:rPr>
          <w:rFonts w:ascii="Times New Roman" w:hAnsi="Times New Roman"/>
          <w:sz w:val="24"/>
          <w:szCs w:val="24"/>
          <w:u w:val="single"/>
        </w:rPr>
        <w:t xml:space="preserve"> </w:t>
      </w:r>
    </w:p>
    <w:p w14:paraId="160DCBA3" w14:textId="2D187631" w:rsidR="00E027CE" w:rsidRPr="00DA4478" w:rsidRDefault="00E027CE" w:rsidP="00E027CE">
      <w:pPr>
        <w:pStyle w:val="HTMLPreformatted"/>
        <w:keepNext/>
        <w:keepLines/>
        <w:numPr>
          <w:ilvl w:val="0"/>
          <w:numId w:val="17"/>
        </w:numPr>
        <w:tabs>
          <w:tab w:val="left" w:pos="3060"/>
        </w:tabs>
        <w:spacing w:before="240" w:after="240"/>
        <w:jc w:val="both"/>
        <w:rPr>
          <w:rFonts w:ascii="Times New Roman" w:hAnsi="Times New Roman"/>
          <w:sz w:val="24"/>
          <w:szCs w:val="24"/>
          <w:u w:val="single"/>
        </w:rPr>
      </w:pPr>
      <w:r w:rsidRPr="00DA4478">
        <w:rPr>
          <w:rFonts w:ascii="Times New Roman" w:hAnsi="Times New Roman"/>
          <w:sz w:val="24"/>
          <w:szCs w:val="24"/>
        </w:rPr>
        <w:t>The failure to provide services in a timely manner, as defined by the State;</w:t>
      </w:r>
      <w:r w:rsidRPr="00DA4478">
        <w:rPr>
          <w:rFonts w:ascii="Times New Roman" w:hAnsi="Times New Roman"/>
          <w:sz w:val="24"/>
          <w:szCs w:val="24"/>
          <w:u w:val="single"/>
        </w:rPr>
        <w:t xml:space="preserve"> </w:t>
      </w:r>
    </w:p>
    <w:p w14:paraId="2A49F62C" w14:textId="428356DA" w:rsidR="00E027CE" w:rsidRPr="00DA4478" w:rsidRDefault="00E027CE" w:rsidP="00E027CE">
      <w:pPr>
        <w:pStyle w:val="HTMLPreformatted"/>
        <w:keepNext/>
        <w:keepLines/>
        <w:numPr>
          <w:ilvl w:val="0"/>
          <w:numId w:val="17"/>
        </w:numPr>
        <w:tabs>
          <w:tab w:val="left" w:pos="3060"/>
        </w:tabs>
        <w:spacing w:before="240" w:after="240"/>
        <w:jc w:val="both"/>
        <w:rPr>
          <w:rFonts w:ascii="Times New Roman" w:hAnsi="Times New Roman"/>
          <w:sz w:val="24"/>
          <w:szCs w:val="24"/>
          <w:u w:val="single"/>
        </w:rPr>
      </w:pPr>
      <w:r w:rsidRPr="00DA4478">
        <w:rPr>
          <w:rFonts w:ascii="Times New Roman" w:hAnsi="Times New Roman"/>
          <w:sz w:val="24"/>
          <w:szCs w:val="24"/>
        </w:rPr>
        <w:t xml:space="preserve">The failure of the CONTRACTOR to </w:t>
      </w:r>
      <w:r w:rsidR="000D0322">
        <w:rPr>
          <w:rFonts w:ascii="Times New Roman" w:hAnsi="Times New Roman"/>
          <w:sz w:val="24"/>
          <w:szCs w:val="24"/>
        </w:rPr>
        <w:t xml:space="preserve">process </w:t>
      </w:r>
      <w:r w:rsidR="00B72B40">
        <w:rPr>
          <w:rFonts w:ascii="Times New Roman" w:hAnsi="Times New Roman"/>
          <w:sz w:val="24"/>
          <w:szCs w:val="24"/>
        </w:rPr>
        <w:t>Grievance</w:t>
      </w:r>
      <w:r w:rsidR="000D0322">
        <w:rPr>
          <w:rFonts w:ascii="Times New Roman" w:hAnsi="Times New Roman"/>
          <w:sz w:val="24"/>
          <w:szCs w:val="24"/>
        </w:rPr>
        <w:t xml:space="preserve">s, </w:t>
      </w:r>
      <w:r w:rsidR="00C641BA">
        <w:rPr>
          <w:rFonts w:ascii="Times New Roman" w:hAnsi="Times New Roman"/>
          <w:sz w:val="24"/>
          <w:szCs w:val="24"/>
        </w:rPr>
        <w:t>Appeal</w:t>
      </w:r>
      <w:r w:rsidR="000D0322">
        <w:rPr>
          <w:rFonts w:ascii="Times New Roman" w:hAnsi="Times New Roman"/>
          <w:sz w:val="24"/>
          <w:szCs w:val="24"/>
        </w:rPr>
        <w:t xml:space="preserve">s or expedited </w:t>
      </w:r>
      <w:r w:rsidR="00C641BA">
        <w:rPr>
          <w:rFonts w:ascii="Times New Roman" w:hAnsi="Times New Roman"/>
          <w:sz w:val="24"/>
          <w:szCs w:val="24"/>
        </w:rPr>
        <w:t>Appeal</w:t>
      </w:r>
      <w:r w:rsidR="000D0322">
        <w:rPr>
          <w:rFonts w:ascii="Times New Roman" w:hAnsi="Times New Roman"/>
          <w:sz w:val="24"/>
          <w:szCs w:val="24"/>
        </w:rPr>
        <w:t>s</w:t>
      </w:r>
      <w:r w:rsidRPr="00DA4478">
        <w:rPr>
          <w:rFonts w:ascii="Times New Roman" w:hAnsi="Times New Roman"/>
          <w:sz w:val="24"/>
          <w:szCs w:val="24"/>
        </w:rPr>
        <w:t xml:space="preserve"> within the timeframes provided in this </w:t>
      </w:r>
      <w:r w:rsidR="001E0940">
        <w:rPr>
          <w:rFonts w:ascii="Times New Roman" w:hAnsi="Times New Roman"/>
          <w:sz w:val="24"/>
          <w:szCs w:val="24"/>
        </w:rPr>
        <w:t>contract</w:t>
      </w:r>
      <w:r w:rsidRPr="00DA4478">
        <w:rPr>
          <w:rFonts w:ascii="Times New Roman" w:hAnsi="Times New Roman"/>
          <w:sz w:val="24"/>
          <w:szCs w:val="24"/>
        </w:rPr>
        <w:t>; or</w:t>
      </w:r>
      <w:r w:rsidRPr="00DA4478">
        <w:rPr>
          <w:rFonts w:ascii="Times New Roman" w:hAnsi="Times New Roman"/>
          <w:sz w:val="24"/>
          <w:szCs w:val="24"/>
          <w:u w:val="single"/>
        </w:rPr>
        <w:t xml:space="preserve"> </w:t>
      </w:r>
    </w:p>
    <w:p w14:paraId="09FA6034" w14:textId="43A7B7A5" w:rsidR="0091162B" w:rsidRPr="007F5A20" w:rsidRDefault="00E027CE" w:rsidP="007F5A20">
      <w:pPr>
        <w:pStyle w:val="HTMLPreformatted"/>
        <w:keepNext/>
        <w:keepLines/>
        <w:numPr>
          <w:ilvl w:val="0"/>
          <w:numId w:val="17"/>
        </w:numPr>
        <w:tabs>
          <w:tab w:val="left" w:pos="3060"/>
        </w:tabs>
        <w:spacing w:before="240" w:after="240"/>
        <w:jc w:val="both"/>
        <w:rPr>
          <w:rFonts w:ascii="Times New Roman" w:hAnsi="Times New Roman"/>
          <w:sz w:val="24"/>
          <w:szCs w:val="24"/>
          <w:u w:val="single"/>
        </w:rPr>
      </w:pPr>
      <w:r w:rsidRPr="00AB3BF6">
        <w:rPr>
          <w:rFonts w:ascii="Times New Roman" w:hAnsi="Times New Roman"/>
        </w:rPr>
        <w:t xml:space="preserve">For a resident of a rural area with only one Medicaid Managed Care Organization (MCO), the denial of a Medicaid member's request to exercise his or her right, under 42 CFR § </w:t>
      </w:r>
      <w:r w:rsidRPr="00F14DC3">
        <w:rPr>
          <w:rFonts w:ascii="Times New Roman" w:hAnsi="Times New Roman"/>
        </w:rPr>
        <w:t>438.52(b)(2)(ii), to obtain services outside the CONTRACTOR’s network.</w:t>
      </w:r>
    </w:p>
    <w:p w14:paraId="46387AC7" w14:textId="77777777" w:rsidR="005C03B0" w:rsidRDefault="0091162B" w:rsidP="001B4F61">
      <w:pPr>
        <w:pStyle w:val="HTMLPreformatted"/>
        <w:rPr>
          <w:rFonts w:ascii="Times New Roman" w:hAnsi="Times New Roman"/>
        </w:rPr>
      </w:pPr>
      <w:r w:rsidRPr="0091162B">
        <w:rPr>
          <w:rStyle w:val="DefinitionTermChar"/>
          <w:rFonts w:eastAsiaTheme="minorEastAsia"/>
          <w:sz w:val="24"/>
          <w:szCs w:val="24"/>
        </w:rPr>
        <w:t>Actuarially Sound Capitation Rates</w:t>
      </w:r>
      <w:r w:rsidRPr="001B4F61">
        <w:rPr>
          <w:rFonts w:ascii="Times New Roman" w:hAnsi="Times New Roman"/>
          <w:sz w:val="24"/>
          <w:szCs w:val="24"/>
        </w:rPr>
        <w:t xml:space="preserve"> – Actuarially Sound Capitation Rates are projected to provide for all reasonable, appropriate, and attainable costs that are required under the terms of the contract and for the operation of the MCO, PIHP, or PAHP for the time period and the population covered under the terms of the contract, and such capitation rates are developed in accordance with the requirements in paragraph (b) of this section. (b) CMS review and approval of Actuarially Sound Capitation Rates. Capitation rates for MCOs, PIHPs, and PAHPs must be reviewed and approved by CMS as actuarially sound. To be approved by CMS, capitation rates must: </w:t>
      </w:r>
    </w:p>
    <w:p w14:paraId="2847FE40" w14:textId="489D45D7" w:rsidR="005C03B0" w:rsidRDefault="005C03B0" w:rsidP="001B4F61">
      <w:pPr>
        <w:pStyle w:val="HTMLPreformatted"/>
        <w:tabs>
          <w:tab w:val="clear" w:pos="916"/>
        </w:tabs>
        <w:ind w:left="360" w:hanging="180"/>
        <w:rPr>
          <w:rFonts w:ascii="Times New Roman" w:hAnsi="Times New Roman"/>
        </w:rPr>
      </w:pPr>
      <w:r>
        <w:rPr>
          <w:rFonts w:ascii="Times New Roman" w:hAnsi="Times New Roman"/>
          <w:sz w:val="24"/>
          <w:szCs w:val="24"/>
        </w:rPr>
        <w:tab/>
      </w:r>
      <w:r w:rsidR="0091162B" w:rsidRPr="001B4F61">
        <w:rPr>
          <w:rFonts w:ascii="Times New Roman" w:hAnsi="Times New Roman"/>
          <w:sz w:val="24"/>
          <w:szCs w:val="24"/>
        </w:rPr>
        <w:t xml:space="preserve">(1) Have been developed in accordance with standards specified in §438.5 and generally accepted actuarial principles and practices. Any proposed differences among capitation rates according to covered populations must be based on valid rate development standards and not based on the rate of Federal Financial Participation associated with the covered populations. </w:t>
      </w:r>
    </w:p>
    <w:p w14:paraId="0EEA4BF7" w14:textId="5F4BBF16" w:rsidR="005C03B0" w:rsidRDefault="005C03B0" w:rsidP="001B4F61">
      <w:pPr>
        <w:pStyle w:val="HTMLPreformatted"/>
        <w:tabs>
          <w:tab w:val="clear" w:pos="916"/>
        </w:tabs>
        <w:ind w:left="360" w:hanging="540"/>
        <w:rPr>
          <w:rFonts w:ascii="Times New Roman" w:hAnsi="Times New Roman"/>
        </w:rPr>
      </w:pPr>
      <w:r>
        <w:rPr>
          <w:rFonts w:ascii="Times New Roman" w:hAnsi="Times New Roman"/>
          <w:sz w:val="24"/>
          <w:szCs w:val="24"/>
        </w:rPr>
        <w:tab/>
      </w:r>
      <w:r w:rsidR="0091162B" w:rsidRPr="001B4F61">
        <w:rPr>
          <w:rFonts w:ascii="Times New Roman" w:hAnsi="Times New Roman"/>
          <w:sz w:val="24"/>
          <w:szCs w:val="24"/>
        </w:rPr>
        <w:t xml:space="preserve">(2) Be appropriate for the populations to be covered and the services to be furnished under the contract. </w:t>
      </w:r>
    </w:p>
    <w:p w14:paraId="001B3285" w14:textId="77EE8AED" w:rsidR="005C03B0" w:rsidRDefault="005C03B0" w:rsidP="001B4F61">
      <w:pPr>
        <w:pStyle w:val="HTMLPreformatted"/>
        <w:tabs>
          <w:tab w:val="clear" w:pos="916"/>
        </w:tabs>
        <w:ind w:left="360" w:hanging="90"/>
        <w:rPr>
          <w:rFonts w:ascii="Times New Roman" w:hAnsi="Times New Roman"/>
        </w:rPr>
      </w:pPr>
      <w:r>
        <w:rPr>
          <w:rFonts w:ascii="Times New Roman" w:hAnsi="Times New Roman"/>
          <w:sz w:val="24"/>
          <w:szCs w:val="24"/>
        </w:rPr>
        <w:tab/>
      </w:r>
      <w:r w:rsidR="0091162B" w:rsidRPr="001B4F61">
        <w:rPr>
          <w:rFonts w:ascii="Times New Roman" w:hAnsi="Times New Roman"/>
          <w:sz w:val="24"/>
          <w:szCs w:val="24"/>
        </w:rPr>
        <w:t xml:space="preserve">(3) Be adequate to meet the requirements on MCOs, PIHPs, and PAHPs in §§438.206, 438.207, and 438.208. </w:t>
      </w:r>
    </w:p>
    <w:p w14:paraId="42DFD710" w14:textId="1554A16F" w:rsidR="005C03B0" w:rsidRDefault="005C03B0" w:rsidP="001B4F61">
      <w:pPr>
        <w:pStyle w:val="HTMLPreformatted"/>
        <w:ind w:left="360" w:hanging="450"/>
        <w:rPr>
          <w:rFonts w:ascii="Times New Roman" w:hAnsi="Times New Roman"/>
        </w:rPr>
      </w:pPr>
      <w:r>
        <w:rPr>
          <w:rFonts w:ascii="Times New Roman" w:hAnsi="Times New Roman"/>
          <w:sz w:val="24"/>
          <w:szCs w:val="24"/>
        </w:rPr>
        <w:tab/>
      </w:r>
      <w:r w:rsidR="0091162B" w:rsidRPr="001B4F61">
        <w:rPr>
          <w:rFonts w:ascii="Times New Roman" w:hAnsi="Times New Roman"/>
          <w:sz w:val="24"/>
          <w:szCs w:val="24"/>
        </w:rPr>
        <w:t xml:space="preserve">(4) Be specific to payments for each rate cell under the contract. </w:t>
      </w:r>
    </w:p>
    <w:p w14:paraId="5C992BF7" w14:textId="6AC1D233" w:rsidR="005C03B0" w:rsidRDefault="005C03B0" w:rsidP="001B4F61">
      <w:pPr>
        <w:pStyle w:val="HTMLPreformatted"/>
        <w:tabs>
          <w:tab w:val="clear" w:pos="916"/>
        </w:tabs>
        <w:ind w:left="360" w:hanging="180"/>
        <w:rPr>
          <w:rFonts w:ascii="Times New Roman" w:hAnsi="Times New Roman"/>
        </w:rPr>
      </w:pPr>
      <w:r>
        <w:rPr>
          <w:rFonts w:ascii="Times New Roman" w:hAnsi="Times New Roman"/>
          <w:sz w:val="24"/>
          <w:szCs w:val="24"/>
        </w:rPr>
        <w:tab/>
      </w:r>
      <w:r w:rsidR="0091162B" w:rsidRPr="001B4F61">
        <w:rPr>
          <w:rFonts w:ascii="Times New Roman" w:hAnsi="Times New Roman"/>
          <w:sz w:val="24"/>
          <w:szCs w:val="24"/>
        </w:rPr>
        <w:t xml:space="preserve">(5) Payments from any rate cell must not cross-subsidize or be cross-subsidized by payments for any other rate cell. </w:t>
      </w:r>
    </w:p>
    <w:p w14:paraId="40970425" w14:textId="1C589006" w:rsidR="005C03B0" w:rsidRDefault="005C03B0" w:rsidP="001B4F61">
      <w:pPr>
        <w:pStyle w:val="HTMLPreformatted"/>
        <w:tabs>
          <w:tab w:val="clear" w:pos="916"/>
        </w:tabs>
        <w:ind w:left="360" w:hanging="180"/>
        <w:rPr>
          <w:rFonts w:ascii="Times New Roman" w:hAnsi="Times New Roman"/>
        </w:rPr>
      </w:pPr>
      <w:r>
        <w:rPr>
          <w:rFonts w:ascii="Times New Roman" w:hAnsi="Times New Roman"/>
          <w:sz w:val="24"/>
          <w:szCs w:val="24"/>
        </w:rPr>
        <w:tab/>
      </w:r>
      <w:r w:rsidR="0091162B" w:rsidRPr="001B4F61">
        <w:rPr>
          <w:rFonts w:ascii="Times New Roman" w:hAnsi="Times New Roman"/>
          <w:sz w:val="24"/>
          <w:szCs w:val="24"/>
        </w:rPr>
        <w:t xml:space="preserve">(6) Be certified by an actuary as meeting the applicable requirements of this part, including that the rates have been developed in accordance with the requirements specified in §438.3(c)(1)(ii) and (e). </w:t>
      </w:r>
    </w:p>
    <w:p w14:paraId="596A91EF" w14:textId="5B4E948E" w:rsidR="005C03B0" w:rsidRDefault="005C03B0" w:rsidP="001B4F61">
      <w:pPr>
        <w:pStyle w:val="HTMLPreformatted"/>
        <w:ind w:left="360" w:hanging="180"/>
        <w:rPr>
          <w:rFonts w:ascii="Times New Roman" w:hAnsi="Times New Roman"/>
        </w:rPr>
      </w:pPr>
      <w:r>
        <w:rPr>
          <w:rFonts w:ascii="Times New Roman" w:hAnsi="Times New Roman"/>
          <w:sz w:val="24"/>
          <w:szCs w:val="24"/>
        </w:rPr>
        <w:tab/>
      </w:r>
      <w:r w:rsidR="0091162B" w:rsidRPr="001B4F61">
        <w:rPr>
          <w:rFonts w:ascii="Times New Roman" w:hAnsi="Times New Roman"/>
          <w:sz w:val="24"/>
          <w:szCs w:val="24"/>
        </w:rPr>
        <w:t xml:space="preserve">(7) Meet any applicable special contract provisions as specified in §438.6. </w:t>
      </w:r>
    </w:p>
    <w:p w14:paraId="5740DEF2" w14:textId="77777777" w:rsidR="005C03B0" w:rsidRDefault="005C03B0" w:rsidP="001B4F61">
      <w:pPr>
        <w:pStyle w:val="HTMLPreformatted"/>
        <w:tabs>
          <w:tab w:val="clear" w:pos="916"/>
        </w:tabs>
        <w:ind w:left="360" w:hanging="90"/>
        <w:rPr>
          <w:rFonts w:ascii="Times New Roman" w:hAnsi="Times New Roman"/>
        </w:rPr>
      </w:pPr>
      <w:r>
        <w:rPr>
          <w:rFonts w:ascii="Times New Roman" w:hAnsi="Times New Roman"/>
          <w:sz w:val="24"/>
          <w:szCs w:val="24"/>
        </w:rPr>
        <w:tab/>
      </w:r>
      <w:r w:rsidR="0091162B" w:rsidRPr="001B4F61">
        <w:rPr>
          <w:rFonts w:ascii="Times New Roman" w:hAnsi="Times New Roman"/>
          <w:sz w:val="24"/>
          <w:szCs w:val="24"/>
        </w:rPr>
        <w:t xml:space="preserve">(8) Be provided to CMS in a format and within a timeframe that meets requirements in §438.7. </w:t>
      </w:r>
    </w:p>
    <w:p w14:paraId="405B5D58" w14:textId="6EB5C1BA" w:rsidR="0091162B" w:rsidRDefault="0091162B" w:rsidP="001B4F61">
      <w:pPr>
        <w:pStyle w:val="HTMLPreformatted"/>
        <w:tabs>
          <w:tab w:val="clear" w:pos="916"/>
        </w:tabs>
        <w:ind w:left="360"/>
        <w:rPr>
          <w:rFonts w:ascii="Times New Roman" w:hAnsi="Times New Roman"/>
        </w:rPr>
      </w:pPr>
      <w:r w:rsidRPr="001B4F61">
        <w:rPr>
          <w:rFonts w:ascii="Times New Roman" w:hAnsi="Times New Roman"/>
          <w:sz w:val="24"/>
          <w:szCs w:val="24"/>
        </w:rPr>
        <w:t>(9) Be developed in such a way that the MCO, PIHP, or PAHP would reasonably achieve a Medical Loss Ratio standard, as calculated under §438.8, of at least 85 percent for the rate year. The capitation rates may be developed in such a way that the MCO, PIHP, or PAHP would reasonably achieve a Medical Loss Ratio standard greater than 85 percent, as calculated under §438.8, as long as the capitation rates are adequate for reasonable, appropriate, and attainable non-Benefit costs.</w:t>
      </w:r>
    </w:p>
    <w:p w14:paraId="2DB593E2" w14:textId="77777777" w:rsidR="0091162B" w:rsidRDefault="0091162B" w:rsidP="001B4F61">
      <w:pPr>
        <w:pStyle w:val="HTMLPreformatted"/>
        <w:rPr>
          <w:rFonts w:ascii="Times New Roman" w:hAnsi="Times New Roman"/>
        </w:rPr>
      </w:pPr>
    </w:p>
    <w:p w14:paraId="522877C1" w14:textId="736AE805" w:rsidR="0091162B" w:rsidRPr="0091162B" w:rsidRDefault="0091162B" w:rsidP="001B4F61">
      <w:pPr>
        <w:pStyle w:val="HTMLPreformatted"/>
        <w:rPr>
          <w:rStyle w:val="DefinitionChar"/>
          <w:rFonts w:eastAsiaTheme="minorEastAsia"/>
        </w:rPr>
      </w:pPr>
      <w:r w:rsidRPr="0091162B">
        <w:rPr>
          <w:rStyle w:val="DefinitionTermChar"/>
          <w:rFonts w:eastAsiaTheme="minorEastAsia"/>
          <w:sz w:val="24"/>
          <w:szCs w:val="24"/>
        </w:rPr>
        <w:t>Additional Services</w:t>
      </w:r>
      <w:r w:rsidRPr="001B4F61">
        <w:rPr>
          <w:rFonts w:ascii="Times New Roman" w:hAnsi="Times New Roman"/>
          <w:sz w:val="24"/>
          <w:szCs w:val="24"/>
        </w:rPr>
        <w:t xml:space="preserve"> – </w:t>
      </w:r>
      <w:r w:rsidRPr="0091162B">
        <w:rPr>
          <w:rStyle w:val="DefinitionChar"/>
          <w:rFonts w:eastAsiaTheme="minorEastAsia"/>
          <w:sz w:val="24"/>
          <w:szCs w:val="24"/>
        </w:rPr>
        <w:t xml:space="preserve">A </w:t>
      </w:r>
      <w:r w:rsidR="001321B4">
        <w:rPr>
          <w:rStyle w:val="DefinitionChar"/>
          <w:rFonts w:eastAsiaTheme="minorEastAsia"/>
          <w:sz w:val="24"/>
          <w:szCs w:val="24"/>
        </w:rPr>
        <w:t>Covered Service</w:t>
      </w:r>
      <w:r w:rsidRPr="0091162B">
        <w:rPr>
          <w:rStyle w:val="DefinitionChar"/>
          <w:rFonts w:eastAsiaTheme="minorEastAsia"/>
          <w:sz w:val="24"/>
          <w:szCs w:val="24"/>
        </w:rPr>
        <w:t xml:space="preserve"> provided by the CONTRACTOR which is currently a Non-Covered Service(s) by the SC State Plan for Medical Assistance or is an additional Medicaid </w:t>
      </w:r>
      <w:r w:rsidR="001321B4">
        <w:rPr>
          <w:rStyle w:val="DefinitionChar"/>
          <w:rFonts w:eastAsiaTheme="minorEastAsia"/>
          <w:sz w:val="24"/>
          <w:szCs w:val="24"/>
        </w:rPr>
        <w:t>Covered Service</w:t>
      </w:r>
      <w:r w:rsidRPr="0091162B">
        <w:rPr>
          <w:rStyle w:val="DefinitionChar"/>
          <w:rFonts w:eastAsiaTheme="minorEastAsia"/>
          <w:sz w:val="24"/>
          <w:szCs w:val="24"/>
        </w:rPr>
        <w:t xml:space="preserve"> furnished by the CONTRACTOR to Medicaid Managed Care Program members for which the CONTRACTOR receives no additional capitated payment, and is offered to members in accordance with the standards and other requirements set forth in this contract.</w:t>
      </w:r>
    </w:p>
    <w:p w14:paraId="59250C53" w14:textId="77777777" w:rsidR="0091162B" w:rsidRPr="001B4F61" w:rsidRDefault="0091162B" w:rsidP="001B4F61">
      <w:pPr>
        <w:pStyle w:val="HTMLPreformatted"/>
        <w:rPr>
          <w:rStyle w:val="DefinitionChar"/>
          <w:rFonts w:eastAsiaTheme="minorEastAsia"/>
          <w:sz w:val="24"/>
          <w:szCs w:val="24"/>
        </w:rPr>
      </w:pPr>
    </w:p>
    <w:p w14:paraId="045822D7" w14:textId="77777777" w:rsidR="0091162B" w:rsidRPr="0091162B" w:rsidRDefault="0091162B" w:rsidP="001B4F61">
      <w:pPr>
        <w:pStyle w:val="HTMLPreformatted"/>
        <w:rPr>
          <w:rStyle w:val="DefinitionTermChar"/>
          <w:rFonts w:eastAsiaTheme="minorEastAsia"/>
          <w:b w:val="0"/>
        </w:rPr>
      </w:pPr>
      <w:r w:rsidRPr="0091162B">
        <w:rPr>
          <w:rStyle w:val="DefinitionTermChar"/>
          <w:rFonts w:eastAsiaTheme="minorEastAsia"/>
          <w:sz w:val="24"/>
          <w:szCs w:val="24"/>
        </w:rPr>
        <w:t xml:space="preserve">Additional Staffing- </w:t>
      </w:r>
      <w:r w:rsidRPr="0091162B">
        <w:rPr>
          <w:rStyle w:val="DefinitionTermChar"/>
          <w:rFonts w:eastAsiaTheme="minorEastAsia"/>
          <w:b w:val="0"/>
          <w:sz w:val="24"/>
          <w:szCs w:val="24"/>
        </w:rPr>
        <w:t xml:space="preserve">Personnel designated by the CONTRACTOR to carry out specified duties within this contract.  </w:t>
      </w:r>
    </w:p>
    <w:p w14:paraId="7DD134BA" w14:textId="77777777" w:rsidR="0091162B" w:rsidRPr="001B4F61" w:rsidRDefault="0091162B" w:rsidP="001B4F61">
      <w:pPr>
        <w:pStyle w:val="HTMLPreformatted"/>
        <w:rPr>
          <w:rStyle w:val="DefinitionTermChar"/>
          <w:rFonts w:eastAsiaTheme="minorEastAsia"/>
          <w:b w:val="0"/>
          <w:sz w:val="24"/>
          <w:szCs w:val="24"/>
        </w:rPr>
      </w:pPr>
    </w:p>
    <w:p w14:paraId="145002D5" w14:textId="6FEE73F4" w:rsidR="0091162B" w:rsidRPr="00FA065C" w:rsidRDefault="00E027CE" w:rsidP="001B4F61">
      <w:pPr>
        <w:pStyle w:val="HTMLPreformatted"/>
        <w:rPr>
          <w:rStyle w:val="DefinitionChar"/>
          <w:rFonts w:eastAsiaTheme="minorEastAsia"/>
        </w:rPr>
      </w:pPr>
      <w:r w:rsidRPr="00FA065C">
        <w:rPr>
          <w:rStyle w:val="DefinitionTermChar"/>
          <w:rFonts w:eastAsiaTheme="minorEastAsia"/>
        </w:rPr>
        <w:t>Administrative Days</w:t>
      </w:r>
      <w:r w:rsidRPr="005F5D86">
        <w:rPr>
          <w:rFonts w:ascii="Times New Roman" w:hAnsi="Times New Roman"/>
        </w:rPr>
        <w:t xml:space="preserve"> – </w:t>
      </w:r>
      <w:r w:rsidRPr="00FA065C">
        <w:rPr>
          <w:rStyle w:val="DefinitionChar"/>
          <w:rFonts w:eastAsiaTheme="minorEastAsia"/>
        </w:rPr>
        <w:t xml:space="preserve">Inpatient hospital </w:t>
      </w:r>
      <w:r w:rsidR="00453093" w:rsidRPr="00FA065C">
        <w:rPr>
          <w:rStyle w:val="DefinitionChar"/>
          <w:rFonts w:eastAsiaTheme="minorEastAsia"/>
        </w:rPr>
        <w:t>Days</w:t>
      </w:r>
      <w:r w:rsidRPr="00FA065C">
        <w:rPr>
          <w:rStyle w:val="DefinitionChar"/>
          <w:rFonts w:eastAsiaTheme="minorEastAsia"/>
        </w:rPr>
        <w:t xml:space="preserve"> associated with nursing home level patients who no longer require acute care and are waiting for nursing home placement.  Administrative </w:t>
      </w:r>
      <w:r w:rsidR="005530B7" w:rsidRPr="00FA065C">
        <w:rPr>
          <w:rStyle w:val="DefinitionChar"/>
          <w:rFonts w:eastAsiaTheme="minorEastAsia"/>
        </w:rPr>
        <w:t xml:space="preserve">Days </w:t>
      </w:r>
      <w:r w:rsidRPr="00FA065C">
        <w:rPr>
          <w:rStyle w:val="DefinitionChar"/>
          <w:rFonts w:eastAsiaTheme="minorEastAsia"/>
        </w:rPr>
        <w:t>must follow an acute inpatient stay.</w:t>
      </w:r>
    </w:p>
    <w:p w14:paraId="5C89661E" w14:textId="77777777" w:rsidR="0091162B" w:rsidRPr="00B1556A" w:rsidRDefault="0091162B" w:rsidP="001B4F61">
      <w:pPr>
        <w:pStyle w:val="HTMLPreformatted"/>
        <w:rPr>
          <w:rFonts w:ascii="Times New Roman" w:hAnsi="Times New Roman"/>
        </w:rPr>
      </w:pPr>
    </w:p>
    <w:p w14:paraId="2071C828" w14:textId="197FC88D" w:rsidR="0091162B" w:rsidRPr="0041149E" w:rsidRDefault="00E027CE" w:rsidP="001B4F61">
      <w:pPr>
        <w:pStyle w:val="HTMLPreformatted"/>
        <w:rPr>
          <w:rStyle w:val="DefinitionChar"/>
          <w:rFonts w:eastAsiaTheme="majorEastAsia"/>
        </w:rPr>
      </w:pPr>
      <w:r w:rsidRPr="00FA065C">
        <w:rPr>
          <w:rStyle w:val="DefinitionTermChar"/>
          <w:rFonts w:eastAsiaTheme="minorEastAsia"/>
        </w:rPr>
        <w:t xml:space="preserve">Administrative Services Contracts or Administrative Services Subcontracts – </w:t>
      </w:r>
      <w:r w:rsidRPr="00FA065C">
        <w:rPr>
          <w:rStyle w:val="DefinitionChar"/>
          <w:rFonts w:eastAsiaTheme="majorEastAsia"/>
        </w:rPr>
        <w:t>Are subcontracts or agreement that include but are not limited to:</w:t>
      </w:r>
      <w:r w:rsidRPr="0041149E">
        <w:rPr>
          <w:rStyle w:val="DefinitionChar"/>
          <w:rFonts w:eastAsiaTheme="majorEastAsia"/>
        </w:rPr>
        <w:t xml:space="preserve"> </w:t>
      </w:r>
    </w:p>
    <w:p w14:paraId="1CD73CAD" w14:textId="77777777" w:rsidR="0091162B" w:rsidRPr="001B4F61" w:rsidRDefault="0091162B" w:rsidP="001B4F61">
      <w:pPr>
        <w:pStyle w:val="HTMLPreformatted"/>
        <w:ind w:left="720"/>
        <w:rPr>
          <w:rStyle w:val="DefinitionChar"/>
          <w:rFonts w:eastAsiaTheme="minorEastAsia"/>
        </w:rPr>
      </w:pPr>
    </w:p>
    <w:p w14:paraId="74DC6C0F" w14:textId="563D998B" w:rsidR="00E027CE" w:rsidRPr="001B4F61" w:rsidRDefault="00E027CE" w:rsidP="001B4F61">
      <w:pPr>
        <w:pStyle w:val="HTMLPreformatted"/>
        <w:numPr>
          <w:ilvl w:val="0"/>
          <w:numId w:val="61"/>
        </w:numPr>
        <w:rPr>
          <w:rStyle w:val="DefinitionChar"/>
          <w:rFonts w:eastAsiaTheme="minorEastAsia"/>
        </w:rPr>
      </w:pPr>
      <w:r w:rsidRPr="0041149E">
        <w:rPr>
          <w:rStyle w:val="DefinitionChar"/>
          <w:rFonts w:eastAsiaTheme="majorEastAsia"/>
          <w:sz w:val="24"/>
          <w:szCs w:val="24"/>
        </w:rPr>
        <w:t xml:space="preserve">Any function related to the management of the Medicaid Managed Care </w:t>
      </w:r>
      <w:r w:rsidR="001E0940" w:rsidRPr="0041149E">
        <w:rPr>
          <w:rStyle w:val="DefinitionChar"/>
          <w:rFonts w:eastAsiaTheme="majorEastAsia"/>
          <w:sz w:val="24"/>
          <w:szCs w:val="24"/>
        </w:rPr>
        <w:t>contract</w:t>
      </w:r>
      <w:r w:rsidRPr="0041149E">
        <w:rPr>
          <w:rStyle w:val="DefinitionChar"/>
          <w:rFonts w:eastAsiaTheme="majorEastAsia"/>
          <w:sz w:val="24"/>
          <w:szCs w:val="24"/>
        </w:rPr>
        <w:t xml:space="preserve"> with the Department.</w:t>
      </w:r>
    </w:p>
    <w:p w14:paraId="083F746B" w14:textId="77777777" w:rsidR="0091162B" w:rsidRPr="001B4F61" w:rsidRDefault="0091162B" w:rsidP="001B4F61">
      <w:pPr>
        <w:pStyle w:val="ListParagraph"/>
        <w:ind w:left="720"/>
        <w:rPr>
          <w:rStyle w:val="DefinitionChar"/>
          <w:rFonts w:eastAsiaTheme="minorEastAsia"/>
        </w:rPr>
      </w:pPr>
    </w:p>
    <w:p w14:paraId="65524238" w14:textId="77777777" w:rsidR="0091162B" w:rsidRPr="001B4F61" w:rsidRDefault="0091162B" w:rsidP="0091162B">
      <w:pPr>
        <w:pStyle w:val="ListParagraph"/>
        <w:numPr>
          <w:ilvl w:val="0"/>
          <w:numId w:val="61"/>
        </w:numPr>
        <w:rPr>
          <w:rStyle w:val="DefinitionChar"/>
          <w:rFonts w:eastAsiaTheme="minorEastAsia"/>
        </w:rPr>
      </w:pPr>
      <w:r w:rsidRPr="001B4F61">
        <w:rPr>
          <w:rStyle w:val="DefinitionChar"/>
          <w:rFonts w:eastAsiaTheme="minorEastAsia"/>
        </w:rPr>
        <w:t xml:space="preserve">Claims processing including pharmacy Claims. </w:t>
      </w:r>
    </w:p>
    <w:p w14:paraId="1453E858" w14:textId="77777777" w:rsidR="0091162B" w:rsidRPr="001B4F61" w:rsidRDefault="0091162B" w:rsidP="0091162B">
      <w:pPr>
        <w:pStyle w:val="ListParagraph"/>
        <w:numPr>
          <w:ilvl w:val="0"/>
          <w:numId w:val="61"/>
        </w:numPr>
        <w:rPr>
          <w:rStyle w:val="DefinitionChar"/>
          <w:rFonts w:eastAsiaTheme="minorEastAsia"/>
        </w:rPr>
      </w:pPr>
      <w:r w:rsidRPr="001B4F61">
        <w:rPr>
          <w:rStyle w:val="DefinitionChar"/>
          <w:rFonts w:eastAsiaTheme="minorEastAsia"/>
        </w:rPr>
        <w:t xml:space="preserve">Credentialing including those for only primary source verification; </w:t>
      </w:r>
    </w:p>
    <w:p w14:paraId="45D61546" w14:textId="77777777" w:rsidR="0091162B" w:rsidRPr="001B4F61" w:rsidRDefault="0091162B" w:rsidP="0091162B">
      <w:pPr>
        <w:pStyle w:val="ListParagraph"/>
        <w:numPr>
          <w:ilvl w:val="0"/>
          <w:numId w:val="61"/>
        </w:numPr>
        <w:rPr>
          <w:rStyle w:val="DefinitionChar"/>
          <w:rFonts w:eastAsiaTheme="minorEastAsia"/>
        </w:rPr>
      </w:pPr>
      <w:r w:rsidRPr="001B4F61">
        <w:rPr>
          <w:rStyle w:val="DefinitionChar"/>
          <w:rFonts w:eastAsiaTheme="minorEastAsia"/>
        </w:rPr>
        <w:t xml:space="preserve">All Management Service Agreements; and </w:t>
      </w:r>
    </w:p>
    <w:p w14:paraId="4B1804C9" w14:textId="77777777" w:rsidR="0091162B" w:rsidRPr="00DA7272" w:rsidRDefault="0091162B" w:rsidP="0091162B">
      <w:pPr>
        <w:pStyle w:val="ListParagraph"/>
        <w:numPr>
          <w:ilvl w:val="0"/>
          <w:numId w:val="61"/>
        </w:numPr>
        <w:rPr>
          <w:rStyle w:val="DefinitionChar"/>
          <w:rFonts w:eastAsiaTheme="minorEastAsia"/>
        </w:rPr>
      </w:pPr>
      <w:r w:rsidRPr="001B4F61">
        <w:rPr>
          <w:rStyle w:val="DefinitionChar"/>
          <w:rFonts w:eastAsiaTheme="minorEastAsia"/>
        </w:rPr>
        <w:t xml:space="preserve">All Service Level Agreements with any Division of Subsidiary of a corporate parent owner.  </w:t>
      </w:r>
    </w:p>
    <w:p w14:paraId="0E8FC98E" w14:textId="4DD54F63" w:rsidR="00FA634D" w:rsidRPr="00FA065C" w:rsidRDefault="007A1362" w:rsidP="00DE7058">
      <w:pPr>
        <w:pStyle w:val="HTMLPreformatted"/>
        <w:keepNext/>
        <w:keepLines/>
        <w:tabs>
          <w:tab w:val="left" w:pos="3060"/>
        </w:tabs>
        <w:spacing w:before="240" w:after="240"/>
        <w:jc w:val="both"/>
        <w:rPr>
          <w:rFonts w:ascii="Times New Roman" w:hAnsi="Times New Roman"/>
          <w:sz w:val="24"/>
          <w:szCs w:val="24"/>
        </w:rPr>
      </w:pPr>
      <w:r w:rsidRPr="00FA065C">
        <w:rPr>
          <w:rStyle w:val="DefinitionTermChar"/>
          <w:rFonts w:eastAsia="Courier New"/>
        </w:rPr>
        <w:t>Adverse Benefit Determination</w:t>
      </w:r>
      <w:r w:rsidRPr="005F5D86">
        <w:rPr>
          <w:rFonts w:ascii="Times New Roman" w:hAnsi="Times New Roman"/>
        </w:rPr>
        <w:t xml:space="preserve"> – </w:t>
      </w:r>
      <w:r w:rsidR="00FA634D" w:rsidRPr="00F07E33">
        <w:rPr>
          <w:rFonts w:ascii="Times New Roman" w:hAnsi="Times New Roman"/>
        </w:rPr>
        <w:t>An adverse benefit determination is:</w:t>
      </w:r>
    </w:p>
    <w:p w14:paraId="0FE4D229" w14:textId="18898FF1" w:rsidR="00FA634D" w:rsidRPr="00B1556A" w:rsidRDefault="008E74B4" w:rsidP="001B4F61">
      <w:pPr>
        <w:pStyle w:val="HTMLPreformatted"/>
        <w:keepNext/>
        <w:keepLines/>
        <w:tabs>
          <w:tab w:val="left" w:pos="3060"/>
        </w:tabs>
        <w:spacing w:before="240" w:after="240"/>
        <w:ind w:left="360"/>
        <w:jc w:val="both"/>
        <w:rPr>
          <w:rFonts w:ascii="Times New Roman" w:hAnsi="Times New Roman"/>
          <w:color w:val="000000"/>
        </w:rPr>
      </w:pPr>
      <w:r w:rsidRPr="001B4F61">
        <w:rPr>
          <w:rFonts w:ascii="Times New Roman" w:hAnsi="Times New Roman"/>
          <w:color w:val="000000"/>
          <w:sz w:val="24"/>
          <w:szCs w:val="24"/>
        </w:rPr>
        <w:t xml:space="preserve">(1) The denial or limited authorization of a requested service, including determinations based on the type or level of service, requirements for </w:t>
      </w:r>
      <w:r w:rsidR="00001AF5" w:rsidRPr="001B4F61">
        <w:rPr>
          <w:rFonts w:ascii="Times New Roman" w:hAnsi="Times New Roman"/>
          <w:color w:val="000000"/>
          <w:sz w:val="24"/>
          <w:szCs w:val="24"/>
        </w:rPr>
        <w:t>Medical Necessity</w:t>
      </w:r>
      <w:r w:rsidRPr="001B4F61">
        <w:rPr>
          <w:rFonts w:ascii="Times New Roman" w:hAnsi="Times New Roman"/>
          <w:color w:val="000000"/>
          <w:sz w:val="24"/>
          <w:szCs w:val="24"/>
        </w:rPr>
        <w:t xml:space="preserve">, appropriateness, setting, or effectiveness of a covered </w:t>
      </w:r>
      <w:r w:rsidR="00B13C3D" w:rsidRPr="001B4F61">
        <w:rPr>
          <w:rFonts w:ascii="Times New Roman" w:hAnsi="Times New Roman"/>
          <w:color w:val="000000"/>
          <w:sz w:val="24"/>
          <w:szCs w:val="24"/>
        </w:rPr>
        <w:t>Benefit</w:t>
      </w:r>
      <w:r w:rsidRPr="001B4F61">
        <w:rPr>
          <w:rFonts w:ascii="Times New Roman" w:hAnsi="Times New Roman"/>
          <w:color w:val="000000"/>
          <w:sz w:val="24"/>
          <w:szCs w:val="24"/>
        </w:rPr>
        <w:t>.</w:t>
      </w:r>
      <w:r w:rsidR="0091162B" w:rsidRPr="001B4F61">
        <w:rPr>
          <w:rFonts w:ascii="Times New Roman" w:hAnsi="Times New Roman"/>
          <w:color w:val="000000"/>
          <w:sz w:val="24"/>
          <w:szCs w:val="24"/>
        </w:rPr>
        <w:t xml:space="preserve">  </w:t>
      </w:r>
    </w:p>
    <w:p w14:paraId="4D679B03" w14:textId="7063D735" w:rsidR="00FA634D" w:rsidRPr="00B1556A" w:rsidRDefault="008E74B4" w:rsidP="001B4F61">
      <w:pPr>
        <w:pStyle w:val="HTMLPreformatted"/>
        <w:keepNext/>
        <w:keepLines/>
        <w:tabs>
          <w:tab w:val="left" w:pos="3060"/>
        </w:tabs>
        <w:spacing w:before="240" w:after="240"/>
        <w:ind w:left="360"/>
        <w:jc w:val="both"/>
        <w:rPr>
          <w:rFonts w:ascii="Times New Roman" w:hAnsi="Times New Roman"/>
          <w:color w:val="000000"/>
        </w:rPr>
      </w:pPr>
      <w:r w:rsidRPr="001B4F61">
        <w:rPr>
          <w:rFonts w:ascii="Times New Roman" w:hAnsi="Times New Roman"/>
          <w:color w:val="000000"/>
          <w:sz w:val="24"/>
          <w:szCs w:val="24"/>
        </w:rPr>
        <w:t>(2) The reduction, suspension, or termination of a previously authorized service.</w:t>
      </w:r>
      <w:r w:rsidR="0091162B" w:rsidRPr="001B4F61">
        <w:rPr>
          <w:rFonts w:ascii="Times New Roman" w:hAnsi="Times New Roman"/>
          <w:color w:val="000000"/>
          <w:sz w:val="24"/>
          <w:szCs w:val="24"/>
        </w:rPr>
        <w:t xml:space="preserve"> </w:t>
      </w:r>
    </w:p>
    <w:p w14:paraId="4F0F6269" w14:textId="4143F11C" w:rsidR="00FA634D" w:rsidRPr="00B1556A" w:rsidRDefault="008E74B4" w:rsidP="001B4F61">
      <w:pPr>
        <w:pStyle w:val="HTMLPreformatted"/>
        <w:keepNext/>
        <w:keepLines/>
        <w:tabs>
          <w:tab w:val="left" w:pos="3060"/>
        </w:tabs>
        <w:spacing w:before="240" w:after="240"/>
        <w:ind w:left="360"/>
        <w:jc w:val="both"/>
        <w:rPr>
          <w:rFonts w:ascii="Times New Roman" w:hAnsi="Times New Roman"/>
          <w:color w:val="000000"/>
        </w:rPr>
      </w:pPr>
      <w:r w:rsidRPr="001B4F61">
        <w:rPr>
          <w:rFonts w:ascii="Times New Roman" w:hAnsi="Times New Roman"/>
          <w:color w:val="000000"/>
          <w:sz w:val="24"/>
          <w:szCs w:val="24"/>
        </w:rPr>
        <w:t>(3) The denial, in whole or in part, of payment for a service.</w:t>
      </w:r>
      <w:r w:rsidR="0091162B" w:rsidRPr="001B4F61">
        <w:rPr>
          <w:rFonts w:ascii="Times New Roman" w:hAnsi="Times New Roman"/>
          <w:color w:val="000000"/>
          <w:sz w:val="24"/>
          <w:szCs w:val="24"/>
        </w:rPr>
        <w:t xml:space="preserve"> </w:t>
      </w:r>
    </w:p>
    <w:p w14:paraId="3329BABE" w14:textId="66858587" w:rsidR="0041149E" w:rsidRPr="0041149E" w:rsidRDefault="008E74B4" w:rsidP="001B4F61">
      <w:pPr>
        <w:ind w:left="360"/>
        <w:jc w:val="both"/>
        <w:rPr>
          <w:rFonts w:ascii="Times New Roman" w:hAnsi="Times New Roman"/>
          <w:color w:val="000000"/>
        </w:rPr>
      </w:pPr>
      <w:r w:rsidRPr="001B4F61">
        <w:rPr>
          <w:rFonts w:ascii="Times New Roman" w:eastAsia="Courier New" w:hAnsi="Times New Roman" w:cs="Times New Roman"/>
          <w:color w:val="000000"/>
        </w:rPr>
        <w:t xml:space="preserve">(4) The failure to provide services in a timely manner, as defined by </w:t>
      </w:r>
      <w:r w:rsidRPr="0041149E">
        <w:rPr>
          <w:rFonts w:ascii="Times New Roman" w:hAnsi="Times New Roman"/>
          <w:color w:val="000000"/>
        </w:rPr>
        <w:t>the State.</w:t>
      </w:r>
    </w:p>
    <w:p w14:paraId="7F82DE1B" w14:textId="1E4B1BF1" w:rsidR="0041149E" w:rsidRPr="0041149E" w:rsidRDefault="008E74B4" w:rsidP="001B4F61">
      <w:pPr>
        <w:ind w:left="360"/>
        <w:jc w:val="both"/>
        <w:rPr>
          <w:rFonts w:ascii="Times New Roman" w:eastAsia="Courier New" w:hAnsi="Times New Roman" w:cs="Times New Roman"/>
          <w:color w:val="000000"/>
        </w:rPr>
      </w:pPr>
      <w:r w:rsidRPr="001B4F61">
        <w:rPr>
          <w:rFonts w:ascii="Times New Roman" w:eastAsia="Courier New" w:hAnsi="Times New Roman" w:cs="Times New Roman"/>
          <w:color w:val="000000"/>
        </w:rPr>
        <w:t>(5) The failure of an MCO, PIHP, or PAHP to act within the timeframes provided in § 438.408(b</w:t>
      </w:r>
      <w:proofErr w:type="gramStart"/>
      <w:r w:rsidRPr="001B4F61">
        <w:rPr>
          <w:rFonts w:ascii="Times New Roman" w:eastAsia="Courier New" w:hAnsi="Times New Roman" w:cs="Times New Roman"/>
          <w:color w:val="000000"/>
        </w:rPr>
        <w:t>)(</w:t>
      </w:r>
      <w:proofErr w:type="gramEnd"/>
      <w:r w:rsidRPr="001B4F61">
        <w:rPr>
          <w:rFonts w:ascii="Times New Roman" w:eastAsia="Courier New" w:hAnsi="Times New Roman" w:cs="Times New Roman"/>
          <w:color w:val="000000"/>
        </w:rPr>
        <w:t xml:space="preserve">1) and (2) regarding the standard resolution of </w:t>
      </w:r>
      <w:r w:rsidR="00B72B40" w:rsidRPr="001B4F61">
        <w:rPr>
          <w:rFonts w:ascii="Times New Roman" w:eastAsia="Courier New" w:hAnsi="Times New Roman" w:cs="Times New Roman"/>
          <w:color w:val="000000"/>
        </w:rPr>
        <w:t>Grievance</w:t>
      </w:r>
      <w:r w:rsidRPr="001B4F61">
        <w:rPr>
          <w:rFonts w:ascii="Times New Roman" w:eastAsia="Courier New" w:hAnsi="Times New Roman" w:cs="Times New Roman"/>
          <w:color w:val="000000"/>
        </w:rPr>
        <w:t xml:space="preserve">s and </w:t>
      </w:r>
      <w:r w:rsidR="00C641BA" w:rsidRPr="001B4F61">
        <w:rPr>
          <w:rFonts w:ascii="Times New Roman" w:eastAsia="Courier New" w:hAnsi="Times New Roman" w:cs="Times New Roman"/>
          <w:color w:val="000000"/>
        </w:rPr>
        <w:t>Appeal</w:t>
      </w:r>
      <w:r w:rsidRPr="001B4F61">
        <w:rPr>
          <w:rFonts w:ascii="Times New Roman" w:eastAsia="Courier New" w:hAnsi="Times New Roman" w:cs="Times New Roman"/>
          <w:color w:val="000000"/>
        </w:rPr>
        <w:t>s.</w:t>
      </w:r>
      <w:r w:rsidR="0091162B" w:rsidRPr="001B4F61">
        <w:rPr>
          <w:rFonts w:ascii="Times New Roman" w:eastAsia="Courier New" w:hAnsi="Times New Roman" w:cs="Times New Roman"/>
          <w:color w:val="000000"/>
        </w:rPr>
        <w:t xml:space="preserve">  </w:t>
      </w:r>
    </w:p>
    <w:p w14:paraId="4FEA8F01" w14:textId="1E96DD1C" w:rsidR="0041149E" w:rsidRPr="0041149E" w:rsidRDefault="008E74B4" w:rsidP="001B4F61">
      <w:pPr>
        <w:ind w:left="360"/>
        <w:rPr>
          <w:rFonts w:ascii="Times New Roman" w:hAnsi="Times New Roman"/>
          <w:color w:val="000000"/>
        </w:rPr>
      </w:pPr>
      <w:r w:rsidRPr="0041149E">
        <w:rPr>
          <w:rFonts w:ascii="Times New Roman" w:hAnsi="Times New Roman"/>
          <w:color w:val="000000"/>
        </w:rPr>
        <w:t xml:space="preserve">(6) </w:t>
      </w:r>
      <w:r w:rsidR="0041149E" w:rsidRPr="0041149E">
        <w:rPr>
          <w:rFonts w:ascii="Times New Roman" w:hAnsi="Times New Roman"/>
          <w:color w:val="000000"/>
        </w:rPr>
        <w:t xml:space="preserve"> </w:t>
      </w:r>
      <w:r w:rsidRPr="0041149E">
        <w:rPr>
          <w:rFonts w:ascii="Times New Roman" w:hAnsi="Times New Roman"/>
          <w:color w:val="000000"/>
        </w:rPr>
        <w:t xml:space="preserve">For a resident of a rural area with only one MCO, the denial of an </w:t>
      </w:r>
      <w:r w:rsidR="005B1E34" w:rsidRPr="0041149E">
        <w:rPr>
          <w:rFonts w:ascii="Times New Roman" w:hAnsi="Times New Roman"/>
          <w:color w:val="000000"/>
        </w:rPr>
        <w:t>Enrollee</w:t>
      </w:r>
      <w:r w:rsidRPr="0041149E">
        <w:rPr>
          <w:rFonts w:ascii="Times New Roman" w:hAnsi="Times New Roman"/>
          <w:color w:val="000000"/>
        </w:rPr>
        <w:t>’s request to exercise his or her right, under § 438.52(b</w:t>
      </w:r>
      <w:proofErr w:type="gramStart"/>
      <w:r w:rsidRPr="0041149E">
        <w:rPr>
          <w:rFonts w:ascii="Times New Roman" w:hAnsi="Times New Roman"/>
          <w:color w:val="000000"/>
        </w:rPr>
        <w:t>)(</w:t>
      </w:r>
      <w:proofErr w:type="gramEnd"/>
      <w:r w:rsidRPr="0041149E">
        <w:rPr>
          <w:rFonts w:ascii="Times New Roman" w:hAnsi="Times New Roman"/>
          <w:color w:val="000000"/>
        </w:rPr>
        <w:t>2)(ii), to obtain services outside the network.</w:t>
      </w:r>
      <w:r w:rsidR="0091162B" w:rsidRPr="0041149E">
        <w:rPr>
          <w:rFonts w:ascii="Times New Roman" w:hAnsi="Times New Roman"/>
          <w:color w:val="000000"/>
        </w:rPr>
        <w:t xml:space="preserve"> </w:t>
      </w:r>
    </w:p>
    <w:p w14:paraId="28E90670" w14:textId="26A9230A" w:rsidR="0041149E" w:rsidRPr="0041149E" w:rsidRDefault="0041149E" w:rsidP="001B4F61">
      <w:pPr>
        <w:ind w:left="360"/>
        <w:rPr>
          <w:rFonts w:ascii="Times New Roman" w:hAnsi="Times New Roman"/>
          <w:color w:val="000000"/>
        </w:rPr>
      </w:pPr>
      <w:r w:rsidRPr="0041149E">
        <w:rPr>
          <w:rFonts w:ascii="Times New Roman" w:hAnsi="Times New Roman"/>
          <w:color w:val="000000"/>
        </w:rPr>
        <w:t>(</w:t>
      </w:r>
      <w:r w:rsidR="008E74B4" w:rsidRPr="0041149E">
        <w:rPr>
          <w:rFonts w:ascii="Times New Roman" w:hAnsi="Times New Roman"/>
          <w:color w:val="000000"/>
        </w:rPr>
        <w:t xml:space="preserve">7) The denial of an </w:t>
      </w:r>
      <w:r w:rsidR="0091162B" w:rsidRPr="0041149E">
        <w:rPr>
          <w:rFonts w:ascii="Times New Roman" w:hAnsi="Times New Roman"/>
          <w:color w:val="000000"/>
        </w:rPr>
        <w:t>E</w:t>
      </w:r>
      <w:r w:rsidR="005B1E34" w:rsidRPr="0041149E">
        <w:rPr>
          <w:rFonts w:ascii="Times New Roman" w:hAnsi="Times New Roman"/>
          <w:color w:val="000000"/>
        </w:rPr>
        <w:t>nrollee</w:t>
      </w:r>
      <w:r w:rsidR="008E74B4" w:rsidRPr="0041149E">
        <w:rPr>
          <w:rFonts w:ascii="Times New Roman" w:hAnsi="Times New Roman"/>
          <w:color w:val="000000"/>
        </w:rPr>
        <w:t xml:space="preserve">’s request to dispute a financial liability, including cost sharing, </w:t>
      </w:r>
      <w:r w:rsidR="00DA36D2" w:rsidRPr="0041149E">
        <w:rPr>
          <w:rFonts w:ascii="Times New Roman" w:hAnsi="Times New Roman"/>
          <w:color w:val="000000"/>
        </w:rPr>
        <w:t>Copayment</w:t>
      </w:r>
      <w:r w:rsidR="008E74B4" w:rsidRPr="0041149E">
        <w:rPr>
          <w:rFonts w:ascii="Times New Roman" w:hAnsi="Times New Roman"/>
          <w:color w:val="000000"/>
        </w:rPr>
        <w:t xml:space="preserve">s, premiums, deductibles, coinsurance, and other </w:t>
      </w:r>
      <w:r w:rsidR="005B1E34" w:rsidRPr="0041149E">
        <w:rPr>
          <w:rFonts w:ascii="Times New Roman" w:hAnsi="Times New Roman"/>
          <w:color w:val="000000"/>
        </w:rPr>
        <w:t>Enrollee</w:t>
      </w:r>
      <w:r w:rsidR="008E74B4" w:rsidRPr="0041149E">
        <w:rPr>
          <w:rFonts w:ascii="Times New Roman" w:hAnsi="Times New Roman"/>
          <w:color w:val="000000"/>
        </w:rPr>
        <w:t xml:space="preserve"> financial liabilities.</w:t>
      </w:r>
    </w:p>
    <w:p w14:paraId="0EA8C36B" w14:textId="77777777" w:rsidR="0041149E" w:rsidRPr="001321B4" w:rsidRDefault="0041149E" w:rsidP="001B4F61">
      <w:pPr>
        <w:ind w:left="360"/>
        <w:rPr>
          <w:rFonts w:ascii="Times New Roman" w:hAnsi="Times New Roman"/>
          <w:color w:val="000000"/>
        </w:rPr>
      </w:pPr>
    </w:p>
    <w:p w14:paraId="2DFC1DCD" w14:textId="3BE313AE" w:rsidR="008D3D3F" w:rsidRDefault="008D3D3F" w:rsidP="001B4F61">
      <w:pPr>
        <w:rPr>
          <w:rStyle w:val="DefinitionTermChar"/>
          <w:rFonts w:eastAsiaTheme="minorEastAsia"/>
        </w:rPr>
      </w:pPr>
      <w:r>
        <w:rPr>
          <w:rStyle w:val="DefinitionTermChar"/>
          <w:rFonts w:eastAsiaTheme="minorEastAsia"/>
        </w:rPr>
        <w:t>Alternative Payment Model (APM)</w:t>
      </w:r>
      <w:r w:rsidR="001D11F3">
        <w:rPr>
          <w:rStyle w:val="DefinitionTermChar"/>
          <w:rFonts w:eastAsiaTheme="minorEastAsia"/>
        </w:rPr>
        <w:t xml:space="preserve"> </w:t>
      </w:r>
      <w:r>
        <w:rPr>
          <w:rStyle w:val="DefinitionTermChar"/>
          <w:rFonts w:eastAsiaTheme="minorEastAsia"/>
        </w:rPr>
        <w:t xml:space="preserve">- </w:t>
      </w:r>
      <w:r w:rsidRPr="00034FC8">
        <w:rPr>
          <w:rStyle w:val="DefinitionTermChar"/>
          <w:rFonts w:eastAsiaTheme="minorEastAsia"/>
          <w:b w:val="0"/>
        </w:rPr>
        <w:t xml:space="preserve">A form of payment reform that incorporate quality and total cost of care into </w:t>
      </w:r>
      <w:r w:rsidR="00034FC8">
        <w:rPr>
          <w:rStyle w:val="DefinitionTermChar"/>
          <w:rFonts w:eastAsiaTheme="minorEastAsia"/>
          <w:b w:val="0"/>
        </w:rPr>
        <w:t xml:space="preserve">the </w:t>
      </w:r>
      <w:r w:rsidRPr="00034FC8">
        <w:rPr>
          <w:rStyle w:val="DefinitionTermChar"/>
          <w:rFonts w:eastAsiaTheme="minorEastAsia"/>
          <w:b w:val="0"/>
        </w:rPr>
        <w:t xml:space="preserve">reimbursement for medical services, as opposed to paying claims </w:t>
      </w:r>
      <w:r w:rsidR="00034FC8">
        <w:rPr>
          <w:rStyle w:val="DefinitionTermChar"/>
          <w:rFonts w:eastAsiaTheme="minorEastAsia"/>
          <w:b w:val="0"/>
        </w:rPr>
        <w:t>with</w:t>
      </w:r>
      <w:r w:rsidRPr="00034FC8">
        <w:rPr>
          <w:rStyle w:val="DefinitionTermChar"/>
          <w:rFonts w:eastAsiaTheme="minorEastAsia"/>
          <w:b w:val="0"/>
        </w:rPr>
        <w:t xml:space="preserve"> a traditional Medicaid Fee </w:t>
      </w:r>
      <w:proofErr w:type="gramStart"/>
      <w:r w:rsidRPr="00034FC8">
        <w:rPr>
          <w:rStyle w:val="DefinitionTermChar"/>
          <w:rFonts w:eastAsiaTheme="minorEastAsia"/>
          <w:b w:val="0"/>
        </w:rPr>
        <w:t>For</w:t>
      </w:r>
      <w:proofErr w:type="gramEnd"/>
      <w:r w:rsidRPr="00034FC8">
        <w:rPr>
          <w:rStyle w:val="DefinitionTermChar"/>
          <w:rFonts w:eastAsiaTheme="minorEastAsia"/>
          <w:b w:val="0"/>
        </w:rPr>
        <w:t xml:space="preserve"> Service Rate.</w:t>
      </w:r>
      <w:r>
        <w:rPr>
          <w:rStyle w:val="DefinitionTermChar"/>
          <w:rFonts w:eastAsiaTheme="minorEastAsia"/>
        </w:rPr>
        <w:t xml:space="preserve">  </w:t>
      </w:r>
    </w:p>
    <w:p w14:paraId="0BF94A9C" w14:textId="77777777" w:rsidR="0041149E" w:rsidRDefault="0041149E" w:rsidP="001B4F61">
      <w:pPr>
        <w:rPr>
          <w:rStyle w:val="DefinitionTermChar"/>
          <w:rFonts w:eastAsiaTheme="minorEastAsia"/>
        </w:rPr>
      </w:pPr>
    </w:p>
    <w:p w14:paraId="32F02225" w14:textId="77777777" w:rsidR="0041149E" w:rsidRPr="00DA4478" w:rsidRDefault="0041149E" w:rsidP="0041149E">
      <w:pPr>
        <w:keepNext/>
        <w:keepLines/>
        <w:spacing w:before="240" w:after="240"/>
        <w:jc w:val="both"/>
        <w:rPr>
          <w:rStyle w:val="DefinitionTermChar"/>
          <w:rFonts w:eastAsiaTheme="minorEastAsia"/>
          <w:b w:val="0"/>
        </w:rPr>
      </w:pPr>
      <w:r w:rsidRPr="00DA4478">
        <w:rPr>
          <w:rStyle w:val="DefinitionTermChar"/>
          <w:rFonts w:eastAsiaTheme="minorEastAsia"/>
        </w:rPr>
        <w:t xml:space="preserve">Ambulance Services – </w:t>
      </w:r>
      <w:r>
        <w:rPr>
          <w:rStyle w:val="DefinitionChar"/>
          <w:rFonts w:eastAsiaTheme="minorEastAsia"/>
        </w:rPr>
        <w:t>Ambulance Services</w:t>
      </w:r>
      <w:r w:rsidRPr="00DA4478">
        <w:rPr>
          <w:rStyle w:val="DefinitionChar"/>
          <w:rFonts w:eastAsiaTheme="minorEastAsia"/>
        </w:rPr>
        <w:t xml:space="preserve">, including ambulance services dispatched through 911 or its local equivalent, where other means of transportation would endanger the </w:t>
      </w:r>
      <w:r>
        <w:rPr>
          <w:rStyle w:val="DefinitionChar"/>
          <w:rFonts w:eastAsiaTheme="minorEastAsia"/>
        </w:rPr>
        <w:t>Beneficiary</w:t>
      </w:r>
      <w:r w:rsidRPr="00DA4478">
        <w:rPr>
          <w:rStyle w:val="DefinitionChar"/>
          <w:rFonts w:eastAsiaTheme="minorEastAsia"/>
        </w:rPr>
        <w:t>'s health (</w:t>
      </w:r>
      <w:r w:rsidRPr="00DA4478">
        <w:rPr>
          <w:rFonts w:ascii="Times New Roman" w:hAnsi="Times New Roman" w:cs="Times New Roman"/>
        </w:rPr>
        <w:t>42 CFR §422.113(a)).</w:t>
      </w:r>
    </w:p>
    <w:p w14:paraId="415AC07B" w14:textId="77777777" w:rsidR="0041149E" w:rsidRPr="00DA4478" w:rsidRDefault="0041149E" w:rsidP="0041149E">
      <w:pPr>
        <w:keepNext/>
        <w:keepLines/>
        <w:spacing w:before="240" w:after="240"/>
        <w:jc w:val="both"/>
        <w:rPr>
          <w:rStyle w:val="DefinitionTermChar"/>
          <w:rFonts w:eastAsiaTheme="minorEastAsia"/>
          <w:b w:val="0"/>
        </w:rPr>
      </w:pPr>
      <w:r w:rsidRPr="00DA4478">
        <w:rPr>
          <w:rStyle w:val="DefinitionTermChar"/>
          <w:rFonts w:eastAsiaTheme="minorEastAsia"/>
        </w:rPr>
        <w:t>American Health Information Management Association (AHIMA)</w:t>
      </w:r>
      <w:r w:rsidRPr="00DA4478">
        <w:rPr>
          <w:rFonts w:ascii="Times New Roman" w:hAnsi="Times New Roman" w:cs="Times New Roman"/>
        </w:rPr>
        <w:t xml:space="preserve"> – </w:t>
      </w:r>
      <w:r w:rsidRPr="00DA4478">
        <w:rPr>
          <w:rStyle w:val="DefinitionChar"/>
          <w:rFonts w:eastAsiaTheme="minorEastAsia"/>
        </w:rPr>
        <w:t xml:space="preserve">A professional organization for the field of effective management of health data and </w:t>
      </w:r>
      <w:r>
        <w:rPr>
          <w:rStyle w:val="DefinitionChar"/>
          <w:rFonts w:eastAsiaTheme="minorEastAsia"/>
        </w:rPr>
        <w:t>Health Record</w:t>
      </w:r>
      <w:r w:rsidRPr="00DA4478">
        <w:rPr>
          <w:rStyle w:val="DefinitionChar"/>
          <w:rFonts w:eastAsiaTheme="minorEastAsia"/>
        </w:rPr>
        <w:t xml:space="preserve"> needed to deliver quality healthcare to the public management.</w:t>
      </w:r>
    </w:p>
    <w:p w14:paraId="5196FCC2" w14:textId="77777777" w:rsidR="0041149E" w:rsidRPr="00DA4478" w:rsidRDefault="0041149E" w:rsidP="0041149E">
      <w:pPr>
        <w:keepNext/>
        <w:keepLines/>
        <w:spacing w:before="240" w:after="240"/>
        <w:jc w:val="both"/>
        <w:rPr>
          <w:rFonts w:ascii="Times New Roman" w:hAnsi="Times New Roman" w:cs="Times New Roman"/>
        </w:rPr>
      </w:pPr>
      <w:r w:rsidRPr="00DA4478">
        <w:rPr>
          <w:rStyle w:val="DefinitionTermChar"/>
          <w:rFonts w:eastAsia="MS Mincho"/>
        </w:rPr>
        <w:t>American National Standards Institute</w:t>
      </w:r>
      <w:r w:rsidRPr="00DA4478">
        <w:rPr>
          <w:rFonts w:ascii="Times New Roman" w:eastAsia="MS Mincho" w:hAnsi="Times New Roman" w:cs="Times New Roman"/>
        </w:rPr>
        <w:t xml:space="preserve"> (</w:t>
      </w:r>
      <w:r w:rsidRPr="00DA4478">
        <w:rPr>
          <w:rStyle w:val="DefinitionTermChar"/>
          <w:rFonts w:eastAsia="MS Mincho"/>
        </w:rPr>
        <w:t>ANSI</w:t>
      </w:r>
      <w:r w:rsidRPr="00DA4478">
        <w:rPr>
          <w:rFonts w:ascii="Times New Roman" w:eastAsia="MS Mincho" w:hAnsi="Times New Roman" w:cs="Times New Roman"/>
        </w:rPr>
        <w:t xml:space="preserve">) – </w:t>
      </w:r>
      <w:r w:rsidRPr="00DA4478">
        <w:rPr>
          <w:rStyle w:val="DefinitionChar"/>
          <w:rFonts w:eastAsia="MS Mincho"/>
        </w:rPr>
        <w:t>The American National Standards Institute is a private non-profit organization that oversees the development of voluntary consensus standards for products, services, processes, systems, and personnel in the United States.</w:t>
      </w:r>
    </w:p>
    <w:p w14:paraId="7E3EBB00" w14:textId="77777777" w:rsidR="0041149E" w:rsidRPr="00DA4478" w:rsidRDefault="0041149E" w:rsidP="0041149E">
      <w:pPr>
        <w:pStyle w:val="HTMLPreformatted"/>
        <w:keepNext/>
        <w:keepLines/>
        <w:tabs>
          <w:tab w:val="left" w:pos="2160"/>
        </w:tabs>
        <w:spacing w:before="240" w:after="240"/>
        <w:jc w:val="both"/>
        <w:rPr>
          <w:rFonts w:ascii="Times New Roman" w:eastAsia="MS Mincho" w:hAnsi="Times New Roman"/>
          <w:sz w:val="24"/>
          <w:szCs w:val="24"/>
        </w:rPr>
      </w:pPr>
      <w:r w:rsidRPr="00DA4478">
        <w:rPr>
          <w:rStyle w:val="DefinitionTermChar"/>
          <w:rFonts w:eastAsia="MS Mincho"/>
          <w:sz w:val="24"/>
          <w:szCs w:val="24"/>
        </w:rPr>
        <w:t>ANSI ASC X12N 837P</w:t>
      </w:r>
      <w:r w:rsidRPr="00DA4478">
        <w:rPr>
          <w:rFonts w:ascii="Times New Roman" w:eastAsia="MS Mincho" w:hAnsi="Times New Roman"/>
          <w:sz w:val="24"/>
          <w:szCs w:val="24"/>
        </w:rPr>
        <w:t xml:space="preserve"> – </w:t>
      </w:r>
      <w:r w:rsidRPr="00DA4478">
        <w:rPr>
          <w:rStyle w:val="DefinitionChar"/>
          <w:rFonts w:eastAsia="MS Mincho"/>
          <w:sz w:val="24"/>
          <w:szCs w:val="24"/>
        </w:rPr>
        <w:t xml:space="preserve">The American National Standards Institute (ANSI) Accredited Standards Committee (ASC) X12N 837P (Professional) Version 5010A1 is the current electronic </w:t>
      </w:r>
      <w:r>
        <w:rPr>
          <w:rStyle w:val="DefinitionChar"/>
          <w:rFonts w:eastAsia="MS Mincho"/>
          <w:sz w:val="24"/>
          <w:szCs w:val="24"/>
        </w:rPr>
        <w:t>Claim</w:t>
      </w:r>
      <w:r w:rsidRPr="00DA4478">
        <w:rPr>
          <w:rStyle w:val="DefinitionChar"/>
          <w:rFonts w:eastAsia="MS Mincho"/>
          <w:sz w:val="24"/>
          <w:szCs w:val="24"/>
        </w:rPr>
        <w:t xml:space="preserve"> version.</w:t>
      </w:r>
    </w:p>
    <w:p w14:paraId="4798F1AD" w14:textId="77777777" w:rsidR="0041149E" w:rsidRPr="00DA4478" w:rsidRDefault="0041149E" w:rsidP="0041149E">
      <w:pPr>
        <w:pStyle w:val="HTMLPreformatted"/>
        <w:keepNext/>
        <w:keepLines/>
        <w:tabs>
          <w:tab w:val="clear" w:pos="1832"/>
          <w:tab w:val="left" w:pos="2160"/>
        </w:tabs>
        <w:spacing w:before="240" w:after="240"/>
        <w:jc w:val="both"/>
        <w:rPr>
          <w:rFonts w:ascii="Times New Roman" w:hAnsi="Times New Roman"/>
          <w:sz w:val="24"/>
          <w:szCs w:val="24"/>
        </w:rPr>
      </w:pPr>
      <w:r w:rsidRPr="00DA4478">
        <w:rPr>
          <w:rStyle w:val="DefinitionTermChar"/>
          <w:rFonts w:eastAsia="Courier New"/>
          <w:sz w:val="24"/>
          <w:szCs w:val="24"/>
        </w:rPr>
        <w:t>Appeal </w:t>
      </w:r>
      <w:r w:rsidRPr="00DA4478">
        <w:rPr>
          <w:rFonts w:ascii="Times New Roman" w:hAnsi="Times New Roman"/>
          <w:sz w:val="24"/>
          <w:szCs w:val="24"/>
        </w:rPr>
        <w:t xml:space="preserve">– </w:t>
      </w:r>
      <w:r w:rsidRPr="00DA4478">
        <w:rPr>
          <w:rStyle w:val="DefinitionChar"/>
          <w:rFonts w:eastAsia="Courier New"/>
          <w:sz w:val="24"/>
          <w:szCs w:val="24"/>
        </w:rPr>
        <w:t xml:space="preserve">A request for review of an </w:t>
      </w:r>
      <w:r>
        <w:rPr>
          <w:rStyle w:val="DefinitionChar"/>
          <w:rFonts w:eastAsia="Courier New"/>
          <w:sz w:val="24"/>
          <w:szCs w:val="24"/>
        </w:rPr>
        <w:t>Adverse Benefit Determination</w:t>
      </w:r>
      <w:r w:rsidRPr="00DA4478">
        <w:rPr>
          <w:rStyle w:val="DefinitionChar"/>
          <w:rFonts w:eastAsia="Courier New"/>
          <w:sz w:val="24"/>
          <w:szCs w:val="24"/>
        </w:rPr>
        <w:t>, as defined in 42 C.F.R. § 438.400.</w:t>
      </w:r>
    </w:p>
    <w:p w14:paraId="70CE3C67" w14:textId="77777777" w:rsidR="0041149E" w:rsidRDefault="0041149E" w:rsidP="001B4F61">
      <w:pPr>
        <w:rPr>
          <w:rStyle w:val="DefinitionTermChar"/>
          <w:rFonts w:eastAsiaTheme="minorEastAsia"/>
          <w:sz w:val="20"/>
          <w:szCs w:val="20"/>
        </w:rPr>
      </w:pPr>
    </w:p>
    <w:p w14:paraId="7EC0476A" w14:textId="77777777" w:rsidR="00E027CE" w:rsidRPr="00DA4478" w:rsidRDefault="00E027CE" w:rsidP="00E027CE">
      <w:pPr>
        <w:keepNext/>
        <w:keepLines/>
        <w:spacing w:before="240" w:after="240"/>
        <w:jc w:val="both"/>
        <w:rPr>
          <w:rStyle w:val="DefinitionChar"/>
          <w:rFonts w:eastAsiaTheme="minorEastAsia"/>
        </w:rPr>
      </w:pPr>
      <w:r w:rsidRPr="00DA4478">
        <w:rPr>
          <w:rStyle w:val="DefinitionTermChar"/>
          <w:rFonts w:eastAsiaTheme="minorEastAsia"/>
        </w:rPr>
        <w:t>Applicant</w:t>
      </w:r>
      <w:r w:rsidRPr="00DA4478">
        <w:rPr>
          <w:rFonts w:ascii="Times New Roman" w:hAnsi="Times New Roman" w:cs="Times New Roman"/>
        </w:rPr>
        <w:t xml:space="preserve"> – </w:t>
      </w:r>
      <w:r w:rsidRPr="00DA4478">
        <w:rPr>
          <w:rStyle w:val="DefinitionChar"/>
          <w:rFonts w:eastAsiaTheme="minorEastAsia"/>
        </w:rPr>
        <w:t>An individual:</w:t>
      </w:r>
    </w:p>
    <w:p w14:paraId="3180BA00" w14:textId="77777777" w:rsidR="00E027CE" w:rsidRPr="00DA4478" w:rsidRDefault="00E027CE" w:rsidP="00E027CE">
      <w:pPr>
        <w:pStyle w:val="ListParagraph"/>
        <w:keepNext/>
        <w:keepLines/>
        <w:numPr>
          <w:ilvl w:val="0"/>
          <w:numId w:val="19"/>
        </w:numPr>
        <w:spacing w:before="240"/>
        <w:jc w:val="both"/>
        <w:rPr>
          <w:rStyle w:val="DefinitionChar"/>
          <w:rFonts w:eastAsiaTheme="minorEastAsia"/>
        </w:rPr>
      </w:pPr>
      <w:r w:rsidRPr="00DA4478">
        <w:rPr>
          <w:rStyle w:val="DefinitionChar"/>
          <w:rFonts w:eastAsiaTheme="minorEastAsia"/>
        </w:rPr>
        <w:t>Seeking Medicaid eligibility through written application.</w:t>
      </w:r>
    </w:p>
    <w:p w14:paraId="326C5BA8" w14:textId="77777777" w:rsidR="00E027CE" w:rsidRPr="00DA4478" w:rsidRDefault="00E027CE" w:rsidP="00E027CE">
      <w:pPr>
        <w:pStyle w:val="ListParagraph"/>
        <w:keepNext/>
        <w:keepLines/>
        <w:numPr>
          <w:ilvl w:val="0"/>
          <w:numId w:val="19"/>
        </w:numPr>
        <w:spacing w:before="240"/>
        <w:jc w:val="both"/>
      </w:pPr>
      <w:r w:rsidRPr="00DA4478">
        <w:t>Whose signed application for Medicaid has been received by the South Carolina Department of Health and Human Services (SC DHHS)</w:t>
      </w:r>
      <w:proofErr w:type="gramStart"/>
      <w:r w:rsidRPr="00DA4478">
        <w:t>.</w:t>
      </w:r>
      <w:proofErr w:type="gramEnd"/>
      <w:r w:rsidRPr="00DA4478">
        <w:t xml:space="preserve"> </w:t>
      </w:r>
    </w:p>
    <w:p w14:paraId="423F9AEB" w14:textId="497648B5" w:rsidR="006D2848" w:rsidRPr="00995761" w:rsidRDefault="00E027CE" w:rsidP="006D2848">
      <w:pPr>
        <w:keepNext/>
        <w:keepLines/>
        <w:spacing w:after="240"/>
        <w:jc w:val="both"/>
        <w:rPr>
          <w:rStyle w:val="DefinitionTermChar"/>
          <w:rFonts w:eastAsiaTheme="minorEastAsia"/>
          <w:b w:val="0"/>
        </w:rPr>
      </w:pPr>
      <w:r w:rsidRPr="00DA4478">
        <w:rPr>
          <w:rStyle w:val="DefinitionTermChar"/>
          <w:rFonts w:eastAsiaTheme="minorEastAsia"/>
        </w:rPr>
        <w:t xml:space="preserve">Authorized Representative – </w:t>
      </w:r>
      <w:r w:rsidRPr="00DA4478">
        <w:rPr>
          <w:rStyle w:val="DefinitionChar"/>
          <w:rFonts w:eastAsiaTheme="minorEastAsia"/>
        </w:rPr>
        <w:t xml:space="preserve">An Authorized Representative is an individual granted authority to act </w:t>
      </w:r>
      <w:r w:rsidR="006D2848" w:rsidRPr="008A6DCD">
        <w:rPr>
          <w:rStyle w:val="DefinitionChar"/>
          <w:rFonts w:eastAsiaTheme="minorEastAsia"/>
        </w:rPr>
        <w:t xml:space="preserve">on a members behalf through a written document signed by the </w:t>
      </w:r>
      <w:r w:rsidR="00C641BA">
        <w:rPr>
          <w:rStyle w:val="DefinitionChar"/>
          <w:rFonts w:eastAsiaTheme="minorEastAsia"/>
        </w:rPr>
        <w:t>Applicant</w:t>
      </w:r>
      <w:r w:rsidR="006D2848" w:rsidRPr="008A6DCD">
        <w:rPr>
          <w:rStyle w:val="DefinitionChar"/>
          <w:rFonts w:eastAsiaTheme="minorEastAsia"/>
        </w:rPr>
        <w:t xml:space="preserve"> or member, or through another legally binding format subject to applicable authentication and data security standards.  Legal documentation of authority to act on behalf of an </w:t>
      </w:r>
      <w:r w:rsidR="00C641BA">
        <w:rPr>
          <w:rStyle w:val="DefinitionChar"/>
          <w:rFonts w:eastAsiaTheme="minorEastAsia"/>
        </w:rPr>
        <w:t>Applicant</w:t>
      </w:r>
      <w:r w:rsidR="006D2848" w:rsidRPr="008A6DCD">
        <w:rPr>
          <w:rStyle w:val="DefinitionChar"/>
          <w:rFonts w:eastAsiaTheme="minorEastAsia"/>
        </w:rPr>
        <w:t xml:space="preserve"> or member under </w:t>
      </w:r>
      <w:r w:rsidR="00EE3013">
        <w:rPr>
          <w:rStyle w:val="DefinitionChar"/>
          <w:rFonts w:eastAsiaTheme="minorEastAsia"/>
        </w:rPr>
        <w:t>state</w:t>
      </w:r>
      <w:r w:rsidR="006D2848" w:rsidRPr="008A6DCD">
        <w:rPr>
          <w:rStyle w:val="DefinitionChar"/>
          <w:rFonts w:eastAsiaTheme="minorEastAsia"/>
        </w:rPr>
        <w:t xml:space="preserve"> law, such as a court order establishing legal guardianship or a power of attorney, shall serve in place of the </w:t>
      </w:r>
      <w:r w:rsidR="00C641BA">
        <w:rPr>
          <w:rStyle w:val="DefinitionChar"/>
          <w:rFonts w:eastAsiaTheme="minorEastAsia"/>
        </w:rPr>
        <w:t>Applicant</w:t>
      </w:r>
      <w:r w:rsidR="006D2848" w:rsidRPr="008A6DCD">
        <w:rPr>
          <w:rStyle w:val="DefinitionChar"/>
          <w:rFonts w:eastAsiaTheme="minorEastAsia"/>
        </w:rPr>
        <w:t>’s or member’s signature.</w:t>
      </w:r>
      <w:r w:rsidR="006D2848" w:rsidRPr="00995761">
        <w:rPr>
          <w:rFonts w:ascii="Times New Roman" w:hAnsi="Times New Roman" w:cs="Times New Roman"/>
        </w:rPr>
        <w:t xml:space="preserve"> </w:t>
      </w:r>
    </w:p>
    <w:p w14:paraId="15929B4D" w14:textId="77777777" w:rsidR="00E027CE" w:rsidRPr="00995761" w:rsidRDefault="00E027CE" w:rsidP="00E027CE">
      <w:pPr>
        <w:keepNext/>
        <w:keepLines/>
        <w:spacing w:before="240" w:after="240"/>
        <w:jc w:val="both"/>
        <w:rPr>
          <w:rStyle w:val="DefinitionTermChar"/>
          <w:rFonts w:eastAsiaTheme="minorEastAsia"/>
          <w:b w:val="0"/>
        </w:rPr>
      </w:pPr>
      <w:r w:rsidRPr="00995761">
        <w:rPr>
          <w:rStyle w:val="DefinitionTermChar"/>
          <w:rFonts w:eastAsiaTheme="minorEastAsia"/>
        </w:rPr>
        <w:t xml:space="preserve">Behavioral Health – </w:t>
      </w:r>
      <w:r w:rsidRPr="00995761">
        <w:rPr>
          <w:rStyle w:val="DefinitionChar"/>
          <w:rFonts w:eastAsiaTheme="minorEastAsia"/>
        </w:rPr>
        <w:t>A state of health that encompasses mental, emotional, cognitive, social, behavioral stability including freedom from substance use disorders.</w:t>
      </w:r>
    </w:p>
    <w:p w14:paraId="345CA301" w14:textId="77777777" w:rsidR="00E027CE" w:rsidRPr="00995761" w:rsidRDefault="00E027CE" w:rsidP="00E027CE">
      <w:pPr>
        <w:keepNext/>
        <w:keepLines/>
        <w:spacing w:before="240" w:after="240"/>
        <w:jc w:val="both"/>
        <w:rPr>
          <w:rStyle w:val="DefinitionTermChar"/>
          <w:rFonts w:eastAsiaTheme="minorEastAsia"/>
          <w:b w:val="0"/>
        </w:rPr>
      </w:pPr>
      <w:r w:rsidRPr="00995761">
        <w:rPr>
          <w:rStyle w:val="DefinitionTermChar"/>
          <w:rFonts w:eastAsiaTheme="minorEastAsia"/>
        </w:rPr>
        <w:t xml:space="preserve">Behavioral Health Provider – </w:t>
      </w:r>
      <w:r w:rsidRPr="00995761">
        <w:rPr>
          <w:rFonts w:ascii="Times New Roman" w:hAnsi="Times New Roman" w:cs="Times New Roman"/>
        </w:rPr>
        <w:t>Individuals and/or entities that provide Behavioral Health Services.</w:t>
      </w:r>
    </w:p>
    <w:p w14:paraId="60E63986" w14:textId="77777777" w:rsidR="00E027CE" w:rsidRPr="00995761" w:rsidRDefault="00E027CE" w:rsidP="00E027CE">
      <w:pPr>
        <w:keepNext/>
        <w:keepLines/>
        <w:spacing w:before="240" w:after="240"/>
        <w:jc w:val="both"/>
        <w:rPr>
          <w:rStyle w:val="DefinitionTermChar"/>
          <w:rFonts w:eastAsiaTheme="minorEastAsia"/>
          <w:b w:val="0"/>
        </w:rPr>
      </w:pPr>
      <w:r w:rsidRPr="00995761">
        <w:rPr>
          <w:rStyle w:val="DefinitionTermChar"/>
          <w:rFonts w:eastAsiaTheme="minorEastAsia"/>
        </w:rPr>
        <w:t xml:space="preserve">Behavioral Health Services – </w:t>
      </w:r>
      <w:r w:rsidRPr="00995761">
        <w:rPr>
          <w:rFonts w:ascii="Times New Roman" w:hAnsi="Times New Roman" w:cs="Times New Roman"/>
        </w:rPr>
        <w:t>The blending of mental health disorders and/or substance use disorders prevention in treatment for the purpose of providing comprehensive services.</w:t>
      </w:r>
    </w:p>
    <w:p w14:paraId="7B39B38D" w14:textId="21A56A62" w:rsidR="00E027CE" w:rsidRPr="00DA4478" w:rsidRDefault="00E027CE" w:rsidP="00E027CE">
      <w:pPr>
        <w:keepNext/>
        <w:keepLines/>
        <w:spacing w:before="240" w:after="240"/>
        <w:jc w:val="both"/>
        <w:rPr>
          <w:rStyle w:val="DefinitionTermChar"/>
          <w:rFonts w:eastAsiaTheme="minorEastAsia"/>
          <w:b w:val="0"/>
        </w:rPr>
      </w:pPr>
      <w:r w:rsidRPr="00DA4478">
        <w:rPr>
          <w:rStyle w:val="DefinitionTermChar"/>
          <w:rFonts w:eastAsiaTheme="minorEastAsia"/>
        </w:rPr>
        <w:t>Beneficiary – </w:t>
      </w:r>
      <w:r w:rsidRPr="00DA4478">
        <w:rPr>
          <w:rFonts w:ascii="Times New Roman" w:hAnsi="Times New Roman" w:cs="Times New Roman"/>
        </w:rPr>
        <w:t xml:space="preserve">An </w:t>
      </w:r>
      <w:r w:rsidR="00C641BA">
        <w:rPr>
          <w:rFonts w:ascii="Times New Roman" w:hAnsi="Times New Roman" w:cs="Times New Roman"/>
        </w:rPr>
        <w:t>Applicant</w:t>
      </w:r>
      <w:r w:rsidRPr="00DA4478">
        <w:rPr>
          <w:rFonts w:ascii="Times New Roman" w:hAnsi="Times New Roman" w:cs="Times New Roman"/>
        </w:rPr>
        <w:t xml:space="preserve"> approved for and receiving Medicaid </w:t>
      </w:r>
      <w:r w:rsidR="00B13C3D">
        <w:rPr>
          <w:rFonts w:ascii="Times New Roman" w:hAnsi="Times New Roman" w:cs="Times New Roman"/>
        </w:rPr>
        <w:t>Benefit</w:t>
      </w:r>
      <w:r w:rsidRPr="00DA4478">
        <w:rPr>
          <w:rFonts w:ascii="Times New Roman" w:hAnsi="Times New Roman" w:cs="Times New Roman"/>
        </w:rPr>
        <w:t>s.</w:t>
      </w:r>
    </w:p>
    <w:p w14:paraId="6FAA1B4F" w14:textId="61EEF57C" w:rsidR="00E027CE" w:rsidRPr="00DA4478" w:rsidRDefault="00E027CE" w:rsidP="00E027CE">
      <w:pPr>
        <w:keepNext/>
        <w:keepLines/>
        <w:spacing w:before="240" w:after="240"/>
        <w:jc w:val="both"/>
        <w:rPr>
          <w:rFonts w:ascii="Times New Roman" w:hAnsi="Times New Roman" w:cs="Times New Roman"/>
        </w:rPr>
      </w:pPr>
      <w:r w:rsidRPr="00DA4478">
        <w:rPr>
          <w:rStyle w:val="DefinitionTermChar"/>
          <w:rFonts w:eastAsiaTheme="minorEastAsia"/>
        </w:rPr>
        <w:t>Benefit</w:t>
      </w:r>
      <w:r w:rsidRPr="00DA4478">
        <w:rPr>
          <w:rFonts w:ascii="Times New Roman" w:hAnsi="Times New Roman" w:cs="Times New Roman"/>
        </w:rPr>
        <w:t xml:space="preserve"> </w:t>
      </w:r>
      <w:r w:rsidRPr="00DA4478">
        <w:rPr>
          <w:rFonts w:ascii="Times New Roman" w:hAnsi="Times New Roman" w:cs="Times New Roman"/>
          <w:b/>
        </w:rPr>
        <w:t>or</w:t>
      </w:r>
      <w:r w:rsidRPr="00DA4478">
        <w:rPr>
          <w:rFonts w:ascii="Times New Roman" w:hAnsi="Times New Roman" w:cs="Times New Roman"/>
        </w:rPr>
        <w:t xml:space="preserve"> </w:t>
      </w:r>
      <w:r w:rsidRPr="00DA4478">
        <w:rPr>
          <w:rStyle w:val="DefinitionTermChar"/>
          <w:rFonts w:eastAsiaTheme="minorEastAsia"/>
        </w:rPr>
        <w:t>Benefits</w:t>
      </w:r>
      <w:r w:rsidRPr="00DA4478">
        <w:rPr>
          <w:rFonts w:ascii="Times New Roman" w:hAnsi="Times New Roman" w:cs="Times New Roman"/>
        </w:rPr>
        <w:t xml:space="preserve"> – </w:t>
      </w:r>
      <w:r w:rsidRPr="00DA4478">
        <w:rPr>
          <w:rStyle w:val="DefinitionChar"/>
          <w:rFonts w:eastAsiaTheme="minorEastAsia"/>
        </w:rPr>
        <w:t xml:space="preserve">The health care services set forth in this </w:t>
      </w:r>
      <w:r w:rsidR="001E0940">
        <w:rPr>
          <w:rStyle w:val="DefinitionChar"/>
          <w:rFonts w:eastAsiaTheme="minorEastAsia"/>
        </w:rPr>
        <w:t>contract</w:t>
      </w:r>
      <w:r w:rsidRPr="00DA4478">
        <w:rPr>
          <w:rStyle w:val="DefinitionChar"/>
          <w:rFonts w:eastAsiaTheme="minorEastAsia"/>
        </w:rPr>
        <w:t>, for which the CONTRACTOR has agreed to provide, arrange, and be held fiscally responsible. Also referenced as Core Benefits or Covered Services.</w:t>
      </w:r>
    </w:p>
    <w:p w14:paraId="6BE6A5E6" w14:textId="274C859E" w:rsidR="00E027CE" w:rsidRPr="00DA4478" w:rsidRDefault="00E027CE" w:rsidP="00E027CE">
      <w:pPr>
        <w:keepNext/>
        <w:keepLines/>
        <w:spacing w:before="240" w:after="240"/>
        <w:jc w:val="both"/>
        <w:rPr>
          <w:rFonts w:ascii="Times New Roman" w:hAnsi="Times New Roman" w:cs="Times New Roman"/>
        </w:rPr>
      </w:pPr>
      <w:r w:rsidRPr="00DA4478">
        <w:rPr>
          <w:rStyle w:val="DefinitionTermChar"/>
          <w:rFonts w:eastAsiaTheme="minorEastAsia"/>
        </w:rPr>
        <w:t>Bonus</w:t>
      </w:r>
      <w:r w:rsidRPr="00DA4478">
        <w:rPr>
          <w:rFonts w:ascii="Times New Roman" w:hAnsi="Times New Roman" w:cs="Times New Roman"/>
        </w:rPr>
        <w:t xml:space="preserve"> – </w:t>
      </w:r>
      <w:r w:rsidRPr="00DA4478">
        <w:rPr>
          <w:rStyle w:val="DefinitionChar"/>
          <w:rFonts w:eastAsiaTheme="minorEastAsia"/>
        </w:rPr>
        <w:t xml:space="preserve">A Bonus Pool is a payment that involves undistributed funds accumulated from </w:t>
      </w:r>
      <w:r w:rsidR="008E309C">
        <w:rPr>
          <w:rStyle w:val="DefinitionChar"/>
          <w:rFonts w:eastAsiaTheme="minorEastAsia"/>
        </w:rPr>
        <w:t>w</w:t>
      </w:r>
      <w:r w:rsidR="008E309C" w:rsidRPr="00DA4478">
        <w:rPr>
          <w:rStyle w:val="DefinitionChar"/>
          <w:rFonts w:eastAsiaTheme="minorEastAsia"/>
        </w:rPr>
        <w:t xml:space="preserve">ithhold </w:t>
      </w:r>
      <w:r w:rsidRPr="00DA4478">
        <w:rPr>
          <w:rStyle w:val="DefinitionChar"/>
          <w:rFonts w:eastAsiaTheme="minorEastAsia"/>
        </w:rPr>
        <w:t>amounts forfeited by the CONTRACTORS.</w:t>
      </w:r>
      <w:r w:rsidRPr="00DA4478">
        <w:rPr>
          <w:rFonts w:ascii="Times New Roman" w:hAnsi="Times New Roman" w:cs="Times New Roman"/>
        </w:rPr>
        <w:t xml:space="preserve"> </w:t>
      </w:r>
    </w:p>
    <w:p w14:paraId="0A7760AB" w14:textId="3DAEC3A2" w:rsidR="00E027CE" w:rsidRPr="00DA4478" w:rsidRDefault="00E027CE" w:rsidP="00E027CE">
      <w:pPr>
        <w:keepNext/>
        <w:keepLines/>
        <w:spacing w:before="240" w:after="240"/>
        <w:jc w:val="both"/>
        <w:rPr>
          <w:rFonts w:ascii="Times New Roman" w:hAnsi="Times New Roman" w:cs="Times New Roman"/>
        </w:rPr>
      </w:pPr>
      <w:r w:rsidRPr="00DA4478">
        <w:rPr>
          <w:rStyle w:val="DefinitionTermChar"/>
          <w:rFonts w:eastAsiaTheme="minorEastAsia"/>
        </w:rPr>
        <w:t>Business Days</w:t>
      </w:r>
      <w:r w:rsidRPr="00DA4478">
        <w:rPr>
          <w:rFonts w:ascii="Times New Roman" w:hAnsi="Times New Roman" w:cs="Times New Roman"/>
        </w:rPr>
        <w:t xml:space="preserve"> – </w:t>
      </w:r>
      <w:r w:rsidRPr="00DA4478">
        <w:rPr>
          <w:rStyle w:val="DefinitionChar"/>
          <w:rFonts w:eastAsiaTheme="minorEastAsia"/>
        </w:rPr>
        <w:t xml:space="preserve">Monday through Friday from 9 A.M. to 5 P.M., excluding </w:t>
      </w:r>
      <w:r w:rsidR="00EE3013">
        <w:rPr>
          <w:rStyle w:val="DefinitionChar"/>
          <w:rFonts w:eastAsiaTheme="minorEastAsia"/>
        </w:rPr>
        <w:t>state</w:t>
      </w:r>
      <w:r w:rsidRPr="00DA4478">
        <w:rPr>
          <w:rStyle w:val="DefinitionChar"/>
          <w:rFonts w:eastAsiaTheme="minorEastAsia"/>
        </w:rPr>
        <w:t xml:space="preserve"> holidays.</w:t>
      </w:r>
    </w:p>
    <w:p w14:paraId="20C43A31" w14:textId="77777777" w:rsidR="00E027CE" w:rsidRPr="00DA4478" w:rsidRDefault="00E027CE" w:rsidP="00E027CE">
      <w:pPr>
        <w:keepNext/>
        <w:keepLines/>
        <w:spacing w:before="240" w:after="240"/>
        <w:jc w:val="both"/>
        <w:rPr>
          <w:rFonts w:ascii="Times New Roman" w:hAnsi="Times New Roman" w:cs="Times New Roman"/>
        </w:rPr>
      </w:pPr>
      <w:r w:rsidRPr="00DA4478">
        <w:rPr>
          <w:rStyle w:val="DefinitionTermChar"/>
          <w:rFonts w:eastAsiaTheme="minorEastAsia"/>
        </w:rPr>
        <w:t>CAHPS</w:t>
      </w:r>
      <w:r w:rsidRPr="00DA4478">
        <w:rPr>
          <w:rFonts w:ascii="Times New Roman" w:hAnsi="Times New Roman" w:cs="Times New Roman"/>
        </w:rPr>
        <w:t xml:space="preserve"> – </w:t>
      </w:r>
      <w:r w:rsidRPr="00DA4478">
        <w:rPr>
          <w:rStyle w:val="DefinitionChar"/>
          <w:rFonts w:eastAsiaTheme="minorEastAsia"/>
        </w:rPr>
        <w:t>The Consumer Assessment of Healthcare Providers and Systems is a standardized survey of patients’ experiences with ambulatory and facility-level care established by the Agency for Healthcare Research and Quality.</w:t>
      </w:r>
      <w:r w:rsidRPr="00DA4478">
        <w:rPr>
          <w:rFonts w:ascii="Times New Roman" w:hAnsi="Times New Roman" w:cs="Times New Roman"/>
        </w:rPr>
        <w:t xml:space="preserve">  </w:t>
      </w:r>
    </w:p>
    <w:p w14:paraId="22F93AE0" w14:textId="7493F165" w:rsidR="00E027CE" w:rsidRPr="00DA4478" w:rsidRDefault="00E027CE" w:rsidP="00E027CE">
      <w:pPr>
        <w:keepNext/>
        <w:keepLines/>
        <w:spacing w:before="240" w:after="240"/>
        <w:jc w:val="both"/>
        <w:rPr>
          <w:rFonts w:ascii="Times New Roman" w:hAnsi="Times New Roman" w:cs="Times New Roman"/>
        </w:rPr>
      </w:pPr>
      <w:r w:rsidRPr="00DA4478">
        <w:rPr>
          <w:rStyle w:val="DefinitionTermChar"/>
          <w:rFonts w:eastAsiaTheme="minorEastAsia"/>
        </w:rPr>
        <w:t>Calendar Days</w:t>
      </w:r>
      <w:r w:rsidRPr="00DA4478">
        <w:rPr>
          <w:rFonts w:ascii="Times New Roman" w:hAnsi="Times New Roman" w:cs="Times New Roman"/>
        </w:rPr>
        <w:t xml:space="preserve"> – </w:t>
      </w:r>
      <w:r w:rsidRPr="00DA4478">
        <w:rPr>
          <w:rStyle w:val="DefinitionChar"/>
          <w:rFonts w:eastAsiaTheme="minorEastAsia"/>
        </w:rPr>
        <w:t xml:space="preserve">All seven </w:t>
      </w:r>
      <w:r w:rsidR="00453093">
        <w:rPr>
          <w:rStyle w:val="DefinitionChar"/>
          <w:rFonts w:eastAsiaTheme="minorEastAsia"/>
        </w:rPr>
        <w:t>Days</w:t>
      </w:r>
      <w:r w:rsidRPr="00DA4478">
        <w:rPr>
          <w:rStyle w:val="DefinitionChar"/>
          <w:rFonts w:eastAsiaTheme="minorEastAsia"/>
        </w:rPr>
        <w:t xml:space="preserve"> of the week (i.e., Monday, Tuesday, Wednesday, Thursday, Friday, Saturday and Sunday).</w:t>
      </w:r>
    </w:p>
    <w:p w14:paraId="4E546B61" w14:textId="77777777" w:rsidR="00E027CE" w:rsidRPr="00DA4478" w:rsidRDefault="00E027CE" w:rsidP="00E027CE">
      <w:pPr>
        <w:keepNext/>
        <w:keepLines/>
        <w:spacing w:before="240" w:after="240"/>
        <w:jc w:val="both"/>
        <w:rPr>
          <w:rFonts w:ascii="Times New Roman" w:hAnsi="Times New Roman" w:cs="Times New Roman"/>
        </w:rPr>
      </w:pPr>
      <w:r w:rsidRPr="00DA4478">
        <w:rPr>
          <w:rStyle w:val="DefinitionTermChar"/>
          <w:rFonts w:eastAsiaTheme="minorEastAsia"/>
        </w:rPr>
        <w:t>Capitation Payment</w:t>
      </w:r>
      <w:r w:rsidRPr="00DA4478">
        <w:rPr>
          <w:rFonts w:ascii="Times New Roman" w:hAnsi="Times New Roman" w:cs="Times New Roman"/>
        </w:rPr>
        <w:t xml:space="preserve"> – </w:t>
      </w:r>
      <w:r w:rsidRPr="00DA4478">
        <w:rPr>
          <w:rStyle w:val="DefinitionChar"/>
          <w:rFonts w:eastAsiaTheme="minorEastAsia"/>
        </w:rPr>
        <w:t>The monthly payment paid by the Department to a CONTRACTOR for each enrolled Medicaid Managed Care Program member for the provision of benefits during the payment period.</w:t>
      </w:r>
    </w:p>
    <w:p w14:paraId="17A8576F" w14:textId="77777777" w:rsidR="00E027CE" w:rsidRPr="00DA4478" w:rsidRDefault="00E027CE" w:rsidP="00E027CE">
      <w:pPr>
        <w:keepNext/>
        <w:keepLines/>
        <w:spacing w:before="240" w:after="240"/>
        <w:jc w:val="both"/>
        <w:rPr>
          <w:rFonts w:ascii="Times New Roman" w:hAnsi="Times New Roman" w:cs="Times New Roman"/>
        </w:rPr>
      </w:pPr>
      <w:r w:rsidRPr="00DA4478">
        <w:rPr>
          <w:rStyle w:val="DefinitionTermChar"/>
          <w:rFonts w:eastAsiaTheme="minorEastAsia"/>
        </w:rPr>
        <w:t>Care Coordination</w:t>
      </w:r>
      <w:r w:rsidRPr="00DA4478">
        <w:rPr>
          <w:rFonts w:ascii="Times New Roman" w:hAnsi="Times New Roman" w:cs="Times New Roman"/>
        </w:rPr>
        <w:t xml:space="preserve"> – </w:t>
      </w:r>
      <w:r w:rsidRPr="00DA4478">
        <w:rPr>
          <w:rStyle w:val="DefinitionChar"/>
          <w:rFonts w:eastAsiaTheme="minorEastAsia"/>
        </w:rPr>
        <w:t xml:space="preserve">The manner or practice of planning, directing and coordinating health care needs and services of Medicaid </w:t>
      </w:r>
      <w:r>
        <w:rPr>
          <w:rStyle w:val="DefinitionChar"/>
          <w:rFonts w:eastAsiaTheme="minorEastAsia"/>
        </w:rPr>
        <w:t>Managed Care Program M</w:t>
      </w:r>
      <w:r w:rsidRPr="00DA4478">
        <w:rPr>
          <w:rStyle w:val="DefinitionChar"/>
          <w:rFonts w:eastAsiaTheme="minorEastAsia"/>
        </w:rPr>
        <w:t>embers.</w:t>
      </w:r>
    </w:p>
    <w:p w14:paraId="302F0615" w14:textId="77777777" w:rsidR="00E027CE" w:rsidRPr="00DA4478" w:rsidRDefault="00E027CE" w:rsidP="00E027CE">
      <w:pPr>
        <w:keepNext/>
        <w:keepLines/>
        <w:spacing w:before="240" w:after="240"/>
        <w:jc w:val="both"/>
        <w:rPr>
          <w:rFonts w:ascii="Times New Roman" w:hAnsi="Times New Roman" w:cs="Times New Roman"/>
        </w:rPr>
      </w:pPr>
      <w:r w:rsidRPr="00DA4478">
        <w:rPr>
          <w:rStyle w:val="DefinitionTermChar"/>
          <w:rFonts w:eastAsiaTheme="minorEastAsia"/>
        </w:rPr>
        <w:t>Care Coordinator</w:t>
      </w:r>
      <w:r w:rsidRPr="00DA4478">
        <w:rPr>
          <w:rFonts w:ascii="Times New Roman" w:hAnsi="Times New Roman" w:cs="Times New Roman"/>
        </w:rPr>
        <w:t xml:space="preserve"> – </w:t>
      </w:r>
      <w:r w:rsidRPr="00DA4478">
        <w:rPr>
          <w:rStyle w:val="DefinitionChar"/>
          <w:rFonts w:eastAsiaTheme="minorEastAsia"/>
        </w:rPr>
        <w:t>The individual responsible for planning, directing and coordinating services to meet identified health care needs of Medicaid Managed Care Program members.</w:t>
      </w:r>
    </w:p>
    <w:p w14:paraId="1709156B" w14:textId="6AA09DD5" w:rsidR="00E027CE" w:rsidRPr="00DA4478" w:rsidRDefault="00E027CE" w:rsidP="00E027CE">
      <w:pPr>
        <w:keepNext/>
        <w:keepLines/>
        <w:spacing w:before="240" w:after="240"/>
        <w:jc w:val="both"/>
        <w:rPr>
          <w:rStyle w:val="DefinitionTermChar"/>
          <w:rFonts w:eastAsiaTheme="minorEastAsia"/>
          <w:b w:val="0"/>
        </w:rPr>
      </w:pPr>
      <w:r w:rsidRPr="00DA4478">
        <w:rPr>
          <w:rStyle w:val="DefinitionTermChar"/>
          <w:rFonts w:eastAsiaTheme="minorEastAsia"/>
        </w:rPr>
        <w:t xml:space="preserve">Care Management – </w:t>
      </w:r>
      <w:r w:rsidR="001432FA">
        <w:rPr>
          <w:rFonts w:ascii="Times New Roman" w:hAnsi="Times New Roman" w:cs="Times New Roman"/>
        </w:rPr>
        <w:t>Care Management</w:t>
      </w:r>
      <w:r w:rsidRPr="00DA4478">
        <w:rPr>
          <w:rFonts w:ascii="Times New Roman" w:hAnsi="Times New Roman" w:cs="Times New Roman"/>
        </w:rPr>
        <w:t xml:space="preserve"> is a set of activities designed to assist patients and their support systems in managing medical conditions and related psychosocial problems more effectively, with the aims of improving patients’ functional health status, enhancing coordination of care, eliminating duplication of services and reducing the need for expensive medical services (NCQA).</w:t>
      </w:r>
    </w:p>
    <w:p w14:paraId="52876FC7" w14:textId="77777777" w:rsidR="00E027CE" w:rsidRPr="00DA4478" w:rsidRDefault="00E027CE" w:rsidP="00E027CE">
      <w:pPr>
        <w:keepNext/>
        <w:keepLines/>
        <w:spacing w:before="240" w:after="240"/>
        <w:jc w:val="both"/>
        <w:rPr>
          <w:rFonts w:ascii="Times New Roman" w:hAnsi="Times New Roman" w:cs="Times New Roman"/>
        </w:rPr>
      </w:pPr>
      <w:r w:rsidRPr="00DA4478">
        <w:rPr>
          <w:rStyle w:val="DefinitionTermChar"/>
          <w:rFonts w:eastAsiaTheme="minorEastAsia"/>
        </w:rPr>
        <w:t>Case</w:t>
      </w:r>
      <w:r w:rsidRPr="00DA4478">
        <w:rPr>
          <w:rFonts w:ascii="Times New Roman" w:hAnsi="Times New Roman" w:cs="Times New Roman"/>
        </w:rPr>
        <w:t xml:space="preserve"> – </w:t>
      </w:r>
      <w:r w:rsidRPr="00DA4478">
        <w:rPr>
          <w:rStyle w:val="DefinitionChar"/>
          <w:rFonts w:eastAsiaTheme="minorEastAsia"/>
        </w:rPr>
        <w:t>An event or situation.</w:t>
      </w:r>
    </w:p>
    <w:p w14:paraId="30D81131" w14:textId="77777777" w:rsidR="00E027CE" w:rsidRPr="00DA4478" w:rsidRDefault="00E027CE" w:rsidP="00E027CE">
      <w:pPr>
        <w:keepNext/>
        <w:keepLines/>
        <w:spacing w:before="240" w:after="240"/>
        <w:jc w:val="both"/>
        <w:rPr>
          <w:rStyle w:val="DefinitionTermChar"/>
          <w:rFonts w:eastAsiaTheme="minorEastAsia"/>
          <w:b w:val="0"/>
        </w:rPr>
      </w:pPr>
      <w:r w:rsidRPr="00DA4478">
        <w:rPr>
          <w:rStyle w:val="DefinitionTermChar"/>
          <w:rFonts w:eastAsiaTheme="minorEastAsia"/>
        </w:rPr>
        <w:t xml:space="preserve">Case Management – </w:t>
      </w:r>
      <w:r w:rsidRPr="00DA4478">
        <w:rPr>
          <w:rFonts w:ascii="Times New Roman" w:hAnsi="Times New Roman" w:cs="Times New Roman"/>
        </w:rPr>
        <w:t xml:space="preserve">A collaborative process of assessment, planning, facilitation and advocacy for options and services to meet an individual's health needs through communication and available resources to promote quality cost-effective outcomes (CMSA, </w:t>
      </w:r>
      <w:proofErr w:type="spellStart"/>
      <w:r w:rsidRPr="00DA4478">
        <w:rPr>
          <w:rFonts w:ascii="Times New Roman" w:hAnsi="Times New Roman" w:cs="Times New Roman"/>
        </w:rPr>
        <w:t>n.d.</w:t>
      </w:r>
      <w:proofErr w:type="spellEnd"/>
      <w:r w:rsidRPr="00DA4478">
        <w:rPr>
          <w:rFonts w:ascii="Times New Roman" w:hAnsi="Times New Roman" w:cs="Times New Roman"/>
        </w:rPr>
        <w:t>)</w:t>
      </w:r>
    </w:p>
    <w:p w14:paraId="6C184DDA" w14:textId="7C9106F9" w:rsidR="00E027CE" w:rsidRPr="00DA4478" w:rsidRDefault="00E027CE" w:rsidP="00E027CE">
      <w:pPr>
        <w:keepNext/>
        <w:keepLines/>
        <w:spacing w:before="240" w:after="240"/>
        <w:jc w:val="both"/>
        <w:rPr>
          <w:rStyle w:val="DefinitionTermChar"/>
          <w:rFonts w:eastAsiaTheme="minorEastAsia"/>
          <w:b w:val="0"/>
        </w:rPr>
      </w:pPr>
      <w:r w:rsidRPr="00DA4478">
        <w:rPr>
          <w:rStyle w:val="DefinitionTermChar"/>
          <w:rFonts w:eastAsiaTheme="minorEastAsia"/>
        </w:rPr>
        <w:t xml:space="preserve">Case Management Society of America (CMSA) – A </w:t>
      </w:r>
      <w:r w:rsidRPr="00DA4478">
        <w:rPr>
          <w:rFonts w:ascii="Times New Roman" w:hAnsi="Times New Roman" w:cs="Times New Roman"/>
        </w:rPr>
        <w:t xml:space="preserve">non-profit association dedicated to the support and development of the profession of </w:t>
      </w:r>
      <w:r w:rsidR="00F81A3E">
        <w:rPr>
          <w:rFonts w:ascii="Times New Roman" w:hAnsi="Times New Roman" w:cs="Times New Roman"/>
        </w:rPr>
        <w:t>Case Management</w:t>
      </w:r>
      <w:r w:rsidRPr="00DA4478">
        <w:rPr>
          <w:rFonts w:ascii="Times New Roman" w:hAnsi="Times New Roman" w:cs="Times New Roman"/>
        </w:rPr>
        <w:t xml:space="preserve"> (</w:t>
      </w:r>
      <w:hyperlink r:id="rId19" w:history="1">
        <w:r w:rsidRPr="008E465B">
          <w:rPr>
            <w:rStyle w:val="Hyperlink"/>
            <w:rFonts w:ascii="Times New Roman" w:hAnsi="Times New Roman"/>
            <w:color w:val="auto"/>
          </w:rPr>
          <w:t>www.cmsa.org</w:t>
        </w:r>
      </w:hyperlink>
      <w:r w:rsidRPr="008E465B">
        <w:rPr>
          <w:rFonts w:ascii="Times New Roman" w:hAnsi="Times New Roman" w:cs="Times New Roman"/>
        </w:rPr>
        <w:t>).</w:t>
      </w:r>
      <w:r w:rsidRPr="00DA4478">
        <w:rPr>
          <w:rFonts w:ascii="Times New Roman" w:hAnsi="Times New Roman" w:cs="Times New Roman"/>
        </w:rPr>
        <w:t xml:space="preserve"> </w:t>
      </w:r>
    </w:p>
    <w:p w14:paraId="7B6FA837" w14:textId="77777777" w:rsidR="00E027CE" w:rsidRPr="00DA4478" w:rsidRDefault="00E027CE" w:rsidP="00E027CE">
      <w:pPr>
        <w:keepNext/>
        <w:keepLines/>
        <w:spacing w:before="240" w:after="240"/>
        <w:jc w:val="both"/>
        <w:rPr>
          <w:rFonts w:ascii="Times New Roman" w:hAnsi="Times New Roman" w:cs="Times New Roman"/>
        </w:rPr>
      </w:pPr>
      <w:r w:rsidRPr="00DA4478">
        <w:rPr>
          <w:rStyle w:val="DefinitionTermChar"/>
          <w:rFonts w:eastAsiaTheme="minorEastAsia"/>
        </w:rPr>
        <w:t>Case Manager</w:t>
      </w:r>
      <w:r w:rsidRPr="00DA4478">
        <w:rPr>
          <w:rFonts w:ascii="Times New Roman" w:hAnsi="Times New Roman" w:cs="Times New Roman"/>
        </w:rPr>
        <w:t xml:space="preserve"> – </w:t>
      </w:r>
      <w:r w:rsidRPr="00DA4478">
        <w:rPr>
          <w:rStyle w:val="DefinitionChar"/>
          <w:rFonts w:eastAsiaTheme="minorEastAsia"/>
        </w:rPr>
        <w:t>The individual responsible for identifying and coordinating services necessary to meet service needs of Medicaid Managed Care Program members.</w:t>
      </w:r>
    </w:p>
    <w:p w14:paraId="4B02C733" w14:textId="37675767" w:rsidR="00E027CE" w:rsidRPr="00DA4478" w:rsidRDefault="00E027CE" w:rsidP="00E027CE">
      <w:pPr>
        <w:keepNext/>
        <w:keepLines/>
        <w:spacing w:before="240" w:after="240"/>
        <w:jc w:val="both"/>
        <w:rPr>
          <w:rFonts w:ascii="Times New Roman" w:hAnsi="Times New Roman" w:cs="Times New Roman"/>
        </w:rPr>
      </w:pPr>
      <w:r w:rsidRPr="00DA4478">
        <w:rPr>
          <w:rStyle w:val="DefinitionTermChar"/>
          <w:rFonts w:eastAsiaTheme="minorEastAsia"/>
        </w:rPr>
        <w:t>Centers for Medicare and Medicaid Services</w:t>
      </w:r>
      <w:r w:rsidRPr="00DA4478">
        <w:rPr>
          <w:rFonts w:ascii="Times New Roman" w:hAnsi="Times New Roman" w:cs="Times New Roman"/>
        </w:rPr>
        <w:t xml:space="preserve"> (</w:t>
      </w:r>
      <w:r w:rsidRPr="00DA4478">
        <w:rPr>
          <w:rStyle w:val="DefinitionTermChar"/>
          <w:rFonts w:eastAsiaTheme="minorEastAsia"/>
        </w:rPr>
        <w:t>CMS</w:t>
      </w:r>
      <w:r w:rsidRPr="00DA4478">
        <w:rPr>
          <w:rFonts w:ascii="Times New Roman" w:hAnsi="Times New Roman" w:cs="Times New Roman"/>
        </w:rPr>
        <w:t xml:space="preserve">) – </w:t>
      </w:r>
      <w:r w:rsidRPr="00DA4478">
        <w:rPr>
          <w:rStyle w:val="DefinitionChar"/>
          <w:rFonts w:eastAsiaTheme="minorEastAsia"/>
        </w:rPr>
        <w:t xml:space="preserve">The federal Agency within the U.S. Department of Health and Human Services with responsibility for the Medicare, Medicaid and the </w:t>
      </w:r>
      <w:r w:rsidR="002C11A3">
        <w:rPr>
          <w:rStyle w:val="DefinitionChar"/>
          <w:rFonts w:eastAsiaTheme="minorEastAsia"/>
        </w:rPr>
        <w:t>s</w:t>
      </w:r>
      <w:r w:rsidR="002C11A3" w:rsidRPr="00DA4478">
        <w:rPr>
          <w:rStyle w:val="DefinitionChar"/>
          <w:rFonts w:eastAsiaTheme="minorEastAsia"/>
        </w:rPr>
        <w:t xml:space="preserve">tate </w:t>
      </w:r>
      <w:r w:rsidRPr="00DA4478">
        <w:rPr>
          <w:rStyle w:val="DefinitionChar"/>
          <w:rFonts w:eastAsiaTheme="minorEastAsia"/>
        </w:rPr>
        <w:t>Children’s Health Insurance Program.</w:t>
      </w:r>
    </w:p>
    <w:p w14:paraId="44A0CF96" w14:textId="24E5AF99" w:rsidR="00E027CE" w:rsidRPr="00DA4478" w:rsidRDefault="00E027CE" w:rsidP="00E027CE">
      <w:pPr>
        <w:keepNext/>
        <w:keepLines/>
        <w:spacing w:before="240" w:after="240"/>
        <w:jc w:val="both"/>
        <w:rPr>
          <w:rFonts w:ascii="Times New Roman" w:hAnsi="Times New Roman" w:cs="Times New Roman"/>
        </w:rPr>
      </w:pPr>
      <w:r w:rsidRPr="00DA4478">
        <w:rPr>
          <w:rStyle w:val="DefinitionTermChar"/>
          <w:rFonts w:eastAsiaTheme="minorEastAsia"/>
        </w:rPr>
        <w:t>Certificate of Coverage</w:t>
      </w:r>
      <w:r w:rsidRPr="00DA4478">
        <w:rPr>
          <w:rFonts w:ascii="Times New Roman" w:hAnsi="Times New Roman" w:cs="Times New Roman"/>
        </w:rPr>
        <w:t xml:space="preserve"> – </w:t>
      </w:r>
      <w:r w:rsidRPr="00DA4478">
        <w:rPr>
          <w:rStyle w:val="DefinitionChar"/>
          <w:rFonts w:eastAsiaTheme="minorEastAsia"/>
        </w:rPr>
        <w:t xml:space="preserve">The term describing services and supplies provided to Medicaid Managed Care Program Members, which includes specific information on </w:t>
      </w:r>
      <w:r w:rsidR="00B13C3D">
        <w:rPr>
          <w:rStyle w:val="DefinitionChar"/>
          <w:rFonts w:eastAsiaTheme="minorEastAsia"/>
        </w:rPr>
        <w:t>Benefit</w:t>
      </w:r>
      <w:r w:rsidRPr="00DA4478">
        <w:rPr>
          <w:rStyle w:val="DefinitionChar"/>
          <w:rFonts w:eastAsiaTheme="minorEastAsia"/>
        </w:rPr>
        <w:t>s, coverage limitations and services not covered. The term "</w:t>
      </w:r>
      <w:r w:rsidR="00F81A3E">
        <w:rPr>
          <w:rStyle w:val="DefinitionChar"/>
          <w:rFonts w:eastAsiaTheme="minorEastAsia"/>
        </w:rPr>
        <w:t>Certificate of Coverage</w:t>
      </w:r>
      <w:r w:rsidRPr="00DA4478">
        <w:rPr>
          <w:rStyle w:val="DefinitionChar"/>
          <w:rFonts w:eastAsiaTheme="minorEastAsia"/>
        </w:rPr>
        <w:t>" is interchangeable with the term "</w:t>
      </w:r>
      <w:r w:rsidR="009E22C6">
        <w:rPr>
          <w:rStyle w:val="DefinitionChar"/>
          <w:rFonts w:eastAsiaTheme="minorEastAsia"/>
        </w:rPr>
        <w:t>Evidence of Coverage</w:t>
      </w:r>
      <w:r w:rsidRPr="00DA4478">
        <w:rPr>
          <w:rStyle w:val="DefinitionChar"/>
          <w:rFonts w:eastAsiaTheme="minorEastAsia"/>
        </w:rPr>
        <w:t>".</w:t>
      </w:r>
    </w:p>
    <w:p w14:paraId="68488216" w14:textId="1A8E48F7" w:rsidR="00E027CE" w:rsidRPr="00DA4478" w:rsidRDefault="00E027CE" w:rsidP="00E027CE">
      <w:pPr>
        <w:keepNext/>
        <w:keepLines/>
        <w:spacing w:before="240" w:after="240"/>
        <w:jc w:val="both"/>
        <w:rPr>
          <w:rStyle w:val="DefinitionTermChar"/>
          <w:rFonts w:eastAsiaTheme="minorEastAsia"/>
          <w:b w:val="0"/>
        </w:rPr>
      </w:pPr>
      <w:r w:rsidRPr="00DA4478">
        <w:rPr>
          <w:rStyle w:val="DefinitionTermChar"/>
          <w:rFonts w:eastAsiaTheme="minorEastAsia"/>
        </w:rPr>
        <w:t>Cesarean Section</w:t>
      </w:r>
      <w:r w:rsidRPr="00DA4478">
        <w:rPr>
          <w:rFonts w:ascii="Times New Roman" w:hAnsi="Times New Roman" w:cs="Times New Roman"/>
        </w:rPr>
        <w:t xml:space="preserve"> – A surgical </w:t>
      </w:r>
      <w:r w:rsidR="000A1FEE">
        <w:rPr>
          <w:rFonts w:ascii="Times New Roman" w:hAnsi="Times New Roman" w:cs="Times New Roman"/>
        </w:rPr>
        <w:t xml:space="preserve">Procedure </w:t>
      </w:r>
      <w:r w:rsidRPr="00DA4478">
        <w:rPr>
          <w:rFonts w:ascii="Times New Roman" w:hAnsi="Times New Roman" w:cs="Times New Roman"/>
        </w:rPr>
        <w:t>used to deliver a baby through incisions in the mother's abdomen and uterus.</w:t>
      </w:r>
    </w:p>
    <w:p w14:paraId="40B3629B" w14:textId="5F91F10A" w:rsidR="00E027CE" w:rsidRPr="00DA4478" w:rsidRDefault="00E027CE" w:rsidP="00E027CE">
      <w:pPr>
        <w:keepNext/>
        <w:keepLines/>
        <w:spacing w:before="240" w:after="240"/>
        <w:jc w:val="both"/>
        <w:rPr>
          <w:rFonts w:ascii="Times New Roman" w:hAnsi="Times New Roman" w:cs="Times New Roman"/>
        </w:rPr>
      </w:pPr>
      <w:r w:rsidRPr="00DA4478">
        <w:rPr>
          <w:rStyle w:val="DefinitionTermChar"/>
          <w:rFonts w:eastAsiaTheme="minorEastAsia"/>
        </w:rPr>
        <w:t>Claim</w:t>
      </w:r>
      <w:r w:rsidRPr="00DA4478">
        <w:rPr>
          <w:rFonts w:ascii="Times New Roman" w:hAnsi="Times New Roman" w:cs="Times New Roman"/>
        </w:rPr>
        <w:t xml:space="preserve"> – </w:t>
      </w:r>
      <w:r w:rsidRPr="00DA4478">
        <w:rPr>
          <w:rStyle w:val="DefinitionChar"/>
          <w:rFonts w:eastAsiaTheme="minorEastAsia"/>
        </w:rPr>
        <w:t xml:space="preserve">A bill for services, a line item of services, or all services for one </w:t>
      </w:r>
      <w:r w:rsidR="00897DEE">
        <w:rPr>
          <w:rStyle w:val="DefinitionChar"/>
          <w:rFonts w:eastAsiaTheme="minorEastAsia"/>
        </w:rPr>
        <w:t>Recipient</w:t>
      </w:r>
      <w:r w:rsidRPr="00DA4478">
        <w:rPr>
          <w:rStyle w:val="DefinitionChar"/>
          <w:rFonts w:eastAsiaTheme="minorEastAsia"/>
        </w:rPr>
        <w:t xml:space="preserve"> within a bill.</w:t>
      </w:r>
    </w:p>
    <w:p w14:paraId="3CDA9B44" w14:textId="7CD8E725" w:rsidR="00E027CE" w:rsidRPr="00DA4478" w:rsidRDefault="00E027CE" w:rsidP="00F81A3E">
      <w:pPr>
        <w:keepNext/>
        <w:keepLines/>
        <w:spacing w:before="240" w:after="240"/>
        <w:jc w:val="both"/>
        <w:rPr>
          <w:rFonts w:ascii="Times New Roman" w:hAnsi="Times New Roman" w:cs="Times New Roman"/>
        </w:rPr>
      </w:pPr>
      <w:r w:rsidRPr="00DA4478">
        <w:rPr>
          <w:rStyle w:val="DefinitionTermChar"/>
          <w:rFonts w:eastAsiaTheme="minorEastAsia"/>
        </w:rPr>
        <w:t>Clean Claim</w:t>
      </w:r>
      <w:r w:rsidRPr="00DA4478">
        <w:rPr>
          <w:rFonts w:ascii="Times New Roman" w:hAnsi="Times New Roman" w:cs="Times New Roman"/>
        </w:rPr>
        <w:t xml:space="preserve"> – </w:t>
      </w:r>
      <w:r w:rsidRPr="00DA4478">
        <w:rPr>
          <w:rStyle w:val="DefinitionChar"/>
          <w:rFonts w:eastAsiaTheme="minorEastAsia"/>
        </w:rPr>
        <w:t xml:space="preserve">Claims that can be processed without obtaining additional information from the Provider of the service or from a </w:t>
      </w:r>
      <w:r w:rsidR="00034AB3">
        <w:rPr>
          <w:rStyle w:val="DefinitionChar"/>
          <w:rFonts w:eastAsiaTheme="minorEastAsia"/>
        </w:rPr>
        <w:t>Third Part</w:t>
      </w:r>
      <w:r w:rsidRPr="00DA4478">
        <w:rPr>
          <w:rStyle w:val="DefinitionChar"/>
          <w:rFonts w:eastAsiaTheme="minorEastAsia"/>
        </w:rPr>
        <w:t>y.</w:t>
      </w:r>
    </w:p>
    <w:p w14:paraId="2F231A44" w14:textId="1C1D88A0"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CMS 1500</w:t>
      </w:r>
      <w:r w:rsidRPr="00DA4478">
        <w:rPr>
          <w:rFonts w:ascii="Times New Roman" w:hAnsi="Times New Roman" w:cs="Times New Roman"/>
        </w:rPr>
        <w:t xml:space="preserve"> – </w:t>
      </w:r>
      <w:r w:rsidRPr="00DA4478">
        <w:rPr>
          <w:rStyle w:val="DefinitionChar"/>
          <w:rFonts w:eastAsiaTheme="minorEastAsia"/>
        </w:rPr>
        <w:t xml:space="preserve">Universal </w:t>
      </w:r>
      <w:r w:rsidR="00F81A3E">
        <w:rPr>
          <w:rStyle w:val="DefinitionChar"/>
          <w:rFonts w:eastAsiaTheme="minorEastAsia"/>
        </w:rPr>
        <w:t>Claim</w:t>
      </w:r>
      <w:r w:rsidRPr="00DA4478">
        <w:rPr>
          <w:rStyle w:val="DefinitionChar"/>
          <w:rFonts w:eastAsiaTheme="minorEastAsia"/>
        </w:rPr>
        <w:t xml:space="preserve"> form, required by CMS, to be used by non-institutional and institutional CONTRACTORs that do not use the UB-92.</w:t>
      </w:r>
    </w:p>
    <w:p w14:paraId="70B35F3E" w14:textId="4296FCCA" w:rsidR="00E027CE" w:rsidRPr="00DA4478" w:rsidRDefault="00E027CE" w:rsidP="00E027CE">
      <w:pPr>
        <w:keepNext/>
        <w:keepLines/>
        <w:spacing w:before="240" w:after="240"/>
        <w:jc w:val="both"/>
        <w:rPr>
          <w:rFonts w:ascii="Times New Roman" w:hAnsi="Times New Roman" w:cs="Times New Roman"/>
        </w:rPr>
      </w:pPr>
      <w:r w:rsidRPr="00DA4478">
        <w:rPr>
          <w:rStyle w:val="DefinitionTermChar"/>
          <w:rFonts w:eastAsiaTheme="minorEastAsia"/>
        </w:rPr>
        <w:t>Code of Federal Regulation</w:t>
      </w:r>
      <w:r>
        <w:rPr>
          <w:rStyle w:val="DefinitionTermChar"/>
          <w:rFonts w:eastAsiaTheme="minorEastAsia"/>
        </w:rPr>
        <w:t xml:space="preserve"> (CFR)</w:t>
      </w:r>
      <w:r w:rsidRPr="00DA4478">
        <w:rPr>
          <w:rStyle w:val="DefinitionTermChar"/>
          <w:rFonts w:eastAsiaTheme="minorEastAsia"/>
        </w:rPr>
        <w:t xml:space="preserve"> – </w:t>
      </w:r>
      <w:r w:rsidRPr="00DA4478">
        <w:rPr>
          <w:rFonts w:ascii="Times New Roman" w:hAnsi="Times New Roman" w:cs="Times New Roman"/>
        </w:rPr>
        <w:t>The </w:t>
      </w:r>
      <w:r w:rsidRPr="00DA4478">
        <w:rPr>
          <w:rFonts w:ascii="Times New Roman" w:hAnsi="Times New Roman" w:cs="Times New Roman"/>
          <w:i/>
          <w:iCs/>
        </w:rPr>
        <w:t>Code of Federal Regulations</w:t>
      </w:r>
      <w:r w:rsidRPr="00DA4478">
        <w:rPr>
          <w:rFonts w:ascii="Times New Roman" w:hAnsi="Times New Roman" w:cs="Times New Roman"/>
        </w:rPr>
        <w:t xml:space="preserve"> (CFR) is an annual codification of the general and permanent rules published in the Federal Register by the executive departments and agencies of the </w:t>
      </w:r>
      <w:r w:rsidR="002830C2">
        <w:rPr>
          <w:rFonts w:ascii="Times New Roman" w:hAnsi="Times New Roman" w:cs="Times New Roman"/>
        </w:rPr>
        <w:t>federal</w:t>
      </w:r>
      <w:r w:rsidRPr="00DA4478">
        <w:rPr>
          <w:rFonts w:ascii="Times New Roman" w:hAnsi="Times New Roman" w:cs="Times New Roman"/>
        </w:rPr>
        <w:t xml:space="preserve"> </w:t>
      </w:r>
      <w:r w:rsidR="002830C2">
        <w:rPr>
          <w:rFonts w:ascii="Times New Roman" w:hAnsi="Times New Roman" w:cs="Times New Roman"/>
        </w:rPr>
        <w:t>g</w:t>
      </w:r>
      <w:r w:rsidR="002830C2" w:rsidRPr="00DA4478">
        <w:rPr>
          <w:rFonts w:ascii="Times New Roman" w:hAnsi="Times New Roman" w:cs="Times New Roman"/>
        </w:rPr>
        <w:t>overnment</w:t>
      </w:r>
      <w:r w:rsidRPr="00DA4478">
        <w:rPr>
          <w:rFonts w:ascii="Times New Roman" w:hAnsi="Times New Roman" w:cs="Times New Roman"/>
        </w:rPr>
        <w:t>.</w:t>
      </w:r>
    </w:p>
    <w:p w14:paraId="2C59C4BC" w14:textId="77777777" w:rsidR="00E027CE" w:rsidRPr="00DA4478" w:rsidRDefault="00E027CE" w:rsidP="00E027CE">
      <w:pPr>
        <w:pStyle w:val="ListParagraph"/>
        <w:keepNext/>
        <w:keepLines/>
        <w:numPr>
          <w:ilvl w:val="0"/>
          <w:numId w:val="20"/>
        </w:numPr>
        <w:spacing w:before="240"/>
        <w:jc w:val="both"/>
      </w:pPr>
      <w:r w:rsidRPr="00DA4478">
        <w:t xml:space="preserve">The CFR is divided into </w:t>
      </w:r>
      <w:r w:rsidR="003B6CAA">
        <w:t>fifty (</w:t>
      </w:r>
      <w:r w:rsidRPr="00DA4478">
        <w:t>50</w:t>
      </w:r>
      <w:r w:rsidR="003B6CAA">
        <w:t>)</w:t>
      </w:r>
      <w:r w:rsidRPr="00DA4478">
        <w:t xml:space="preserve"> titles representing broad areas subject to Federal regulation.</w:t>
      </w:r>
    </w:p>
    <w:p w14:paraId="0ADD39D7" w14:textId="77777777" w:rsidR="00E027CE" w:rsidRPr="00DA4478" w:rsidRDefault="00E027CE" w:rsidP="00E027CE">
      <w:pPr>
        <w:pStyle w:val="ListParagraph"/>
        <w:keepNext/>
        <w:keepLines/>
        <w:numPr>
          <w:ilvl w:val="0"/>
          <w:numId w:val="20"/>
        </w:numPr>
        <w:spacing w:before="240"/>
        <w:jc w:val="both"/>
      </w:pPr>
      <w:r w:rsidRPr="00DA4478">
        <w:t>Each Title is divided into chapters that are assigned to agencies issuing regulations pertaining to that broad subject area. Each chapter is divided into parts and each part is then divided into sections -- the basic unit of the CFR.</w:t>
      </w:r>
    </w:p>
    <w:p w14:paraId="6400A2E7" w14:textId="23EEC705" w:rsidR="00E027CE" w:rsidRPr="00DA4478" w:rsidRDefault="00E027CE" w:rsidP="00E027CE">
      <w:pPr>
        <w:pStyle w:val="ListParagraph"/>
        <w:keepNext/>
        <w:keepLines/>
        <w:numPr>
          <w:ilvl w:val="0"/>
          <w:numId w:val="20"/>
        </w:numPr>
        <w:spacing w:before="240"/>
        <w:jc w:val="both"/>
      </w:pPr>
      <w:r w:rsidRPr="00DA4478">
        <w:t xml:space="preserve">The purpose of the CFR is to present the official and complete text of agency regulations in one organized publication and to provide a comprehensive and convenient reference for all those who may need to know the text of general and permanent </w:t>
      </w:r>
      <w:r w:rsidR="002830C2">
        <w:t>federal</w:t>
      </w:r>
      <w:r w:rsidRPr="00DA4478">
        <w:t xml:space="preserve"> regulations.</w:t>
      </w:r>
    </w:p>
    <w:p w14:paraId="077661CC" w14:textId="77777777" w:rsidR="00E027CE" w:rsidRPr="00DA4478" w:rsidRDefault="00E027CE" w:rsidP="00E027CE">
      <w:pPr>
        <w:pStyle w:val="ListParagraph"/>
        <w:keepNext/>
        <w:keepLines/>
        <w:numPr>
          <w:ilvl w:val="0"/>
          <w:numId w:val="20"/>
        </w:numPr>
        <w:spacing w:before="240"/>
        <w:jc w:val="both"/>
        <w:rPr>
          <w:rStyle w:val="DefinitionTermChar"/>
          <w:rFonts w:eastAsiaTheme="minorEastAsia"/>
          <w:b w:val="0"/>
        </w:rPr>
      </w:pPr>
      <w:r w:rsidRPr="00DA4478">
        <w:t>The CFR is keyed to and kept up-to-date by the daily </w:t>
      </w:r>
      <w:r w:rsidRPr="00DA4478">
        <w:rPr>
          <w:i/>
          <w:iCs/>
        </w:rPr>
        <w:t>Federal Register</w:t>
      </w:r>
      <w:r w:rsidRPr="00DA4478">
        <w:t>. These two publications must be used together to determine the latest version of any given rule. When a Federal agency publishes a regulation in the </w:t>
      </w:r>
      <w:r w:rsidRPr="00DA4478">
        <w:rPr>
          <w:i/>
          <w:iCs/>
        </w:rPr>
        <w:t>Federal Register</w:t>
      </w:r>
      <w:r w:rsidRPr="00DA4478">
        <w:t>, that regulation usually is an amendment to the existing CFR in the form of a change, an addition, or a removal.</w:t>
      </w:r>
    </w:p>
    <w:p w14:paraId="04B17CCD" w14:textId="25C4E4B9"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Cold-</w:t>
      </w:r>
      <w:r w:rsidR="00DA36D2">
        <w:rPr>
          <w:rStyle w:val="DefinitionTermChar"/>
          <w:rFonts w:eastAsiaTheme="minorEastAsia"/>
        </w:rPr>
        <w:t>C</w:t>
      </w:r>
      <w:r w:rsidRPr="00DA4478">
        <w:rPr>
          <w:rStyle w:val="DefinitionTermChar"/>
          <w:rFonts w:eastAsiaTheme="minorEastAsia"/>
        </w:rPr>
        <w:t>all Marketing</w:t>
      </w:r>
      <w:r w:rsidRPr="00DA4478">
        <w:rPr>
          <w:rFonts w:ascii="Times New Roman" w:hAnsi="Times New Roman" w:cs="Times New Roman"/>
        </w:rPr>
        <w:t xml:space="preserve"> – </w:t>
      </w:r>
      <w:r w:rsidRPr="00DA4478">
        <w:rPr>
          <w:rStyle w:val="DefinitionChar"/>
          <w:rFonts w:eastAsiaTheme="minorEastAsia"/>
        </w:rPr>
        <w:t xml:space="preserve">Any unsolicited personal contact by the CONTRACTOR with a potential member for the purpose of </w:t>
      </w:r>
      <w:r w:rsidR="008E74DB">
        <w:rPr>
          <w:rStyle w:val="DefinitionChar"/>
          <w:rFonts w:eastAsiaTheme="minorEastAsia"/>
        </w:rPr>
        <w:t>Marketing</w:t>
      </w:r>
      <w:r w:rsidR="002B0D31">
        <w:rPr>
          <w:rStyle w:val="DefinitionChar"/>
          <w:rFonts w:eastAsiaTheme="minorEastAsia"/>
        </w:rPr>
        <w:t xml:space="preserve"> </w:t>
      </w:r>
      <w:r>
        <w:rPr>
          <w:rStyle w:val="DefinitionChar"/>
          <w:rFonts w:eastAsiaTheme="minorEastAsia"/>
        </w:rPr>
        <w:t>(42 CFR § 438.104).</w:t>
      </w:r>
    </w:p>
    <w:p w14:paraId="280D6FC8" w14:textId="0D8755AB" w:rsidR="00E027CE" w:rsidRPr="00DA4478" w:rsidRDefault="00E027CE" w:rsidP="00E027CE">
      <w:pPr>
        <w:keepNext/>
        <w:keepLines/>
        <w:spacing w:before="240" w:after="240"/>
        <w:jc w:val="both"/>
        <w:rPr>
          <w:rStyle w:val="DefinitionTermChar"/>
          <w:rFonts w:eastAsiaTheme="minorEastAsia"/>
          <w:b w:val="0"/>
        </w:rPr>
      </w:pPr>
      <w:r w:rsidRPr="00DA4478">
        <w:rPr>
          <w:rStyle w:val="DefinitionTermChar"/>
          <w:rFonts w:eastAsiaTheme="minorEastAsia"/>
        </w:rPr>
        <w:t>Compliance Committee</w:t>
      </w:r>
      <w:r w:rsidRPr="00DA4478">
        <w:rPr>
          <w:rFonts w:ascii="Times New Roman" w:hAnsi="Times New Roman" w:cs="Times New Roman"/>
        </w:rPr>
        <w:t xml:space="preserve"> – For the purposes of this </w:t>
      </w:r>
      <w:r w:rsidR="001E0940">
        <w:rPr>
          <w:rFonts w:ascii="Times New Roman" w:hAnsi="Times New Roman" w:cs="Times New Roman"/>
        </w:rPr>
        <w:t>contract</w:t>
      </w:r>
      <w:r w:rsidRPr="00DA4478">
        <w:rPr>
          <w:rFonts w:ascii="Times New Roman" w:hAnsi="Times New Roman" w:cs="Times New Roman"/>
        </w:rPr>
        <w:t xml:space="preserve">, the “Compliance Committee” is </w:t>
      </w:r>
      <w:r w:rsidRPr="00DA4478">
        <w:rPr>
          <w:rStyle w:val="DefinitionChar"/>
          <w:rFonts w:eastAsiaTheme="minorEastAsia"/>
        </w:rPr>
        <w:t>an organized group of executive and senior management officials—on the Board of Directors and at the senior management level—charged with overseeing the CONTRACTOR's compliance program and its compliance with the requirements under the contract.</w:t>
      </w:r>
    </w:p>
    <w:p w14:paraId="2686250C" w14:textId="1A5C5AAA" w:rsidR="00E027CE" w:rsidRPr="00DA4478" w:rsidRDefault="00E027CE" w:rsidP="00E027CE">
      <w:pPr>
        <w:keepNext/>
        <w:keepLines/>
        <w:spacing w:before="240" w:after="240"/>
        <w:jc w:val="both"/>
        <w:rPr>
          <w:rStyle w:val="DefinitionTermChar"/>
          <w:rFonts w:eastAsiaTheme="minorEastAsia"/>
          <w:b w:val="0"/>
        </w:rPr>
      </w:pPr>
      <w:r w:rsidRPr="00DA4478">
        <w:rPr>
          <w:rStyle w:val="DefinitionTermChar"/>
          <w:rFonts w:eastAsiaTheme="minorEastAsia"/>
        </w:rPr>
        <w:t>Compliance Officer</w:t>
      </w:r>
      <w:r w:rsidRPr="00DA4478">
        <w:rPr>
          <w:rFonts w:ascii="Times New Roman" w:hAnsi="Times New Roman" w:cs="Times New Roman"/>
        </w:rPr>
        <w:t xml:space="preserve"> – The individual responsible for developing and implementing </w:t>
      </w:r>
      <w:r w:rsidR="00122709">
        <w:rPr>
          <w:rFonts w:ascii="Times New Roman" w:hAnsi="Times New Roman" w:cs="Times New Roman"/>
        </w:rPr>
        <w:t>Policies</w:t>
      </w:r>
      <w:r w:rsidRPr="00DA4478">
        <w:rPr>
          <w:rFonts w:ascii="Times New Roman" w:hAnsi="Times New Roman" w:cs="Times New Roman"/>
        </w:rPr>
        <w:t xml:space="preserve">, procedures, and practices designed to ensure compliance with the requirements of this </w:t>
      </w:r>
      <w:r w:rsidR="001E0940">
        <w:rPr>
          <w:rFonts w:ascii="Times New Roman" w:hAnsi="Times New Roman" w:cs="Times New Roman"/>
        </w:rPr>
        <w:t>contract</w:t>
      </w:r>
      <w:r w:rsidRPr="00DA4478">
        <w:rPr>
          <w:rFonts w:ascii="Times New Roman" w:hAnsi="Times New Roman" w:cs="Times New Roman"/>
        </w:rPr>
        <w:t xml:space="preserve"> and who reports directly to the Chief Executive Officer (CEO) and the Board of Directors.     </w:t>
      </w:r>
    </w:p>
    <w:p w14:paraId="03480B97" w14:textId="4CDE88D2" w:rsidR="00E027CE" w:rsidRPr="00DA4478" w:rsidRDefault="00E027CE" w:rsidP="00E027CE">
      <w:pPr>
        <w:keepNext/>
        <w:keepLines/>
        <w:spacing w:before="240" w:after="240"/>
        <w:jc w:val="both"/>
        <w:rPr>
          <w:rStyle w:val="DefinitionTermChar"/>
          <w:rFonts w:eastAsiaTheme="minorEastAsia"/>
          <w:b w:val="0"/>
        </w:rPr>
      </w:pPr>
      <w:r w:rsidRPr="00DA4478">
        <w:rPr>
          <w:rStyle w:val="DefinitionTermChar"/>
          <w:rFonts w:eastAsiaTheme="minorEastAsia"/>
        </w:rPr>
        <w:t>Compliance Plan</w:t>
      </w:r>
      <w:r w:rsidRPr="00DA4478">
        <w:rPr>
          <w:rFonts w:ascii="Times New Roman" w:hAnsi="Times New Roman" w:cs="Times New Roman"/>
        </w:rPr>
        <w:t xml:space="preserve"> – A collection of written </w:t>
      </w:r>
      <w:r w:rsidR="00122709">
        <w:rPr>
          <w:rFonts w:ascii="Times New Roman" w:hAnsi="Times New Roman" w:cs="Times New Roman"/>
        </w:rPr>
        <w:t>Policies</w:t>
      </w:r>
      <w:r w:rsidRPr="00DA4478">
        <w:rPr>
          <w:rFonts w:ascii="Times New Roman" w:hAnsi="Times New Roman" w:cs="Times New Roman"/>
        </w:rPr>
        <w:t xml:space="preserve">, </w:t>
      </w:r>
      <w:r w:rsidR="00A25ED7">
        <w:rPr>
          <w:rFonts w:ascii="Times New Roman" w:hAnsi="Times New Roman" w:cs="Times New Roman"/>
        </w:rPr>
        <w:t>P</w:t>
      </w:r>
      <w:r w:rsidR="00A25ED7" w:rsidRPr="00DA4478">
        <w:rPr>
          <w:rFonts w:ascii="Times New Roman" w:hAnsi="Times New Roman" w:cs="Times New Roman"/>
        </w:rPr>
        <w:t>rocedures</w:t>
      </w:r>
      <w:r w:rsidRPr="00DA4478">
        <w:rPr>
          <w:rFonts w:ascii="Times New Roman" w:hAnsi="Times New Roman" w:cs="Times New Roman"/>
        </w:rPr>
        <w:t xml:space="preserve">, and standards of conduct that articulate the CONTRACTOR’s commitment to comply with all applicable requirements and standards under the contract, and all </w:t>
      </w:r>
      <w:r w:rsidR="002830C2">
        <w:rPr>
          <w:rFonts w:ascii="Times New Roman" w:hAnsi="Times New Roman" w:cs="Times New Roman"/>
        </w:rPr>
        <w:t>federal</w:t>
      </w:r>
      <w:r w:rsidRPr="00DA4478">
        <w:rPr>
          <w:rFonts w:ascii="Times New Roman" w:hAnsi="Times New Roman" w:cs="Times New Roman"/>
        </w:rPr>
        <w:t xml:space="preserve"> and State requirements.</w:t>
      </w:r>
    </w:p>
    <w:p w14:paraId="7DF1453E" w14:textId="77777777" w:rsidR="00E027CE" w:rsidRDefault="00E027CE" w:rsidP="00E027CE">
      <w:pPr>
        <w:keepNext/>
        <w:keepLines/>
        <w:spacing w:before="240" w:after="240"/>
        <w:jc w:val="both"/>
        <w:rPr>
          <w:rStyle w:val="DefinitionChar"/>
          <w:rFonts w:eastAsiaTheme="minorEastAsia"/>
        </w:rPr>
      </w:pPr>
      <w:r w:rsidRPr="00DA4478">
        <w:rPr>
          <w:rStyle w:val="DefinitionTermChar"/>
          <w:rFonts w:eastAsiaTheme="minorEastAsia"/>
        </w:rPr>
        <w:t>Comprehensive Risk Contract</w:t>
      </w:r>
      <w:r w:rsidRPr="00DA4478">
        <w:rPr>
          <w:rFonts w:ascii="Times New Roman" w:hAnsi="Times New Roman" w:cs="Times New Roman"/>
        </w:rPr>
        <w:t xml:space="preserve"> – </w:t>
      </w:r>
      <w:r w:rsidRPr="00DA4478">
        <w:rPr>
          <w:rStyle w:val="DefinitionChar"/>
          <w:rFonts w:eastAsiaTheme="minorEastAsia"/>
        </w:rPr>
        <w:t xml:space="preserve">A risk contract that covers comprehensive services, that is, inpatient hospital services and any of the following services, or any three or more </w:t>
      </w:r>
      <w:r>
        <w:rPr>
          <w:rStyle w:val="DefinitionChar"/>
          <w:rFonts w:eastAsiaTheme="minorEastAsia"/>
        </w:rPr>
        <w:t xml:space="preserve">of the following services:  </w:t>
      </w:r>
    </w:p>
    <w:p w14:paraId="2BFA4DDE" w14:textId="1033B496" w:rsidR="00E027CE" w:rsidRPr="00DA4478" w:rsidRDefault="00E027CE" w:rsidP="00E027CE">
      <w:pPr>
        <w:pStyle w:val="ListParagraph"/>
        <w:keepNext/>
        <w:keepLines/>
        <w:numPr>
          <w:ilvl w:val="0"/>
          <w:numId w:val="45"/>
        </w:numPr>
        <w:spacing w:before="240"/>
        <w:jc w:val="both"/>
        <w:rPr>
          <w:rStyle w:val="DefinitionChar"/>
        </w:rPr>
      </w:pPr>
      <w:r w:rsidRPr="00DA4478">
        <w:rPr>
          <w:rStyle w:val="DefinitionChar"/>
          <w:rFonts w:eastAsiaTheme="minorEastAsia"/>
        </w:rPr>
        <w:t>Ou</w:t>
      </w:r>
      <w:r>
        <w:rPr>
          <w:rStyle w:val="DefinitionChar"/>
          <w:rFonts w:eastAsiaTheme="minorEastAsia"/>
        </w:rPr>
        <w:t xml:space="preserve">tpatient </w:t>
      </w:r>
      <w:r w:rsidR="009A40AC">
        <w:rPr>
          <w:rStyle w:val="DefinitionChar"/>
          <w:rFonts w:eastAsiaTheme="minorEastAsia"/>
        </w:rPr>
        <w:t>hospital</w:t>
      </w:r>
      <w:r w:rsidR="003F46A0">
        <w:rPr>
          <w:rStyle w:val="DefinitionChar"/>
          <w:rFonts w:eastAsiaTheme="minorEastAsia"/>
        </w:rPr>
        <w:t xml:space="preserve"> </w:t>
      </w:r>
      <w:r>
        <w:rPr>
          <w:rStyle w:val="DefinitionChar"/>
          <w:rFonts w:eastAsiaTheme="minorEastAsia"/>
        </w:rPr>
        <w:t>services,</w:t>
      </w:r>
    </w:p>
    <w:p w14:paraId="3C8A0F3F" w14:textId="77777777" w:rsidR="00E027CE" w:rsidRPr="00DA4478" w:rsidRDefault="00E027CE" w:rsidP="00E027CE">
      <w:pPr>
        <w:pStyle w:val="ListParagraph"/>
        <w:keepNext/>
        <w:keepLines/>
        <w:numPr>
          <w:ilvl w:val="0"/>
          <w:numId w:val="45"/>
        </w:numPr>
        <w:spacing w:before="240"/>
        <w:jc w:val="both"/>
        <w:rPr>
          <w:rStyle w:val="DefinitionChar"/>
        </w:rPr>
      </w:pPr>
      <w:r w:rsidRPr="00DA4478">
        <w:rPr>
          <w:rStyle w:val="DefinitionChar"/>
          <w:rFonts w:eastAsiaTheme="minorEastAsia"/>
        </w:rPr>
        <w:t>Ru</w:t>
      </w:r>
      <w:r>
        <w:rPr>
          <w:rStyle w:val="DefinitionChar"/>
          <w:rFonts w:eastAsiaTheme="minorEastAsia"/>
        </w:rPr>
        <w:t>ral Health Clinic (RHC) services,</w:t>
      </w:r>
    </w:p>
    <w:p w14:paraId="1777B650" w14:textId="77777777" w:rsidR="00E027CE" w:rsidRPr="00DA4478" w:rsidRDefault="00E027CE" w:rsidP="00E027CE">
      <w:pPr>
        <w:pStyle w:val="ListParagraph"/>
        <w:keepNext/>
        <w:keepLines/>
        <w:numPr>
          <w:ilvl w:val="0"/>
          <w:numId w:val="45"/>
        </w:numPr>
        <w:spacing w:before="240"/>
        <w:jc w:val="both"/>
        <w:rPr>
          <w:rStyle w:val="DefinitionChar"/>
        </w:rPr>
      </w:pPr>
      <w:r>
        <w:rPr>
          <w:rStyle w:val="DefinitionChar"/>
          <w:rFonts w:eastAsiaTheme="minorEastAsia"/>
        </w:rPr>
        <w:t>Federally Qualified Health Centers (FQHC) services,</w:t>
      </w:r>
    </w:p>
    <w:p w14:paraId="6699C70B" w14:textId="77777777" w:rsidR="00E027CE" w:rsidRPr="00DA4478" w:rsidRDefault="00E027CE" w:rsidP="00E027CE">
      <w:pPr>
        <w:pStyle w:val="ListParagraph"/>
        <w:keepNext/>
        <w:keepLines/>
        <w:numPr>
          <w:ilvl w:val="0"/>
          <w:numId w:val="45"/>
        </w:numPr>
        <w:spacing w:before="240"/>
        <w:jc w:val="both"/>
        <w:rPr>
          <w:rStyle w:val="DefinitionChar"/>
        </w:rPr>
      </w:pPr>
      <w:r w:rsidRPr="00DA4478">
        <w:rPr>
          <w:rStyle w:val="DefinitionChar"/>
          <w:rFonts w:eastAsiaTheme="minorEastAsia"/>
        </w:rPr>
        <w:t>Other</w:t>
      </w:r>
      <w:r>
        <w:rPr>
          <w:rStyle w:val="DefinitionChar"/>
          <w:rFonts w:eastAsiaTheme="minorEastAsia"/>
        </w:rPr>
        <w:t xml:space="preserve"> laboratory and X-ray services,</w:t>
      </w:r>
    </w:p>
    <w:p w14:paraId="3475E2BD" w14:textId="77777777" w:rsidR="00E027CE" w:rsidRPr="00DA4478" w:rsidRDefault="00E027CE" w:rsidP="00E027CE">
      <w:pPr>
        <w:pStyle w:val="ListParagraph"/>
        <w:keepNext/>
        <w:keepLines/>
        <w:numPr>
          <w:ilvl w:val="0"/>
          <w:numId w:val="45"/>
        </w:numPr>
        <w:spacing w:before="240"/>
        <w:jc w:val="both"/>
        <w:rPr>
          <w:rStyle w:val="DefinitionChar"/>
        </w:rPr>
      </w:pPr>
      <w:r w:rsidRPr="00DA4478">
        <w:rPr>
          <w:rStyle w:val="DefinitionChar"/>
          <w:rFonts w:eastAsiaTheme="minorEastAsia"/>
        </w:rPr>
        <w:t>Nurs</w:t>
      </w:r>
      <w:r>
        <w:rPr>
          <w:rStyle w:val="DefinitionChar"/>
          <w:rFonts w:eastAsiaTheme="minorEastAsia"/>
        </w:rPr>
        <w:t>ing facility (NF) services,</w:t>
      </w:r>
    </w:p>
    <w:p w14:paraId="29883C29" w14:textId="77777777" w:rsidR="00E027CE" w:rsidRPr="00DA4478" w:rsidRDefault="00E027CE" w:rsidP="00E027CE">
      <w:pPr>
        <w:pStyle w:val="ListParagraph"/>
        <w:keepNext/>
        <w:keepLines/>
        <w:numPr>
          <w:ilvl w:val="0"/>
          <w:numId w:val="45"/>
        </w:numPr>
        <w:spacing w:before="240"/>
        <w:jc w:val="both"/>
        <w:rPr>
          <w:rStyle w:val="DefinitionChar"/>
        </w:rPr>
      </w:pPr>
      <w:r>
        <w:rPr>
          <w:rStyle w:val="DefinitionChar"/>
          <w:rFonts w:eastAsiaTheme="minorEastAsia"/>
        </w:rPr>
        <w:t>Early and Periodic Screening, Diagnostic, and T</w:t>
      </w:r>
      <w:r w:rsidRPr="00DA4478">
        <w:rPr>
          <w:rStyle w:val="DefinitionChar"/>
          <w:rFonts w:eastAsiaTheme="minorEastAsia"/>
        </w:rPr>
        <w:t>reatm</w:t>
      </w:r>
      <w:r>
        <w:rPr>
          <w:rStyle w:val="DefinitionChar"/>
          <w:rFonts w:eastAsiaTheme="minorEastAsia"/>
        </w:rPr>
        <w:t>ent (EPSDT) services,</w:t>
      </w:r>
    </w:p>
    <w:p w14:paraId="6A78C004" w14:textId="2AA39F3B" w:rsidR="00E027CE" w:rsidRPr="00DA4478" w:rsidRDefault="00E027CE" w:rsidP="00E027CE">
      <w:pPr>
        <w:pStyle w:val="ListParagraph"/>
        <w:keepNext/>
        <w:keepLines/>
        <w:numPr>
          <w:ilvl w:val="0"/>
          <w:numId w:val="45"/>
        </w:numPr>
        <w:spacing w:before="240"/>
        <w:jc w:val="both"/>
        <w:rPr>
          <w:rStyle w:val="DefinitionChar"/>
        </w:rPr>
      </w:pPr>
      <w:r>
        <w:rPr>
          <w:rStyle w:val="DefinitionChar"/>
          <w:rFonts w:eastAsiaTheme="minorEastAsia"/>
        </w:rPr>
        <w:t xml:space="preserve">Family Planning </w:t>
      </w:r>
      <w:r w:rsidR="009E22C6">
        <w:rPr>
          <w:rStyle w:val="DefinitionChar"/>
          <w:rFonts w:eastAsiaTheme="minorEastAsia"/>
        </w:rPr>
        <w:t>Services</w:t>
      </w:r>
      <w:r>
        <w:rPr>
          <w:rStyle w:val="DefinitionChar"/>
          <w:rFonts w:eastAsiaTheme="minorEastAsia"/>
        </w:rPr>
        <w:t>,</w:t>
      </w:r>
    </w:p>
    <w:p w14:paraId="356B5277" w14:textId="77777777" w:rsidR="00E027CE" w:rsidRPr="00DA4478" w:rsidRDefault="00E027CE" w:rsidP="00E027CE">
      <w:pPr>
        <w:pStyle w:val="ListParagraph"/>
        <w:keepNext/>
        <w:keepLines/>
        <w:numPr>
          <w:ilvl w:val="0"/>
          <w:numId w:val="45"/>
        </w:numPr>
        <w:spacing w:before="240"/>
        <w:jc w:val="both"/>
        <w:rPr>
          <w:rStyle w:val="DefinitionChar"/>
        </w:rPr>
      </w:pPr>
      <w:r>
        <w:rPr>
          <w:rStyle w:val="DefinitionChar"/>
          <w:rFonts w:eastAsiaTheme="minorEastAsia"/>
        </w:rPr>
        <w:t xml:space="preserve">Physician services; and </w:t>
      </w:r>
    </w:p>
    <w:p w14:paraId="7147601E" w14:textId="77777777" w:rsidR="00E027CE" w:rsidRPr="00DA4478" w:rsidRDefault="00E027CE" w:rsidP="00E027CE">
      <w:pPr>
        <w:pStyle w:val="ListParagraph"/>
        <w:keepNext/>
        <w:keepLines/>
        <w:numPr>
          <w:ilvl w:val="0"/>
          <w:numId w:val="45"/>
        </w:numPr>
        <w:spacing w:before="240"/>
        <w:jc w:val="both"/>
      </w:pPr>
      <w:r>
        <w:rPr>
          <w:rStyle w:val="DefinitionChar"/>
          <w:rFonts w:eastAsiaTheme="minorEastAsia"/>
        </w:rPr>
        <w:t>Home H</w:t>
      </w:r>
      <w:r w:rsidRPr="00DA4478">
        <w:rPr>
          <w:rStyle w:val="DefinitionChar"/>
          <w:rFonts w:eastAsiaTheme="minorEastAsia"/>
        </w:rPr>
        <w:t>ealth services</w:t>
      </w:r>
    </w:p>
    <w:p w14:paraId="5A3F4446" w14:textId="2C944956" w:rsidR="00E027CE" w:rsidRPr="00DA4478" w:rsidRDefault="00E027CE" w:rsidP="00E027CE">
      <w:pPr>
        <w:keepNext/>
        <w:keepLines/>
        <w:spacing w:before="240" w:after="240"/>
        <w:jc w:val="both"/>
        <w:rPr>
          <w:rFonts w:ascii="Times New Roman" w:hAnsi="Times New Roman" w:cs="Times New Roman"/>
        </w:rPr>
      </w:pPr>
      <w:r w:rsidRPr="00DA4478">
        <w:rPr>
          <w:rStyle w:val="DefinitionTermChar"/>
          <w:rFonts w:eastAsiaTheme="minorEastAsia"/>
        </w:rPr>
        <w:t>Continuity of Care</w:t>
      </w:r>
      <w:r w:rsidRPr="00DA4478">
        <w:rPr>
          <w:rFonts w:ascii="Times New Roman" w:hAnsi="Times New Roman" w:cs="Times New Roman"/>
        </w:rPr>
        <w:t xml:space="preserve"> – </w:t>
      </w:r>
      <w:r w:rsidRPr="00DA4478">
        <w:rPr>
          <w:rStyle w:val="DefinitionChar"/>
          <w:rFonts w:eastAsiaTheme="minorEastAsia"/>
        </w:rPr>
        <w:t xml:space="preserve">Activities that ensure a continuum approach to treating and providing health care services to Medicaid Managed Care Members consistent with 42 CFR 438.208, the provisions outlined in this </w:t>
      </w:r>
      <w:r w:rsidR="001E0940">
        <w:rPr>
          <w:rStyle w:val="DefinitionChar"/>
          <w:rFonts w:eastAsiaTheme="minorEastAsia"/>
        </w:rPr>
        <w:t>contract</w:t>
      </w:r>
      <w:r w:rsidRPr="00DA4478">
        <w:rPr>
          <w:rStyle w:val="DefinitionChar"/>
          <w:rFonts w:eastAsiaTheme="minorEastAsia"/>
        </w:rPr>
        <w:t xml:space="preserve"> and the </w:t>
      </w:r>
      <w:r w:rsidR="000F400F">
        <w:rPr>
          <w:rStyle w:val="DefinitionChar"/>
          <w:rFonts w:eastAsiaTheme="minorEastAsia"/>
        </w:rPr>
        <w:t>Managed Care Policy and Procedure Guide</w:t>
      </w:r>
      <w:r w:rsidRPr="00DA4478">
        <w:rPr>
          <w:rStyle w:val="DefinitionChar"/>
          <w:rFonts w:eastAsiaTheme="minorEastAsia"/>
        </w:rPr>
        <w:t>.</w:t>
      </w:r>
      <w:r w:rsidRPr="00DA4478">
        <w:rPr>
          <w:rFonts w:ascii="Times New Roman" w:hAnsi="Times New Roman" w:cs="Times New Roman"/>
        </w:rPr>
        <w:t xml:space="preserve"> This includes, but is not limited to: </w:t>
      </w:r>
    </w:p>
    <w:p w14:paraId="482B287E" w14:textId="4FCE2A7A" w:rsidR="00E027CE" w:rsidRPr="00DA4478" w:rsidRDefault="00E027CE" w:rsidP="00E027CE">
      <w:pPr>
        <w:pStyle w:val="ListParagraph"/>
        <w:keepNext/>
        <w:keepLines/>
        <w:numPr>
          <w:ilvl w:val="0"/>
          <w:numId w:val="21"/>
        </w:numPr>
        <w:spacing w:before="240"/>
        <w:jc w:val="both"/>
      </w:pPr>
      <w:r w:rsidRPr="00DA4478">
        <w:t xml:space="preserve">Ensuring appropriate referrals, monitoring, and follow-up to </w:t>
      </w:r>
      <w:r w:rsidR="007A5B15">
        <w:t>P</w:t>
      </w:r>
      <w:r w:rsidR="007A5B15" w:rsidRPr="00DA4478">
        <w:t xml:space="preserve">roviders </w:t>
      </w:r>
      <w:r w:rsidRPr="00DA4478">
        <w:t xml:space="preserve">within the network, </w:t>
      </w:r>
    </w:p>
    <w:p w14:paraId="3ABD354D" w14:textId="33407A0A" w:rsidR="00E027CE" w:rsidRPr="00DA4478" w:rsidRDefault="00E027CE" w:rsidP="00E027CE">
      <w:pPr>
        <w:pStyle w:val="ListParagraph"/>
        <w:keepNext/>
        <w:keepLines/>
        <w:numPr>
          <w:ilvl w:val="0"/>
          <w:numId w:val="21"/>
        </w:numPr>
        <w:spacing w:before="240"/>
        <w:jc w:val="both"/>
      </w:pPr>
      <w:r w:rsidRPr="00DA4478">
        <w:t xml:space="preserve">Ensuring appropriate linkage and interaction with </w:t>
      </w:r>
      <w:r w:rsidR="007A5B15">
        <w:t>P</w:t>
      </w:r>
      <w:r w:rsidR="007A5B15" w:rsidRPr="00DA4478">
        <w:t xml:space="preserve">roviders </w:t>
      </w:r>
      <w:r w:rsidRPr="00DA4478">
        <w:t xml:space="preserve">outside the network. </w:t>
      </w:r>
    </w:p>
    <w:p w14:paraId="07B2A869" w14:textId="4B96A4CE" w:rsidR="00E027CE" w:rsidRPr="00DA4478" w:rsidRDefault="00E027CE" w:rsidP="00E027CE">
      <w:pPr>
        <w:pStyle w:val="ListParagraph"/>
        <w:keepNext/>
        <w:keepLines/>
        <w:numPr>
          <w:ilvl w:val="0"/>
          <w:numId w:val="21"/>
        </w:numPr>
        <w:spacing w:before="240"/>
        <w:jc w:val="both"/>
      </w:pPr>
      <w:r w:rsidRPr="00DA4478">
        <w:t xml:space="preserve">Processes for effective interactions between Medicaid Managed Care Members, in-network and out-of-network </w:t>
      </w:r>
      <w:r w:rsidR="001A4069">
        <w:t>P</w:t>
      </w:r>
      <w:r w:rsidR="001A4069" w:rsidRPr="00DA4478">
        <w:t xml:space="preserve">roviders </w:t>
      </w:r>
      <w:r w:rsidRPr="00DA4478">
        <w:t xml:space="preserve">and identification and resolution of problems if those interactions are not effective or do not occur. </w:t>
      </w:r>
    </w:p>
    <w:p w14:paraId="6BF38B06" w14:textId="6D3D3E23"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Style w:val="DefinitionChar"/>
          <w:rFonts w:eastAsiaTheme="minorEastAsia"/>
        </w:rPr>
      </w:pPr>
      <w:r w:rsidRPr="00DA4478">
        <w:rPr>
          <w:rStyle w:val="DefinitionTermChar"/>
          <w:rFonts w:eastAsiaTheme="minorEastAsia"/>
        </w:rPr>
        <w:t>Contract Dispute</w:t>
      </w:r>
      <w:r w:rsidRPr="00DA4478">
        <w:rPr>
          <w:rFonts w:ascii="Times New Roman" w:hAnsi="Times New Roman" w:cs="Times New Roman"/>
        </w:rPr>
        <w:t xml:space="preserve"> – </w:t>
      </w:r>
      <w:r w:rsidRPr="00DA4478">
        <w:rPr>
          <w:rStyle w:val="DefinitionChar"/>
          <w:rFonts w:eastAsiaTheme="minorEastAsia"/>
        </w:rPr>
        <w:t xml:space="preserve">A circumstance whereby the CONTRACTOR and Department are unable to arrive at a mutual interpretation of the requirements, limitations, or compensation for the performance of services under this </w:t>
      </w:r>
      <w:r w:rsidR="001E0940">
        <w:rPr>
          <w:rStyle w:val="DefinitionChar"/>
          <w:rFonts w:eastAsiaTheme="minorEastAsia"/>
        </w:rPr>
        <w:t>contract</w:t>
      </w:r>
      <w:r w:rsidRPr="00DA4478">
        <w:rPr>
          <w:rStyle w:val="DefinitionChar"/>
          <w:rFonts w:eastAsiaTheme="minorEastAsia"/>
        </w:rPr>
        <w:t>.</w:t>
      </w:r>
    </w:p>
    <w:p w14:paraId="48E23F17" w14:textId="77777777" w:rsidR="003F46A0" w:rsidRPr="00DA4478" w:rsidRDefault="003F46A0" w:rsidP="003F46A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CONTRACTOR</w:t>
      </w:r>
      <w:r w:rsidRPr="00DA4478">
        <w:rPr>
          <w:rFonts w:ascii="Times New Roman" w:hAnsi="Times New Roman" w:cs="Times New Roman"/>
        </w:rPr>
        <w:t xml:space="preserve"> – </w:t>
      </w:r>
      <w:r w:rsidRPr="00DA4478">
        <w:rPr>
          <w:rStyle w:val="DefinitionChar"/>
          <w:rFonts w:eastAsiaTheme="minorEastAsia"/>
        </w:rPr>
        <w:t xml:space="preserve">The domestic licensed HMO (“MCO”) that has executed a formal agreement with </w:t>
      </w:r>
      <w:r>
        <w:rPr>
          <w:rStyle w:val="DefinitionChar"/>
          <w:rFonts w:eastAsiaTheme="minorEastAsia"/>
        </w:rPr>
        <w:t xml:space="preserve">the </w:t>
      </w:r>
      <w:r w:rsidRPr="00DA4478">
        <w:rPr>
          <w:rStyle w:val="DefinitionChar"/>
          <w:rFonts w:eastAsiaTheme="minorEastAsia"/>
        </w:rPr>
        <w:t>Department to enroll and serve Medicaid Managed Care Program members under the terms of this contract.  The term CONTRACTOR shall include all employees, Subcontractors, agents, volunteers, and anyone acting on behalf of, in the interest of, or for a CONTRACTOR.</w:t>
      </w:r>
    </w:p>
    <w:p w14:paraId="2A9B2AB3" w14:textId="2B091BA5" w:rsidR="003F46A0" w:rsidRPr="00DA4478" w:rsidRDefault="003F46A0" w:rsidP="003F46A0">
      <w:pPr>
        <w:pStyle w:val="BodyTextIndent"/>
        <w:keepNext/>
        <w:keepLines/>
        <w:spacing w:before="240" w:after="240"/>
        <w:ind w:left="0"/>
        <w:jc w:val="both"/>
        <w:rPr>
          <w:rStyle w:val="DefinitionTermChar"/>
          <w:rFonts w:eastAsia="MS Mincho"/>
          <w:b w:val="0"/>
        </w:rPr>
      </w:pPr>
      <w:r w:rsidRPr="00DA4478">
        <w:rPr>
          <w:rStyle w:val="DefinitionTermChar"/>
          <w:rFonts w:eastAsia="MS Mincho"/>
        </w:rPr>
        <w:t xml:space="preserve">CONTRACTOR’s Controls – </w:t>
      </w:r>
      <w:r w:rsidRPr="00C63A97">
        <w:rPr>
          <w:rStyle w:val="DefinitionTermChar"/>
          <w:rFonts w:eastAsia="MS Mincho"/>
          <w:b w:val="0"/>
        </w:rPr>
        <w:t xml:space="preserve">For the purposes of this </w:t>
      </w:r>
      <w:r>
        <w:rPr>
          <w:rStyle w:val="DefinitionTermChar"/>
          <w:rFonts w:eastAsia="MS Mincho"/>
          <w:b w:val="0"/>
        </w:rPr>
        <w:t>contract</w:t>
      </w:r>
      <w:r w:rsidRPr="00C63A97">
        <w:rPr>
          <w:rStyle w:val="DefinitionTermChar"/>
          <w:rFonts w:eastAsia="MS Mincho"/>
          <w:b w:val="0"/>
        </w:rPr>
        <w:t>, the terms</w:t>
      </w:r>
      <w:r w:rsidRPr="00DA4478">
        <w:rPr>
          <w:rStyle w:val="DefinitionTermChar"/>
          <w:rFonts w:eastAsia="MS Mincho"/>
        </w:rPr>
        <w:t xml:space="preserve"> “Contractor’s Controls” </w:t>
      </w:r>
      <w:r w:rsidRPr="001172E7">
        <w:rPr>
          <w:rStyle w:val="DefinitionTermChar"/>
          <w:rFonts w:eastAsia="MS Mincho"/>
          <w:b w:val="0"/>
        </w:rPr>
        <w:t>refers to the</w:t>
      </w:r>
      <w:r w:rsidRPr="00DA4478">
        <w:rPr>
          <w:rStyle w:val="DefinitionTermChar"/>
          <w:rFonts w:eastAsia="MS Mincho"/>
        </w:rPr>
        <w:t xml:space="preserve"> </w:t>
      </w:r>
      <w:r>
        <w:rPr>
          <w:rFonts w:ascii="Times New Roman" w:hAnsi="Times New Roman"/>
        </w:rPr>
        <w:t>Policies</w:t>
      </w:r>
      <w:r w:rsidRPr="00DA4478">
        <w:rPr>
          <w:rFonts w:ascii="Times New Roman" w:hAnsi="Times New Roman"/>
        </w:rPr>
        <w:t xml:space="preserve"> and </w:t>
      </w:r>
      <w:r w:rsidR="00A25ED7">
        <w:rPr>
          <w:rFonts w:ascii="Times New Roman" w:hAnsi="Times New Roman"/>
        </w:rPr>
        <w:t>Procedure</w:t>
      </w:r>
      <w:r w:rsidRPr="00DA4478">
        <w:rPr>
          <w:rFonts w:ascii="Times New Roman" w:hAnsi="Times New Roman"/>
        </w:rPr>
        <w:t xml:space="preserve">s and performance measures for the following </w:t>
      </w:r>
      <w:r>
        <w:rPr>
          <w:rFonts w:ascii="Times New Roman" w:hAnsi="Times New Roman"/>
        </w:rPr>
        <w:t>Program integrity</w:t>
      </w:r>
      <w:r w:rsidRPr="00DA4478">
        <w:rPr>
          <w:rFonts w:ascii="Times New Roman" w:hAnsi="Times New Roman"/>
        </w:rPr>
        <w:t xml:space="preserve"> and audit functions. Please refer to the </w:t>
      </w:r>
      <w:r>
        <w:rPr>
          <w:rFonts w:ascii="Times New Roman" w:hAnsi="Times New Roman"/>
        </w:rPr>
        <w:t xml:space="preserve">Program </w:t>
      </w:r>
      <w:r w:rsidR="00ED7C20">
        <w:rPr>
          <w:rFonts w:ascii="Times New Roman" w:hAnsi="Times New Roman"/>
        </w:rPr>
        <w:t>I</w:t>
      </w:r>
      <w:r>
        <w:rPr>
          <w:rFonts w:ascii="Times New Roman" w:hAnsi="Times New Roman"/>
        </w:rPr>
        <w:t>ntegrity</w:t>
      </w:r>
      <w:r w:rsidRPr="00DA4478">
        <w:rPr>
          <w:rFonts w:ascii="Times New Roman" w:hAnsi="Times New Roman"/>
        </w:rPr>
        <w:t xml:space="preserve"> </w:t>
      </w:r>
      <w:r w:rsidR="00ED7C20">
        <w:rPr>
          <w:rFonts w:ascii="Times New Roman" w:hAnsi="Times New Roman"/>
        </w:rPr>
        <w:t>S</w:t>
      </w:r>
      <w:r w:rsidRPr="00DA4478">
        <w:rPr>
          <w:rFonts w:ascii="Times New Roman" w:hAnsi="Times New Roman"/>
        </w:rPr>
        <w:t xml:space="preserve">ection of this </w:t>
      </w:r>
      <w:r>
        <w:rPr>
          <w:rFonts w:ascii="Times New Roman" w:hAnsi="Times New Roman"/>
        </w:rPr>
        <w:t>contract</w:t>
      </w:r>
      <w:r w:rsidRPr="00DA4478">
        <w:rPr>
          <w:rFonts w:ascii="Times New Roman" w:hAnsi="Times New Roman"/>
        </w:rPr>
        <w:t xml:space="preserve"> for additional details.</w:t>
      </w:r>
    </w:p>
    <w:p w14:paraId="79295EEF" w14:textId="30824951" w:rsidR="00E027CE" w:rsidRPr="00C63A97"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Style w:val="DefinitionTermChar"/>
          <w:rFonts w:eastAsiaTheme="minorEastAsia"/>
          <w:b w:val="0"/>
        </w:rPr>
      </w:pPr>
      <w:r w:rsidRPr="00DA4478">
        <w:rPr>
          <w:rStyle w:val="DefinitionTermChar"/>
          <w:rFonts w:eastAsiaTheme="minorEastAsia"/>
        </w:rPr>
        <w:t>Conviction</w:t>
      </w:r>
      <w:r w:rsidRPr="00DA4478">
        <w:rPr>
          <w:rFonts w:ascii="Times New Roman" w:hAnsi="Times New Roman" w:cs="Times New Roman"/>
        </w:rPr>
        <w:t xml:space="preserve"> </w:t>
      </w:r>
      <w:r w:rsidRPr="00DA4478">
        <w:rPr>
          <w:rFonts w:ascii="Times New Roman" w:hAnsi="Times New Roman" w:cs="Times New Roman"/>
          <w:b/>
        </w:rPr>
        <w:t>or</w:t>
      </w:r>
      <w:r w:rsidRPr="00DA4478">
        <w:rPr>
          <w:rFonts w:ascii="Times New Roman" w:hAnsi="Times New Roman" w:cs="Times New Roman"/>
        </w:rPr>
        <w:t xml:space="preserve"> </w:t>
      </w:r>
      <w:r w:rsidRPr="00DA4478">
        <w:rPr>
          <w:rStyle w:val="DefinitionTermChar"/>
          <w:rFonts w:eastAsiaTheme="minorEastAsia"/>
        </w:rPr>
        <w:t>Convicted</w:t>
      </w:r>
      <w:r w:rsidRPr="00DA4478">
        <w:rPr>
          <w:rFonts w:ascii="Times New Roman" w:hAnsi="Times New Roman" w:cs="Times New Roman"/>
        </w:rPr>
        <w:t xml:space="preserve"> – </w:t>
      </w:r>
      <w:r w:rsidRPr="00C63A97">
        <w:rPr>
          <w:rStyle w:val="DefinitionTermChar"/>
          <w:rFonts w:eastAsiaTheme="minorEastAsia"/>
          <w:b w:val="0"/>
        </w:rPr>
        <w:t xml:space="preserve">A judgment of </w:t>
      </w:r>
      <w:r w:rsidR="00DA36D2">
        <w:rPr>
          <w:rStyle w:val="DefinitionTermChar"/>
          <w:rFonts w:eastAsiaTheme="minorEastAsia"/>
          <w:b w:val="0"/>
        </w:rPr>
        <w:t>Conviction</w:t>
      </w:r>
      <w:r w:rsidRPr="00C63A97">
        <w:rPr>
          <w:rStyle w:val="DefinitionTermChar"/>
          <w:rFonts w:eastAsiaTheme="minorEastAsia"/>
          <w:b w:val="0"/>
        </w:rPr>
        <w:t xml:space="preserve"> has been entered against an individual or entity by a </w:t>
      </w:r>
      <w:r w:rsidR="002830C2">
        <w:rPr>
          <w:rStyle w:val="DefinitionTermChar"/>
          <w:rFonts w:eastAsiaTheme="minorEastAsia"/>
          <w:b w:val="0"/>
        </w:rPr>
        <w:t>federal</w:t>
      </w:r>
      <w:r w:rsidRPr="00C63A97">
        <w:rPr>
          <w:rStyle w:val="DefinitionTermChar"/>
          <w:rFonts w:eastAsiaTheme="minorEastAsia"/>
          <w:b w:val="0"/>
        </w:rPr>
        <w:t>, State or local court regardless of whether:</w:t>
      </w:r>
    </w:p>
    <w:p w14:paraId="432BFD78" w14:textId="463104C1" w:rsidR="00E027CE" w:rsidRPr="00C63A97" w:rsidRDefault="00E027CE" w:rsidP="00E027CE">
      <w:pPr>
        <w:pStyle w:val="ListParagraph"/>
        <w:keepNext/>
        <w:keepLines/>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rStyle w:val="DefinitionTermChar"/>
          <w:rFonts w:eastAsiaTheme="minorEastAsia"/>
          <w:b w:val="0"/>
        </w:rPr>
      </w:pPr>
      <w:r w:rsidRPr="00030720">
        <w:rPr>
          <w:rStyle w:val="DefinitionTermChar"/>
          <w:rFonts w:eastAsiaTheme="minorEastAsia"/>
          <w:b w:val="0"/>
        </w:rPr>
        <w:t>There is a post-trial motion or an appeal pending, or</w:t>
      </w:r>
    </w:p>
    <w:p w14:paraId="09A7CE2C" w14:textId="1143772E" w:rsidR="00E027CE" w:rsidRPr="00C63A97" w:rsidRDefault="00E027CE" w:rsidP="00E027CE">
      <w:pPr>
        <w:pStyle w:val="ListParagraph"/>
        <w:keepNext/>
        <w:keepLines/>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rStyle w:val="DefinitionTermChar"/>
          <w:rFonts w:eastAsiaTheme="minorEastAsia"/>
          <w:b w:val="0"/>
        </w:rPr>
      </w:pPr>
      <w:r w:rsidRPr="00030720">
        <w:rPr>
          <w:rStyle w:val="DefinitionTermChar"/>
          <w:rFonts w:eastAsiaTheme="minorEastAsia"/>
          <w:b w:val="0"/>
        </w:rPr>
        <w:t xml:space="preserve">The judgment of </w:t>
      </w:r>
      <w:r w:rsidR="00DA36D2">
        <w:rPr>
          <w:rStyle w:val="DefinitionTermChar"/>
          <w:rFonts w:eastAsiaTheme="minorEastAsia"/>
          <w:b w:val="0"/>
        </w:rPr>
        <w:t>Conviction</w:t>
      </w:r>
      <w:r w:rsidRPr="00030720">
        <w:rPr>
          <w:rStyle w:val="DefinitionTermChar"/>
          <w:rFonts w:eastAsiaTheme="minorEastAsia"/>
          <w:b w:val="0"/>
        </w:rPr>
        <w:t xml:space="preserve"> or other record relating to the criminal conduct has been expunged or otherwise removed;</w:t>
      </w:r>
    </w:p>
    <w:p w14:paraId="059D1ED7" w14:textId="643FCF83" w:rsidR="00E027CE" w:rsidRPr="00C63A97" w:rsidRDefault="00E027CE" w:rsidP="00E027CE">
      <w:pPr>
        <w:pStyle w:val="ListParagraph"/>
        <w:keepNext/>
        <w:keepLines/>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rStyle w:val="DefinitionTermChar"/>
          <w:rFonts w:eastAsiaTheme="minorEastAsia"/>
          <w:b w:val="0"/>
        </w:rPr>
      </w:pPr>
      <w:r w:rsidRPr="00030720">
        <w:rPr>
          <w:rStyle w:val="DefinitionTermChar"/>
          <w:rFonts w:eastAsiaTheme="minorEastAsia"/>
          <w:b w:val="0"/>
        </w:rPr>
        <w:t xml:space="preserve">A </w:t>
      </w:r>
      <w:r w:rsidR="002830C2">
        <w:rPr>
          <w:rStyle w:val="DefinitionTermChar"/>
          <w:rFonts w:eastAsiaTheme="minorEastAsia"/>
          <w:b w:val="0"/>
        </w:rPr>
        <w:t>federal</w:t>
      </w:r>
      <w:r w:rsidRPr="00030720">
        <w:rPr>
          <w:rStyle w:val="DefinitionTermChar"/>
          <w:rFonts w:eastAsiaTheme="minorEastAsia"/>
          <w:b w:val="0"/>
        </w:rPr>
        <w:t xml:space="preserve">, State or local court </w:t>
      </w:r>
      <w:r w:rsidRPr="002D1A33">
        <w:rPr>
          <w:rStyle w:val="DefinitionTermChar"/>
          <w:rFonts w:eastAsiaTheme="minorEastAsia"/>
          <w:b w:val="0"/>
        </w:rPr>
        <w:t>has made a finding of guilt against an individual or entity;</w:t>
      </w:r>
    </w:p>
    <w:p w14:paraId="77B4E210" w14:textId="7F08D071" w:rsidR="00E027CE" w:rsidRPr="00C63A97" w:rsidRDefault="00E027CE" w:rsidP="00E027CE">
      <w:pPr>
        <w:pStyle w:val="ListParagraph"/>
        <w:keepNext/>
        <w:keepLines/>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rStyle w:val="DefinitionTermChar"/>
          <w:rFonts w:eastAsiaTheme="minorEastAsia"/>
          <w:b w:val="0"/>
        </w:rPr>
      </w:pPr>
      <w:r w:rsidRPr="00030720">
        <w:rPr>
          <w:rStyle w:val="DefinitionTermChar"/>
          <w:rFonts w:eastAsiaTheme="minorEastAsia"/>
          <w:b w:val="0"/>
        </w:rPr>
        <w:t xml:space="preserve">A </w:t>
      </w:r>
      <w:r w:rsidR="002830C2">
        <w:rPr>
          <w:rStyle w:val="DefinitionTermChar"/>
          <w:rFonts w:eastAsiaTheme="minorEastAsia"/>
          <w:b w:val="0"/>
        </w:rPr>
        <w:t>federal</w:t>
      </w:r>
      <w:r w:rsidRPr="00030720">
        <w:rPr>
          <w:rStyle w:val="DefinitionTermChar"/>
          <w:rFonts w:eastAsiaTheme="minorEastAsia"/>
          <w:b w:val="0"/>
        </w:rPr>
        <w:t xml:space="preserve">, State or local court has accepted a plea of guilty or nolo contendere by an individual or entity; </w:t>
      </w:r>
    </w:p>
    <w:p w14:paraId="71517659" w14:textId="103188EC" w:rsidR="00E027CE" w:rsidRPr="00C63A97" w:rsidRDefault="00E027CE" w:rsidP="00E027CE">
      <w:pPr>
        <w:pStyle w:val="ListParagraph"/>
        <w:keepNext/>
        <w:keepLines/>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rStyle w:val="DefinitionTermChar"/>
          <w:rFonts w:eastAsiaTheme="minorEastAsia"/>
          <w:b w:val="0"/>
        </w:rPr>
      </w:pPr>
      <w:r w:rsidRPr="00030720">
        <w:rPr>
          <w:rStyle w:val="DefinitionTermChar"/>
          <w:rFonts w:eastAsiaTheme="minorEastAsia"/>
          <w:b w:val="0"/>
        </w:rPr>
        <w:t xml:space="preserve">An individual or entity has entered into participation in a first offender, deferred </w:t>
      </w:r>
      <w:r w:rsidRPr="002D1A33">
        <w:rPr>
          <w:rStyle w:val="DefinitionTermChar"/>
          <w:rFonts w:eastAsiaTheme="minorEastAsia"/>
          <w:b w:val="0"/>
        </w:rPr>
        <w:t xml:space="preserve">adjudication or other program or arrangement where judgment of </w:t>
      </w:r>
      <w:r w:rsidR="00DA36D2">
        <w:rPr>
          <w:rStyle w:val="DefinitionTermChar"/>
          <w:rFonts w:eastAsiaTheme="minorEastAsia"/>
          <w:b w:val="0"/>
        </w:rPr>
        <w:t>Conviction</w:t>
      </w:r>
      <w:r w:rsidRPr="002D1A33">
        <w:rPr>
          <w:rStyle w:val="DefinitionTermChar"/>
          <w:rFonts w:eastAsiaTheme="minorEastAsia"/>
          <w:b w:val="0"/>
        </w:rPr>
        <w:t xml:space="preserve"> has been withheld.</w:t>
      </w:r>
    </w:p>
    <w:p w14:paraId="6B36238A" w14:textId="77777777" w:rsidR="002B0D31" w:rsidRPr="00DA4478" w:rsidRDefault="002B0D31" w:rsidP="002B0D31">
      <w:pPr>
        <w:keepNext/>
        <w:keepLines/>
        <w:spacing w:before="240" w:after="240"/>
        <w:jc w:val="both"/>
        <w:rPr>
          <w:rFonts w:ascii="Times New Roman" w:hAnsi="Times New Roman" w:cs="Times New Roman"/>
        </w:rPr>
      </w:pPr>
      <w:r w:rsidRPr="00DA4478">
        <w:rPr>
          <w:rStyle w:val="DefinitionTermChar"/>
          <w:rFonts w:eastAsiaTheme="minorEastAsia"/>
        </w:rPr>
        <w:t>Copayment</w:t>
      </w:r>
      <w:r w:rsidRPr="00DA4478">
        <w:rPr>
          <w:rFonts w:ascii="Times New Roman" w:hAnsi="Times New Roman" w:cs="Times New Roman"/>
        </w:rPr>
        <w:t xml:space="preserve"> – </w:t>
      </w:r>
      <w:r w:rsidRPr="00DA4478">
        <w:rPr>
          <w:rStyle w:val="DefinitionChar"/>
          <w:rFonts w:eastAsiaTheme="minorEastAsia"/>
        </w:rPr>
        <w:t>Any cost</w:t>
      </w:r>
      <w:r w:rsidRPr="00DA4478">
        <w:rPr>
          <w:rStyle w:val="DefinitionChar"/>
          <w:rFonts w:eastAsiaTheme="minorEastAsia"/>
        </w:rPr>
        <w:noBreakHyphen/>
        <w:t>sharing payment for which the Medicaid Managed Care Program member is responsible.</w:t>
      </w:r>
    </w:p>
    <w:p w14:paraId="5D361BF5" w14:textId="6A96EA06"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Core Benefits</w:t>
      </w:r>
      <w:r w:rsidRPr="00DA4478">
        <w:rPr>
          <w:rFonts w:ascii="Times New Roman" w:hAnsi="Times New Roman" w:cs="Times New Roman"/>
        </w:rPr>
        <w:t xml:space="preserve"> – </w:t>
      </w:r>
      <w:r w:rsidRPr="00DA4478">
        <w:rPr>
          <w:rStyle w:val="DefinitionChar"/>
          <w:rFonts w:eastAsiaTheme="minorEastAsia"/>
        </w:rPr>
        <w:t xml:space="preserve">A schedule of health care </w:t>
      </w:r>
      <w:r w:rsidR="00B13C3D">
        <w:rPr>
          <w:rStyle w:val="DefinitionChar"/>
          <w:rFonts w:eastAsiaTheme="minorEastAsia"/>
        </w:rPr>
        <w:t>Benefit</w:t>
      </w:r>
      <w:r w:rsidRPr="00DA4478">
        <w:rPr>
          <w:rStyle w:val="DefinitionChar"/>
          <w:rFonts w:eastAsiaTheme="minorEastAsia"/>
        </w:rPr>
        <w:t xml:space="preserve">s provided to Medicaid Managed Care Program members enrolled in the CONTRACTOR's </w:t>
      </w:r>
      <w:r w:rsidR="00D741B2">
        <w:rPr>
          <w:rStyle w:val="DefinitionChar"/>
          <w:rFonts w:eastAsiaTheme="minorEastAsia"/>
        </w:rPr>
        <w:t>Plan</w:t>
      </w:r>
      <w:r w:rsidRPr="00DA4478">
        <w:rPr>
          <w:rStyle w:val="DefinitionChar"/>
          <w:rFonts w:eastAsiaTheme="minorEastAsia"/>
        </w:rPr>
        <w:t xml:space="preserve"> as specified under the terms of this </w:t>
      </w:r>
      <w:r w:rsidR="001E0940">
        <w:rPr>
          <w:rStyle w:val="DefinitionChar"/>
          <w:rFonts w:eastAsiaTheme="minorEastAsia"/>
        </w:rPr>
        <w:t>contract</w:t>
      </w:r>
      <w:r w:rsidRPr="00DA4478">
        <w:rPr>
          <w:rStyle w:val="DefinitionChar"/>
          <w:rFonts w:eastAsiaTheme="minorEastAsia"/>
        </w:rPr>
        <w:t>.</w:t>
      </w:r>
    </w:p>
    <w:p w14:paraId="7FDB67EE" w14:textId="7777777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Corrective Action Plan</w:t>
      </w:r>
      <w:r w:rsidRPr="00DA4478">
        <w:rPr>
          <w:rFonts w:ascii="Times New Roman" w:hAnsi="Times New Roman" w:cs="Times New Roman"/>
        </w:rPr>
        <w:t xml:space="preserve"> (</w:t>
      </w:r>
      <w:r w:rsidRPr="00DA4478">
        <w:rPr>
          <w:rStyle w:val="DefinitionTermChar"/>
          <w:rFonts w:eastAsiaTheme="minorEastAsia"/>
        </w:rPr>
        <w:t>CAP</w:t>
      </w:r>
      <w:r w:rsidRPr="00DA4478">
        <w:rPr>
          <w:rFonts w:ascii="Times New Roman" w:hAnsi="Times New Roman" w:cs="Times New Roman"/>
        </w:rPr>
        <w:t>) – A narrative of steps taken to identify the most cost effective actions that can be implemented to correct errors causes. The Department’s requirements include, but are not limited to:</w:t>
      </w:r>
    </w:p>
    <w:p w14:paraId="1F2F252D" w14:textId="3A9CE05E" w:rsidR="00E027CE" w:rsidRPr="00DA4478" w:rsidRDefault="00E027CE" w:rsidP="00E027CE">
      <w:pPr>
        <w:pStyle w:val="ListParagraph"/>
        <w:keepNext/>
        <w:keepLines/>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 xml:space="preserve">Details of all issues and discrepancies between specific contractual, programmatic and/or security requirements and the CONTRACTOR’s </w:t>
      </w:r>
      <w:r w:rsidR="00122709">
        <w:t>Policies</w:t>
      </w:r>
      <w:r w:rsidRPr="00DA4478">
        <w:t>, practices and systems.</w:t>
      </w:r>
    </w:p>
    <w:p w14:paraId="6EB1F1CE" w14:textId="77777777" w:rsidR="00E027CE" w:rsidRPr="00DA4478" w:rsidRDefault="00E027CE" w:rsidP="00E027CE">
      <w:pPr>
        <w:pStyle w:val="ListParagraph"/>
        <w:keepNext/>
        <w:keepLines/>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The CAP must also include timelines for corrective actions related to all issues or discrepancies identified, and be submitted to the Department for review and approval.</w:t>
      </w:r>
    </w:p>
    <w:p w14:paraId="6468EA04" w14:textId="7725C118" w:rsidR="00E027CE" w:rsidRPr="00DA4478" w:rsidRDefault="00E027CE" w:rsidP="00E027CE">
      <w:pPr>
        <w:pStyle w:val="BodyTextIndent"/>
        <w:keepNext/>
        <w:keepLines/>
        <w:spacing w:before="240" w:after="240"/>
        <w:ind w:left="0"/>
        <w:jc w:val="both"/>
        <w:rPr>
          <w:rFonts w:ascii="Times New Roman" w:hAnsi="Times New Roman"/>
        </w:rPr>
      </w:pPr>
      <w:r w:rsidRPr="00DA4478">
        <w:rPr>
          <w:rStyle w:val="DefinitionTermChar"/>
          <w:rFonts w:eastAsia="MS Mincho"/>
        </w:rPr>
        <w:t>Cost Neutral</w:t>
      </w:r>
      <w:r w:rsidRPr="00DA4478">
        <w:rPr>
          <w:rFonts w:ascii="Times New Roman" w:hAnsi="Times New Roman"/>
        </w:rPr>
        <w:t xml:space="preserve"> – </w:t>
      </w:r>
      <w:r w:rsidRPr="00DA4478">
        <w:rPr>
          <w:rStyle w:val="DefinitionChar"/>
          <w:rFonts w:eastAsia="MS Mincho"/>
        </w:rPr>
        <w:t xml:space="preserve">The mechanism used to smooth data, share </w:t>
      </w:r>
      <w:r w:rsidR="00BF30E7">
        <w:rPr>
          <w:rStyle w:val="DefinitionChar"/>
          <w:rFonts w:eastAsia="MS Mincho"/>
        </w:rPr>
        <w:t>Risk</w:t>
      </w:r>
      <w:r w:rsidRPr="00DA4478">
        <w:rPr>
          <w:rStyle w:val="DefinitionChar"/>
          <w:rFonts w:eastAsia="MS Mincho"/>
        </w:rPr>
        <w:t xml:space="preserve">, or adjust for </w:t>
      </w:r>
      <w:r w:rsidR="00BF30E7">
        <w:rPr>
          <w:rStyle w:val="DefinitionChar"/>
          <w:rFonts w:eastAsia="MS Mincho"/>
        </w:rPr>
        <w:t>Risk</w:t>
      </w:r>
      <w:r w:rsidRPr="00DA4478">
        <w:rPr>
          <w:rStyle w:val="DefinitionChar"/>
          <w:rFonts w:eastAsia="MS Mincho"/>
        </w:rPr>
        <w:t xml:space="preserve"> that will recognize both higher and lower expected costs and is not intended to create a net aggregate gain or loss across all payments.</w:t>
      </w:r>
    </w:p>
    <w:p w14:paraId="27E6778B" w14:textId="7777777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Covered Services</w:t>
      </w:r>
      <w:r w:rsidRPr="00DA4478">
        <w:rPr>
          <w:rFonts w:ascii="Times New Roman" w:hAnsi="Times New Roman" w:cs="Times New Roman"/>
        </w:rPr>
        <w:t xml:space="preserve"> – </w:t>
      </w:r>
      <w:r w:rsidRPr="00DA4478">
        <w:rPr>
          <w:rStyle w:val="DefinitionChar"/>
          <w:rFonts w:eastAsiaTheme="minorEastAsia"/>
        </w:rPr>
        <w:t>Services included in the South Carolina State Plan for Medical Assistance and covered under the Contractor</w:t>
      </w:r>
      <w:r>
        <w:rPr>
          <w:rStyle w:val="DefinitionChar"/>
          <w:rFonts w:eastAsiaTheme="minorEastAsia"/>
        </w:rPr>
        <w:t xml:space="preserve">. </w:t>
      </w:r>
      <w:r w:rsidRPr="00DA4478">
        <w:rPr>
          <w:rStyle w:val="DefinitionChar"/>
          <w:rFonts w:eastAsiaTheme="minorEastAsia"/>
        </w:rPr>
        <w:t>Also referred to as Benefits or Covered Benefits.</w:t>
      </w:r>
    </w:p>
    <w:p w14:paraId="4F84CC0A" w14:textId="7777777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Credentialing</w:t>
      </w:r>
      <w:r w:rsidRPr="00DA4478">
        <w:rPr>
          <w:rFonts w:ascii="Times New Roman" w:hAnsi="Times New Roman" w:cs="Times New Roman"/>
        </w:rPr>
        <w:t xml:space="preserve"> – </w:t>
      </w:r>
      <w:r w:rsidRPr="00DA4478">
        <w:rPr>
          <w:rStyle w:val="DefinitionChar"/>
          <w:rFonts w:eastAsiaTheme="minorEastAsia"/>
        </w:rPr>
        <w:t>The CONTRACTOR’s determination as to the qualifications and ascribed privileges of a specific Provider to render specific health care services.</w:t>
      </w:r>
    </w:p>
    <w:p w14:paraId="34946C7B" w14:textId="1956C07F"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Credible Allegation of Fraud</w:t>
      </w:r>
      <w:r w:rsidRPr="00DA4478">
        <w:rPr>
          <w:rFonts w:ascii="Times New Roman" w:hAnsi="Times New Roman" w:cs="Times New Roman"/>
        </w:rPr>
        <w:t xml:space="preserve"> – </w:t>
      </w:r>
      <w:r w:rsidRPr="00DA4478">
        <w:rPr>
          <w:rFonts w:ascii="Times New Roman" w:hAnsi="Times New Roman" w:cs="Times New Roman"/>
          <w:iCs/>
        </w:rPr>
        <w:t>A</w:t>
      </w:r>
      <w:r w:rsidRPr="00DA4478">
        <w:rPr>
          <w:rFonts w:ascii="Times New Roman" w:hAnsi="Times New Roman" w:cs="Times New Roman"/>
        </w:rPr>
        <w:t xml:space="preserve"> </w:t>
      </w:r>
      <w:r w:rsidR="00D01D7D">
        <w:rPr>
          <w:rFonts w:ascii="Times New Roman" w:hAnsi="Times New Roman" w:cs="Times New Roman"/>
        </w:rPr>
        <w:t>Credible Allegation of Fraud</w:t>
      </w:r>
      <w:r w:rsidRPr="00DA4478">
        <w:rPr>
          <w:rFonts w:ascii="Times New Roman" w:hAnsi="Times New Roman" w:cs="Times New Roman"/>
        </w:rPr>
        <w:t xml:space="preserve"> may be an allegation, which has been verified by the State. Allegations are considered to be credible when they have indica</w:t>
      </w:r>
      <w:r w:rsidR="00AB3BF6">
        <w:rPr>
          <w:rFonts w:ascii="Times New Roman" w:hAnsi="Times New Roman" w:cs="Times New Roman"/>
        </w:rPr>
        <w:t>tions</w:t>
      </w:r>
      <w:r w:rsidRPr="00DA4478">
        <w:rPr>
          <w:rFonts w:ascii="Times New Roman" w:hAnsi="Times New Roman" w:cs="Times New Roman"/>
        </w:rPr>
        <w:t xml:space="preserve"> of reliability and the State Medicaid agency has reviewed all allegations, facts, and evidence carefully and acts judiciously on a </w:t>
      </w:r>
      <w:r w:rsidR="002E0A20">
        <w:rPr>
          <w:rFonts w:ascii="Times New Roman" w:hAnsi="Times New Roman" w:cs="Times New Roman"/>
        </w:rPr>
        <w:t>C</w:t>
      </w:r>
      <w:r w:rsidR="002E0A20" w:rsidRPr="00DA4478">
        <w:rPr>
          <w:rFonts w:ascii="Times New Roman" w:hAnsi="Times New Roman" w:cs="Times New Roman"/>
        </w:rPr>
        <w:t>ase</w:t>
      </w:r>
      <w:r w:rsidRPr="00DA4478">
        <w:rPr>
          <w:rFonts w:ascii="Times New Roman" w:hAnsi="Times New Roman" w:cs="Times New Roman"/>
        </w:rPr>
        <w:t>-by-</w:t>
      </w:r>
      <w:r w:rsidR="002E0A20">
        <w:rPr>
          <w:rFonts w:ascii="Times New Roman" w:hAnsi="Times New Roman" w:cs="Times New Roman"/>
        </w:rPr>
        <w:t>C</w:t>
      </w:r>
      <w:r w:rsidR="002E0A20" w:rsidRPr="00DA4478">
        <w:rPr>
          <w:rFonts w:ascii="Times New Roman" w:hAnsi="Times New Roman" w:cs="Times New Roman"/>
        </w:rPr>
        <w:t xml:space="preserve">ase </w:t>
      </w:r>
      <w:r w:rsidRPr="00DA4478">
        <w:rPr>
          <w:rFonts w:ascii="Times New Roman" w:hAnsi="Times New Roman" w:cs="Times New Roman"/>
        </w:rPr>
        <w:t>basis. Sources include, but are not limited to the following:</w:t>
      </w:r>
    </w:p>
    <w:p w14:paraId="3D128426" w14:textId="77777777" w:rsidR="00E027CE" w:rsidRPr="00DA4478" w:rsidRDefault="00E027CE" w:rsidP="00E027CE">
      <w:pPr>
        <w:pStyle w:val="ListParagraph"/>
        <w:keepNext/>
        <w:keepLines/>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Fraud hotline complaints.</w:t>
      </w:r>
    </w:p>
    <w:p w14:paraId="0A647B00" w14:textId="487DFEA4" w:rsidR="00E027CE" w:rsidRPr="00DA4478" w:rsidRDefault="00E027CE" w:rsidP="00E027CE">
      <w:pPr>
        <w:pStyle w:val="ListParagraph"/>
        <w:keepNext/>
        <w:keepLines/>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Claims data mining.</w:t>
      </w:r>
    </w:p>
    <w:p w14:paraId="4BCF76A2" w14:textId="5D1EBE23" w:rsidR="00E027CE" w:rsidRPr="00DA4478" w:rsidRDefault="00E027CE" w:rsidP="00E027CE">
      <w:pPr>
        <w:pStyle w:val="ListParagraph"/>
        <w:keepNext/>
        <w:keepLines/>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 xml:space="preserve">Patterns identified through </w:t>
      </w:r>
      <w:r w:rsidR="007A5B15">
        <w:t>Provider</w:t>
      </w:r>
      <w:r w:rsidR="007A5B15" w:rsidRPr="00DA4478">
        <w:t xml:space="preserve"> </w:t>
      </w:r>
      <w:r w:rsidRPr="00DA4478">
        <w:t xml:space="preserve">audits, civil false </w:t>
      </w:r>
      <w:r w:rsidR="00F81A3E">
        <w:t>Claim</w:t>
      </w:r>
      <w:r w:rsidRPr="00DA4478">
        <w:t xml:space="preserve">s cases, and law enforcement investigations. </w:t>
      </w:r>
    </w:p>
    <w:p w14:paraId="7106F133" w14:textId="7777777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Cultural Competency</w:t>
      </w:r>
      <w:r w:rsidRPr="00DA4478">
        <w:rPr>
          <w:rFonts w:ascii="Times New Roman" w:hAnsi="Times New Roman" w:cs="Times New Roman"/>
        </w:rPr>
        <w:t xml:space="preserve"> – </w:t>
      </w:r>
      <w:r w:rsidRPr="00DA4478">
        <w:rPr>
          <w:rStyle w:val="DefinitionChar"/>
          <w:rFonts w:eastAsiaTheme="minorEastAsia"/>
        </w:rPr>
        <w:t>A set of interpersonal skills that promote the delivery of services in a culturally competent manner to all Medicaid Managed Care Members—including those with limited English proficiency and diverse cultural and ethnic backgrounds—allowing for individuals to increase their understanding, appreciation, acceptance, and respect for cultural differences and similarities within, among and between groups and the sensitivity to know how these differences influence relationships with Medicaid Managed Care Members (as required by 42 CFR §438.206).</w:t>
      </w:r>
    </w:p>
    <w:p w14:paraId="32603541" w14:textId="31E77CAC" w:rsidR="00E027CE" w:rsidRPr="00DA4478" w:rsidRDefault="00E027CE" w:rsidP="00E027CE">
      <w:pPr>
        <w:keepNext/>
        <w:keepLines/>
        <w:spacing w:before="240" w:after="240"/>
        <w:jc w:val="both"/>
        <w:rPr>
          <w:rStyle w:val="DefinitionTermChar"/>
          <w:rFonts w:eastAsiaTheme="minorEastAsia"/>
          <w:b w:val="0"/>
        </w:rPr>
      </w:pPr>
      <w:r w:rsidRPr="00DA4478">
        <w:rPr>
          <w:rStyle w:val="DefinitionTermChar"/>
          <w:rFonts w:eastAsiaTheme="minorEastAsia"/>
        </w:rPr>
        <w:t>Current Procedural Terminology (CPT)</w:t>
      </w:r>
      <w:r w:rsidRPr="00DA4478">
        <w:rPr>
          <w:rStyle w:val="DefinitionChar"/>
          <w:rFonts w:eastAsiaTheme="minorEastAsia"/>
        </w:rPr>
        <w:t xml:space="preserve"> – </w:t>
      </w:r>
      <w:r w:rsidRPr="00DA4478">
        <w:rPr>
          <w:rFonts w:ascii="Times New Roman" w:hAnsi="Times New Roman" w:cs="Times New Roman"/>
        </w:rPr>
        <w:t xml:space="preserve">Medical nomenclature used to report medical </w:t>
      </w:r>
      <w:r w:rsidR="00A25ED7">
        <w:rPr>
          <w:rFonts w:ascii="Times New Roman" w:hAnsi="Times New Roman" w:cs="Times New Roman"/>
        </w:rPr>
        <w:t>Procedure</w:t>
      </w:r>
      <w:r w:rsidRPr="00DA4478">
        <w:rPr>
          <w:rFonts w:ascii="Times New Roman" w:hAnsi="Times New Roman" w:cs="Times New Roman"/>
        </w:rPr>
        <w:t xml:space="preserve">s and services under public and private health insurance programs (American Medical Association, </w:t>
      </w:r>
      <w:r w:rsidR="00FD2540" w:rsidRPr="00DA4478">
        <w:rPr>
          <w:rFonts w:ascii="Times New Roman" w:hAnsi="Times New Roman" w:cs="Times New Roman"/>
        </w:rPr>
        <w:t>201</w:t>
      </w:r>
      <w:r w:rsidR="00FD2540">
        <w:rPr>
          <w:rFonts w:ascii="Times New Roman" w:hAnsi="Times New Roman" w:cs="Times New Roman"/>
        </w:rPr>
        <w:t>8</w:t>
      </w:r>
      <w:r w:rsidRPr="00DA4478">
        <w:rPr>
          <w:rFonts w:ascii="Times New Roman" w:hAnsi="Times New Roman" w:cs="Times New Roman"/>
        </w:rPr>
        <w:t>).</w:t>
      </w:r>
    </w:p>
    <w:p w14:paraId="2FE7BEAE" w14:textId="18A6A655"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Days</w:t>
      </w:r>
      <w:r w:rsidRPr="00DA4478">
        <w:rPr>
          <w:rFonts w:ascii="Times New Roman" w:hAnsi="Times New Roman" w:cs="Times New Roman"/>
        </w:rPr>
        <w:t xml:space="preserve"> – </w:t>
      </w:r>
      <w:r w:rsidRPr="00DA4478">
        <w:rPr>
          <w:rStyle w:val="DefinitionChar"/>
          <w:rFonts w:eastAsiaTheme="minorEastAsia"/>
        </w:rPr>
        <w:t xml:space="preserve">Calendar </w:t>
      </w:r>
      <w:r w:rsidR="00453093">
        <w:rPr>
          <w:rStyle w:val="DefinitionChar"/>
          <w:rFonts w:eastAsiaTheme="minorEastAsia"/>
        </w:rPr>
        <w:t>D</w:t>
      </w:r>
      <w:r w:rsidR="00453093" w:rsidRPr="00DA4478">
        <w:rPr>
          <w:rStyle w:val="DefinitionChar"/>
          <w:rFonts w:eastAsiaTheme="minorEastAsia"/>
        </w:rPr>
        <w:t xml:space="preserve">ays </w:t>
      </w:r>
      <w:r w:rsidRPr="00DA4478">
        <w:rPr>
          <w:rStyle w:val="DefinitionChar"/>
          <w:rFonts w:eastAsiaTheme="minorEastAsia"/>
        </w:rPr>
        <w:t>unless otherwise specified.</w:t>
      </w:r>
    </w:p>
    <w:p w14:paraId="4DAA83B6" w14:textId="4C47C82B" w:rsidR="003F46A0" w:rsidRDefault="00E027CE" w:rsidP="003F46A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Style w:val="DefinitionTermChar"/>
          <w:rFonts w:eastAsiaTheme="minorEastAsia"/>
        </w:rPr>
      </w:pPr>
      <w:r w:rsidRPr="00DA4478">
        <w:rPr>
          <w:rStyle w:val="DefinitionTermChar"/>
          <w:rFonts w:eastAsiaTheme="minorEastAsia"/>
        </w:rPr>
        <w:t>Department</w:t>
      </w:r>
      <w:r w:rsidRPr="00DA4478">
        <w:rPr>
          <w:rFonts w:ascii="Times New Roman" w:hAnsi="Times New Roman" w:cs="Times New Roman"/>
        </w:rPr>
        <w:t xml:space="preserve"> – For the purposes of this </w:t>
      </w:r>
      <w:r w:rsidR="001E0940">
        <w:rPr>
          <w:rFonts w:ascii="Times New Roman" w:hAnsi="Times New Roman" w:cs="Times New Roman"/>
        </w:rPr>
        <w:t>contract</w:t>
      </w:r>
      <w:r w:rsidRPr="00DA4478">
        <w:rPr>
          <w:rFonts w:ascii="Times New Roman" w:hAnsi="Times New Roman" w:cs="Times New Roman"/>
        </w:rPr>
        <w:t xml:space="preserve">, the term “Department” is used in reference to the </w:t>
      </w:r>
      <w:r w:rsidRPr="00DA4478">
        <w:rPr>
          <w:rStyle w:val="DefinitionChar"/>
          <w:rFonts w:eastAsiaTheme="minorEastAsia"/>
        </w:rPr>
        <w:t>South Carolina Department of Health and Human Services (SCDHHS)</w:t>
      </w:r>
      <w:r w:rsidRPr="00DA4478">
        <w:rPr>
          <w:rFonts w:ascii="Times New Roman" w:hAnsi="Times New Roman" w:cs="Times New Roman"/>
        </w:rPr>
        <w:t>.</w:t>
      </w:r>
      <w:r w:rsidR="003F46A0" w:rsidRPr="003F46A0">
        <w:rPr>
          <w:rStyle w:val="DefinitionTermChar"/>
          <w:rFonts w:eastAsiaTheme="minorEastAsia"/>
        </w:rPr>
        <w:t xml:space="preserve"> </w:t>
      </w:r>
    </w:p>
    <w:p w14:paraId="3F94B2DD" w14:textId="218BC27F" w:rsidR="003F46A0" w:rsidRDefault="003F46A0" w:rsidP="003F46A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Style w:val="DefinitionChar"/>
          <w:rFonts w:eastAsiaTheme="minorEastAsia"/>
        </w:rPr>
      </w:pPr>
      <w:r w:rsidRPr="00DA4478">
        <w:rPr>
          <w:rStyle w:val="DefinitionTermChar"/>
          <w:rFonts w:eastAsiaTheme="minorEastAsia"/>
        </w:rPr>
        <w:t>Department Appeal Regulations</w:t>
      </w:r>
      <w:r w:rsidRPr="00DA4478">
        <w:rPr>
          <w:rFonts w:ascii="Times New Roman" w:hAnsi="Times New Roman" w:cs="Times New Roman"/>
        </w:rPr>
        <w:t xml:space="preserve"> – </w:t>
      </w:r>
      <w:r w:rsidRPr="00DA4478">
        <w:rPr>
          <w:rStyle w:val="DefinitionChar"/>
          <w:rFonts w:eastAsiaTheme="minorEastAsia"/>
        </w:rPr>
        <w:t>Regulations promulgated in accordance with the S.C. Code Ann. §44-6-90 and S.C. Code Ann. §§1-23-310 et seq. (2006, as amended).</w:t>
      </w:r>
    </w:p>
    <w:p w14:paraId="063E6B74" w14:textId="3ACA15BE" w:rsidR="003F46A0" w:rsidRPr="00DA4478" w:rsidRDefault="003F46A0" w:rsidP="003F46A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Direct Marketing</w:t>
      </w:r>
      <w:r w:rsidRPr="00DA4478">
        <w:rPr>
          <w:rFonts w:ascii="Times New Roman" w:hAnsi="Times New Roman" w:cs="Times New Roman"/>
        </w:rPr>
        <w:t xml:space="preserve"> </w:t>
      </w:r>
      <w:r w:rsidRPr="00DA4478">
        <w:rPr>
          <w:rFonts w:ascii="Times New Roman" w:hAnsi="Times New Roman" w:cs="Times New Roman"/>
          <w:b/>
        </w:rPr>
        <w:t>(a.k.a.</w:t>
      </w:r>
      <w:r w:rsidRPr="00DA4478">
        <w:rPr>
          <w:rFonts w:ascii="Times New Roman" w:hAnsi="Times New Roman" w:cs="Times New Roman"/>
        </w:rPr>
        <w:t xml:space="preserve"> </w:t>
      </w:r>
      <w:r w:rsidRPr="00DA4478">
        <w:rPr>
          <w:rStyle w:val="DefinitionTermChar"/>
          <w:rFonts w:eastAsiaTheme="minorEastAsia"/>
        </w:rPr>
        <w:t>Cold Call</w:t>
      </w:r>
      <w:r w:rsidRPr="00DA4478">
        <w:rPr>
          <w:rFonts w:ascii="Times New Roman" w:hAnsi="Times New Roman" w:cs="Times New Roman"/>
        </w:rPr>
        <w:t xml:space="preserve"> </w:t>
      </w:r>
      <w:r w:rsidRPr="00DA4478">
        <w:rPr>
          <w:rFonts w:ascii="Times New Roman" w:hAnsi="Times New Roman" w:cs="Times New Roman"/>
          <w:b/>
        </w:rPr>
        <w:t>or</w:t>
      </w:r>
      <w:r w:rsidRPr="00DA4478">
        <w:rPr>
          <w:rFonts w:ascii="Times New Roman" w:hAnsi="Times New Roman" w:cs="Times New Roman"/>
        </w:rPr>
        <w:t xml:space="preserve"> </w:t>
      </w:r>
      <w:r w:rsidRPr="00DA4478">
        <w:rPr>
          <w:rStyle w:val="DefinitionTermChar"/>
          <w:rFonts w:eastAsiaTheme="minorEastAsia"/>
        </w:rPr>
        <w:t>Cold Calling</w:t>
      </w:r>
      <w:r w:rsidRPr="00DA4478">
        <w:rPr>
          <w:rFonts w:ascii="Times New Roman" w:hAnsi="Times New Roman" w:cs="Times New Roman"/>
          <w:b/>
        </w:rPr>
        <w:t>)</w:t>
      </w:r>
      <w:r w:rsidRPr="00DA4478">
        <w:rPr>
          <w:rFonts w:ascii="Times New Roman" w:hAnsi="Times New Roman" w:cs="Times New Roman"/>
        </w:rPr>
        <w:t xml:space="preserve"> – </w:t>
      </w:r>
      <w:r w:rsidRPr="00DA4478">
        <w:rPr>
          <w:rStyle w:val="DefinitionChar"/>
          <w:rFonts w:eastAsiaTheme="minorEastAsia"/>
        </w:rPr>
        <w:t xml:space="preserve">Any unsolicited personal contact with or solicitation of Medicaid </w:t>
      </w:r>
      <w:r>
        <w:rPr>
          <w:rStyle w:val="DefinitionChar"/>
          <w:rFonts w:eastAsiaTheme="minorEastAsia"/>
        </w:rPr>
        <w:t>Applicant</w:t>
      </w:r>
      <w:r w:rsidRPr="00DA4478">
        <w:rPr>
          <w:rStyle w:val="DefinitionChar"/>
          <w:rFonts w:eastAsiaTheme="minorEastAsia"/>
        </w:rPr>
        <w:t>s/</w:t>
      </w:r>
      <w:proofErr w:type="spellStart"/>
      <w:r>
        <w:rPr>
          <w:rStyle w:val="DefinitionChar"/>
          <w:rFonts w:eastAsiaTheme="minorEastAsia"/>
        </w:rPr>
        <w:t>E</w:t>
      </w:r>
      <w:r w:rsidRPr="00DA4478">
        <w:rPr>
          <w:rStyle w:val="DefinitionChar"/>
          <w:rFonts w:eastAsiaTheme="minorEastAsia"/>
        </w:rPr>
        <w:t>ligibles</w:t>
      </w:r>
      <w:proofErr w:type="spellEnd"/>
      <w:r w:rsidRPr="00DA4478">
        <w:rPr>
          <w:rStyle w:val="DefinitionChar"/>
          <w:rFonts w:eastAsiaTheme="minorEastAsia"/>
        </w:rPr>
        <w:t xml:space="preserve"> in person, through direct mail advertising or telemarketing by an employee or agent of the MCO for the purpose of influencing an individual to enroll with the </w:t>
      </w:r>
      <w:r>
        <w:rPr>
          <w:rStyle w:val="DefinitionChar"/>
          <w:rFonts w:eastAsiaTheme="minorEastAsia"/>
        </w:rPr>
        <w:t>Managed Care Plan</w:t>
      </w:r>
      <w:r w:rsidRPr="00DA4478">
        <w:rPr>
          <w:rStyle w:val="DefinitionChar"/>
          <w:rFonts w:eastAsiaTheme="minorEastAsia"/>
        </w:rPr>
        <w:t>.</w:t>
      </w:r>
    </w:p>
    <w:p w14:paraId="3198D991" w14:textId="7D06C3F3" w:rsidR="00E027CE" w:rsidRPr="00DA4478" w:rsidRDefault="00E027CE" w:rsidP="00E027CE">
      <w:pPr>
        <w:keepNext/>
        <w:keepLines/>
        <w:spacing w:after="240"/>
        <w:jc w:val="both"/>
        <w:rPr>
          <w:rStyle w:val="DefinitionTermChar"/>
          <w:rFonts w:eastAsiaTheme="minorEastAsia"/>
          <w:b w:val="0"/>
        </w:rPr>
      </w:pPr>
      <w:r w:rsidRPr="00DA4478">
        <w:rPr>
          <w:rStyle w:val="DefinitionTermChar"/>
          <w:rFonts w:eastAsiaTheme="minorEastAsia"/>
        </w:rPr>
        <w:t>Discovery</w:t>
      </w:r>
      <w:r w:rsidRPr="00DA4478">
        <w:rPr>
          <w:rFonts w:ascii="Times New Roman" w:hAnsi="Times New Roman" w:cs="Times New Roman"/>
        </w:rPr>
        <w:t xml:space="preserve"> </w:t>
      </w:r>
      <w:r w:rsidRPr="00DA4478">
        <w:rPr>
          <w:rFonts w:ascii="Times New Roman" w:hAnsi="Times New Roman" w:cs="Times New Roman"/>
          <w:b/>
        </w:rPr>
        <w:t>or</w:t>
      </w:r>
      <w:r w:rsidRPr="00DA4478">
        <w:rPr>
          <w:rFonts w:ascii="Times New Roman" w:hAnsi="Times New Roman" w:cs="Times New Roman"/>
        </w:rPr>
        <w:t xml:space="preserve"> </w:t>
      </w:r>
      <w:r w:rsidRPr="00DA4478">
        <w:rPr>
          <w:rStyle w:val="DefinitionTermChar"/>
          <w:rFonts w:eastAsiaTheme="minorEastAsia"/>
        </w:rPr>
        <w:t>Discovered</w:t>
      </w:r>
      <w:r w:rsidRPr="00DA4478">
        <w:rPr>
          <w:rFonts w:ascii="Times New Roman" w:hAnsi="Times New Roman" w:cs="Times New Roman"/>
        </w:rPr>
        <w:t xml:space="preserve"> – </w:t>
      </w:r>
      <w:r w:rsidRPr="00DA4478">
        <w:rPr>
          <w:rStyle w:val="DefinitionChar"/>
          <w:rFonts w:eastAsiaTheme="minorEastAsia"/>
        </w:rPr>
        <w:t xml:space="preserve">Identification by the CONTRACTOR, any State Medicaid agency official or designated entities, the </w:t>
      </w:r>
      <w:r w:rsidR="002830C2">
        <w:rPr>
          <w:rStyle w:val="DefinitionChar"/>
          <w:rFonts w:eastAsiaTheme="minorEastAsia"/>
        </w:rPr>
        <w:t>federal</w:t>
      </w:r>
      <w:r w:rsidRPr="00DA4478">
        <w:rPr>
          <w:rStyle w:val="DefinitionChar"/>
          <w:rFonts w:eastAsiaTheme="minorEastAsia"/>
        </w:rPr>
        <w:t xml:space="preserve"> </w:t>
      </w:r>
      <w:r w:rsidR="00EE3013">
        <w:rPr>
          <w:rStyle w:val="DefinitionChar"/>
          <w:rFonts w:eastAsiaTheme="minorEastAsia"/>
        </w:rPr>
        <w:t>government</w:t>
      </w:r>
      <w:r w:rsidRPr="00DA4478">
        <w:rPr>
          <w:rStyle w:val="DefinitionChar"/>
          <w:rFonts w:eastAsiaTheme="minorEastAsia"/>
        </w:rPr>
        <w:t xml:space="preserve">, or the </w:t>
      </w:r>
      <w:r w:rsidR="007A5B15">
        <w:rPr>
          <w:rStyle w:val="DefinitionChar"/>
          <w:rFonts w:eastAsiaTheme="minorEastAsia"/>
        </w:rPr>
        <w:t>P</w:t>
      </w:r>
      <w:r w:rsidR="007A5B15" w:rsidRPr="00DA4478">
        <w:rPr>
          <w:rStyle w:val="DefinitionChar"/>
          <w:rFonts w:eastAsiaTheme="minorEastAsia"/>
        </w:rPr>
        <w:t xml:space="preserve">rovider </w:t>
      </w:r>
      <w:r w:rsidRPr="00DA4478">
        <w:rPr>
          <w:rStyle w:val="DefinitionChar"/>
          <w:rFonts w:eastAsiaTheme="minorEastAsia"/>
        </w:rPr>
        <w:t xml:space="preserve">of an </w:t>
      </w:r>
      <w:r w:rsidR="000104D0">
        <w:rPr>
          <w:rStyle w:val="DefinitionChar"/>
          <w:rFonts w:eastAsiaTheme="minorEastAsia"/>
        </w:rPr>
        <w:t>Overpayment</w:t>
      </w:r>
      <w:r w:rsidRPr="00DA4478">
        <w:rPr>
          <w:rStyle w:val="DefinitionChar"/>
          <w:rFonts w:eastAsiaTheme="minorEastAsia"/>
        </w:rPr>
        <w:t xml:space="preserve">, and the communication of that </w:t>
      </w:r>
      <w:r w:rsidR="000104D0">
        <w:rPr>
          <w:rStyle w:val="DefinitionChar"/>
          <w:rFonts w:eastAsiaTheme="minorEastAsia"/>
        </w:rPr>
        <w:t>Overpayment</w:t>
      </w:r>
      <w:r w:rsidRPr="00DA4478">
        <w:rPr>
          <w:rStyle w:val="DefinitionChar"/>
          <w:rFonts w:eastAsiaTheme="minorEastAsia"/>
        </w:rPr>
        <w:t xml:space="preserve"> finding or the initiation of a formal </w:t>
      </w:r>
      <w:r w:rsidR="00897DEE">
        <w:rPr>
          <w:rStyle w:val="DefinitionChar"/>
          <w:rFonts w:eastAsiaTheme="minorEastAsia"/>
        </w:rPr>
        <w:t>Recoupment</w:t>
      </w:r>
      <w:r w:rsidRPr="00DA4478">
        <w:rPr>
          <w:rStyle w:val="DefinitionChar"/>
          <w:rFonts w:eastAsiaTheme="minorEastAsia"/>
        </w:rPr>
        <w:t xml:space="preserve"> action without notice as described in § 42 CFR 433.136 When </w:t>
      </w:r>
      <w:r w:rsidR="00D01D7D">
        <w:rPr>
          <w:rStyle w:val="DefinitionChar"/>
          <w:rFonts w:eastAsiaTheme="minorEastAsia"/>
        </w:rPr>
        <w:t>Discovery</w:t>
      </w:r>
      <w:r w:rsidRPr="00DA4478">
        <w:rPr>
          <w:rStyle w:val="DefinitionChar"/>
          <w:rFonts w:eastAsiaTheme="minorEastAsia"/>
        </w:rPr>
        <w:t xml:space="preserve"> of </w:t>
      </w:r>
      <w:r w:rsidR="000104D0">
        <w:rPr>
          <w:rStyle w:val="DefinitionChar"/>
          <w:rFonts w:eastAsiaTheme="minorEastAsia"/>
        </w:rPr>
        <w:t>Overpayment</w:t>
      </w:r>
      <w:r w:rsidRPr="00DA4478">
        <w:rPr>
          <w:rStyle w:val="DefinitionChar"/>
          <w:rFonts w:eastAsiaTheme="minorEastAsia"/>
        </w:rPr>
        <w:t xml:space="preserve"> occurs and its significance.</w:t>
      </w:r>
    </w:p>
    <w:p w14:paraId="4FDF501D" w14:textId="43971E60" w:rsidR="00E027CE" w:rsidRPr="00DA4478" w:rsidRDefault="00AF5705"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proofErr w:type="spellStart"/>
      <w:r>
        <w:rPr>
          <w:rStyle w:val="DefinitionTermChar"/>
          <w:rFonts w:eastAsiaTheme="minorEastAsia"/>
        </w:rPr>
        <w:t>Disenroll</w:t>
      </w:r>
      <w:proofErr w:type="spellEnd"/>
      <w:r>
        <w:rPr>
          <w:rStyle w:val="DefinitionTermChar"/>
          <w:rFonts w:eastAsiaTheme="minorEastAsia"/>
        </w:rPr>
        <w:t>/</w:t>
      </w:r>
      <w:r w:rsidR="00E027CE" w:rsidRPr="00AF5705">
        <w:rPr>
          <w:rStyle w:val="DefinitionTermChar"/>
          <w:rFonts w:eastAsiaTheme="minorEastAsia"/>
        </w:rPr>
        <w:t>Disenrollment</w:t>
      </w:r>
      <w:r>
        <w:rPr>
          <w:rFonts w:ascii="Times New Roman" w:hAnsi="Times New Roman" w:cs="Times New Roman"/>
          <w:b/>
        </w:rPr>
        <w:t>/</w:t>
      </w:r>
      <w:proofErr w:type="spellStart"/>
      <w:r w:rsidRPr="001B4F61">
        <w:rPr>
          <w:rFonts w:ascii="Times New Roman" w:hAnsi="Times New Roman" w:cs="Times New Roman"/>
          <w:b/>
        </w:rPr>
        <w:t>Disenrolled</w:t>
      </w:r>
      <w:proofErr w:type="spellEnd"/>
      <w:r w:rsidR="00E027CE" w:rsidRPr="00DA4478">
        <w:rPr>
          <w:rFonts w:ascii="Times New Roman" w:hAnsi="Times New Roman" w:cs="Times New Roman"/>
        </w:rPr>
        <w:t>– </w:t>
      </w:r>
      <w:r w:rsidR="00E027CE" w:rsidRPr="00DA4478">
        <w:rPr>
          <w:rStyle w:val="DefinitionChar"/>
          <w:rFonts w:eastAsiaTheme="minorEastAsia"/>
        </w:rPr>
        <w:t xml:space="preserve">Action taken by Department or its designee to remove a Medicaid Managed Care Program member from the CONTRACTOR's </w:t>
      </w:r>
      <w:r w:rsidR="00D741B2">
        <w:rPr>
          <w:rStyle w:val="DefinitionChar"/>
          <w:rFonts w:eastAsiaTheme="minorEastAsia"/>
        </w:rPr>
        <w:t>Plan</w:t>
      </w:r>
      <w:r w:rsidR="00E027CE" w:rsidRPr="00DA4478">
        <w:rPr>
          <w:rStyle w:val="DefinitionChar"/>
          <w:rFonts w:eastAsiaTheme="minorEastAsia"/>
        </w:rPr>
        <w:t xml:space="preserve"> following the receipt and approval of a written request for </w:t>
      </w:r>
      <w:r w:rsidR="00D01D7D">
        <w:rPr>
          <w:rStyle w:val="DefinitionChar"/>
          <w:rFonts w:eastAsiaTheme="minorEastAsia"/>
        </w:rPr>
        <w:t>Disenrollment</w:t>
      </w:r>
      <w:r w:rsidR="00E027CE" w:rsidRPr="00DA4478">
        <w:rPr>
          <w:rStyle w:val="DefinitionChar"/>
          <w:rFonts w:eastAsiaTheme="minorEastAsia"/>
        </w:rPr>
        <w:t xml:space="preserve"> or a determination made by Department or its designee that the member is no longer eligible </w:t>
      </w:r>
      <w:r w:rsidR="00591849">
        <w:rPr>
          <w:rStyle w:val="DefinitionChar"/>
          <w:rFonts w:eastAsiaTheme="minorEastAsia"/>
        </w:rPr>
        <w:t>f</w:t>
      </w:r>
      <w:r w:rsidR="00E027CE" w:rsidRPr="00DA4478">
        <w:rPr>
          <w:rStyle w:val="DefinitionChar"/>
          <w:rFonts w:eastAsiaTheme="minorEastAsia"/>
        </w:rPr>
        <w:t>or Medicaid or the Medicaid Managed Care Program.</w:t>
      </w:r>
    </w:p>
    <w:p w14:paraId="6423A4C4" w14:textId="77777777" w:rsidR="00BC7EB4" w:rsidRPr="008E465B" w:rsidRDefault="00BC7EB4" w:rsidP="00BC7EB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Dual Diagnosis</w:t>
      </w:r>
      <w:r w:rsidRPr="00DA4478">
        <w:rPr>
          <w:rFonts w:ascii="Times New Roman" w:hAnsi="Times New Roman" w:cs="Times New Roman"/>
        </w:rPr>
        <w:t xml:space="preserve"> </w:t>
      </w:r>
      <w:r w:rsidRPr="00DA4478">
        <w:rPr>
          <w:rFonts w:ascii="Times New Roman" w:hAnsi="Times New Roman" w:cs="Times New Roman"/>
          <w:b/>
        </w:rPr>
        <w:t>or</w:t>
      </w:r>
      <w:r w:rsidRPr="00DA4478">
        <w:rPr>
          <w:rFonts w:ascii="Times New Roman" w:hAnsi="Times New Roman" w:cs="Times New Roman"/>
        </w:rPr>
        <w:t xml:space="preserve"> </w:t>
      </w:r>
      <w:r w:rsidRPr="00DA4478">
        <w:rPr>
          <w:rStyle w:val="DefinitionTermChar"/>
          <w:rFonts w:eastAsiaTheme="minorEastAsia"/>
        </w:rPr>
        <w:t>Dual Disorders</w:t>
      </w:r>
      <w:r w:rsidRPr="00DA4478">
        <w:rPr>
          <w:rFonts w:ascii="Times New Roman" w:hAnsi="Times New Roman" w:cs="Times New Roman"/>
        </w:rPr>
        <w:t xml:space="preserve"> – </w:t>
      </w:r>
      <w:r w:rsidRPr="00DA4478">
        <w:rPr>
          <w:rStyle w:val="DefinitionChar"/>
          <w:rFonts w:eastAsiaTheme="minorEastAsia"/>
        </w:rPr>
        <w:t xml:space="preserve">An individual who has both a diagnosed mental health </w:t>
      </w:r>
      <w:r w:rsidRPr="008E465B">
        <w:rPr>
          <w:rStyle w:val="DefinitionChar"/>
          <w:rFonts w:eastAsiaTheme="minorEastAsia"/>
        </w:rPr>
        <w:t>problem and a problem with alcohol and/or drug use.</w:t>
      </w:r>
    </w:p>
    <w:p w14:paraId="39B73671" w14:textId="2B809AB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Dual Eligible</w:t>
      </w:r>
      <w:r w:rsidRPr="00DA4478">
        <w:rPr>
          <w:rFonts w:ascii="Times New Roman" w:hAnsi="Times New Roman" w:cs="Times New Roman"/>
        </w:rPr>
        <w:t xml:space="preserve"> </w:t>
      </w:r>
      <w:r w:rsidRPr="00DA4478">
        <w:rPr>
          <w:rFonts w:ascii="Times New Roman" w:hAnsi="Times New Roman" w:cs="Times New Roman"/>
          <w:b/>
        </w:rPr>
        <w:t>(a.k.a</w:t>
      </w:r>
      <w:r w:rsidRPr="00DA4478">
        <w:rPr>
          <w:rFonts w:ascii="Times New Roman" w:hAnsi="Times New Roman" w:cs="Times New Roman"/>
          <w:b/>
          <w:i/>
        </w:rPr>
        <w:t>.</w:t>
      </w:r>
      <w:r w:rsidRPr="00DA4478">
        <w:rPr>
          <w:rFonts w:ascii="Times New Roman" w:hAnsi="Times New Roman" w:cs="Times New Roman"/>
        </w:rPr>
        <w:t xml:space="preserve"> </w:t>
      </w:r>
      <w:r w:rsidRPr="00DA4478">
        <w:rPr>
          <w:rStyle w:val="DefinitionTermChar"/>
          <w:rFonts w:eastAsiaTheme="minorEastAsia"/>
        </w:rPr>
        <w:t xml:space="preserve">Dual </w:t>
      </w:r>
      <w:proofErr w:type="spellStart"/>
      <w:r w:rsidRPr="00DA4478">
        <w:rPr>
          <w:rStyle w:val="DefinitionTermChar"/>
          <w:rFonts w:eastAsiaTheme="minorEastAsia"/>
        </w:rPr>
        <w:t>Eligibles</w:t>
      </w:r>
      <w:proofErr w:type="spellEnd"/>
      <w:r w:rsidRPr="00DA4478">
        <w:rPr>
          <w:rFonts w:ascii="Times New Roman" w:hAnsi="Times New Roman" w:cs="Times New Roman"/>
          <w:b/>
        </w:rPr>
        <w:t>)</w:t>
      </w:r>
      <w:r w:rsidRPr="00DA4478">
        <w:rPr>
          <w:rFonts w:ascii="Times New Roman" w:hAnsi="Times New Roman" w:cs="Times New Roman"/>
        </w:rPr>
        <w:t xml:space="preserve"> – </w:t>
      </w:r>
      <w:r w:rsidRPr="00DA4478">
        <w:rPr>
          <w:rStyle w:val="DefinitionChar"/>
          <w:rFonts w:eastAsiaTheme="minorEastAsia"/>
        </w:rPr>
        <w:t xml:space="preserve">Individuals that are enrolled in both Medicaid and Medicare </w:t>
      </w:r>
      <w:r w:rsidR="003B0C43">
        <w:rPr>
          <w:rStyle w:val="DefinitionChar"/>
          <w:rFonts w:eastAsiaTheme="minorEastAsia"/>
        </w:rPr>
        <w:t>Program</w:t>
      </w:r>
      <w:r w:rsidRPr="00DA4478">
        <w:rPr>
          <w:rStyle w:val="DefinitionChar"/>
          <w:rFonts w:eastAsiaTheme="minorEastAsia"/>
        </w:rPr>
        <w:t xml:space="preserve">s and receive </w:t>
      </w:r>
      <w:r w:rsidR="00B13C3D">
        <w:rPr>
          <w:rStyle w:val="DefinitionChar"/>
          <w:rFonts w:eastAsiaTheme="minorEastAsia"/>
        </w:rPr>
        <w:t>Benefit</w:t>
      </w:r>
      <w:r w:rsidRPr="00DA4478">
        <w:rPr>
          <w:rStyle w:val="DefinitionChar"/>
          <w:rFonts w:eastAsiaTheme="minorEastAsia"/>
        </w:rPr>
        <w:t xml:space="preserve">s from both </w:t>
      </w:r>
      <w:r w:rsidR="003B0C43">
        <w:rPr>
          <w:rStyle w:val="DefinitionChar"/>
          <w:rFonts w:eastAsiaTheme="minorEastAsia"/>
        </w:rPr>
        <w:t>Program</w:t>
      </w:r>
      <w:r w:rsidRPr="00DA4478">
        <w:rPr>
          <w:rStyle w:val="DefinitionChar"/>
          <w:rFonts w:eastAsiaTheme="minorEastAsia"/>
        </w:rPr>
        <w:t>s.</w:t>
      </w:r>
    </w:p>
    <w:p w14:paraId="24A1E4C6" w14:textId="77777777" w:rsidR="0019405A" w:rsidRDefault="0019405A" w:rsidP="0019405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Style w:val="apple-converted-space"/>
          <w:rFonts w:ascii="Helvetica" w:hAnsi="Helvetica" w:cs="Helvetica"/>
          <w:color w:val="000000"/>
          <w:sz w:val="26"/>
          <w:szCs w:val="26"/>
          <w:shd w:val="clear" w:color="auto" w:fill="FFFFFF"/>
        </w:rPr>
      </w:pPr>
      <w:r>
        <w:rPr>
          <w:rStyle w:val="DefinitionTermChar"/>
          <w:rFonts w:eastAsiaTheme="minorEastAsia"/>
        </w:rPr>
        <w:t xml:space="preserve">Early and Periodic Screening Diagnosis and Treatment (EPSDT)- </w:t>
      </w:r>
      <w:r w:rsidRPr="002E51BD">
        <w:rPr>
          <w:rFonts w:ascii="Times New Roman" w:hAnsi="Times New Roman" w:cs="Times New Roman"/>
          <w:color w:val="000000"/>
          <w:shd w:val="clear" w:color="auto" w:fill="FFFFFF"/>
        </w:rPr>
        <w:t>The Early and Periodic Screening, Diagnostic and Treatment (EPSDT) benefit provides comprehensive and preventive health care services for children under age 21 who are enrolled in Medicaid.</w:t>
      </w:r>
      <w:r>
        <w:rPr>
          <w:rStyle w:val="apple-converted-space"/>
          <w:rFonts w:ascii="Helvetica" w:hAnsi="Helvetica" w:cs="Helvetica"/>
          <w:color w:val="000000"/>
          <w:sz w:val="26"/>
          <w:szCs w:val="26"/>
          <w:shd w:val="clear" w:color="auto" w:fill="FFFFFF"/>
        </w:rPr>
        <w:t> </w:t>
      </w:r>
    </w:p>
    <w:p w14:paraId="71D2392C" w14:textId="77777777" w:rsidR="0019405A" w:rsidRPr="002E51BD" w:rsidRDefault="0019405A" w:rsidP="0019405A">
      <w:pPr>
        <w:numPr>
          <w:ilvl w:val="0"/>
          <w:numId w:val="62"/>
        </w:numPr>
        <w:shd w:val="clear" w:color="auto" w:fill="FFFFFF"/>
        <w:spacing w:before="100" w:beforeAutospacing="1" w:after="120"/>
        <w:rPr>
          <w:rFonts w:ascii="Times New Roman" w:eastAsia="Times New Roman" w:hAnsi="Times New Roman" w:cs="Times New Roman"/>
          <w:color w:val="000000"/>
        </w:rPr>
      </w:pPr>
      <w:r w:rsidRPr="002E51BD">
        <w:rPr>
          <w:rFonts w:ascii="Times New Roman" w:eastAsia="Times New Roman" w:hAnsi="Times New Roman" w:cs="Times New Roman"/>
          <w:b/>
          <w:bCs/>
          <w:color w:val="000000"/>
        </w:rPr>
        <w:t>Early:</w:t>
      </w:r>
      <w:r w:rsidRPr="002E51BD">
        <w:rPr>
          <w:rFonts w:ascii="Times New Roman" w:eastAsia="Times New Roman" w:hAnsi="Times New Roman" w:cs="Times New Roman"/>
          <w:color w:val="000000"/>
        </w:rPr>
        <w:t> Assessing and identifying problems early</w:t>
      </w:r>
    </w:p>
    <w:p w14:paraId="28E8447F" w14:textId="77777777" w:rsidR="0019405A" w:rsidRPr="002E51BD" w:rsidRDefault="0019405A" w:rsidP="0019405A">
      <w:pPr>
        <w:numPr>
          <w:ilvl w:val="0"/>
          <w:numId w:val="62"/>
        </w:numPr>
        <w:shd w:val="clear" w:color="auto" w:fill="FFFFFF"/>
        <w:spacing w:before="100" w:beforeAutospacing="1" w:after="120"/>
        <w:rPr>
          <w:rFonts w:ascii="Times New Roman" w:eastAsia="Times New Roman" w:hAnsi="Times New Roman" w:cs="Times New Roman"/>
          <w:color w:val="000000"/>
        </w:rPr>
      </w:pPr>
      <w:r w:rsidRPr="002E51BD">
        <w:rPr>
          <w:rFonts w:ascii="Times New Roman" w:eastAsia="Times New Roman" w:hAnsi="Times New Roman" w:cs="Times New Roman"/>
          <w:b/>
          <w:bCs/>
          <w:color w:val="000000"/>
        </w:rPr>
        <w:t>Periodic:</w:t>
      </w:r>
      <w:r w:rsidRPr="002E51BD">
        <w:rPr>
          <w:rFonts w:ascii="Times New Roman" w:eastAsia="Times New Roman" w:hAnsi="Times New Roman" w:cs="Times New Roman"/>
          <w:color w:val="000000"/>
        </w:rPr>
        <w:t> Checking children's health at periodic, age-appropriate intervals</w:t>
      </w:r>
    </w:p>
    <w:p w14:paraId="71988B2F" w14:textId="77777777" w:rsidR="0019405A" w:rsidRPr="002E51BD" w:rsidRDefault="0019405A" w:rsidP="0019405A">
      <w:pPr>
        <w:numPr>
          <w:ilvl w:val="0"/>
          <w:numId w:val="62"/>
        </w:numPr>
        <w:shd w:val="clear" w:color="auto" w:fill="FFFFFF"/>
        <w:spacing w:before="100" w:beforeAutospacing="1" w:after="120"/>
        <w:rPr>
          <w:rFonts w:ascii="Times New Roman" w:eastAsia="Times New Roman" w:hAnsi="Times New Roman" w:cs="Times New Roman"/>
          <w:color w:val="000000"/>
        </w:rPr>
      </w:pPr>
      <w:r w:rsidRPr="002E51BD">
        <w:rPr>
          <w:rFonts w:ascii="Times New Roman" w:eastAsia="Times New Roman" w:hAnsi="Times New Roman" w:cs="Times New Roman"/>
          <w:b/>
          <w:bCs/>
          <w:color w:val="000000"/>
        </w:rPr>
        <w:t>Screening:</w:t>
      </w:r>
      <w:r w:rsidRPr="002E51BD">
        <w:rPr>
          <w:rFonts w:ascii="Times New Roman" w:eastAsia="Times New Roman" w:hAnsi="Times New Roman" w:cs="Times New Roman"/>
          <w:color w:val="000000"/>
        </w:rPr>
        <w:t> Providing physical, mental, developmental, dental, hearing, vision, and other screening tests to detect potential problems</w:t>
      </w:r>
    </w:p>
    <w:p w14:paraId="04207C1E" w14:textId="77777777" w:rsidR="0019405A" w:rsidRPr="002E51BD" w:rsidRDefault="0019405A" w:rsidP="0019405A">
      <w:pPr>
        <w:numPr>
          <w:ilvl w:val="0"/>
          <w:numId w:val="62"/>
        </w:numPr>
        <w:shd w:val="clear" w:color="auto" w:fill="FFFFFF"/>
        <w:spacing w:before="100" w:beforeAutospacing="1" w:after="120"/>
        <w:rPr>
          <w:rFonts w:ascii="Times New Roman" w:eastAsia="Times New Roman" w:hAnsi="Times New Roman" w:cs="Times New Roman"/>
          <w:color w:val="000000"/>
        </w:rPr>
      </w:pPr>
      <w:r w:rsidRPr="002E51BD">
        <w:rPr>
          <w:rFonts w:ascii="Times New Roman" w:eastAsia="Times New Roman" w:hAnsi="Times New Roman" w:cs="Times New Roman"/>
          <w:b/>
          <w:bCs/>
          <w:color w:val="000000"/>
        </w:rPr>
        <w:t>Diagnostic:</w:t>
      </w:r>
      <w:r w:rsidRPr="002E51BD">
        <w:rPr>
          <w:rFonts w:ascii="Times New Roman" w:eastAsia="Times New Roman" w:hAnsi="Times New Roman" w:cs="Times New Roman"/>
          <w:color w:val="000000"/>
        </w:rPr>
        <w:t> Performing diagnostic tests to follow up when a risk is identified, and</w:t>
      </w:r>
    </w:p>
    <w:p w14:paraId="6D46500E" w14:textId="77777777" w:rsidR="0019405A" w:rsidRDefault="0019405A" w:rsidP="0019405A">
      <w:pPr>
        <w:numPr>
          <w:ilvl w:val="0"/>
          <w:numId w:val="62"/>
        </w:numPr>
        <w:shd w:val="clear" w:color="auto" w:fill="FFFFFF"/>
        <w:spacing w:before="100" w:beforeAutospacing="1"/>
        <w:rPr>
          <w:rFonts w:ascii="Times New Roman" w:eastAsia="Times New Roman" w:hAnsi="Times New Roman" w:cs="Times New Roman"/>
          <w:color w:val="000000"/>
        </w:rPr>
      </w:pPr>
      <w:r w:rsidRPr="002E51BD">
        <w:rPr>
          <w:rFonts w:ascii="Times New Roman" w:eastAsia="Times New Roman" w:hAnsi="Times New Roman" w:cs="Times New Roman"/>
          <w:b/>
          <w:bCs/>
          <w:color w:val="000000"/>
        </w:rPr>
        <w:t>Treatment:</w:t>
      </w:r>
      <w:r w:rsidRPr="002E51BD">
        <w:rPr>
          <w:rFonts w:ascii="Times New Roman" w:eastAsia="Times New Roman" w:hAnsi="Times New Roman" w:cs="Times New Roman"/>
          <w:color w:val="000000"/>
        </w:rPr>
        <w:t> Control, correct or reduce health problems found.</w:t>
      </w:r>
    </w:p>
    <w:p w14:paraId="7E90AE18" w14:textId="77777777" w:rsidR="00863C57" w:rsidRDefault="0019405A" w:rsidP="001B4F61">
      <w:pPr>
        <w:shd w:val="clear" w:color="auto" w:fill="FFFFFF"/>
        <w:spacing w:before="100" w:beforeAutospacing="1"/>
        <w:rPr>
          <w:rFonts w:ascii="Times New Roman" w:hAnsi="Times New Roman" w:cs="Times New Roman"/>
          <w:color w:val="000000"/>
          <w:shd w:val="clear" w:color="auto" w:fill="FFFFFF"/>
        </w:rPr>
      </w:pPr>
      <w:r w:rsidRPr="001B4F61">
        <w:rPr>
          <w:rFonts w:ascii="Times New Roman" w:hAnsi="Times New Roman" w:cs="Times New Roman"/>
          <w:color w:val="000000"/>
          <w:shd w:val="clear" w:color="auto" w:fill="FFFFFF"/>
        </w:rPr>
        <w:t>States are required to provide comprehensive services and furnish all Medicaid coverable, appropriate, and medically necessary services needed to correct and ameliorate health conditions, based on federal guidelines. </w:t>
      </w:r>
    </w:p>
    <w:p w14:paraId="021F2758" w14:textId="1708FD3E" w:rsidR="0041149E" w:rsidRDefault="00E027CE" w:rsidP="001B4F61">
      <w:pPr>
        <w:pStyle w:val="ListParagraph"/>
        <w:keepNext/>
        <w:keepLines/>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beforeAutospacing="1"/>
        <w:jc w:val="both"/>
        <w:rPr>
          <w:rFonts w:eastAsiaTheme="minorEastAsia"/>
        </w:rPr>
      </w:pPr>
      <w:r w:rsidRPr="008E465B">
        <w:rPr>
          <w:rStyle w:val="DefinitionTermChar"/>
          <w:rFonts w:eastAsiaTheme="minorEastAsia"/>
        </w:rPr>
        <w:t xml:space="preserve">Earned Premiums – </w:t>
      </w:r>
      <w:r w:rsidRPr="00680E89">
        <w:rPr>
          <w:rStyle w:val="DefinitionTermChar"/>
          <w:rFonts w:eastAsiaTheme="minorEastAsia"/>
          <w:b w:val="0"/>
        </w:rPr>
        <w:t>T</w:t>
      </w:r>
      <w:r w:rsidRPr="00680E89">
        <w:t>h</w:t>
      </w:r>
      <w:r w:rsidRPr="008E465B">
        <w:t xml:space="preserve">e sum of all monies paid by a policyholder in order to receive coverage from a health insurer. Relative to the Medical Loss Ratio (MLR) calculation, </w:t>
      </w:r>
      <w:r w:rsidR="004E73BA">
        <w:t>Earned Premiums</w:t>
      </w:r>
      <w:r w:rsidRPr="008E465B">
        <w:t xml:space="preserve"> may also represent the following characteristics:</w:t>
      </w:r>
    </w:p>
    <w:p w14:paraId="0BD19B9D" w14:textId="77777777" w:rsidR="0041149E" w:rsidRPr="00863C57" w:rsidRDefault="0041149E" w:rsidP="001B4F61">
      <w:pPr>
        <w:pStyle w:val="ListParagraph"/>
        <w:keepNext/>
        <w:keepLines/>
        <w:numPr>
          <w:ilvl w:val="0"/>
          <w:numId w:val="65"/>
        </w:numPr>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beforeAutospacing="1"/>
        <w:jc w:val="both"/>
        <w:rPr>
          <w:rStyle w:val="DefinitionTermChar"/>
          <w:rFonts w:eastAsiaTheme="minorEastAsia"/>
          <w:b w:val="0"/>
        </w:rPr>
      </w:pPr>
      <w:r w:rsidRPr="00863C57">
        <w:rPr>
          <w:rStyle w:val="DefinitionTermChar"/>
          <w:rFonts w:eastAsiaTheme="minorEastAsia"/>
          <w:b w:val="0"/>
        </w:rPr>
        <w:t>Earned Premiums exclude premium assessments paid to, or subsidies received from, federal and state high-Risk insurance pools created by the Affordable Care Act (2010).</w:t>
      </w:r>
    </w:p>
    <w:p w14:paraId="034B8730" w14:textId="77777777" w:rsidR="0041149E" w:rsidRPr="00863C57" w:rsidRDefault="0041149E" w:rsidP="0041149E">
      <w:pPr>
        <w:pStyle w:val="ListParagraph"/>
        <w:keepNext/>
        <w:keepLines/>
        <w:numPr>
          <w:ilvl w:val="0"/>
          <w:numId w:val="25"/>
        </w:num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beforeAutospacing="1"/>
        <w:jc w:val="both"/>
        <w:rPr>
          <w:rStyle w:val="DefinitionTermChar"/>
          <w:rFonts w:eastAsiaTheme="minorEastAsia"/>
          <w:b w:val="0"/>
        </w:rPr>
      </w:pPr>
      <w:r w:rsidRPr="00863C57">
        <w:rPr>
          <w:rStyle w:val="DefinitionTermChar"/>
          <w:rFonts w:eastAsiaTheme="minorEastAsia"/>
          <w:b w:val="0"/>
        </w:rPr>
        <w:t>Earned Premiums exclude adjustments for retroactive rate reductions.</w:t>
      </w:r>
    </w:p>
    <w:p w14:paraId="038DE5A9" w14:textId="77777777" w:rsidR="0041149E" w:rsidRPr="009326B5" w:rsidRDefault="0041149E" w:rsidP="0041149E">
      <w:pPr>
        <w:pStyle w:val="ListParagraph"/>
        <w:keepNext/>
        <w:keepLines/>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rStyle w:val="DefinitionTermChar"/>
          <w:rFonts w:eastAsiaTheme="minorEastAsia"/>
          <w:b w:val="0"/>
        </w:rPr>
      </w:pPr>
      <w:r>
        <w:rPr>
          <w:rStyle w:val="DefinitionTermChar"/>
          <w:rFonts w:eastAsiaTheme="minorEastAsia"/>
          <w:b w:val="0"/>
        </w:rPr>
        <w:t>Earned Premiums</w:t>
      </w:r>
      <w:r w:rsidRPr="009326B5">
        <w:rPr>
          <w:rStyle w:val="DefinitionTermChar"/>
          <w:rFonts w:eastAsiaTheme="minorEastAsia"/>
          <w:b w:val="0"/>
        </w:rPr>
        <w:t xml:space="preserve"> are to be reported before insurers deduct premium discounts for </w:t>
      </w:r>
      <w:r>
        <w:rPr>
          <w:rStyle w:val="DefinitionTermChar"/>
          <w:rFonts w:eastAsiaTheme="minorEastAsia"/>
          <w:b w:val="0"/>
        </w:rPr>
        <w:t>Enrollee</w:t>
      </w:r>
      <w:r w:rsidRPr="009326B5">
        <w:rPr>
          <w:rStyle w:val="DefinitionTermChar"/>
          <w:rFonts w:eastAsiaTheme="minorEastAsia"/>
          <w:b w:val="0"/>
        </w:rPr>
        <w:t>s for health and wellness promotion.</w:t>
      </w:r>
    </w:p>
    <w:p w14:paraId="75B04361" w14:textId="77777777" w:rsidR="0041149E" w:rsidRDefault="0041149E" w:rsidP="0041149E">
      <w:pPr>
        <w:pStyle w:val="ListParagraph"/>
        <w:keepNext/>
        <w:keepLines/>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rStyle w:val="DefinitionTermChar"/>
          <w:rFonts w:eastAsiaTheme="minorEastAsia"/>
          <w:b w:val="0"/>
        </w:rPr>
      </w:pPr>
      <w:r>
        <w:rPr>
          <w:rStyle w:val="DefinitionTermChar"/>
          <w:rFonts w:eastAsiaTheme="minorEastAsia"/>
          <w:b w:val="0"/>
        </w:rPr>
        <w:t>Earned Premiums</w:t>
      </w:r>
      <w:r w:rsidRPr="009326B5">
        <w:rPr>
          <w:rStyle w:val="DefinitionTermChar"/>
          <w:rFonts w:eastAsiaTheme="minorEastAsia"/>
          <w:b w:val="0"/>
        </w:rPr>
        <w:t xml:space="preserve"> should be direct (excluding reinsurance).</w:t>
      </w:r>
    </w:p>
    <w:p w14:paraId="32229BB6" w14:textId="77777777" w:rsidR="0041149E" w:rsidRPr="00DA4478" w:rsidRDefault="0041149E" w:rsidP="0041149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Eligible</w:t>
      </w:r>
      <w:r w:rsidRPr="00DA4478">
        <w:rPr>
          <w:rFonts w:ascii="Times New Roman" w:hAnsi="Times New Roman" w:cs="Times New Roman"/>
        </w:rPr>
        <w:t xml:space="preserve"> </w:t>
      </w:r>
      <w:r w:rsidRPr="00DA4478">
        <w:rPr>
          <w:rFonts w:ascii="Times New Roman" w:hAnsi="Times New Roman" w:cs="Times New Roman"/>
          <w:b/>
        </w:rPr>
        <w:t>or</w:t>
      </w:r>
      <w:r w:rsidRPr="00DA4478">
        <w:rPr>
          <w:rFonts w:ascii="Times New Roman" w:hAnsi="Times New Roman" w:cs="Times New Roman"/>
        </w:rPr>
        <w:t xml:space="preserve"> </w:t>
      </w:r>
      <w:proofErr w:type="spellStart"/>
      <w:r w:rsidRPr="00DA4478">
        <w:rPr>
          <w:rStyle w:val="DefinitionTermChar"/>
          <w:rFonts w:eastAsiaTheme="minorEastAsia"/>
        </w:rPr>
        <w:t>Eligibles</w:t>
      </w:r>
      <w:proofErr w:type="spellEnd"/>
      <w:r w:rsidRPr="00DA4478">
        <w:rPr>
          <w:rFonts w:ascii="Times New Roman" w:hAnsi="Times New Roman" w:cs="Times New Roman"/>
        </w:rPr>
        <w:t xml:space="preserve"> – </w:t>
      </w:r>
      <w:r w:rsidRPr="00DA4478">
        <w:rPr>
          <w:rStyle w:val="DefinitionChar"/>
          <w:rFonts w:eastAsiaTheme="minorEastAsia"/>
        </w:rPr>
        <w:t>A person who has been determined eligible to receive services as provided for in the SC State Plan for Medical Assistance under Title XIX.</w:t>
      </w:r>
    </w:p>
    <w:p w14:paraId="74BC5D45" w14:textId="77777777" w:rsidR="0041149E" w:rsidRPr="00DA4478" w:rsidRDefault="0041149E" w:rsidP="0041149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Emergency Medical Condition</w:t>
      </w:r>
      <w:r w:rsidRPr="00DA4478">
        <w:rPr>
          <w:rFonts w:ascii="Times New Roman" w:hAnsi="Times New Roman" w:cs="Times New Roman"/>
        </w:rPr>
        <w:t xml:space="preserve">  – Medical condition manifesting itself by acute symptoms of sufficient severity (including severe pain) such that a prudent layperson, who possesses an average knowledge of health and medicine, could reasonably expect the absence of immediate medical attention to result in: placing the health of the individual (or, with respect to a pregnant woman, the health of the woman and/or her unborn child) in serious jeopardy; serious impairment to bodily functions, or serious dysfunction of any bodily organ or part.</w:t>
      </w:r>
    </w:p>
    <w:p w14:paraId="79531D32" w14:textId="77777777" w:rsidR="0041149E" w:rsidRPr="00DA4478" w:rsidRDefault="0041149E" w:rsidP="0041149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Emergency Services</w:t>
      </w:r>
      <w:r w:rsidRPr="00DA4478">
        <w:rPr>
          <w:rFonts w:ascii="Times New Roman" w:hAnsi="Times New Roman" w:cs="Times New Roman"/>
        </w:rPr>
        <w:t xml:space="preserve"> – Covered inpatient and </w:t>
      </w:r>
      <w:r>
        <w:rPr>
          <w:rFonts w:ascii="Times New Roman" w:hAnsi="Times New Roman" w:cs="Times New Roman"/>
        </w:rPr>
        <w:t>Outpatient Services</w:t>
      </w:r>
      <w:r w:rsidRPr="00DA4478">
        <w:rPr>
          <w:rFonts w:ascii="Times New Roman" w:hAnsi="Times New Roman" w:cs="Times New Roman"/>
        </w:rPr>
        <w:t xml:space="preserve"> that are as follows:</w:t>
      </w:r>
    </w:p>
    <w:p w14:paraId="0493EE32" w14:textId="77777777" w:rsidR="0041149E" w:rsidRPr="00DA4478" w:rsidRDefault="0041149E" w:rsidP="0041149E">
      <w:pPr>
        <w:pStyle w:val="ListParagraph"/>
        <w:keepNext/>
        <w:keepLines/>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 xml:space="preserve">Furnished by a </w:t>
      </w:r>
      <w:r>
        <w:t>Provider</w:t>
      </w:r>
      <w:r w:rsidRPr="00DA4478">
        <w:t xml:space="preserve"> that is qualified to furnish these services under this title; and</w:t>
      </w:r>
    </w:p>
    <w:p w14:paraId="3A259E59" w14:textId="77777777" w:rsidR="0041149E" w:rsidRPr="00DA4478" w:rsidRDefault="0041149E" w:rsidP="0041149E">
      <w:pPr>
        <w:pStyle w:val="ListParagraph"/>
        <w:keepNext/>
        <w:keepLines/>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 xml:space="preserve">Needed to evaluate or stabilize an </w:t>
      </w:r>
      <w:r>
        <w:t>Emergency Medical Condition</w:t>
      </w:r>
      <w:r w:rsidRPr="00DA4478">
        <w:t>.</w:t>
      </w:r>
    </w:p>
    <w:p w14:paraId="5038A049" w14:textId="77777777" w:rsidR="0041149E" w:rsidRPr="00DA4478" w:rsidRDefault="0041149E" w:rsidP="0041149E">
      <w:pPr>
        <w:keepNext/>
        <w:keepLines/>
        <w:tabs>
          <w:tab w:val="left" w:pos="-1440"/>
          <w:tab w:val="left" w:pos="-720"/>
          <w:tab w:val="left" w:pos="0"/>
          <w:tab w:val="left" w:pos="720"/>
          <w:tab w:val="left" w:pos="1440"/>
          <w:tab w:val="left" w:pos="2192"/>
          <w:tab w:val="left" w:pos="2923"/>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Encounter</w:t>
      </w:r>
      <w:r w:rsidRPr="00DA4478">
        <w:rPr>
          <w:rFonts w:ascii="Times New Roman" w:hAnsi="Times New Roman" w:cs="Times New Roman"/>
        </w:rPr>
        <w:t xml:space="preserve"> – </w:t>
      </w:r>
      <w:r w:rsidRPr="00DA4478">
        <w:rPr>
          <w:rStyle w:val="DefinitionChar"/>
          <w:rFonts w:eastAsiaTheme="minorEastAsia"/>
        </w:rPr>
        <w:t xml:space="preserve">Any service provided to a Medicaid Managed Care Program member regardless of how the service was reimbursed and regardless of </w:t>
      </w:r>
      <w:r>
        <w:rPr>
          <w:rStyle w:val="DefinitionChar"/>
          <w:rFonts w:eastAsiaTheme="minorEastAsia"/>
        </w:rPr>
        <w:t>Provider</w:t>
      </w:r>
      <w:r w:rsidRPr="00DA4478">
        <w:rPr>
          <w:rStyle w:val="DefinitionChar"/>
          <w:rFonts w:eastAsiaTheme="minorEastAsia"/>
        </w:rPr>
        <w:t xml:space="preserve"> type, practice specialty, or place of services.  This would include expanded services/</w:t>
      </w:r>
      <w:r>
        <w:rPr>
          <w:rStyle w:val="DefinitionChar"/>
          <w:rFonts w:eastAsiaTheme="minorEastAsia"/>
        </w:rPr>
        <w:t>Benefit</w:t>
      </w:r>
      <w:r w:rsidRPr="00DA4478">
        <w:rPr>
          <w:rStyle w:val="DefinitionChar"/>
          <w:rFonts w:eastAsiaTheme="minorEastAsia"/>
        </w:rPr>
        <w:t xml:space="preserve">s as defined in this </w:t>
      </w:r>
      <w:r>
        <w:rPr>
          <w:rStyle w:val="DefinitionChar"/>
          <w:rFonts w:eastAsiaTheme="minorEastAsia"/>
        </w:rPr>
        <w:t>contract</w:t>
      </w:r>
      <w:r w:rsidRPr="00DA4478">
        <w:rPr>
          <w:rStyle w:val="DefinitionChar"/>
          <w:rFonts w:eastAsiaTheme="minorEastAsia"/>
        </w:rPr>
        <w:t>.</w:t>
      </w:r>
    </w:p>
    <w:p w14:paraId="2769F633" w14:textId="77777777" w:rsidR="0041149E" w:rsidRPr="00DA4478" w:rsidRDefault="0041149E" w:rsidP="0041149E">
      <w:pPr>
        <w:keepNext/>
        <w:keepLines/>
        <w:tabs>
          <w:tab w:val="left" w:pos="-1440"/>
          <w:tab w:val="left" w:pos="-720"/>
          <w:tab w:val="left" w:pos="0"/>
          <w:tab w:val="left" w:pos="720"/>
          <w:tab w:val="left" w:pos="1440"/>
          <w:tab w:val="left" w:pos="2192"/>
          <w:tab w:val="left" w:pos="2923"/>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Enrollee</w:t>
      </w:r>
      <w:r w:rsidRPr="00DA4478">
        <w:rPr>
          <w:rFonts w:ascii="Times New Roman" w:hAnsi="Times New Roman" w:cs="Times New Roman"/>
        </w:rPr>
        <w:t xml:space="preserve"> – </w:t>
      </w:r>
      <w:r w:rsidRPr="00DA4478">
        <w:rPr>
          <w:rStyle w:val="DefinitionChar"/>
          <w:rFonts w:eastAsiaTheme="minorEastAsia"/>
        </w:rPr>
        <w:t xml:space="preserve">A Medicaid </w:t>
      </w:r>
      <w:r>
        <w:rPr>
          <w:rStyle w:val="DefinitionChar"/>
          <w:rFonts w:eastAsiaTheme="minorEastAsia"/>
        </w:rPr>
        <w:t>Beneficiary</w:t>
      </w:r>
      <w:r w:rsidRPr="00DA4478">
        <w:rPr>
          <w:rStyle w:val="DefinitionChar"/>
          <w:rFonts w:eastAsiaTheme="minorEastAsia"/>
        </w:rPr>
        <w:t xml:space="preserve"> who is currently enrolled in the State’s Medicaid Managed Care Program, specifically a Managed Care Organization (MCO). Other Managed Care Programs may include, but are not limited to: PIHP, PAHP, or PCCM (42 CFR §438.10 (a)).</w:t>
      </w:r>
    </w:p>
    <w:p w14:paraId="2716C8A9" w14:textId="77777777" w:rsidR="0041149E" w:rsidRPr="00DA4478" w:rsidRDefault="0041149E" w:rsidP="0041149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Enrollment</w:t>
      </w:r>
      <w:r w:rsidRPr="00DA4478">
        <w:rPr>
          <w:rFonts w:ascii="Times New Roman" w:hAnsi="Times New Roman" w:cs="Times New Roman"/>
        </w:rPr>
        <w:t xml:space="preserve"> – </w:t>
      </w:r>
      <w:r w:rsidRPr="00DA4478">
        <w:rPr>
          <w:rStyle w:val="DefinitionChar"/>
          <w:rFonts w:eastAsiaTheme="minorEastAsia"/>
        </w:rPr>
        <w:t xml:space="preserve">The process in which a Medicaid </w:t>
      </w:r>
      <w:r>
        <w:rPr>
          <w:rStyle w:val="DefinitionChar"/>
          <w:rFonts w:eastAsiaTheme="minorEastAsia"/>
        </w:rPr>
        <w:t>Eligible</w:t>
      </w:r>
      <w:r w:rsidRPr="00DA4478">
        <w:rPr>
          <w:rStyle w:val="DefinitionChar"/>
          <w:rFonts w:eastAsiaTheme="minorEastAsia"/>
        </w:rPr>
        <w:t xml:space="preserve"> selects or is assigned to a CONTRACTOR (“MCO”) and goes through a managed care educational process as provided by the Department or its agent.</w:t>
      </w:r>
      <w:r w:rsidRPr="00DA4478">
        <w:rPr>
          <w:rFonts w:ascii="Times New Roman" w:hAnsi="Times New Roman" w:cs="Times New Roman"/>
        </w:rPr>
        <w:t xml:space="preserve"> </w:t>
      </w:r>
    </w:p>
    <w:p w14:paraId="301CD5D6" w14:textId="77777777" w:rsidR="0041149E" w:rsidRPr="00DA4478" w:rsidRDefault="0041149E" w:rsidP="0041149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Enrollment</w:t>
      </w:r>
      <w:r w:rsidRPr="00DA4478">
        <w:rPr>
          <w:rFonts w:ascii="Times New Roman" w:hAnsi="Times New Roman" w:cs="Times New Roman"/>
        </w:rPr>
        <w:t xml:space="preserve"> </w:t>
      </w:r>
      <w:r w:rsidRPr="00DA4478">
        <w:rPr>
          <w:rFonts w:ascii="Times New Roman" w:hAnsi="Times New Roman" w:cs="Times New Roman"/>
          <w:b/>
        </w:rPr>
        <w:t>(Voluntary)</w:t>
      </w:r>
      <w:r w:rsidRPr="00DA4478">
        <w:rPr>
          <w:rFonts w:ascii="Times New Roman" w:hAnsi="Times New Roman" w:cs="Times New Roman"/>
        </w:rPr>
        <w:t xml:space="preserve"> – </w:t>
      </w:r>
      <w:r w:rsidRPr="00DA4478">
        <w:rPr>
          <w:rStyle w:val="DefinitionChar"/>
          <w:rFonts w:eastAsiaTheme="minorEastAsia"/>
        </w:rPr>
        <w:t xml:space="preserve">The process in which an </w:t>
      </w:r>
      <w:r>
        <w:rPr>
          <w:rStyle w:val="DefinitionChar"/>
          <w:rFonts w:eastAsiaTheme="minorEastAsia"/>
        </w:rPr>
        <w:t>Applicant</w:t>
      </w:r>
      <w:r w:rsidRPr="00DA4478">
        <w:rPr>
          <w:rStyle w:val="DefinitionChar"/>
          <w:rFonts w:eastAsiaTheme="minorEastAsia"/>
        </w:rPr>
        <w:t>/</w:t>
      </w:r>
      <w:r>
        <w:rPr>
          <w:rStyle w:val="DefinitionChar"/>
          <w:rFonts w:eastAsiaTheme="minorEastAsia"/>
        </w:rPr>
        <w:t>Recipient</w:t>
      </w:r>
      <w:r w:rsidRPr="00DA4478">
        <w:rPr>
          <w:rStyle w:val="DefinitionChar"/>
          <w:rFonts w:eastAsiaTheme="minorEastAsia"/>
        </w:rPr>
        <w:t xml:space="preserve"> selects a CONTRACTOR and goes through an educational process to become a Medicaid Managed Care Program member of the CONTRACTOR.</w:t>
      </w:r>
    </w:p>
    <w:p w14:paraId="5D442F6F" w14:textId="77777777" w:rsidR="0041149E" w:rsidRDefault="0041149E" w:rsidP="0041149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Style w:val="DefinitionChar"/>
          <w:rFonts w:eastAsiaTheme="minorEastAsia"/>
        </w:rPr>
      </w:pPr>
      <w:r w:rsidRPr="00DA4478">
        <w:rPr>
          <w:rStyle w:val="DefinitionTermChar"/>
          <w:rFonts w:eastAsiaTheme="minorEastAsia"/>
        </w:rPr>
        <w:t>Evidence of Coverage</w:t>
      </w:r>
      <w:r w:rsidRPr="00DA4478">
        <w:rPr>
          <w:rFonts w:ascii="Times New Roman" w:hAnsi="Times New Roman" w:cs="Times New Roman"/>
        </w:rPr>
        <w:t xml:space="preserve"> – </w:t>
      </w:r>
      <w:r w:rsidRPr="00DA4478">
        <w:rPr>
          <w:rStyle w:val="DefinitionChar"/>
          <w:rFonts w:eastAsiaTheme="minorEastAsia"/>
        </w:rPr>
        <w:t xml:space="preserve">The term which describes services and supplies provided to Medicaid Managed Care Program members, which includes specific information on </w:t>
      </w:r>
      <w:r>
        <w:rPr>
          <w:rStyle w:val="DefinitionChar"/>
          <w:rFonts w:eastAsiaTheme="minorEastAsia"/>
        </w:rPr>
        <w:t>Benefit</w:t>
      </w:r>
      <w:r w:rsidRPr="00DA4478">
        <w:rPr>
          <w:rStyle w:val="DefinitionChar"/>
          <w:rFonts w:eastAsiaTheme="minorEastAsia"/>
        </w:rPr>
        <w:t>s, coverage limitations and services not covered. The term "</w:t>
      </w:r>
      <w:r>
        <w:rPr>
          <w:rStyle w:val="DefinitionChar"/>
          <w:rFonts w:eastAsiaTheme="minorEastAsia"/>
        </w:rPr>
        <w:t>Evidence of Coverage</w:t>
      </w:r>
      <w:r w:rsidRPr="00DA4478">
        <w:rPr>
          <w:rStyle w:val="DefinitionChar"/>
          <w:rFonts w:eastAsiaTheme="minorEastAsia"/>
        </w:rPr>
        <w:t>" is interchangeable with the term "</w:t>
      </w:r>
      <w:r>
        <w:rPr>
          <w:rStyle w:val="DefinitionChar"/>
          <w:rFonts w:eastAsiaTheme="minorEastAsia"/>
        </w:rPr>
        <w:t>Certificate of Coverage</w:t>
      </w:r>
      <w:r w:rsidRPr="00DA4478">
        <w:rPr>
          <w:rStyle w:val="DefinitionChar"/>
          <w:rFonts w:eastAsiaTheme="minorEastAsia"/>
        </w:rPr>
        <w:t>."</w:t>
      </w:r>
    </w:p>
    <w:p w14:paraId="1F2C98B0" w14:textId="60029B3E"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Excluded Services</w:t>
      </w:r>
      <w:r w:rsidRPr="00DA4478">
        <w:rPr>
          <w:rFonts w:ascii="Times New Roman" w:hAnsi="Times New Roman" w:cs="Times New Roman"/>
        </w:rPr>
        <w:t xml:space="preserve"> – </w:t>
      </w:r>
      <w:r w:rsidRPr="00DA4478">
        <w:rPr>
          <w:rStyle w:val="DefinitionChar"/>
          <w:rFonts w:eastAsiaTheme="minorEastAsia"/>
        </w:rPr>
        <w:t>Medicaid services not included in the CONTRACTOR's Core Benefits and reimbursed fee-for-service by the State.</w:t>
      </w:r>
    </w:p>
    <w:p w14:paraId="0CEA64AB" w14:textId="32DFFAEE"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Exclusion</w:t>
      </w:r>
      <w:r w:rsidRPr="00DA4478">
        <w:rPr>
          <w:rFonts w:ascii="Times New Roman" w:hAnsi="Times New Roman" w:cs="Times New Roman"/>
        </w:rPr>
        <w:t xml:space="preserve"> – </w:t>
      </w:r>
      <w:r w:rsidRPr="00DA4478">
        <w:rPr>
          <w:rStyle w:val="DefinitionChar"/>
          <w:rFonts w:eastAsiaTheme="minorEastAsia"/>
        </w:rPr>
        <w:t xml:space="preserve">Items or services furnished by a specific </w:t>
      </w:r>
      <w:r w:rsidR="007A5B15">
        <w:rPr>
          <w:rStyle w:val="DefinitionChar"/>
          <w:rFonts w:eastAsiaTheme="minorEastAsia"/>
        </w:rPr>
        <w:t>Provider</w:t>
      </w:r>
      <w:r w:rsidRPr="00DA4478">
        <w:rPr>
          <w:rStyle w:val="DefinitionChar"/>
          <w:rFonts w:eastAsiaTheme="minorEastAsia"/>
        </w:rPr>
        <w:t xml:space="preserve"> who has defrauded or </w:t>
      </w:r>
      <w:proofErr w:type="gramStart"/>
      <w:r w:rsidR="006D63E3">
        <w:rPr>
          <w:rStyle w:val="DefinitionChar"/>
          <w:rFonts w:eastAsiaTheme="minorEastAsia"/>
        </w:rPr>
        <w:t>Abuse</w:t>
      </w:r>
      <w:r w:rsidRPr="00DA4478">
        <w:rPr>
          <w:rStyle w:val="DefinitionChar"/>
          <w:rFonts w:eastAsiaTheme="minorEastAsia"/>
        </w:rPr>
        <w:t>d</w:t>
      </w:r>
      <w:proofErr w:type="gramEnd"/>
      <w:r w:rsidRPr="00DA4478">
        <w:rPr>
          <w:rStyle w:val="DefinitionChar"/>
          <w:rFonts w:eastAsiaTheme="minorEastAsia"/>
        </w:rPr>
        <w:t xml:space="preserve"> the </w:t>
      </w:r>
      <w:r w:rsidR="00E1307D">
        <w:rPr>
          <w:rStyle w:val="DefinitionChar"/>
          <w:rFonts w:eastAsiaTheme="minorEastAsia"/>
        </w:rPr>
        <w:t>Medicaid Program</w:t>
      </w:r>
      <w:r w:rsidR="003B0C43">
        <w:rPr>
          <w:rStyle w:val="DefinitionChar"/>
          <w:rFonts w:eastAsiaTheme="minorEastAsia"/>
        </w:rPr>
        <w:t xml:space="preserve"> </w:t>
      </w:r>
      <w:r w:rsidRPr="00DA4478">
        <w:rPr>
          <w:rStyle w:val="DefinitionChar"/>
          <w:rFonts w:eastAsiaTheme="minorEastAsia"/>
        </w:rPr>
        <w:t>will not be reimbursed under Medicaid.</w:t>
      </w:r>
      <w:r w:rsidRPr="00DA4478">
        <w:rPr>
          <w:rFonts w:ascii="Times New Roman" w:hAnsi="Times New Roman" w:cs="Times New Roman"/>
        </w:rPr>
        <w:t xml:space="preserve">  </w:t>
      </w:r>
    </w:p>
    <w:p w14:paraId="1724A79A" w14:textId="022260A2"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Style w:val="DefinitionChar"/>
          <w:rFonts w:eastAsiaTheme="minorEastAsia"/>
        </w:rPr>
      </w:pPr>
      <w:r w:rsidRPr="00DA4478">
        <w:rPr>
          <w:rStyle w:val="DefinitionTermChar"/>
          <w:rFonts w:eastAsiaTheme="minorEastAsia"/>
        </w:rPr>
        <w:t>External Quality Review</w:t>
      </w:r>
      <w:r w:rsidRPr="00DA4478">
        <w:rPr>
          <w:rFonts w:ascii="Times New Roman" w:hAnsi="Times New Roman" w:cs="Times New Roman"/>
        </w:rPr>
        <w:t xml:space="preserve"> (</w:t>
      </w:r>
      <w:r w:rsidRPr="00DA4478">
        <w:rPr>
          <w:rStyle w:val="DefinitionTermChar"/>
          <w:rFonts w:eastAsiaTheme="minorEastAsia"/>
        </w:rPr>
        <w:t>EQR</w:t>
      </w:r>
      <w:r w:rsidRPr="00DA4478">
        <w:rPr>
          <w:rFonts w:ascii="Times New Roman" w:hAnsi="Times New Roman" w:cs="Times New Roman"/>
        </w:rPr>
        <w:t>) – </w:t>
      </w:r>
      <w:r w:rsidRPr="00DA4478">
        <w:rPr>
          <w:rStyle w:val="DefinitionChar"/>
          <w:rFonts w:eastAsiaTheme="minorEastAsia"/>
        </w:rPr>
        <w:t xml:space="preserve">The analysis and evaluation by an EQRO of aggregated information on </w:t>
      </w:r>
      <w:r w:rsidR="00897DEE">
        <w:rPr>
          <w:rStyle w:val="DefinitionChar"/>
          <w:rFonts w:eastAsiaTheme="minorEastAsia"/>
        </w:rPr>
        <w:t>Quality</w:t>
      </w:r>
      <w:r w:rsidRPr="00DA4478">
        <w:rPr>
          <w:rStyle w:val="DefinitionChar"/>
          <w:rFonts w:eastAsiaTheme="minorEastAsia"/>
        </w:rPr>
        <w:t xml:space="preserve">, timeliness, and access to the health care services that an MCO or its CONTRACTORs furnish to Medicaid </w:t>
      </w:r>
      <w:r w:rsidR="00897DEE">
        <w:rPr>
          <w:rStyle w:val="DefinitionChar"/>
          <w:rFonts w:eastAsiaTheme="minorEastAsia"/>
        </w:rPr>
        <w:t>Recipient</w:t>
      </w:r>
      <w:r w:rsidRPr="00DA4478">
        <w:rPr>
          <w:rStyle w:val="DefinitionChar"/>
          <w:rFonts w:eastAsiaTheme="minorEastAsia"/>
        </w:rPr>
        <w:t>s.</w:t>
      </w:r>
    </w:p>
    <w:p w14:paraId="743E6A40" w14:textId="7BE1D23B"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External Quality Review Organization</w:t>
      </w:r>
      <w:r w:rsidRPr="00DA4478">
        <w:rPr>
          <w:rFonts w:ascii="Times New Roman" w:hAnsi="Times New Roman" w:cs="Times New Roman"/>
        </w:rPr>
        <w:t xml:space="preserve"> (</w:t>
      </w:r>
      <w:r w:rsidRPr="00DA4478">
        <w:rPr>
          <w:rStyle w:val="DefinitionTermChar"/>
          <w:rFonts w:eastAsiaTheme="minorEastAsia"/>
        </w:rPr>
        <w:t>EQRO</w:t>
      </w:r>
      <w:r w:rsidRPr="00DA4478">
        <w:rPr>
          <w:rFonts w:ascii="Times New Roman" w:hAnsi="Times New Roman" w:cs="Times New Roman"/>
        </w:rPr>
        <w:t>) – </w:t>
      </w:r>
      <w:r w:rsidRPr="00DA4478">
        <w:rPr>
          <w:rStyle w:val="DefinitionChar"/>
          <w:rFonts w:eastAsiaTheme="minorEastAsia"/>
        </w:rPr>
        <w:t xml:space="preserve">An organization that meets the competence and independence requirements set forth in 42 CFR §438.354, and performs </w:t>
      </w:r>
      <w:r w:rsidR="009E22C6">
        <w:rPr>
          <w:rStyle w:val="DefinitionChar"/>
          <w:rFonts w:eastAsiaTheme="minorEastAsia"/>
        </w:rPr>
        <w:t>External Quality Review</w:t>
      </w:r>
      <w:r w:rsidRPr="00DA4478">
        <w:rPr>
          <w:rStyle w:val="DefinitionChar"/>
          <w:rFonts w:eastAsiaTheme="minorEastAsia"/>
        </w:rPr>
        <w:t>, other EQR-related activities set forth in 42 CFR §438.358, or both.</w:t>
      </w:r>
    </w:p>
    <w:p w14:paraId="3BEF09AA" w14:textId="0C19962E"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Family Planning Services</w:t>
      </w:r>
      <w:r w:rsidRPr="00DA4478">
        <w:rPr>
          <w:rFonts w:ascii="Times New Roman" w:hAnsi="Times New Roman" w:cs="Times New Roman"/>
        </w:rPr>
        <w:t xml:space="preserve"> – </w:t>
      </w:r>
      <w:r w:rsidRPr="00DA4478">
        <w:rPr>
          <w:rStyle w:val="DefinitionChar"/>
          <w:rFonts w:eastAsiaTheme="minorEastAsia"/>
        </w:rPr>
        <w:t xml:space="preserve">Services that include examinations and assessments, diagnostic </w:t>
      </w:r>
      <w:r w:rsidR="00A25ED7">
        <w:rPr>
          <w:rStyle w:val="DefinitionChar"/>
          <w:rFonts w:eastAsiaTheme="minorEastAsia"/>
        </w:rPr>
        <w:t>Procedure</w:t>
      </w:r>
      <w:r w:rsidRPr="00DA4478">
        <w:rPr>
          <w:rStyle w:val="DefinitionChar"/>
          <w:rFonts w:eastAsiaTheme="minorEastAsia"/>
        </w:rPr>
        <w:t xml:space="preserve">s, health education, and counseling services related to alternative birth control and prevention as prescribed and rendered by </w:t>
      </w:r>
      <w:r w:rsidR="000104D0">
        <w:rPr>
          <w:rStyle w:val="DefinitionChar"/>
          <w:rFonts w:eastAsiaTheme="minorEastAsia"/>
        </w:rPr>
        <w:t>Physician</w:t>
      </w:r>
      <w:r w:rsidRPr="00DA4478">
        <w:rPr>
          <w:rStyle w:val="DefinitionChar"/>
          <w:rFonts w:eastAsiaTheme="minorEastAsia"/>
        </w:rPr>
        <w:t>s, hospitals, clinics and pharmacies.</w:t>
      </w:r>
    </w:p>
    <w:p w14:paraId="66A3E38A" w14:textId="6336F67D" w:rsidR="00E027CE"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Style w:val="DefinitionChar"/>
          <w:rFonts w:eastAsiaTheme="minorEastAsia"/>
        </w:rPr>
      </w:pPr>
      <w:r w:rsidRPr="00DA4478">
        <w:rPr>
          <w:rStyle w:val="DefinitionTermChar"/>
          <w:rFonts w:eastAsiaTheme="minorEastAsia"/>
        </w:rPr>
        <w:t>Federal Financial Participation</w:t>
      </w:r>
      <w:r w:rsidRPr="00DA4478">
        <w:rPr>
          <w:rFonts w:ascii="Times New Roman" w:hAnsi="Times New Roman" w:cs="Times New Roman"/>
        </w:rPr>
        <w:t xml:space="preserve"> (</w:t>
      </w:r>
      <w:r w:rsidRPr="00DA4478">
        <w:rPr>
          <w:rStyle w:val="DefinitionTermChar"/>
          <w:rFonts w:eastAsiaTheme="minorEastAsia"/>
        </w:rPr>
        <w:t>FFP</w:t>
      </w:r>
      <w:r w:rsidRPr="00DA4478">
        <w:rPr>
          <w:rFonts w:ascii="Times New Roman" w:hAnsi="Times New Roman" w:cs="Times New Roman"/>
        </w:rPr>
        <w:t>) – </w:t>
      </w:r>
      <w:r w:rsidRPr="00DA4478">
        <w:rPr>
          <w:rStyle w:val="DefinitionChar"/>
          <w:rFonts w:eastAsiaTheme="minorEastAsia"/>
        </w:rPr>
        <w:t xml:space="preserve">Any funds, either title or grant, from the </w:t>
      </w:r>
      <w:r w:rsidR="002830C2">
        <w:rPr>
          <w:rStyle w:val="DefinitionChar"/>
          <w:rFonts w:eastAsiaTheme="minorEastAsia"/>
        </w:rPr>
        <w:t>federal</w:t>
      </w:r>
      <w:r w:rsidRPr="00DA4478">
        <w:rPr>
          <w:rStyle w:val="DefinitionChar"/>
          <w:rFonts w:eastAsiaTheme="minorEastAsia"/>
        </w:rPr>
        <w:t xml:space="preserve"> </w:t>
      </w:r>
      <w:r w:rsidR="00EE3013">
        <w:rPr>
          <w:rStyle w:val="DefinitionChar"/>
          <w:rFonts w:eastAsiaTheme="minorEastAsia"/>
        </w:rPr>
        <w:t>government</w:t>
      </w:r>
      <w:r w:rsidRPr="00DA4478">
        <w:rPr>
          <w:rStyle w:val="DefinitionChar"/>
          <w:rFonts w:eastAsiaTheme="minorEastAsia"/>
        </w:rPr>
        <w:t>.</w:t>
      </w:r>
    </w:p>
    <w:p w14:paraId="0A64891C" w14:textId="77777777" w:rsidR="000D629B" w:rsidRPr="00DA4478" w:rsidRDefault="000D629B" w:rsidP="000D629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Federal Poverty Level</w:t>
      </w:r>
      <w:r w:rsidRPr="00DA4478">
        <w:rPr>
          <w:rFonts w:ascii="Times New Roman" w:hAnsi="Times New Roman" w:cs="Times New Roman"/>
        </w:rPr>
        <w:t xml:space="preserve"> (</w:t>
      </w:r>
      <w:r w:rsidRPr="00DA4478">
        <w:rPr>
          <w:rStyle w:val="DefinitionTermChar"/>
          <w:rFonts w:eastAsiaTheme="minorEastAsia"/>
        </w:rPr>
        <w:t>FPL</w:t>
      </w:r>
      <w:r w:rsidRPr="00DA4478">
        <w:rPr>
          <w:rFonts w:ascii="Times New Roman" w:hAnsi="Times New Roman" w:cs="Times New Roman"/>
        </w:rPr>
        <w:t>) – </w:t>
      </w:r>
      <w:r w:rsidRPr="00DA4478">
        <w:rPr>
          <w:rStyle w:val="DefinitionChar"/>
          <w:rFonts w:eastAsiaTheme="minorEastAsia"/>
        </w:rPr>
        <w:t>A measure of income level issued annually by the Department of Health and Human Services.</w:t>
      </w:r>
    </w:p>
    <w:p w14:paraId="385D0664" w14:textId="1A23820C"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Federally Qualified Health Center (FQHC)</w:t>
      </w:r>
      <w:r w:rsidRPr="00DA4478">
        <w:rPr>
          <w:rFonts w:ascii="Times New Roman" w:hAnsi="Times New Roman" w:cs="Times New Roman"/>
        </w:rPr>
        <w:t xml:space="preserve"> – </w:t>
      </w:r>
      <w:r w:rsidRPr="00DA4478">
        <w:rPr>
          <w:rStyle w:val="DefinitionChar"/>
          <w:rFonts w:eastAsiaTheme="minorEastAsia"/>
        </w:rPr>
        <w:t xml:space="preserve">A South Carolina licensed health center certified by the Centers for Medicare and Medicaid Services that receives Public Health Services grants.  A FQHC is eligible for state defined cost based reimbursement from the Medicaid fee-for-service </w:t>
      </w:r>
      <w:r w:rsidR="003B0C43">
        <w:rPr>
          <w:rStyle w:val="DefinitionChar"/>
          <w:rFonts w:eastAsiaTheme="minorEastAsia"/>
        </w:rPr>
        <w:t>Program</w:t>
      </w:r>
      <w:r w:rsidRPr="00DA4478">
        <w:rPr>
          <w:rStyle w:val="DefinitionChar"/>
          <w:rFonts w:eastAsiaTheme="minorEastAsia"/>
        </w:rPr>
        <w:t>.  A FQHC provides a wide range of primary care and enhanced services in a medically underserved Area.</w:t>
      </w:r>
      <w:r w:rsidRPr="00DA4478">
        <w:rPr>
          <w:rFonts w:ascii="Times New Roman" w:hAnsi="Times New Roman" w:cs="Times New Roman"/>
        </w:rPr>
        <w:t xml:space="preserve"> </w:t>
      </w:r>
    </w:p>
    <w:p w14:paraId="63CAFB53" w14:textId="7777777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Fee-for-Service (FFS) Medicaid Rate</w:t>
      </w:r>
      <w:r w:rsidRPr="00DA4478">
        <w:rPr>
          <w:rFonts w:ascii="Times New Roman" w:hAnsi="Times New Roman" w:cs="Times New Roman"/>
        </w:rPr>
        <w:t xml:space="preserve"> – </w:t>
      </w:r>
      <w:r w:rsidRPr="00DA4478">
        <w:rPr>
          <w:rStyle w:val="DefinitionChar"/>
          <w:rFonts w:eastAsiaTheme="minorEastAsia"/>
        </w:rPr>
        <w:t>A method of making payment for health care services based on the current Medicaid fee schedule.</w:t>
      </w:r>
    </w:p>
    <w:p w14:paraId="7D18868D" w14:textId="77777777" w:rsidR="00E027CE" w:rsidRDefault="00E027CE" w:rsidP="00E027CE">
      <w:pPr>
        <w:keepNext/>
        <w:keepLines/>
        <w:spacing w:after="240"/>
        <w:jc w:val="both"/>
        <w:rPr>
          <w:rStyle w:val="DefinitionTermChar"/>
          <w:rFonts w:eastAsiaTheme="minorEastAsia"/>
        </w:rPr>
      </w:pPr>
      <w:r w:rsidRPr="00DA4478">
        <w:rPr>
          <w:rStyle w:val="DefinitionTermChar"/>
          <w:rFonts w:eastAsiaTheme="minorEastAsia"/>
        </w:rPr>
        <w:t xml:space="preserve">Final </w:t>
      </w:r>
      <w:r>
        <w:rPr>
          <w:rStyle w:val="DefinitionTermChar"/>
          <w:rFonts w:eastAsiaTheme="minorEastAsia"/>
        </w:rPr>
        <w:t>Audit Report</w:t>
      </w:r>
      <w:r w:rsidRPr="00DA4478">
        <w:rPr>
          <w:rFonts w:ascii="Times New Roman" w:hAnsi="Times New Roman" w:cs="Times New Roman"/>
        </w:rPr>
        <w:t xml:space="preserve"> – </w:t>
      </w:r>
      <w:r>
        <w:rPr>
          <w:rStyle w:val="DefinitionChar"/>
          <w:rFonts w:eastAsiaTheme="minorEastAsia"/>
        </w:rPr>
        <w:t xml:space="preserve">The Final Audit Report (FAR) is provided by an </w:t>
      </w:r>
      <w:r w:rsidRPr="00976F92">
        <w:rPr>
          <w:rFonts w:ascii="Times New Roman" w:hAnsi="Times New Roman" w:cs="Times New Roman"/>
        </w:rPr>
        <w:t xml:space="preserve">NCQA-licensed audit organization (LO) </w:t>
      </w:r>
      <w:r>
        <w:rPr>
          <w:rFonts w:ascii="Times New Roman" w:hAnsi="Times New Roman" w:cs="Times New Roman"/>
        </w:rPr>
        <w:t xml:space="preserve">as part of </w:t>
      </w:r>
      <w:r w:rsidRPr="00976F92">
        <w:rPr>
          <w:rFonts w:ascii="Times New Roman" w:hAnsi="Times New Roman" w:cs="Times New Roman"/>
        </w:rPr>
        <w:t xml:space="preserve">an NCQA HEDIS Compliance Audit conducted by an NCQA-Certified HEDIS Compliance Auditor (CHCA).  </w:t>
      </w:r>
    </w:p>
    <w:p w14:paraId="52A9F096" w14:textId="00586B30" w:rsidR="00E027CE" w:rsidRPr="00DA4478" w:rsidRDefault="00E027CE" w:rsidP="00E027C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Fraud</w:t>
      </w:r>
      <w:r w:rsidRPr="00DA4478">
        <w:rPr>
          <w:rFonts w:ascii="Times New Roman" w:hAnsi="Times New Roman" w:cs="Times New Roman"/>
        </w:rPr>
        <w:t xml:space="preserve"> – </w:t>
      </w:r>
      <w:r w:rsidRPr="00DA4478">
        <w:rPr>
          <w:rStyle w:val="DefinitionChar"/>
          <w:rFonts w:eastAsiaTheme="minorEastAsia"/>
        </w:rPr>
        <w:t xml:space="preserve">In accordance with § 42 CFR 455.2 Definitions, an intentional deception or misrepresentation made by a person with the knowledge that the deception could result in some unauthorized benefit to himself or some other person. It includes any act that </w:t>
      </w:r>
      <w:proofErr w:type="gramStart"/>
      <w:r w:rsidRPr="00DA4478">
        <w:rPr>
          <w:rStyle w:val="DefinitionChar"/>
          <w:rFonts w:eastAsiaTheme="minorEastAsia"/>
        </w:rPr>
        <w:t>constitutes  under</w:t>
      </w:r>
      <w:proofErr w:type="gramEnd"/>
      <w:r w:rsidRPr="00DA4478">
        <w:rPr>
          <w:rStyle w:val="DefinitionChar"/>
          <w:rFonts w:eastAsiaTheme="minorEastAsia"/>
        </w:rPr>
        <w:t xml:space="preserve"> applicable </w:t>
      </w:r>
      <w:r w:rsidR="002830C2">
        <w:rPr>
          <w:rStyle w:val="DefinitionChar"/>
          <w:rFonts w:eastAsiaTheme="minorEastAsia"/>
        </w:rPr>
        <w:t>federal</w:t>
      </w:r>
      <w:r w:rsidRPr="00DA4478">
        <w:rPr>
          <w:rStyle w:val="DefinitionChar"/>
          <w:rFonts w:eastAsiaTheme="minorEastAsia"/>
        </w:rPr>
        <w:t xml:space="preserve"> or State law.</w:t>
      </w:r>
    </w:p>
    <w:p w14:paraId="5C7F9D22" w14:textId="00C4711F" w:rsidR="00E027CE" w:rsidRPr="00DA4478" w:rsidRDefault="00E027CE" w:rsidP="00E027CE">
      <w:pPr>
        <w:keepNext/>
        <w:keepLines/>
        <w:spacing w:after="240"/>
        <w:jc w:val="both"/>
        <w:rPr>
          <w:rStyle w:val="DefinitionTermChar"/>
          <w:rFonts w:eastAsiaTheme="minorEastAsia"/>
          <w:b w:val="0"/>
          <w:iCs/>
          <w:u w:val="single"/>
        </w:rPr>
      </w:pPr>
      <w:r w:rsidRPr="00DA4478">
        <w:rPr>
          <w:rStyle w:val="DefinitionTermChar"/>
          <w:rFonts w:eastAsiaTheme="minorEastAsia"/>
        </w:rPr>
        <w:t>Fraud Waste Abuse</w:t>
      </w:r>
      <w:r w:rsidRPr="00DA4478">
        <w:rPr>
          <w:rFonts w:ascii="Times New Roman" w:hAnsi="Times New Roman" w:cs="Times New Roman"/>
          <w:iCs/>
        </w:rPr>
        <w:t xml:space="preserve"> (</w:t>
      </w:r>
      <w:r w:rsidRPr="00DA4478">
        <w:rPr>
          <w:rStyle w:val="DefinitionTermChar"/>
          <w:rFonts w:eastAsiaTheme="minorEastAsia"/>
        </w:rPr>
        <w:t>FWA</w:t>
      </w:r>
      <w:r w:rsidRPr="00DA4478">
        <w:rPr>
          <w:rFonts w:ascii="Times New Roman" w:hAnsi="Times New Roman" w:cs="Times New Roman"/>
          <w:iCs/>
        </w:rPr>
        <w:t xml:space="preserve">) – </w:t>
      </w:r>
      <w:r w:rsidRPr="00DA4478">
        <w:rPr>
          <w:rStyle w:val="DefinitionChar"/>
          <w:rFonts w:eastAsiaTheme="minorEastAsia"/>
        </w:rPr>
        <w:t xml:space="preserve">FWA is the collective acronym for the terms </w:t>
      </w:r>
      <w:r w:rsidR="005D2472">
        <w:rPr>
          <w:rStyle w:val="DefinitionChar"/>
          <w:rFonts w:eastAsiaTheme="minorEastAsia"/>
        </w:rPr>
        <w:t>Fraud</w:t>
      </w:r>
      <w:r w:rsidRPr="00DA4478">
        <w:rPr>
          <w:rStyle w:val="DefinitionChar"/>
          <w:rFonts w:eastAsiaTheme="minorEastAsia"/>
        </w:rPr>
        <w:t xml:space="preserve">, </w:t>
      </w:r>
      <w:r w:rsidR="005D2472">
        <w:rPr>
          <w:rStyle w:val="DefinitionChar"/>
          <w:rFonts w:eastAsiaTheme="minorEastAsia"/>
        </w:rPr>
        <w:t>W</w:t>
      </w:r>
      <w:r w:rsidR="005D2472" w:rsidRPr="00DA4478">
        <w:rPr>
          <w:rStyle w:val="DefinitionChar"/>
          <w:rFonts w:eastAsiaTheme="minorEastAsia"/>
        </w:rPr>
        <w:t xml:space="preserve">aste </w:t>
      </w:r>
      <w:r w:rsidRPr="00DA4478">
        <w:rPr>
          <w:rStyle w:val="DefinitionChar"/>
          <w:rFonts w:eastAsiaTheme="minorEastAsia"/>
        </w:rPr>
        <w:t xml:space="preserve">and </w:t>
      </w:r>
      <w:r w:rsidR="006D63E3">
        <w:rPr>
          <w:rStyle w:val="DefinitionChar"/>
          <w:rFonts w:eastAsiaTheme="minorEastAsia"/>
        </w:rPr>
        <w:t>Abuse</w:t>
      </w:r>
      <w:r w:rsidRPr="00DA4478">
        <w:rPr>
          <w:rStyle w:val="DefinitionChar"/>
          <w:rFonts w:eastAsiaTheme="minorEastAsia"/>
        </w:rPr>
        <w:t xml:space="preserve">. </w:t>
      </w:r>
    </w:p>
    <w:p w14:paraId="26BBF7BF" w14:textId="0B3461EB"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Full-Time Equivalent</w:t>
      </w:r>
      <w:r w:rsidRPr="00DA4478">
        <w:rPr>
          <w:rFonts w:ascii="Times New Roman" w:hAnsi="Times New Roman" w:cs="Times New Roman"/>
        </w:rPr>
        <w:t xml:space="preserve"> (</w:t>
      </w:r>
      <w:r w:rsidRPr="00DA4478">
        <w:rPr>
          <w:rStyle w:val="DefinitionTermChar"/>
          <w:rFonts w:eastAsiaTheme="minorEastAsia"/>
        </w:rPr>
        <w:t>FTE</w:t>
      </w:r>
      <w:r w:rsidRPr="00DA4478">
        <w:rPr>
          <w:rFonts w:ascii="Times New Roman" w:hAnsi="Times New Roman" w:cs="Times New Roman"/>
        </w:rPr>
        <w:t>) – </w:t>
      </w:r>
      <w:r w:rsidRPr="00DA4478">
        <w:rPr>
          <w:rStyle w:val="DefinitionChar"/>
          <w:rFonts w:eastAsiaTheme="minorEastAsia"/>
        </w:rPr>
        <w:t xml:space="preserve">A </w:t>
      </w:r>
      <w:r w:rsidR="005D2472">
        <w:rPr>
          <w:rStyle w:val="DefinitionChar"/>
          <w:rFonts w:eastAsiaTheme="minorEastAsia"/>
        </w:rPr>
        <w:t>Full Time Equivalent</w:t>
      </w:r>
      <w:r w:rsidRPr="00DA4478">
        <w:rPr>
          <w:rStyle w:val="DefinitionChar"/>
          <w:rFonts w:eastAsiaTheme="minorEastAsia"/>
        </w:rPr>
        <w:t xml:space="preserve"> position.</w:t>
      </w:r>
    </w:p>
    <w:p w14:paraId="141C1E6D" w14:textId="7777777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Geographic Service Area</w:t>
      </w:r>
      <w:r w:rsidRPr="00DA4478">
        <w:rPr>
          <w:rFonts w:ascii="Times New Roman" w:hAnsi="Times New Roman" w:cs="Times New Roman"/>
        </w:rPr>
        <w:t xml:space="preserve"> – </w:t>
      </w:r>
      <w:r w:rsidRPr="00DA4478">
        <w:rPr>
          <w:rStyle w:val="DefinitionChar"/>
          <w:rFonts w:eastAsiaTheme="minorEastAsia"/>
        </w:rPr>
        <w:t>Each of the forty-six (46) Counties that comprise the State of South Carolina.</w:t>
      </w:r>
      <w:r w:rsidRPr="00DA4478">
        <w:rPr>
          <w:rFonts w:ascii="Times New Roman" w:hAnsi="Times New Roman" w:cs="Times New Roman"/>
        </w:rPr>
        <w:t xml:space="preserve"> </w:t>
      </w:r>
    </w:p>
    <w:p w14:paraId="15C7EC61" w14:textId="7210EA58" w:rsidR="00E027CE" w:rsidRPr="00DA4478" w:rsidRDefault="00E027CE" w:rsidP="00E027CE">
      <w:pPr>
        <w:pStyle w:val="HTMLPreformatted"/>
        <w:keepNext/>
        <w:keepLines/>
        <w:tabs>
          <w:tab w:val="clear" w:pos="1832"/>
        </w:tabs>
        <w:spacing w:before="240" w:after="240"/>
        <w:jc w:val="both"/>
        <w:rPr>
          <w:rFonts w:ascii="Times New Roman" w:hAnsi="Times New Roman"/>
          <w:sz w:val="24"/>
          <w:szCs w:val="24"/>
        </w:rPr>
      </w:pPr>
      <w:r w:rsidRPr="00DA4478">
        <w:rPr>
          <w:rStyle w:val="DefinitionTermChar"/>
          <w:rFonts w:eastAsia="Courier New"/>
          <w:sz w:val="24"/>
          <w:szCs w:val="24"/>
        </w:rPr>
        <w:t>Grievance </w:t>
      </w:r>
      <w:r w:rsidRPr="00DA4478">
        <w:rPr>
          <w:rFonts w:ascii="Times New Roman" w:hAnsi="Times New Roman"/>
          <w:sz w:val="24"/>
          <w:szCs w:val="24"/>
        </w:rPr>
        <w:t>– </w:t>
      </w:r>
      <w:r w:rsidRPr="00DA4478">
        <w:rPr>
          <w:rStyle w:val="DefinitionChar"/>
          <w:rFonts w:eastAsia="Courier New"/>
          <w:sz w:val="24"/>
          <w:szCs w:val="24"/>
        </w:rPr>
        <w:t xml:space="preserve">Means an expression of dissatisfaction about any matter other than an Action. Possible subjects for </w:t>
      </w:r>
      <w:r w:rsidR="00B72B40">
        <w:rPr>
          <w:rStyle w:val="DefinitionChar"/>
          <w:rFonts w:eastAsia="Courier New"/>
          <w:sz w:val="24"/>
          <w:szCs w:val="24"/>
        </w:rPr>
        <w:t>Grievance</w:t>
      </w:r>
      <w:r w:rsidRPr="00DA4478">
        <w:rPr>
          <w:rStyle w:val="DefinitionChar"/>
          <w:rFonts w:eastAsia="Courier New"/>
          <w:sz w:val="24"/>
          <w:szCs w:val="24"/>
        </w:rPr>
        <w:t xml:space="preserve">s include, but are not limited to, the quality of care or services provided, and aspects of interpersonal relationships such as rudeness of a </w:t>
      </w:r>
      <w:r w:rsidR="007A5B15">
        <w:rPr>
          <w:rStyle w:val="DefinitionChar"/>
          <w:rFonts w:eastAsia="Courier New"/>
          <w:sz w:val="24"/>
          <w:szCs w:val="24"/>
        </w:rPr>
        <w:t>Provider</w:t>
      </w:r>
      <w:r w:rsidRPr="00DA4478">
        <w:rPr>
          <w:rStyle w:val="DefinitionChar"/>
          <w:rFonts w:eastAsia="Courier New"/>
          <w:sz w:val="24"/>
          <w:szCs w:val="24"/>
        </w:rPr>
        <w:t xml:space="preserve"> or employee, or failure to respect the member's rights.</w:t>
      </w:r>
    </w:p>
    <w:p w14:paraId="31C4023B" w14:textId="0FF03FDC" w:rsidR="00E027CE" w:rsidRPr="00DA4478" w:rsidRDefault="00E027CE" w:rsidP="00E027CE">
      <w:pPr>
        <w:pStyle w:val="HTMLPreformatted"/>
        <w:keepNext/>
        <w:keepLines/>
        <w:spacing w:before="240" w:after="240"/>
        <w:jc w:val="both"/>
        <w:rPr>
          <w:rFonts w:ascii="Times New Roman" w:hAnsi="Times New Roman"/>
          <w:sz w:val="24"/>
          <w:szCs w:val="24"/>
        </w:rPr>
      </w:pPr>
      <w:r w:rsidRPr="00DA4478">
        <w:rPr>
          <w:rStyle w:val="DefinitionTermChar"/>
          <w:rFonts w:eastAsia="Courier New"/>
          <w:sz w:val="24"/>
          <w:szCs w:val="24"/>
        </w:rPr>
        <w:t>Grievance System </w:t>
      </w:r>
      <w:r w:rsidRPr="00DA4478">
        <w:rPr>
          <w:rFonts w:ascii="Times New Roman" w:hAnsi="Times New Roman"/>
          <w:sz w:val="24"/>
          <w:szCs w:val="24"/>
        </w:rPr>
        <w:t>– </w:t>
      </w:r>
      <w:r w:rsidRPr="00DA4478">
        <w:rPr>
          <w:rStyle w:val="DefinitionChar"/>
          <w:rFonts w:eastAsia="Courier New"/>
          <w:sz w:val="24"/>
          <w:szCs w:val="24"/>
        </w:rPr>
        <w:t xml:space="preserve">Refers to the overall system that includes </w:t>
      </w:r>
      <w:r w:rsidR="00B72B40">
        <w:rPr>
          <w:rStyle w:val="DefinitionChar"/>
          <w:rFonts w:eastAsia="Courier New"/>
          <w:sz w:val="24"/>
          <w:szCs w:val="24"/>
        </w:rPr>
        <w:t>Grievance</w:t>
      </w:r>
      <w:r w:rsidRPr="00DA4478">
        <w:rPr>
          <w:rStyle w:val="DefinitionChar"/>
          <w:rFonts w:eastAsia="Courier New"/>
          <w:sz w:val="24"/>
          <w:szCs w:val="24"/>
        </w:rPr>
        <w:t xml:space="preserve">s process, </w:t>
      </w:r>
      <w:r w:rsidR="00C641BA">
        <w:rPr>
          <w:rStyle w:val="DefinitionChar"/>
          <w:rFonts w:eastAsia="Courier New"/>
          <w:sz w:val="24"/>
          <w:szCs w:val="24"/>
        </w:rPr>
        <w:t>Appeal</w:t>
      </w:r>
      <w:r w:rsidRPr="00DA4478">
        <w:rPr>
          <w:rStyle w:val="DefinitionChar"/>
          <w:rFonts w:eastAsia="Courier New"/>
          <w:sz w:val="24"/>
          <w:szCs w:val="24"/>
        </w:rPr>
        <w:t xml:space="preserve">s process and Medicaid Managed Care Member access to </w:t>
      </w:r>
      <w:r w:rsidR="00820290">
        <w:rPr>
          <w:rStyle w:val="DefinitionChar"/>
          <w:rFonts w:eastAsia="Courier New"/>
          <w:sz w:val="24"/>
          <w:szCs w:val="24"/>
        </w:rPr>
        <w:t>s</w:t>
      </w:r>
      <w:r w:rsidR="00820290" w:rsidRPr="00DA4478">
        <w:rPr>
          <w:rStyle w:val="DefinitionChar"/>
          <w:rFonts w:eastAsia="Courier New"/>
          <w:sz w:val="24"/>
          <w:szCs w:val="24"/>
        </w:rPr>
        <w:t xml:space="preserve">tate </w:t>
      </w:r>
      <w:r w:rsidR="00820290">
        <w:rPr>
          <w:rStyle w:val="DefinitionChar"/>
          <w:rFonts w:eastAsia="Courier New"/>
          <w:sz w:val="24"/>
          <w:szCs w:val="24"/>
        </w:rPr>
        <w:t>f</w:t>
      </w:r>
      <w:r w:rsidR="00820290" w:rsidRPr="00DA4478">
        <w:rPr>
          <w:rStyle w:val="DefinitionChar"/>
          <w:rFonts w:eastAsia="Courier New"/>
          <w:sz w:val="24"/>
          <w:szCs w:val="24"/>
        </w:rPr>
        <w:t xml:space="preserve">air </w:t>
      </w:r>
      <w:r w:rsidR="00820290">
        <w:rPr>
          <w:rStyle w:val="DefinitionChar"/>
          <w:rFonts w:eastAsia="Courier New"/>
          <w:sz w:val="24"/>
          <w:szCs w:val="24"/>
        </w:rPr>
        <w:t>h</w:t>
      </w:r>
      <w:r w:rsidR="00820290" w:rsidRPr="00DA4478">
        <w:rPr>
          <w:rStyle w:val="DefinitionChar"/>
          <w:rFonts w:eastAsia="Courier New"/>
          <w:sz w:val="24"/>
          <w:szCs w:val="24"/>
        </w:rPr>
        <w:t>earing</w:t>
      </w:r>
      <w:r w:rsidRPr="00DA4478">
        <w:rPr>
          <w:rStyle w:val="DefinitionChar"/>
          <w:rFonts w:eastAsia="Courier New"/>
          <w:sz w:val="24"/>
          <w:szCs w:val="24"/>
        </w:rPr>
        <w:t xml:space="preserve">. </w:t>
      </w:r>
    </w:p>
    <w:p w14:paraId="479665BA" w14:textId="0ECEA148"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Health Care Professional</w:t>
      </w:r>
      <w:r w:rsidRPr="00DA4478">
        <w:rPr>
          <w:rFonts w:ascii="Times New Roman" w:hAnsi="Times New Roman" w:cs="Times New Roman"/>
        </w:rPr>
        <w:t xml:space="preserve"> – </w:t>
      </w:r>
      <w:r w:rsidRPr="00DA4478">
        <w:rPr>
          <w:rStyle w:val="DefinitionChar"/>
          <w:rFonts w:eastAsiaTheme="minorEastAsia"/>
        </w:rPr>
        <w:t xml:space="preserve">A </w:t>
      </w:r>
      <w:r w:rsidR="000104D0">
        <w:rPr>
          <w:rStyle w:val="DefinitionChar"/>
          <w:rFonts w:eastAsiaTheme="minorEastAsia"/>
        </w:rPr>
        <w:t>Physician</w:t>
      </w:r>
      <w:r w:rsidRPr="00DA4478">
        <w:rPr>
          <w:rStyle w:val="DefinitionChar"/>
          <w:rFonts w:eastAsiaTheme="minorEastAsia"/>
        </w:rPr>
        <w:t xml:space="preserve"> or any of the following: a podiatrist, optometrist, chiropractor, psychologist, dentist, physician assistant, physical or occupational therapist, therapist assistant, speech-language pathologist, audiologist, registered or practical nurse (including nurse practitioner, clinical nurse specialist, certified registered nurse anesthetist, and certified nurse midwife), licensed certified social worker, registered respiratory therapist, and certified respiratory therapy technician.</w:t>
      </w:r>
    </w:p>
    <w:p w14:paraId="6FC977AB" w14:textId="7777777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Health Maintenance Organization</w:t>
      </w:r>
      <w:r w:rsidRPr="00DA4478">
        <w:rPr>
          <w:rFonts w:ascii="Times New Roman" w:hAnsi="Times New Roman" w:cs="Times New Roman"/>
        </w:rPr>
        <w:t xml:space="preserve"> (</w:t>
      </w:r>
      <w:r w:rsidRPr="00DA4478">
        <w:rPr>
          <w:rStyle w:val="DefinitionTermChar"/>
          <w:rFonts w:eastAsiaTheme="minorEastAsia"/>
        </w:rPr>
        <w:t>HMO</w:t>
      </w:r>
      <w:r w:rsidRPr="00DA4478">
        <w:rPr>
          <w:rFonts w:ascii="Times New Roman" w:hAnsi="Times New Roman" w:cs="Times New Roman"/>
        </w:rPr>
        <w:t>) – </w:t>
      </w:r>
      <w:r w:rsidRPr="00DA4478">
        <w:rPr>
          <w:rStyle w:val="DefinitionChar"/>
          <w:rFonts w:eastAsiaTheme="minorEastAsia"/>
        </w:rPr>
        <w:t>A domestic licensed organization that provides or arranges for the provision of basic and supplemental health care services for members in the manner prescribed by the South Carolina State Department of Insurance and qualified by CMS</w:t>
      </w:r>
      <w:r w:rsidRPr="00DA4478">
        <w:rPr>
          <w:rFonts w:ascii="Times New Roman" w:hAnsi="Times New Roman" w:cs="Times New Roman"/>
        </w:rPr>
        <w:t xml:space="preserve">. </w:t>
      </w:r>
    </w:p>
    <w:p w14:paraId="1BD54217" w14:textId="77777777" w:rsidR="006371C3" w:rsidRPr="00DA4478" w:rsidRDefault="006371C3" w:rsidP="006371C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Style w:val="DefinitionChar"/>
          <w:rFonts w:eastAsiaTheme="minorEastAsia"/>
        </w:rPr>
      </w:pPr>
      <w:r>
        <w:rPr>
          <w:rStyle w:val="DefinitionTermChar"/>
          <w:rFonts w:eastAsiaTheme="minorEastAsia"/>
        </w:rPr>
        <w:t xml:space="preserve">Health </w:t>
      </w:r>
      <w:r w:rsidRPr="00DA4478">
        <w:rPr>
          <w:rStyle w:val="DefinitionTermChar"/>
          <w:rFonts w:eastAsiaTheme="minorEastAsia"/>
        </w:rPr>
        <w:t>Record</w:t>
      </w:r>
      <w:r w:rsidRPr="00DA4478">
        <w:rPr>
          <w:rFonts w:ascii="Times New Roman" w:hAnsi="Times New Roman" w:cs="Times New Roman"/>
        </w:rPr>
        <w:t xml:space="preserve"> – </w:t>
      </w:r>
      <w:r w:rsidRPr="00DA4478">
        <w:rPr>
          <w:rStyle w:val="DefinitionChar"/>
          <w:rFonts w:eastAsiaTheme="minorEastAsia"/>
        </w:rPr>
        <w:t xml:space="preserve">A single complete record kept at the site of the member's treatment(s), which documents all of the treatment plans developed, including, but not limited to, outpatient and emergency medical health care services whether provided by the CONTRACTOR, </w:t>
      </w:r>
      <w:proofErr w:type="gramStart"/>
      <w:r w:rsidRPr="00DA4478">
        <w:rPr>
          <w:rStyle w:val="DefinitionChar"/>
          <w:rFonts w:eastAsiaTheme="minorEastAsia"/>
        </w:rPr>
        <w:t>its</w:t>
      </w:r>
      <w:proofErr w:type="gramEnd"/>
      <w:r w:rsidRPr="00DA4478">
        <w:rPr>
          <w:rStyle w:val="DefinitionChar"/>
          <w:rFonts w:eastAsiaTheme="minorEastAsia"/>
        </w:rPr>
        <w:t xml:space="preserve"> Subcontractor, or any out of </w:t>
      </w:r>
      <w:r>
        <w:rPr>
          <w:rStyle w:val="DefinitionChar"/>
          <w:rFonts w:eastAsiaTheme="minorEastAsia"/>
        </w:rPr>
        <w:t>Plan</w:t>
      </w:r>
      <w:r w:rsidRPr="00DA4478">
        <w:rPr>
          <w:rStyle w:val="DefinitionChar"/>
          <w:rFonts w:eastAsiaTheme="minorEastAsia"/>
        </w:rPr>
        <w:t xml:space="preserve"> </w:t>
      </w:r>
      <w:r>
        <w:rPr>
          <w:rStyle w:val="DefinitionChar"/>
          <w:rFonts w:eastAsiaTheme="minorEastAsia"/>
        </w:rPr>
        <w:t>Provider</w:t>
      </w:r>
      <w:r w:rsidRPr="00DA4478">
        <w:rPr>
          <w:rStyle w:val="DefinitionChar"/>
          <w:rFonts w:eastAsiaTheme="minorEastAsia"/>
        </w:rPr>
        <w:t xml:space="preserve">s. </w:t>
      </w:r>
    </w:p>
    <w:p w14:paraId="5F55290C" w14:textId="77777777" w:rsidR="006371C3" w:rsidRPr="00DA4478" w:rsidRDefault="006371C3" w:rsidP="006371C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Style w:val="DefinitionChar"/>
          <w:rFonts w:eastAsiaTheme="minorEastAsia"/>
        </w:rPr>
      </w:pPr>
      <w:r w:rsidRPr="00DA4478">
        <w:rPr>
          <w:rStyle w:val="DefinitionChar"/>
          <w:rFonts w:eastAsiaTheme="minorEastAsia"/>
        </w:rPr>
        <w:t>At a minimum, for hospitals and mental health hospitals, the</w:t>
      </w:r>
      <w:r>
        <w:rPr>
          <w:rStyle w:val="DefinitionChar"/>
          <w:rFonts w:eastAsiaTheme="minorEastAsia"/>
        </w:rPr>
        <w:t xml:space="preserve"> Health Record</w:t>
      </w:r>
      <w:r w:rsidRPr="00DA4478">
        <w:rPr>
          <w:rStyle w:val="DefinitionChar"/>
          <w:rFonts w:eastAsiaTheme="minorEastAsia"/>
        </w:rPr>
        <w:t xml:space="preserve"> must include: </w:t>
      </w:r>
    </w:p>
    <w:p w14:paraId="61149024" w14:textId="77777777" w:rsidR="006371C3" w:rsidRPr="00DA4478" w:rsidRDefault="006371C3" w:rsidP="006371C3">
      <w:pPr>
        <w:pStyle w:val="ListParagraph"/>
        <w:keepNext/>
        <w:keepLines/>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rStyle w:val="DefinitionChar"/>
        </w:rPr>
      </w:pPr>
      <w:r w:rsidRPr="00DA4478">
        <w:rPr>
          <w:rStyle w:val="DefinitionChar"/>
          <w:rFonts w:eastAsiaTheme="minorEastAsia"/>
        </w:rPr>
        <w:t xml:space="preserve">Identification of the </w:t>
      </w:r>
      <w:r>
        <w:rPr>
          <w:rStyle w:val="DefinitionChar"/>
          <w:rFonts w:eastAsiaTheme="minorEastAsia"/>
        </w:rPr>
        <w:t>Beneficiary</w:t>
      </w:r>
      <w:r w:rsidRPr="00DA4478">
        <w:rPr>
          <w:rStyle w:val="DefinitionChar"/>
          <w:rFonts w:eastAsiaTheme="minorEastAsia"/>
        </w:rPr>
        <w:t xml:space="preserve">. </w:t>
      </w:r>
    </w:p>
    <w:p w14:paraId="6CEAACA9" w14:textId="77777777" w:rsidR="006371C3" w:rsidRPr="00DA4478" w:rsidRDefault="006371C3" w:rsidP="006371C3">
      <w:pPr>
        <w:pStyle w:val="ListParagraph"/>
        <w:keepNext/>
        <w:keepLines/>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rStyle w:val="DefinitionChar"/>
        </w:rPr>
      </w:pPr>
      <w:r w:rsidRPr="00DA4478">
        <w:rPr>
          <w:rStyle w:val="DefinitionChar"/>
          <w:rFonts w:eastAsiaTheme="minorEastAsia"/>
        </w:rPr>
        <w:t xml:space="preserve">Physician name. </w:t>
      </w:r>
    </w:p>
    <w:p w14:paraId="01EECBB4" w14:textId="77777777" w:rsidR="006371C3" w:rsidRPr="00DA4478" w:rsidRDefault="006371C3" w:rsidP="006371C3">
      <w:pPr>
        <w:pStyle w:val="ListParagraph"/>
        <w:keepNext/>
        <w:keepLines/>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rStyle w:val="DefinitionChar"/>
        </w:rPr>
      </w:pPr>
      <w:r w:rsidRPr="00DA4478">
        <w:rPr>
          <w:rStyle w:val="DefinitionChar"/>
          <w:rFonts w:eastAsiaTheme="minorEastAsia"/>
        </w:rPr>
        <w:t xml:space="preserve">Date of admission and dates of application for and authorization of Medicaid </w:t>
      </w:r>
      <w:r>
        <w:rPr>
          <w:rStyle w:val="DefinitionChar"/>
          <w:rFonts w:eastAsiaTheme="minorEastAsia"/>
        </w:rPr>
        <w:t>Benefit</w:t>
      </w:r>
      <w:r w:rsidRPr="00DA4478">
        <w:rPr>
          <w:rStyle w:val="DefinitionChar"/>
          <w:rFonts w:eastAsiaTheme="minorEastAsia"/>
        </w:rPr>
        <w:t xml:space="preserve">s if application is made after admission; the plan of care (as required under 456.172 (mental hospitals) or 456.70 (hospitals). </w:t>
      </w:r>
    </w:p>
    <w:p w14:paraId="4109790E" w14:textId="77777777" w:rsidR="006371C3" w:rsidRPr="00DA4478" w:rsidRDefault="006371C3" w:rsidP="006371C3">
      <w:pPr>
        <w:pStyle w:val="ListParagraph"/>
        <w:keepNext/>
        <w:keepLines/>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rStyle w:val="DefinitionChar"/>
        </w:rPr>
      </w:pPr>
      <w:r w:rsidRPr="00DA4478">
        <w:rPr>
          <w:rStyle w:val="DefinitionChar"/>
          <w:rFonts w:eastAsiaTheme="minorEastAsia"/>
        </w:rPr>
        <w:t xml:space="preserve">Initial and subsequent continued stay review dates (described under 456.233 and 465.234 (for mental hospitals) and 456.128 and 456.133 (for hospitals). </w:t>
      </w:r>
    </w:p>
    <w:p w14:paraId="2375DE90" w14:textId="77777777" w:rsidR="006371C3" w:rsidRPr="00DA4478" w:rsidRDefault="006371C3" w:rsidP="006371C3">
      <w:pPr>
        <w:pStyle w:val="ListParagraph"/>
        <w:keepNext/>
        <w:keepLines/>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rStyle w:val="DefinitionChar"/>
        </w:rPr>
      </w:pPr>
      <w:r w:rsidRPr="00DA4478">
        <w:rPr>
          <w:rStyle w:val="DefinitionChar"/>
          <w:rFonts w:eastAsiaTheme="minorEastAsia"/>
        </w:rPr>
        <w:t xml:space="preserve">Reasons and plan for continued stay if applicable. </w:t>
      </w:r>
    </w:p>
    <w:p w14:paraId="7BE807EF" w14:textId="77777777" w:rsidR="006371C3" w:rsidRPr="00DA4478" w:rsidRDefault="006371C3" w:rsidP="006371C3">
      <w:pPr>
        <w:pStyle w:val="ListParagraph"/>
        <w:keepNext/>
        <w:keepLines/>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rStyle w:val="DefinitionChar"/>
        </w:rPr>
      </w:pPr>
      <w:r w:rsidRPr="00DA4478">
        <w:rPr>
          <w:rStyle w:val="DefinitionChar"/>
          <w:rFonts w:eastAsiaTheme="minorEastAsia"/>
        </w:rPr>
        <w:t xml:space="preserve">Other supporting material the committee believes appropriate to include. </w:t>
      </w:r>
    </w:p>
    <w:p w14:paraId="0F8562EC" w14:textId="77777777" w:rsidR="006371C3" w:rsidRPr="00DA4478" w:rsidRDefault="006371C3" w:rsidP="006371C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Style w:val="DefinitionChar"/>
          <w:rFonts w:eastAsiaTheme="minorEastAsia"/>
        </w:rPr>
      </w:pPr>
      <w:r w:rsidRPr="00DA4478">
        <w:rPr>
          <w:rStyle w:val="DefinitionChar"/>
          <w:rFonts w:eastAsiaTheme="minorEastAsia"/>
        </w:rPr>
        <w:t xml:space="preserve">For non-mental hospitals only: </w:t>
      </w:r>
    </w:p>
    <w:p w14:paraId="0B30BE65" w14:textId="77777777" w:rsidR="006371C3" w:rsidRPr="00DA4478" w:rsidRDefault="006371C3" w:rsidP="006371C3">
      <w:pPr>
        <w:pStyle w:val="ListParagraph"/>
        <w:keepNext/>
        <w:keepLines/>
        <w:numPr>
          <w:ilvl w:val="0"/>
          <w:numId w:val="4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rStyle w:val="DefinitionChar"/>
        </w:rPr>
      </w:pPr>
      <w:r w:rsidRPr="00DA4478">
        <w:rPr>
          <w:rStyle w:val="DefinitionChar"/>
          <w:rFonts w:eastAsiaTheme="minorEastAsia"/>
        </w:rPr>
        <w:t xml:space="preserve">Date of operating room reservation. </w:t>
      </w:r>
    </w:p>
    <w:p w14:paraId="6804E72E" w14:textId="77777777" w:rsidR="006371C3" w:rsidRPr="00DA4478" w:rsidRDefault="006371C3" w:rsidP="006371C3">
      <w:pPr>
        <w:pStyle w:val="ListParagraph"/>
        <w:keepNext/>
        <w:keepLines/>
        <w:numPr>
          <w:ilvl w:val="0"/>
          <w:numId w:val="4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rPr>
          <w:rStyle w:val="DefinitionChar"/>
          <w:rFonts w:eastAsiaTheme="minorEastAsia"/>
        </w:rPr>
        <w:t>Justification of emergency admission if applicable.</w:t>
      </w:r>
    </w:p>
    <w:p w14:paraId="19632ED7" w14:textId="77777777" w:rsidR="000D629B" w:rsidRPr="00DA4478" w:rsidRDefault="000D629B" w:rsidP="000D629B">
      <w:pPr>
        <w:keepNext/>
        <w:keepLines/>
        <w:spacing w:before="240" w:after="240"/>
        <w:jc w:val="both"/>
        <w:rPr>
          <w:rFonts w:ascii="Times New Roman" w:hAnsi="Times New Roman" w:cs="Times New Roman"/>
        </w:rPr>
      </w:pPr>
      <w:r w:rsidRPr="00DA4478">
        <w:rPr>
          <w:rStyle w:val="DefinitionTermChar"/>
          <w:rFonts w:eastAsiaTheme="minorEastAsia"/>
        </w:rPr>
        <w:t>Healthcare Effectiveness Data and Information Set</w:t>
      </w:r>
      <w:r w:rsidRPr="00DA4478">
        <w:rPr>
          <w:rFonts w:ascii="Times New Roman" w:hAnsi="Times New Roman" w:cs="Times New Roman"/>
        </w:rPr>
        <w:t xml:space="preserve"> (</w:t>
      </w:r>
      <w:r w:rsidRPr="00DA4478">
        <w:rPr>
          <w:rStyle w:val="DefinitionTermChar"/>
          <w:rFonts w:eastAsiaTheme="minorEastAsia"/>
        </w:rPr>
        <w:t>HEDIS</w:t>
      </w:r>
      <w:r w:rsidRPr="00DA4478">
        <w:rPr>
          <w:rFonts w:ascii="Times New Roman" w:hAnsi="Times New Roman" w:cs="Times New Roman"/>
        </w:rPr>
        <w:t>) – </w:t>
      </w:r>
      <w:r w:rsidRPr="00DA4478">
        <w:rPr>
          <w:rStyle w:val="DefinitionChar"/>
          <w:rFonts w:eastAsiaTheme="minorEastAsia"/>
        </w:rPr>
        <w:t>Standards for the measures are set by the NCQA.</w:t>
      </w:r>
    </w:p>
    <w:p w14:paraId="7E8ED509" w14:textId="7777777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Style w:val="DefinitionTermChar"/>
          <w:rFonts w:eastAsiaTheme="minorEastAsia"/>
          <w:b w:val="0"/>
        </w:rPr>
      </w:pPr>
      <w:r w:rsidRPr="000674C4">
        <w:rPr>
          <w:rStyle w:val="DefinitionTermChar"/>
          <w:rFonts w:eastAsiaTheme="minorEastAsia"/>
        </w:rPr>
        <w:t xml:space="preserve">High-Risk Member – </w:t>
      </w:r>
      <w:r w:rsidRPr="000674C4">
        <w:rPr>
          <w:rFonts w:ascii="Times New Roman" w:hAnsi="Times New Roman" w:cs="Times New Roman"/>
        </w:rPr>
        <w:t>The High-Risk Members do not meet Low- or Moderate-Risk criteria.</w:t>
      </w:r>
    </w:p>
    <w:p w14:paraId="488FAB69" w14:textId="7777777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Home and Community Based Services</w:t>
      </w:r>
      <w:r w:rsidRPr="00DA4478">
        <w:rPr>
          <w:rFonts w:ascii="Times New Roman" w:hAnsi="Times New Roman" w:cs="Times New Roman"/>
        </w:rPr>
        <w:t xml:space="preserve"> (</w:t>
      </w:r>
      <w:r w:rsidRPr="00DA4478">
        <w:rPr>
          <w:rStyle w:val="DefinitionTermChar"/>
          <w:rFonts w:eastAsiaTheme="minorEastAsia"/>
        </w:rPr>
        <w:t>HCBS</w:t>
      </w:r>
      <w:r w:rsidRPr="00DA4478">
        <w:rPr>
          <w:rFonts w:ascii="Times New Roman" w:hAnsi="Times New Roman" w:cs="Times New Roman"/>
        </w:rPr>
        <w:t>) – </w:t>
      </w:r>
      <w:r w:rsidRPr="00DA4478">
        <w:rPr>
          <w:rStyle w:val="DefinitionChar"/>
          <w:rFonts w:eastAsiaTheme="minorEastAsia"/>
        </w:rPr>
        <w:t>In-home or community-based support services that assist persons with long term care needs to remain at home as authorized in an approved 1915(c) Waiver or 1915(</w:t>
      </w:r>
      <w:proofErr w:type="spellStart"/>
      <w:r w:rsidRPr="00DA4478">
        <w:rPr>
          <w:rStyle w:val="DefinitionChar"/>
          <w:rFonts w:eastAsiaTheme="minorEastAsia"/>
        </w:rPr>
        <w:t>i</w:t>
      </w:r>
      <w:proofErr w:type="spellEnd"/>
      <w:r w:rsidRPr="00DA4478">
        <w:rPr>
          <w:rStyle w:val="DefinitionChar"/>
          <w:rFonts w:eastAsiaTheme="minorEastAsia"/>
        </w:rPr>
        <w:t>) State Plan.</w:t>
      </w:r>
    </w:p>
    <w:p w14:paraId="4AAFBFC6" w14:textId="5D0097A0"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Hospital Swing Beds</w:t>
      </w:r>
      <w:r w:rsidRPr="00DA4478">
        <w:rPr>
          <w:rFonts w:ascii="Times New Roman" w:hAnsi="Times New Roman" w:cs="Times New Roman"/>
        </w:rPr>
        <w:t xml:space="preserve"> – </w:t>
      </w:r>
      <w:r w:rsidRPr="00DA4478">
        <w:rPr>
          <w:rStyle w:val="DefinitionChar"/>
          <w:rFonts w:eastAsiaTheme="minorEastAsia"/>
        </w:rPr>
        <w:t xml:space="preserve">Hospitals participating in both the Medicaid and Medicare Programs, in addition to providing an inpatient hospital level of care, may also provide nursing facility levels of care and be reimbursed as “swing bed” hospitals.  A swing bed hospital must be located in a rural area, have fewer than one hundred (100) inpatient beds exclusive of </w:t>
      </w:r>
      <w:r w:rsidR="00850711">
        <w:rPr>
          <w:rStyle w:val="DefinitionChar"/>
          <w:rFonts w:eastAsiaTheme="minorEastAsia"/>
        </w:rPr>
        <w:t>Newborn</w:t>
      </w:r>
      <w:r w:rsidRPr="00DA4478">
        <w:rPr>
          <w:rStyle w:val="DefinitionChar"/>
          <w:rFonts w:eastAsiaTheme="minorEastAsia"/>
        </w:rPr>
        <w:t xml:space="preserve"> and intensive care type beds, and be surveyed for compliance by DHEC and certified as meeting </w:t>
      </w:r>
      <w:r w:rsidR="002830C2">
        <w:rPr>
          <w:rStyle w:val="DefinitionChar"/>
          <w:rFonts w:eastAsiaTheme="minorEastAsia"/>
        </w:rPr>
        <w:t>federal</w:t>
      </w:r>
      <w:r w:rsidRPr="00DA4478">
        <w:rPr>
          <w:rStyle w:val="DefinitionChar"/>
          <w:rFonts w:eastAsiaTheme="minorEastAsia"/>
        </w:rPr>
        <w:t xml:space="preserve"> and State requirements of participation for swing bed hospitals.</w:t>
      </w:r>
    </w:p>
    <w:p w14:paraId="535CE698" w14:textId="7AC5B448" w:rsidR="00E027CE" w:rsidRPr="00DA4478" w:rsidRDefault="00E027CE" w:rsidP="00E027C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Improper Payment</w:t>
      </w:r>
      <w:r w:rsidRPr="00DA4478">
        <w:rPr>
          <w:rFonts w:ascii="Times New Roman" w:hAnsi="Times New Roman" w:cs="Times New Roman"/>
        </w:rPr>
        <w:t xml:space="preserve"> – </w:t>
      </w:r>
      <w:r w:rsidRPr="00DA4478">
        <w:rPr>
          <w:rStyle w:val="DefinitionChar"/>
          <w:rFonts w:eastAsiaTheme="minorEastAsia"/>
        </w:rPr>
        <w:t xml:space="preserve">Any payment that is made in error or in an incorrect amount (including </w:t>
      </w:r>
      <w:r w:rsidR="000104D0">
        <w:rPr>
          <w:rStyle w:val="DefinitionChar"/>
          <w:rFonts w:eastAsiaTheme="minorEastAsia"/>
        </w:rPr>
        <w:t>Overpayment</w:t>
      </w:r>
      <w:r w:rsidRPr="00DA4478">
        <w:rPr>
          <w:rStyle w:val="DefinitionChar"/>
          <w:rFonts w:eastAsiaTheme="minorEastAsia"/>
        </w:rPr>
        <w:t>s and underpayments) under statutory, contractual, administrative, or other legally applicable requirements;</w:t>
      </w:r>
      <w:r w:rsidRPr="00DA4478">
        <w:rPr>
          <w:rFonts w:ascii="Times New Roman" w:hAnsi="Times New Roman" w:cs="Times New Roman"/>
        </w:rPr>
        <w:t xml:space="preserve"> </w:t>
      </w:r>
    </w:p>
    <w:p w14:paraId="2E0742FD" w14:textId="0DA22239" w:rsidR="00E027CE" w:rsidRPr="00DA4478" w:rsidRDefault="00E027CE" w:rsidP="00E027CE">
      <w:pPr>
        <w:pStyle w:val="ListParagraph"/>
        <w:keepNext/>
        <w:keepLines/>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 xml:space="preserve">To an ineligible </w:t>
      </w:r>
      <w:r w:rsidR="00897DEE">
        <w:t>Recipient</w:t>
      </w:r>
      <w:r w:rsidRPr="00DA4478">
        <w:t>,</w:t>
      </w:r>
    </w:p>
    <w:p w14:paraId="67A1C1B8" w14:textId="77777777" w:rsidR="00E027CE" w:rsidRPr="00DA4478" w:rsidRDefault="00E027CE" w:rsidP="00E027CE">
      <w:pPr>
        <w:pStyle w:val="ListParagraph"/>
        <w:keepNext/>
        <w:keepLines/>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For ineligible goods or services,</w:t>
      </w:r>
    </w:p>
    <w:p w14:paraId="43919991" w14:textId="77777777" w:rsidR="00E027CE" w:rsidRPr="00DA4478" w:rsidRDefault="00E027CE" w:rsidP="00E027CE">
      <w:pPr>
        <w:pStyle w:val="ListParagraph"/>
        <w:keepNext/>
        <w:keepLines/>
        <w:numPr>
          <w:ilvl w:val="0"/>
          <w:numId w:val="27"/>
        </w:numPr>
        <w:autoSpaceDE w:val="0"/>
        <w:autoSpaceDN w:val="0"/>
        <w:adjustRightInd w:val="0"/>
        <w:spacing w:before="240"/>
        <w:jc w:val="both"/>
      </w:pPr>
      <w:r w:rsidRPr="00DA4478">
        <w:t>For goods or services not received (except for such payments where authorized by law),</w:t>
      </w:r>
    </w:p>
    <w:p w14:paraId="43BD34D4" w14:textId="77777777" w:rsidR="00E027CE" w:rsidRPr="008E465B" w:rsidRDefault="00E027CE" w:rsidP="00E027CE">
      <w:pPr>
        <w:pStyle w:val="ListParagraph"/>
        <w:keepNext/>
        <w:keepLines/>
        <w:numPr>
          <w:ilvl w:val="0"/>
          <w:numId w:val="27"/>
        </w:numPr>
        <w:autoSpaceDE w:val="0"/>
        <w:autoSpaceDN w:val="0"/>
        <w:adjustRightInd w:val="0"/>
        <w:spacing w:before="240"/>
        <w:jc w:val="both"/>
      </w:pPr>
      <w:r w:rsidRPr="008E465B">
        <w:t xml:space="preserve">That duplicates a payment, or </w:t>
      </w:r>
    </w:p>
    <w:p w14:paraId="4CA08B19" w14:textId="77777777" w:rsidR="00E027CE" w:rsidRPr="008E465B" w:rsidRDefault="00E027CE" w:rsidP="00E027CE">
      <w:pPr>
        <w:pStyle w:val="ListParagraph"/>
        <w:keepNext/>
        <w:keepLines/>
        <w:numPr>
          <w:ilvl w:val="0"/>
          <w:numId w:val="27"/>
        </w:numPr>
        <w:autoSpaceDE w:val="0"/>
        <w:autoSpaceDN w:val="0"/>
        <w:adjustRightInd w:val="0"/>
        <w:spacing w:before="240"/>
        <w:jc w:val="both"/>
        <w:rPr>
          <w:rStyle w:val="DefinitionTermChar"/>
          <w:rFonts w:eastAsiaTheme="minorEastAsia"/>
          <w:b w:val="0"/>
        </w:rPr>
      </w:pPr>
      <w:r w:rsidRPr="008E465B">
        <w:t xml:space="preserve">That does not account for credit for applicable discounts. </w:t>
      </w:r>
    </w:p>
    <w:p w14:paraId="46050F01" w14:textId="77777777" w:rsidR="00E027CE" w:rsidRPr="008E465B" w:rsidRDefault="00E027CE" w:rsidP="00E027C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8E465B">
        <w:rPr>
          <w:rStyle w:val="DefinitionTermChar"/>
          <w:rFonts w:eastAsiaTheme="minorEastAsia"/>
        </w:rPr>
        <w:t>Incentive Arrangement</w:t>
      </w:r>
      <w:r w:rsidRPr="008E465B">
        <w:rPr>
          <w:rFonts w:ascii="Times New Roman" w:hAnsi="Times New Roman" w:cs="Times New Roman"/>
        </w:rPr>
        <w:t xml:space="preserve"> – </w:t>
      </w:r>
      <w:r w:rsidRPr="008E465B">
        <w:rPr>
          <w:rStyle w:val="DefinitionChar"/>
          <w:rFonts w:eastAsiaTheme="minorEastAsia"/>
        </w:rPr>
        <w:t>Any payment mechanism under which a CONTRACTOR may receive additional funds over and above the capitation rates it was paid for meeting targets specified in the contract</w:t>
      </w:r>
      <w:r w:rsidRPr="008E465B">
        <w:rPr>
          <w:rFonts w:ascii="Times New Roman" w:hAnsi="Times New Roman" w:cs="Times New Roman"/>
        </w:rPr>
        <w:t>.</w:t>
      </w:r>
    </w:p>
    <w:p w14:paraId="4B1D79CC" w14:textId="2007A61F" w:rsidR="00E027CE" w:rsidRPr="008E465B" w:rsidRDefault="00E027CE" w:rsidP="00E027C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8E465B">
        <w:rPr>
          <w:rStyle w:val="DefinitionTermChar"/>
          <w:rFonts w:eastAsiaTheme="minorEastAsia"/>
        </w:rPr>
        <w:t>Incurred But Not Paid Claims (IBNP)</w:t>
      </w:r>
      <w:r w:rsidRPr="008E465B">
        <w:rPr>
          <w:rFonts w:ascii="Times New Roman" w:hAnsi="Times New Roman" w:cs="Times New Roman"/>
          <w:b/>
        </w:rPr>
        <w:t xml:space="preserve"> – </w:t>
      </w:r>
      <w:r w:rsidRPr="008E465B">
        <w:rPr>
          <w:rStyle w:val="DefinitionChar"/>
          <w:rFonts w:eastAsiaTheme="minorEastAsia"/>
        </w:rPr>
        <w:t xml:space="preserve">Claims that have been incurred but not paid (IBNP), as determined by the Department’s actuary based on </w:t>
      </w:r>
      <w:r w:rsidR="00591849">
        <w:rPr>
          <w:rStyle w:val="DefinitionChar"/>
          <w:rFonts w:eastAsiaTheme="minorEastAsia"/>
        </w:rPr>
        <w:t>Encounter</w:t>
      </w:r>
      <w:r w:rsidR="00847605">
        <w:rPr>
          <w:rStyle w:val="DefinitionChar"/>
          <w:rFonts w:eastAsiaTheme="minorEastAsia"/>
        </w:rPr>
        <w:t xml:space="preserve"> data</w:t>
      </w:r>
      <w:r w:rsidRPr="008E465B">
        <w:rPr>
          <w:rStyle w:val="DefinitionChar"/>
          <w:rFonts w:eastAsiaTheme="minorEastAsia"/>
        </w:rPr>
        <w:t xml:space="preserve"> and made available for review by the CONTRACTOR, shall be included in Benefit Expense.</w:t>
      </w:r>
    </w:p>
    <w:p w14:paraId="44D6582F" w14:textId="2C5FAC71" w:rsidR="00E027CE" w:rsidRPr="00C63A97" w:rsidRDefault="00E027CE" w:rsidP="00E027CE">
      <w:pPr>
        <w:pStyle w:val="BodyText"/>
        <w:keepNext/>
        <w:keepLines/>
        <w:numPr>
          <w:ilvl w:val="0"/>
          <w:numId w:val="0"/>
        </w:numPr>
        <w:tabs>
          <w:tab w:val="clear" w:pos="720"/>
        </w:tabs>
        <w:jc w:val="both"/>
        <w:rPr>
          <w:rStyle w:val="DefinitionTermChar"/>
          <w:b w:val="0"/>
        </w:rPr>
      </w:pPr>
      <w:r w:rsidRPr="008E465B">
        <w:rPr>
          <w:rStyle w:val="DefinitionTermChar"/>
        </w:rPr>
        <w:t xml:space="preserve">Incurred Medical Claims – </w:t>
      </w:r>
      <w:r w:rsidRPr="00C63A97">
        <w:rPr>
          <w:rStyle w:val="DefinitionTermChar"/>
          <w:b w:val="0"/>
        </w:rPr>
        <w:t xml:space="preserve">For the purposes of this </w:t>
      </w:r>
      <w:r w:rsidR="001E0940">
        <w:rPr>
          <w:rStyle w:val="DefinitionTermChar"/>
          <w:b w:val="0"/>
        </w:rPr>
        <w:t>contract</w:t>
      </w:r>
      <w:r w:rsidRPr="00C63A97">
        <w:rPr>
          <w:rStyle w:val="DefinitionTermChar"/>
          <w:b w:val="0"/>
        </w:rPr>
        <w:t xml:space="preserve">’s Medical Loss Ratio (MLR) calculation provisions in Section 7 </w:t>
      </w:r>
      <w:r w:rsidRPr="00030720">
        <w:rPr>
          <w:rStyle w:val="DefinitionTermChar"/>
          <w:b w:val="0"/>
        </w:rPr>
        <w:t xml:space="preserve">of this </w:t>
      </w:r>
      <w:r w:rsidR="001E0940">
        <w:rPr>
          <w:rStyle w:val="DefinitionTermChar"/>
          <w:b w:val="0"/>
        </w:rPr>
        <w:t>contract</w:t>
      </w:r>
      <w:r w:rsidRPr="00030720">
        <w:rPr>
          <w:rStyle w:val="DefinitionTermChar"/>
          <w:b w:val="0"/>
        </w:rPr>
        <w:t xml:space="preserve">, the definition of Incurred Medical Claims is as follows: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60"/>
        <w:gridCol w:w="6210"/>
      </w:tblGrid>
      <w:tr w:rsidR="00E027CE" w:rsidRPr="008E465B" w14:paraId="6CB8CBE9" w14:textId="77777777" w:rsidTr="00B20269">
        <w:trPr>
          <w:trHeight w:val="552"/>
        </w:trPr>
        <w:tc>
          <w:tcPr>
            <w:tcW w:w="1800" w:type="dxa"/>
          </w:tcPr>
          <w:p w14:paraId="6E01CB14" w14:textId="77777777" w:rsidR="00E027CE" w:rsidRPr="008E465B" w:rsidRDefault="00E027CE" w:rsidP="00B20269">
            <w:pPr>
              <w:pStyle w:val="BodyText"/>
              <w:keepNext/>
              <w:keepLines/>
              <w:numPr>
                <w:ilvl w:val="0"/>
                <w:numId w:val="0"/>
              </w:numPr>
              <w:tabs>
                <w:tab w:val="clear" w:pos="720"/>
              </w:tabs>
              <w:spacing w:before="0"/>
              <w:jc w:val="both"/>
              <w:rPr>
                <w:rStyle w:val="DefinitionTermChar"/>
                <w:b w:val="0"/>
              </w:rPr>
            </w:pPr>
            <w:r w:rsidRPr="008E465B">
              <w:rPr>
                <w:rStyle w:val="DefinitionTermChar"/>
              </w:rPr>
              <w:t>Incurred Claims</w:t>
            </w:r>
          </w:p>
        </w:tc>
        <w:tc>
          <w:tcPr>
            <w:tcW w:w="360" w:type="dxa"/>
          </w:tcPr>
          <w:p w14:paraId="55D8AD75" w14:textId="77777777" w:rsidR="00E027CE" w:rsidRPr="008E465B" w:rsidRDefault="00E027CE" w:rsidP="00B20269">
            <w:pPr>
              <w:pStyle w:val="BodyText"/>
              <w:keepNext/>
              <w:keepLines/>
              <w:numPr>
                <w:ilvl w:val="0"/>
                <w:numId w:val="0"/>
              </w:numPr>
              <w:tabs>
                <w:tab w:val="clear" w:pos="720"/>
              </w:tabs>
              <w:spacing w:before="0"/>
              <w:jc w:val="both"/>
              <w:rPr>
                <w:rStyle w:val="DefinitionTermChar"/>
                <w:b w:val="0"/>
              </w:rPr>
            </w:pPr>
            <w:r w:rsidRPr="008E465B">
              <w:rPr>
                <w:rStyle w:val="DefinitionTermChar"/>
              </w:rPr>
              <w:t>=</w:t>
            </w:r>
          </w:p>
        </w:tc>
        <w:tc>
          <w:tcPr>
            <w:tcW w:w="6210" w:type="dxa"/>
          </w:tcPr>
          <w:p w14:paraId="7483509F" w14:textId="6D67323B" w:rsidR="00E027CE" w:rsidRPr="008E465B" w:rsidRDefault="00E027CE" w:rsidP="00B20269">
            <w:pPr>
              <w:pStyle w:val="BodyText"/>
              <w:keepNext/>
              <w:keepLines/>
              <w:numPr>
                <w:ilvl w:val="0"/>
                <w:numId w:val="0"/>
              </w:numPr>
              <w:tabs>
                <w:tab w:val="clear" w:pos="720"/>
              </w:tabs>
              <w:spacing w:before="0"/>
              <w:jc w:val="both"/>
              <w:rPr>
                <w:rStyle w:val="DefinitionTermChar"/>
                <w:b w:val="0"/>
              </w:rPr>
            </w:pPr>
            <w:r w:rsidRPr="008E465B">
              <w:t xml:space="preserve">Direct </w:t>
            </w:r>
            <w:r w:rsidR="00F81A3E">
              <w:t>Claim</w:t>
            </w:r>
            <w:r w:rsidRPr="008E465B">
              <w:t>s incurred in MLR reporting year</w:t>
            </w:r>
          </w:p>
        </w:tc>
      </w:tr>
      <w:tr w:rsidR="00E027CE" w:rsidRPr="008E465B" w14:paraId="0E8FC934" w14:textId="77777777" w:rsidTr="00B20269">
        <w:trPr>
          <w:trHeight w:val="552"/>
        </w:trPr>
        <w:tc>
          <w:tcPr>
            <w:tcW w:w="1800" w:type="dxa"/>
          </w:tcPr>
          <w:p w14:paraId="08739612" w14:textId="77777777" w:rsidR="00E027CE" w:rsidRPr="008E465B" w:rsidRDefault="00E027CE" w:rsidP="00B20269">
            <w:pPr>
              <w:pStyle w:val="BodyText"/>
              <w:keepNext/>
              <w:keepLines/>
              <w:numPr>
                <w:ilvl w:val="0"/>
                <w:numId w:val="0"/>
              </w:numPr>
              <w:tabs>
                <w:tab w:val="clear" w:pos="720"/>
              </w:tabs>
              <w:spacing w:before="0"/>
              <w:jc w:val="both"/>
              <w:rPr>
                <w:rStyle w:val="DefinitionTermChar"/>
                <w:b w:val="0"/>
              </w:rPr>
            </w:pPr>
          </w:p>
        </w:tc>
        <w:tc>
          <w:tcPr>
            <w:tcW w:w="360" w:type="dxa"/>
          </w:tcPr>
          <w:p w14:paraId="5550DDB8" w14:textId="77777777" w:rsidR="00E027CE" w:rsidRPr="008E465B" w:rsidRDefault="00E027CE" w:rsidP="00B20269">
            <w:pPr>
              <w:pStyle w:val="BodyText"/>
              <w:keepNext/>
              <w:keepLines/>
              <w:numPr>
                <w:ilvl w:val="0"/>
                <w:numId w:val="0"/>
              </w:numPr>
              <w:tabs>
                <w:tab w:val="clear" w:pos="720"/>
              </w:tabs>
              <w:spacing w:before="0"/>
              <w:jc w:val="both"/>
              <w:rPr>
                <w:rStyle w:val="DefinitionTermChar"/>
                <w:b w:val="0"/>
              </w:rPr>
            </w:pPr>
            <w:r w:rsidRPr="008E465B">
              <w:rPr>
                <w:rStyle w:val="DefinitionTermChar"/>
              </w:rPr>
              <w:t>+</w:t>
            </w:r>
          </w:p>
        </w:tc>
        <w:tc>
          <w:tcPr>
            <w:tcW w:w="6210" w:type="dxa"/>
          </w:tcPr>
          <w:p w14:paraId="1A56C9FE" w14:textId="1164F931" w:rsidR="00E027CE" w:rsidRPr="008E465B" w:rsidRDefault="00E027CE" w:rsidP="00B20269">
            <w:pPr>
              <w:pStyle w:val="BodyText"/>
              <w:keepNext/>
              <w:keepLines/>
              <w:numPr>
                <w:ilvl w:val="0"/>
                <w:numId w:val="0"/>
              </w:numPr>
              <w:tabs>
                <w:tab w:val="clear" w:pos="720"/>
              </w:tabs>
              <w:spacing w:before="0"/>
              <w:jc w:val="both"/>
              <w:rPr>
                <w:rStyle w:val="DefinitionTermChar"/>
                <w:b w:val="0"/>
              </w:rPr>
            </w:pPr>
            <w:r w:rsidRPr="008E465B">
              <w:t xml:space="preserve">Unpaid </w:t>
            </w:r>
            <w:r w:rsidR="00F81A3E">
              <w:t>Claim</w:t>
            </w:r>
            <w:r w:rsidRPr="008E465B">
              <w:t xml:space="preserve"> reserves associated with </w:t>
            </w:r>
            <w:r w:rsidR="00F81A3E">
              <w:t>Claim</w:t>
            </w:r>
            <w:r w:rsidRPr="008E465B">
              <w:t>s incurred</w:t>
            </w:r>
          </w:p>
        </w:tc>
      </w:tr>
      <w:tr w:rsidR="00E027CE" w:rsidRPr="008E465B" w14:paraId="7D417FA9" w14:textId="77777777" w:rsidTr="00B20269">
        <w:trPr>
          <w:trHeight w:val="552"/>
        </w:trPr>
        <w:tc>
          <w:tcPr>
            <w:tcW w:w="1800" w:type="dxa"/>
          </w:tcPr>
          <w:p w14:paraId="3D267EA5" w14:textId="77777777" w:rsidR="00E027CE" w:rsidRPr="008E465B" w:rsidRDefault="00E027CE" w:rsidP="00B20269">
            <w:pPr>
              <w:pStyle w:val="BodyText"/>
              <w:keepNext/>
              <w:keepLines/>
              <w:numPr>
                <w:ilvl w:val="0"/>
                <w:numId w:val="0"/>
              </w:numPr>
              <w:tabs>
                <w:tab w:val="clear" w:pos="720"/>
              </w:tabs>
              <w:spacing w:before="0"/>
              <w:jc w:val="both"/>
              <w:rPr>
                <w:rStyle w:val="DefinitionTermChar"/>
                <w:b w:val="0"/>
              </w:rPr>
            </w:pPr>
          </w:p>
        </w:tc>
        <w:tc>
          <w:tcPr>
            <w:tcW w:w="360" w:type="dxa"/>
          </w:tcPr>
          <w:p w14:paraId="08D566F9" w14:textId="77777777" w:rsidR="00E027CE" w:rsidRPr="008E465B" w:rsidRDefault="00E027CE" w:rsidP="00B20269">
            <w:pPr>
              <w:pStyle w:val="BodyText"/>
              <w:keepNext/>
              <w:keepLines/>
              <w:numPr>
                <w:ilvl w:val="0"/>
                <w:numId w:val="0"/>
              </w:numPr>
              <w:tabs>
                <w:tab w:val="clear" w:pos="720"/>
              </w:tabs>
              <w:spacing w:before="0"/>
              <w:jc w:val="both"/>
              <w:rPr>
                <w:rStyle w:val="DefinitionTermChar"/>
                <w:b w:val="0"/>
              </w:rPr>
            </w:pPr>
            <w:r w:rsidRPr="008E465B">
              <w:rPr>
                <w:rStyle w:val="DefinitionTermChar"/>
              </w:rPr>
              <w:t>+</w:t>
            </w:r>
          </w:p>
        </w:tc>
        <w:tc>
          <w:tcPr>
            <w:tcW w:w="6210" w:type="dxa"/>
          </w:tcPr>
          <w:p w14:paraId="7DDC0890" w14:textId="77777777" w:rsidR="00E027CE" w:rsidRPr="008E465B" w:rsidRDefault="00E027CE" w:rsidP="00B20269">
            <w:pPr>
              <w:pStyle w:val="BodyText"/>
              <w:keepNext/>
              <w:keepLines/>
              <w:numPr>
                <w:ilvl w:val="0"/>
                <w:numId w:val="0"/>
              </w:numPr>
              <w:tabs>
                <w:tab w:val="clear" w:pos="720"/>
              </w:tabs>
              <w:spacing w:before="0"/>
              <w:jc w:val="both"/>
              <w:rPr>
                <w:rStyle w:val="DefinitionTermChar"/>
                <w:b w:val="0"/>
              </w:rPr>
            </w:pPr>
            <w:r w:rsidRPr="008E465B">
              <w:t>Change in contract reserves</w:t>
            </w:r>
          </w:p>
        </w:tc>
      </w:tr>
      <w:tr w:rsidR="00E027CE" w:rsidRPr="008E465B" w14:paraId="765A220D" w14:textId="77777777" w:rsidTr="00B20269">
        <w:trPr>
          <w:trHeight w:val="552"/>
        </w:trPr>
        <w:tc>
          <w:tcPr>
            <w:tcW w:w="1800" w:type="dxa"/>
          </w:tcPr>
          <w:p w14:paraId="54CB6044" w14:textId="77777777" w:rsidR="00E027CE" w:rsidRPr="008E465B" w:rsidRDefault="00E027CE" w:rsidP="00B20269">
            <w:pPr>
              <w:pStyle w:val="BodyText"/>
              <w:keepNext/>
              <w:keepLines/>
              <w:numPr>
                <w:ilvl w:val="0"/>
                <w:numId w:val="0"/>
              </w:numPr>
              <w:tabs>
                <w:tab w:val="clear" w:pos="720"/>
              </w:tabs>
              <w:spacing w:before="0"/>
              <w:jc w:val="both"/>
              <w:rPr>
                <w:rStyle w:val="DefinitionTermChar"/>
                <w:b w:val="0"/>
              </w:rPr>
            </w:pPr>
          </w:p>
        </w:tc>
        <w:tc>
          <w:tcPr>
            <w:tcW w:w="360" w:type="dxa"/>
          </w:tcPr>
          <w:p w14:paraId="193903DF" w14:textId="77777777" w:rsidR="00E027CE" w:rsidRPr="008E465B" w:rsidRDefault="00E027CE" w:rsidP="00B20269">
            <w:pPr>
              <w:pStyle w:val="BodyText"/>
              <w:keepNext/>
              <w:keepLines/>
              <w:numPr>
                <w:ilvl w:val="0"/>
                <w:numId w:val="0"/>
              </w:numPr>
              <w:tabs>
                <w:tab w:val="clear" w:pos="720"/>
              </w:tabs>
              <w:spacing w:before="0"/>
              <w:jc w:val="both"/>
              <w:rPr>
                <w:rStyle w:val="DefinitionTermChar"/>
                <w:b w:val="0"/>
              </w:rPr>
            </w:pPr>
            <w:r w:rsidRPr="008E465B">
              <w:rPr>
                <w:rStyle w:val="DefinitionTermChar"/>
              </w:rPr>
              <w:t>+</w:t>
            </w:r>
          </w:p>
        </w:tc>
        <w:tc>
          <w:tcPr>
            <w:tcW w:w="6210" w:type="dxa"/>
          </w:tcPr>
          <w:p w14:paraId="3B563C75" w14:textId="69B8916F" w:rsidR="00E027CE" w:rsidRPr="008E465B" w:rsidRDefault="00E027CE" w:rsidP="00B20269">
            <w:pPr>
              <w:pStyle w:val="BodyText"/>
              <w:keepNext/>
              <w:keepLines/>
              <w:numPr>
                <w:ilvl w:val="0"/>
                <w:numId w:val="0"/>
              </w:numPr>
              <w:tabs>
                <w:tab w:val="clear" w:pos="720"/>
              </w:tabs>
              <w:spacing w:before="0"/>
              <w:jc w:val="both"/>
              <w:rPr>
                <w:rStyle w:val="DefinitionTermChar"/>
                <w:b w:val="0"/>
              </w:rPr>
            </w:pPr>
            <w:r w:rsidRPr="008E465B">
              <w:t xml:space="preserve">Claims-related portion of reserves for contingent </w:t>
            </w:r>
            <w:r w:rsidR="00B13C3D">
              <w:t>Benefit</w:t>
            </w:r>
            <w:r w:rsidRPr="008E465B">
              <w:t>s and lawsuits</w:t>
            </w:r>
          </w:p>
        </w:tc>
      </w:tr>
      <w:tr w:rsidR="00E027CE" w:rsidRPr="008E465B" w14:paraId="5D1F47C0" w14:textId="77777777" w:rsidTr="00B20269">
        <w:trPr>
          <w:trHeight w:val="552"/>
        </w:trPr>
        <w:tc>
          <w:tcPr>
            <w:tcW w:w="1800" w:type="dxa"/>
          </w:tcPr>
          <w:p w14:paraId="7AD94CD9" w14:textId="77777777" w:rsidR="00E027CE" w:rsidRPr="008E465B" w:rsidRDefault="00E027CE" w:rsidP="00B20269">
            <w:pPr>
              <w:pStyle w:val="BodyText"/>
              <w:keepNext/>
              <w:keepLines/>
              <w:numPr>
                <w:ilvl w:val="0"/>
                <w:numId w:val="0"/>
              </w:numPr>
              <w:tabs>
                <w:tab w:val="clear" w:pos="720"/>
              </w:tabs>
              <w:spacing w:before="0"/>
              <w:jc w:val="both"/>
              <w:rPr>
                <w:rStyle w:val="DefinitionTermChar"/>
                <w:b w:val="0"/>
              </w:rPr>
            </w:pPr>
          </w:p>
        </w:tc>
        <w:tc>
          <w:tcPr>
            <w:tcW w:w="360" w:type="dxa"/>
          </w:tcPr>
          <w:p w14:paraId="7D66120C" w14:textId="77777777" w:rsidR="00E027CE" w:rsidRPr="008E465B" w:rsidRDefault="00E027CE" w:rsidP="00B20269">
            <w:pPr>
              <w:pStyle w:val="BodyText"/>
              <w:keepNext/>
              <w:keepLines/>
              <w:numPr>
                <w:ilvl w:val="0"/>
                <w:numId w:val="0"/>
              </w:numPr>
              <w:tabs>
                <w:tab w:val="clear" w:pos="720"/>
              </w:tabs>
              <w:spacing w:before="0"/>
              <w:jc w:val="both"/>
              <w:rPr>
                <w:rStyle w:val="DefinitionTermChar"/>
                <w:b w:val="0"/>
              </w:rPr>
            </w:pPr>
            <w:r w:rsidRPr="008E465B">
              <w:rPr>
                <w:rStyle w:val="DefinitionTermChar"/>
              </w:rPr>
              <w:t>+</w:t>
            </w:r>
          </w:p>
        </w:tc>
        <w:tc>
          <w:tcPr>
            <w:tcW w:w="6210" w:type="dxa"/>
          </w:tcPr>
          <w:p w14:paraId="4FCF41E1" w14:textId="77777777" w:rsidR="00E027CE" w:rsidRPr="008E465B" w:rsidRDefault="00E027CE" w:rsidP="00B20269">
            <w:pPr>
              <w:pStyle w:val="BodyText"/>
              <w:keepNext/>
              <w:keepLines/>
              <w:numPr>
                <w:ilvl w:val="0"/>
                <w:numId w:val="0"/>
              </w:numPr>
              <w:tabs>
                <w:tab w:val="clear" w:pos="720"/>
              </w:tabs>
              <w:spacing w:before="0"/>
              <w:jc w:val="both"/>
              <w:rPr>
                <w:rStyle w:val="DefinitionTermChar"/>
                <w:b w:val="0"/>
              </w:rPr>
            </w:pPr>
            <w:r w:rsidRPr="008E465B">
              <w:t>Experience-rated refunds (exclude rebates based on issuers MLR)</w:t>
            </w:r>
          </w:p>
        </w:tc>
      </w:tr>
      <w:tr w:rsidR="00E027CE" w:rsidRPr="008E465B" w14:paraId="598A5E57" w14:textId="77777777" w:rsidTr="00B20269">
        <w:tc>
          <w:tcPr>
            <w:tcW w:w="8370" w:type="dxa"/>
            <w:gridSpan w:val="3"/>
          </w:tcPr>
          <w:p w14:paraId="141089FD" w14:textId="68B037D9" w:rsidR="00E027CE" w:rsidRPr="008E465B" w:rsidRDefault="00E027CE" w:rsidP="00B20269">
            <w:pPr>
              <w:pStyle w:val="BodyText"/>
              <w:keepNext/>
              <w:keepLines/>
              <w:numPr>
                <w:ilvl w:val="0"/>
                <w:numId w:val="0"/>
              </w:numPr>
              <w:tabs>
                <w:tab w:val="clear" w:pos="720"/>
              </w:tabs>
              <w:spacing w:before="0"/>
              <w:jc w:val="both"/>
            </w:pPr>
            <w:r w:rsidRPr="008E465B">
              <w:t xml:space="preserve">Note that prescription drug rebates are to be deducted from incurred </w:t>
            </w:r>
            <w:r w:rsidR="00F81A3E">
              <w:t>Claim</w:t>
            </w:r>
            <w:r w:rsidRPr="008E465B">
              <w:t>s</w:t>
            </w:r>
          </w:p>
        </w:tc>
      </w:tr>
    </w:tbl>
    <w:p w14:paraId="2C52089F" w14:textId="4B5B6895" w:rsidR="00E027CE" w:rsidRPr="00DA4478" w:rsidRDefault="00E027CE" w:rsidP="00E027CE">
      <w:pPr>
        <w:pStyle w:val="BodyText"/>
        <w:keepNext/>
        <w:keepLines/>
        <w:numPr>
          <w:ilvl w:val="0"/>
          <w:numId w:val="0"/>
        </w:numPr>
        <w:tabs>
          <w:tab w:val="clear" w:pos="720"/>
        </w:tabs>
        <w:jc w:val="both"/>
      </w:pPr>
      <w:r w:rsidRPr="008E465B">
        <w:rPr>
          <w:rStyle w:val="DefinitionTermChar"/>
        </w:rPr>
        <w:t>Inmate</w:t>
      </w:r>
      <w:r w:rsidRPr="008E465B">
        <w:t xml:space="preserve"> – On who is housed or confined to a correctional</w:t>
      </w:r>
      <w:r w:rsidRPr="00DA4478">
        <w:t xml:space="preserve"> facility (e.g. prison, prison facility, jail etc.) This does not include individuals on Probation or Parole or who are participating in a community program.</w:t>
      </w:r>
      <w:r>
        <w:t xml:space="preserve"> Pursuant to</w:t>
      </w:r>
      <w:r w:rsidRPr="00C4267A">
        <w:t xml:space="preserve"> 42 </w:t>
      </w:r>
      <w:r>
        <w:t>CFR §</w:t>
      </w:r>
      <w:r w:rsidRPr="00C4267A">
        <w:t xml:space="preserve"> 435.1010</w:t>
      </w:r>
      <w:r>
        <w:t xml:space="preserve">, </w:t>
      </w:r>
      <w:r w:rsidRPr="00C4267A">
        <w:t xml:space="preserve">an </w:t>
      </w:r>
      <w:r w:rsidR="00FE1942">
        <w:t>Inmate</w:t>
      </w:r>
      <w:r w:rsidRPr="00C4267A">
        <w:t xml:space="preserve"> of a public institution </w:t>
      </w:r>
      <w:r>
        <w:t xml:space="preserve">is defined </w:t>
      </w:r>
      <w:r w:rsidRPr="00C4267A">
        <w:t>as "a person living in a public institution”</w:t>
      </w:r>
      <w:r>
        <w:t>,</w:t>
      </w:r>
      <w:r w:rsidRPr="00C4267A">
        <w:t xml:space="preserve"> and a public institution</w:t>
      </w:r>
      <w:r>
        <w:t xml:space="preserve"> is defined</w:t>
      </w:r>
      <w:r w:rsidRPr="00C4267A">
        <w:t xml:space="preserve"> as “an institution that is the responsibility of a governmental unit or over which a governmental unit exercises administrative control.”</w:t>
      </w:r>
    </w:p>
    <w:p w14:paraId="62218D82" w14:textId="361AB450" w:rsidR="00E027CE" w:rsidRPr="00DA4478" w:rsidRDefault="00E027CE" w:rsidP="00E027CE">
      <w:pPr>
        <w:keepNext/>
        <w:keepLines/>
        <w:spacing w:before="240" w:after="240"/>
        <w:jc w:val="both"/>
        <w:rPr>
          <w:rFonts w:ascii="Times New Roman" w:hAnsi="Times New Roman" w:cs="Times New Roman"/>
        </w:rPr>
      </w:pPr>
      <w:r w:rsidRPr="00DA4478">
        <w:rPr>
          <w:rStyle w:val="DefinitionTermChar"/>
          <w:rFonts w:eastAsiaTheme="minorEastAsia"/>
        </w:rPr>
        <w:t>Inquiry</w:t>
      </w:r>
      <w:r w:rsidRPr="00DA4478">
        <w:rPr>
          <w:rFonts w:ascii="Times New Roman" w:hAnsi="Times New Roman" w:cs="Times New Roman"/>
        </w:rPr>
        <w:t xml:space="preserve"> – A routine question/s about a </w:t>
      </w:r>
      <w:r w:rsidR="00B13C3D">
        <w:rPr>
          <w:rFonts w:ascii="Times New Roman" w:hAnsi="Times New Roman" w:cs="Times New Roman"/>
        </w:rPr>
        <w:t>Benefit</w:t>
      </w:r>
      <w:r w:rsidRPr="00DA4478">
        <w:rPr>
          <w:rFonts w:ascii="Times New Roman" w:hAnsi="Times New Roman" w:cs="Times New Roman"/>
        </w:rPr>
        <w:t xml:space="preserve">. An inquiry does not automatically invoke a </w:t>
      </w:r>
      <w:r w:rsidR="00D741B2">
        <w:rPr>
          <w:rFonts w:ascii="Times New Roman" w:hAnsi="Times New Roman" w:cs="Times New Roman"/>
        </w:rPr>
        <w:t>Plan</w:t>
      </w:r>
      <w:r w:rsidRPr="00DA4478">
        <w:rPr>
          <w:rFonts w:ascii="Times New Roman" w:hAnsi="Times New Roman" w:cs="Times New Roman"/>
        </w:rPr>
        <w:t xml:space="preserve"> sponsor's </w:t>
      </w:r>
      <w:r w:rsidR="00B72B40">
        <w:rPr>
          <w:rFonts w:ascii="Times New Roman" w:hAnsi="Times New Roman" w:cs="Times New Roman"/>
        </w:rPr>
        <w:t>Grievance</w:t>
      </w:r>
      <w:r w:rsidRPr="00DA4478">
        <w:rPr>
          <w:rFonts w:ascii="Times New Roman" w:hAnsi="Times New Roman" w:cs="Times New Roman"/>
        </w:rPr>
        <w:t xml:space="preserve"> or coverage determination process.</w:t>
      </w:r>
    </w:p>
    <w:p w14:paraId="3C3E9496" w14:textId="7777777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Insolvency</w:t>
      </w:r>
      <w:r w:rsidRPr="00DA4478">
        <w:rPr>
          <w:rFonts w:ascii="Times New Roman" w:hAnsi="Times New Roman" w:cs="Times New Roman"/>
        </w:rPr>
        <w:t xml:space="preserve"> – </w:t>
      </w:r>
      <w:r w:rsidRPr="00DA4478">
        <w:rPr>
          <w:rStyle w:val="DefinitionChar"/>
          <w:rFonts w:eastAsiaTheme="minorEastAsia"/>
        </w:rPr>
        <w:t>A financial condition in which a CONTRACTOR's assets are not sufficient to discharge all its liabilities or when the CONTRACTOR is unable to pay its debts as they become due in the usual course of business.</w:t>
      </w:r>
      <w:r w:rsidRPr="00DA4478">
        <w:rPr>
          <w:rFonts w:ascii="Times New Roman" w:hAnsi="Times New Roman" w:cs="Times New Roman"/>
        </w:rPr>
        <w:t xml:space="preserve"> </w:t>
      </w:r>
    </w:p>
    <w:p w14:paraId="47D70899" w14:textId="1D312B7E"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Institutional Long Term Care</w:t>
      </w:r>
      <w:r w:rsidRPr="00DA4478">
        <w:rPr>
          <w:rFonts w:ascii="Times New Roman" w:hAnsi="Times New Roman" w:cs="Times New Roman"/>
        </w:rPr>
        <w:t xml:space="preserve"> – </w:t>
      </w:r>
      <w:r w:rsidRPr="00DA4478">
        <w:rPr>
          <w:rStyle w:val="DefinitionChar"/>
          <w:rFonts w:eastAsiaTheme="minorEastAsia"/>
        </w:rPr>
        <w:t xml:space="preserve">A system of health and </w:t>
      </w:r>
      <w:r w:rsidR="00BF30E7">
        <w:rPr>
          <w:rStyle w:val="DefinitionChar"/>
          <w:rFonts w:eastAsiaTheme="minorEastAsia"/>
        </w:rPr>
        <w:t>Social Services</w:t>
      </w:r>
      <w:r w:rsidRPr="00DA4478">
        <w:rPr>
          <w:rStyle w:val="DefinitionChar"/>
          <w:rFonts w:eastAsiaTheme="minorEastAsia"/>
        </w:rPr>
        <w:t xml:space="preserve"> designed to serve individuals who have functional limitations that impair their ability to perform activities of daily living (ADL's).  It is care or services provided in a facility that is licensed as a nursing facility, or a hospital that provides swing bed or </w:t>
      </w:r>
      <w:r w:rsidR="005530B7">
        <w:rPr>
          <w:rStyle w:val="DefinitionChar"/>
          <w:rFonts w:eastAsiaTheme="minorEastAsia"/>
        </w:rPr>
        <w:t>Administrative Days</w:t>
      </w:r>
      <w:r w:rsidRPr="00DA4478">
        <w:rPr>
          <w:rStyle w:val="DefinitionChar"/>
          <w:rFonts w:eastAsiaTheme="minorEastAsia"/>
        </w:rPr>
        <w:t>.</w:t>
      </w:r>
    </w:p>
    <w:p w14:paraId="1F71A1B6" w14:textId="025E52AD"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8E465B">
        <w:rPr>
          <w:rStyle w:val="DefinitionTermChar"/>
          <w:rFonts w:eastAsiaTheme="minorEastAsia"/>
        </w:rPr>
        <w:t>Intensive Case Management (ICM)</w:t>
      </w:r>
      <w:r w:rsidRPr="008E465B">
        <w:rPr>
          <w:rFonts w:ascii="Times New Roman" w:hAnsi="Times New Roman" w:cs="Times New Roman"/>
        </w:rPr>
        <w:t xml:space="preserve"> – For the purposes of this </w:t>
      </w:r>
      <w:r w:rsidR="001E0940">
        <w:rPr>
          <w:rFonts w:ascii="Times New Roman" w:hAnsi="Times New Roman" w:cs="Times New Roman"/>
        </w:rPr>
        <w:t>contract</w:t>
      </w:r>
      <w:r w:rsidRPr="008E465B">
        <w:rPr>
          <w:rFonts w:ascii="Times New Roman" w:hAnsi="Times New Roman" w:cs="Times New Roman"/>
        </w:rPr>
        <w:t>, ICM refers to:</w:t>
      </w:r>
      <w:r w:rsidRPr="00DA4478">
        <w:rPr>
          <w:rFonts w:ascii="Times New Roman" w:hAnsi="Times New Roman" w:cs="Times New Roman"/>
        </w:rPr>
        <w:t xml:space="preserve"> </w:t>
      </w:r>
    </w:p>
    <w:p w14:paraId="65558B92" w14:textId="7796586A" w:rsidR="00E027CE" w:rsidRPr="00C63A97" w:rsidRDefault="00E027CE" w:rsidP="00E027CE">
      <w:pPr>
        <w:pStyle w:val="ListParagraph"/>
        <w:keepNext/>
        <w:keepLines/>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rStyle w:val="DefinitionTermChar"/>
          <w:rFonts w:eastAsiaTheme="minorEastAsia"/>
          <w:b w:val="0"/>
        </w:rPr>
      </w:pPr>
      <w:r w:rsidRPr="00C63A97">
        <w:rPr>
          <w:rStyle w:val="DefinitionTermChar"/>
          <w:rFonts w:eastAsiaTheme="minorEastAsia"/>
          <w:b w:val="0"/>
        </w:rPr>
        <w:t xml:space="preserve">A more intensive type of intervention in comparison to a standard or traditional </w:t>
      </w:r>
      <w:r w:rsidR="00F81A3E">
        <w:rPr>
          <w:rStyle w:val="DefinitionTermChar"/>
          <w:rFonts w:eastAsiaTheme="minorEastAsia"/>
          <w:b w:val="0"/>
        </w:rPr>
        <w:t>Case Management</w:t>
      </w:r>
      <w:r w:rsidRPr="00C63A97">
        <w:rPr>
          <w:rStyle w:val="DefinitionTermChar"/>
          <w:rFonts w:eastAsiaTheme="minorEastAsia"/>
          <w:b w:val="0"/>
        </w:rPr>
        <w:t xml:space="preserve"> / disease management program where the activities used help ensure the patient can reach his/her care goals.</w:t>
      </w:r>
    </w:p>
    <w:p w14:paraId="1DD852AF" w14:textId="77777777" w:rsidR="00E027CE" w:rsidRPr="00C63A97" w:rsidRDefault="00E027CE" w:rsidP="00E027CE">
      <w:pPr>
        <w:pStyle w:val="ListParagraph"/>
        <w:keepNext/>
        <w:keepLines/>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rStyle w:val="DefinitionTermChar"/>
          <w:rFonts w:eastAsiaTheme="minorEastAsia"/>
          <w:b w:val="0"/>
        </w:rPr>
      </w:pPr>
      <w:r w:rsidRPr="00030720">
        <w:rPr>
          <w:rStyle w:val="DefinitionTermChar"/>
          <w:rFonts w:eastAsiaTheme="minorEastAsia"/>
          <w:b w:val="0"/>
        </w:rPr>
        <w:t xml:space="preserve">A more frequent level of interaction–direct and indirect </w:t>
      </w:r>
      <w:r w:rsidRPr="002D1A33">
        <w:rPr>
          <w:rStyle w:val="DefinitionTermChar"/>
          <w:rFonts w:eastAsiaTheme="minorEastAsia"/>
          <w:b w:val="0"/>
        </w:rPr>
        <w:t xml:space="preserve">contact, more time spent–with the Medicaid Managed Care Member. This may include the use of special technology and/or devices, such as </w:t>
      </w:r>
      <w:proofErr w:type="spellStart"/>
      <w:r w:rsidRPr="002D1A33">
        <w:rPr>
          <w:rStyle w:val="DefinitionTermChar"/>
          <w:rFonts w:eastAsiaTheme="minorEastAsia"/>
          <w:b w:val="0"/>
        </w:rPr>
        <w:t>tel</w:t>
      </w:r>
      <w:r w:rsidR="00C82C3A" w:rsidRPr="00C2452F">
        <w:rPr>
          <w:rStyle w:val="DefinitionTermChar"/>
          <w:rFonts w:eastAsiaTheme="minorEastAsia"/>
          <w:b w:val="0"/>
        </w:rPr>
        <w:t>e</w:t>
      </w:r>
      <w:r w:rsidRPr="00C2452F">
        <w:rPr>
          <w:rStyle w:val="DefinitionTermChar"/>
          <w:rFonts w:eastAsiaTheme="minorEastAsia"/>
          <w:b w:val="0"/>
        </w:rPr>
        <w:t>monitoring</w:t>
      </w:r>
      <w:proofErr w:type="spellEnd"/>
      <w:r w:rsidRPr="00C2452F">
        <w:rPr>
          <w:rStyle w:val="DefinitionTermChar"/>
          <w:rFonts w:eastAsiaTheme="minorEastAsia"/>
          <w:b w:val="0"/>
        </w:rPr>
        <w:t xml:space="preserve"> devices.</w:t>
      </w:r>
    </w:p>
    <w:p w14:paraId="4B26A4FD" w14:textId="1BFB4BF1" w:rsidR="00DD2467" w:rsidRDefault="00C6799C"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Style w:val="DefinitionTermChar"/>
          <w:rFonts w:eastAsiaTheme="minorEastAsia"/>
        </w:rPr>
      </w:pPr>
      <w:r>
        <w:rPr>
          <w:rStyle w:val="DefinitionTermChar"/>
          <w:rFonts w:eastAsiaTheme="minorEastAsia"/>
        </w:rPr>
        <w:t xml:space="preserve">Key Personnel – </w:t>
      </w:r>
      <w:r w:rsidRPr="00DD2467">
        <w:rPr>
          <w:rStyle w:val="DefinitionTermChar"/>
          <w:rFonts w:eastAsiaTheme="minorEastAsia"/>
          <w:b w:val="0"/>
        </w:rPr>
        <w:t xml:space="preserve">Individuals employed by the CONTRACTOR who have authority and responsibility for </w:t>
      </w:r>
      <w:r w:rsidR="00DD2467" w:rsidRPr="00DD2467">
        <w:rPr>
          <w:rStyle w:val="DefinitionTermChar"/>
          <w:rFonts w:eastAsiaTheme="minorEastAsia"/>
          <w:b w:val="0"/>
        </w:rPr>
        <w:t>planning, directing and controlling CONTRACTOR activit</w:t>
      </w:r>
      <w:r w:rsidR="00DD2467">
        <w:rPr>
          <w:rStyle w:val="DefinitionTermChar"/>
          <w:rFonts w:eastAsiaTheme="minorEastAsia"/>
          <w:b w:val="0"/>
        </w:rPr>
        <w:t>y</w:t>
      </w:r>
      <w:r w:rsidR="00DD2467" w:rsidRPr="00DD2467">
        <w:rPr>
          <w:rStyle w:val="DefinitionTermChar"/>
          <w:rFonts w:eastAsiaTheme="minorEastAsia"/>
          <w:b w:val="0"/>
        </w:rPr>
        <w:t>.</w:t>
      </w:r>
    </w:p>
    <w:p w14:paraId="103F0559" w14:textId="184E8E94"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Style w:val="DefinitionTermChar"/>
          <w:rFonts w:eastAsiaTheme="minorEastAsia"/>
          <w:b w:val="0"/>
        </w:rPr>
      </w:pPr>
      <w:r w:rsidRPr="00DA4478">
        <w:rPr>
          <w:rStyle w:val="DefinitionTermChar"/>
          <w:rFonts w:eastAsiaTheme="minorEastAsia"/>
        </w:rPr>
        <w:t>Legal Representative – </w:t>
      </w:r>
      <w:r w:rsidRPr="00DA4478">
        <w:rPr>
          <w:rStyle w:val="DefinitionChar"/>
          <w:rFonts w:eastAsiaTheme="minorEastAsia"/>
        </w:rPr>
        <w:t>A “Legal Representative” is a person who has been granted legal authority to look after another’s affairs, such as an attorney, executor, administrator, holder of power of attorney, etc.</w:t>
      </w:r>
    </w:p>
    <w:p w14:paraId="5CBCD81C" w14:textId="3E270F74" w:rsidR="00514F48" w:rsidRDefault="00514F48" w:rsidP="001B348F">
      <w:pPr>
        <w:rPr>
          <w:rStyle w:val="DefinitionChar"/>
          <w:rFonts w:eastAsiaTheme="minorEastAsia"/>
        </w:rPr>
      </w:pPr>
      <w:r w:rsidRPr="001B4F61">
        <w:rPr>
          <w:rStyle w:val="DefinitionChar"/>
          <w:rFonts w:eastAsiaTheme="minorEastAsia"/>
          <w:b/>
        </w:rPr>
        <w:t>Limited English Proficiency</w:t>
      </w:r>
      <w:r w:rsidRPr="001B348F">
        <w:rPr>
          <w:rStyle w:val="DefinitionChar"/>
          <w:rFonts w:eastAsiaTheme="minorEastAsia"/>
        </w:rPr>
        <w:t xml:space="preserve">- means potential </w:t>
      </w:r>
      <w:r>
        <w:rPr>
          <w:rStyle w:val="DefinitionChar"/>
          <w:rFonts w:eastAsiaTheme="minorEastAsia"/>
        </w:rPr>
        <w:t>members</w:t>
      </w:r>
      <w:r w:rsidRPr="001B348F">
        <w:rPr>
          <w:rStyle w:val="DefinitionChar"/>
          <w:rFonts w:eastAsiaTheme="minorEastAsia"/>
        </w:rPr>
        <w:t xml:space="preserve"> and </w:t>
      </w:r>
      <w:r>
        <w:rPr>
          <w:rStyle w:val="DefinitionChar"/>
          <w:rFonts w:eastAsiaTheme="minorEastAsia"/>
        </w:rPr>
        <w:t>members</w:t>
      </w:r>
      <w:r w:rsidRPr="001B348F">
        <w:rPr>
          <w:rStyle w:val="DefinitionChar"/>
          <w:rFonts w:eastAsiaTheme="minorEastAsia"/>
        </w:rPr>
        <w:t xml:space="preserve"> who do not speak English as their primary language and who have a limited ability to read, write, speak, or understand English may be L</w:t>
      </w:r>
      <w:r>
        <w:rPr>
          <w:rStyle w:val="DefinitionChar"/>
          <w:rFonts w:eastAsiaTheme="minorEastAsia"/>
        </w:rPr>
        <w:t xml:space="preserve">imited </w:t>
      </w:r>
      <w:r w:rsidRPr="001B348F">
        <w:rPr>
          <w:rStyle w:val="DefinitionChar"/>
          <w:rFonts w:eastAsiaTheme="minorEastAsia"/>
        </w:rPr>
        <w:t>E</w:t>
      </w:r>
      <w:r>
        <w:rPr>
          <w:rStyle w:val="DefinitionChar"/>
          <w:rFonts w:eastAsiaTheme="minorEastAsia"/>
        </w:rPr>
        <w:t xml:space="preserve">nglish </w:t>
      </w:r>
      <w:r w:rsidRPr="001B348F">
        <w:rPr>
          <w:rStyle w:val="DefinitionChar"/>
          <w:rFonts w:eastAsiaTheme="minorEastAsia"/>
        </w:rPr>
        <w:t>P</w:t>
      </w:r>
      <w:r>
        <w:rPr>
          <w:rStyle w:val="DefinitionChar"/>
          <w:rFonts w:eastAsiaTheme="minorEastAsia"/>
        </w:rPr>
        <w:t>roficient</w:t>
      </w:r>
      <w:r w:rsidRPr="001B348F">
        <w:rPr>
          <w:rStyle w:val="DefinitionChar"/>
          <w:rFonts w:eastAsiaTheme="minorEastAsia"/>
        </w:rPr>
        <w:t xml:space="preserve"> and may be eligible to receive language assistance for a particular type of service, </w:t>
      </w:r>
      <w:r w:rsidR="00B13C3D">
        <w:rPr>
          <w:rStyle w:val="DefinitionChar"/>
          <w:rFonts w:eastAsiaTheme="minorEastAsia"/>
        </w:rPr>
        <w:t>Benefit</w:t>
      </w:r>
      <w:r w:rsidRPr="001B348F">
        <w:rPr>
          <w:rStyle w:val="DefinitionChar"/>
          <w:rFonts w:eastAsiaTheme="minorEastAsia"/>
        </w:rPr>
        <w:t>, or encounter.</w:t>
      </w:r>
    </w:p>
    <w:p w14:paraId="53BB8D87" w14:textId="77777777" w:rsidR="00514F48" w:rsidRDefault="00514F48" w:rsidP="001B348F">
      <w:pPr>
        <w:rPr>
          <w:rStyle w:val="DefinitionChar"/>
          <w:rFonts w:eastAsiaTheme="minorEastAsia"/>
        </w:rPr>
      </w:pPr>
    </w:p>
    <w:p w14:paraId="46B0F258" w14:textId="47964EDF" w:rsidR="00514F48" w:rsidRDefault="00E027CE" w:rsidP="001B348F">
      <w:pPr>
        <w:rPr>
          <w:rStyle w:val="DefinitionTermChar"/>
          <w:rFonts w:eastAsiaTheme="minorEastAsia"/>
        </w:rPr>
      </w:pPr>
      <w:r w:rsidRPr="00DA4478">
        <w:rPr>
          <w:rStyle w:val="DefinitionTermChar"/>
          <w:rFonts w:eastAsiaTheme="minorEastAsia"/>
        </w:rPr>
        <w:t>List of Excluded Individuals/Entities (LEIE)</w:t>
      </w:r>
      <w:r w:rsidRPr="00DA4478">
        <w:rPr>
          <w:rFonts w:ascii="Times New Roman" w:hAnsi="Times New Roman" w:cs="Times New Roman"/>
        </w:rPr>
        <w:t xml:space="preserve"> – The HHS-OIG maintains the LEIE (List of Excluded Individuals and Entities), a database accessible to the general public that provides information about parties excluded from Medicare, Medicaid, and all other </w:t>
      </w:r>
      <w:r w:rsidR="002830C2">
        <w:rPr>
          <w:rFonts w:ascii="Times New Roman" w:hAnsi="Times New Roman" w:cs="Times New Roman"/>
        </w:rPr>
        <w:t>federal</w:t>
      </w:r>
      <w:r w:rsidRPr="00DA4478">
        <w:rPr>
          <w:rFonts w:ascii="Times New Roman" w:hAnsi="Times New Roman" w:cs="Times New Roman"/>
        </w:rPr>
        <w:t xml:space="preserve"> health care programs. The LEIE website is located at http://www.oig.hhs.gov/fraud/exclusion.asp and is available in two formats. The on-line search engine identifies currently excluded individuals or entities. When a match is identified, it is possible for the searcher to verify the accuracy of the match by entering the Social Security Number (SSN) or Employer Identification Number (EIN). The downloadable version of the database may be compared against an existing database maintained by the </w:t>
      </w:r>
      <w:r w:rsidR="007A5B15">
        <w:rPr>
          <w:rFonts w:ascii="Times New Roman" w:hAnsi="Times New Roman" w:cs="Times New Roman"/>
        </w:rPr>
        <w:t>Provider</w:t>
      </w:r>
      <w:r w:rsidRPr="00DA4478">
        <w:rPr>
          <w:rFonts w:ascii="Times New Roman" w:hAnsi="Times New Roman" w:cs="Times New Roman"/>
        </w:rPr>
        <w:t>; however, the downloadable version does not contain SSNs or EINs.</w:t>
      </w:r>
    </w:p>
    <w:p w14:paraId="3E451AF1" w14:textId="77777777" w:rsidR="00854F5F" w:rsidRDefault="00854F5F" w:rsidP="001B348F">
      <w:pPr>
        <w:rPr>
          <w:rStyle w:val="DefinitionTermChar"/>
          <w:rFonts w:eastAsiaTheme="minorEastAsia"/>
        </w:rPr>
      </w:pPr>
    </w:p>
    <w:p w14:paraId="02332203" w14:textId="7B0C03BE" w:rsidR="00514F48" w:rsidRDefault="00E027CE" w:rsidP="001B348F">
      <w:pPr>
        <w:rPr>
          <w:rStyle w:val="DefinitionTermChar"/>
          <w:rFonts w:eastAsiaTheme="minorEastAsia"/>
        </w:rPr>
      </w:pPr>
      <w:r w:rsidRPr="000674C4">
        <w:rPr>
          <w:rStyle w:val="DefinitionTermChar"/>
          <w:rFonts w:eastAsiaTheme="minorEastAsia"/>
        </w:rPr>
        <w:t xml:space="preserve">Low-Risk Member – </w:t>
      </w:r>
      <w:r w:rsidRPr="000674C4">
        <w:rPr>
          <w:rFonts w:ascii="Times New Roman" w:hAnsi="Times New Roman" w:cs="Times New Roman"/>
        </w:rPr>
        <w:t>The Low-Risk Members do not meet Moderate- or High-Risk criteria.</w:t>
      </w:r>
    </w:p>
    <w:p w14:paraId="7C275DC6" w14:textId="77777777" w:rsidR="00854F5F" w:rsidRDefault="00854F5F" w:rsidP="001B348F">
      <w:pPr>
        <w:rPr>
          <w:rStyle w:val="DefinitionTermChar"/>
          <w:rFonts w:eastAsiaTheme="minorEastAsia"/>
        </w:rPr>
      </w:pPr>
    </w:p>
    <w:p w14:paraId="7380F6CC" w14:textId="1615EC24" w:rsidR="000D629B" w:rsidRDefault="00E027CE" w:rsidP="001B4F61">
      <w:pPr>
        <w:rPr>
          <w:rStyle w:val="DefinitionTermChar"/>
          <w:rFonts w:eastAsiaTheme="minorEastAsia"/>
        </w:rPr>
      </w:pPr>
      <w:r w:rsidRPr="00DA4478">
        <w:rPr>
          <w:rStyle w:val="DefinitionTermChar"/>
          <w:rFonts w:eastAsiaTheme="minorEastAsia"/>
        </w:rPr>
        <w:t>Managed Care Organization</w:t>
      </w:r>
      <w:r w:rsidRPr="00DA4478">
        <w:rPr>
          <w:rFonts w:ascii="Times New Roman" w:hAnsi="Times New Roman" w:cs="Times New Roman"/>
        </w:rPr>
        <w:t xml:space="preserve"> (</w:t>
      </w:r>
      <w:r w:rsidRPr="00DA4478">
        <w:rPr>
          <w:rStyle w:val="DefinitionTermChar"/>
          <w:rFonts w:eastAsiaTheme="minorEastAsia"/>
        </w:rPr>
        <w:t>MCO</w:t>
      </w:r>
      <w:r w:rsidRPr="00DA4478">
        <w:rPr>
          <w:rFonts w:ascii="Times New Roman" w:hAnsi="Times New Roman" w:cs="Times New Roman"/>
        </w:rPr>
        <w:t xml:space="preserve">) – An entity that has, or is seeking to qualify for, a </w:t>
      </w:r>
      <w:r w:rsidR="00DA36D2">
        <w:rPr>
          <w:rFonts w:ascii="Times New Roman" w:hAnsi="Times New Roman" w:cs="Times New Roman"/>
        </w:rPr>
        <w:t>Comprehensive Risk Contract</w:t>
      </w:r>
      <w:r w:rsidRPr="00DA4478">
        <w:rPr>
          <w:rFonts w:ascii="Times New Roman" w:hAnsi="Times New Roman" w:cs="Times New Roman"/>
        </w:rPr>
        <w:t xml:space="preserve"> that is:</w:t>
      </w:r>
      <w:r w:rsidR="000D629B">
        <w:rPr>
          <w:rFonts w:ascii="Times New Roman" w:hAnsi="Times New Roman" w:cs="Times New Roman"/>
        </w:rPr>
        <w:t xml:space="preserve"> </w:t>
      </w:r>
      <w:r w:rsidRPr="00DA4478">
        <w:t xml:space="preserve">A </w:t>
      </w:r>
      <w:r w:rsidR="002830C2">
        <w:t>federal</w:t>
      </w:r>
      <w:r w:rsidRPr="00DA4478">
        <w:t xml:space="preserve">ly qualified HMO that meets the advance directive requirements of subpart I of 42CFR Part 489; or Any public or private entity that meets the advance directives requirements and is determined to also meet the following conditions: Makes the services it provides to its Medicaid members as accessible (in terms of timeliness, amount, duration, and scope) as those services are to other Medicaid </w:t>
      </w:r>
      <w:r w:rsidR="00897DEE">
        <w:t>Recipient</w:t>
      </w:r>
      <w:r w:rsidRPr="00DA4478">
        <w:t xml:space="preserve">s within the area serviced by the entity; and Meets the solvency standards of 42CFR §438.116.  This includes any of the entity’s employees, affiliated </w:t>
      </w:r>
      <w:r w:rsidR="007A5B15">
        <w:t>Provider</w:t>
      </w:r>
      <w:r w:rsidRPr="00DA4478">
        <w:t>s, agents, or CONTRACTORs.</w:t>
      </w:r>
    </w:p>
    <w:p w14:paraId="3588DB8F" w14:textId="77777777" w:rsidR="000D629B" w:rsidRDefault="000D629B" w:rsidP="001B4F61">
      <w:pPr>
        <w:rPr>
          <w:rStyle w:val="DefinitionTermChar"/>
          <w:rFonts w:eastAsiaTheme="minorEastAsia"/>
        </w:rPr>
      </w:pPr>
    </w:p>
    <w:p w14:paraId="014977B8" w14:textId="77777777" w:rsidR="000D629B" w:rsidRDefault="00E027CE" w:rsidP="001B4F61">
      <w:pPr>
        <w:rPr>
          <w:rStyle w:val="DefinitionChar"/>
          <w:rFonts w:eastAsiaTheme="minorEastAsia"/>
        </w:rPr>
      </w:pPr>
      <w:r w:rsidRPr="00DA4478">
        <w:rPr>
          <w:rStyle w:val="DefinitionTermChar"/>
          <w:rFonts w:eastAsiaTheme="minorEastAsia"/>
        </w:rPr>
        <w:t>Managed Care Plan</w:t>
      </w:r>
      <w:r w:rsidRPr="00DA4478">
        <w:rPr>
          <w:rFonts w:ascii="Times New Roman" w:hAnsi="Times New Roman" w:cs="Times New Roman"/>
        </w:rPr>
        <w:t xml:space="preserve"> – </w:t>
      </w:r>
      <w:r w:rsidRPr="00DA4478">
        <w:rPr>
          <w:rStyle w:val="DefinitionChar"/>
          <w:rFonts w:eastAsiaTheme="minorEastAsia"/>
        </w:rPr>
        <w:t>The term "Managed Care Plan" is interchangeable with the terms "CONTRACTOR", “Managed Care Organization” (MCO), “Health Plan", “Plan”, or “Health Maintenance Organization” (HMO).</w:t>
      </w:r>
    </w:p>
    <w:p w14:paraId="7A604734" w14:textId="77777777" w:rsidR="000D629B" w:rsidRDefault="000D629B" w:rsidP="001B4F61">
      <w:pPr>
        <w:rPr>
          <w:rStyle w:val="DefinitionChar"/>
          <w:rFonts w:eastAsiaTheme="minorEastAsia"/>
        </w:rPr>
      </w:pPr>
    </w:p>
    <w:p w14:paraId="2816C73F" w14:textId="77777777" w:rsidR="000D629B" w:rsidRDefault="00B37C73" w:rsidP="001B4F61">
      <w:pPr>
        <w:rPr>
          <w:rStyle w:val="DefinitionTermChar"/>
          <w:rFonts w:eastAsiaTheme="minorEastAsia"/>
          <w:b w:val="0"/>
        </w:rPr>
      </w:pPr>
      <w:r>
        <w:rPr>
          <w:rStyle w:val="DefinitionTermChar"/>
          <w:rFonts w:eastAsiaTheme="minorEastAsia"/>
        </w:rPr>
        <w:t xml:space="preserve">Managed Care Policy and Procedure Guide – </w:t>
      </w:r>
      <w:r>
        <w:rPr>
          <w:rStyle w:val="DefinitionTermChar"/>
          <w:rFonts w:eastAsiaTheme="minorEastAsia"/>
          <w:b w:val="0"/>
        </w:rPr>
        <w:t>A supplementary document to the managed care contract.  The document lays out specific procedural instructions that need to be followed when providing services to Medicaid Recipients.</w:t>
      </w:r>
    </w:p>
    <w:p w14:paraId="0386C3B5" w14:textId="77777777" w:rsidR="000D629B" w:rsidRDefault="000D629B" w:rsidP="001B4F61">
      <w:pPr>
        <w:rPr>
          <w:rStyle w:val="DefinitionTermChar"/>
          <w:rFonts w:eastAsiaTheme="minorEastAsia"/>
          <w:b w:val="0"/>
        </w:rPr>
      </w:pPr>
    </w:p>
    <w:p w14:paraId="7440CEBB" w14:textId="6210E868" w:rsidR="000D629B" w:rsidRDefault="00B37C73" w:rsidP="001B4F61">
      <w:pPr>
        <w:rPr>
          <w:rStyle w:val="DefinitionTermChar"/>
          <w:rFonts w:eastAsiaTheme="minorEastAsia"/>
        </w:rPr>
      </w:pPr>
      <w:r>
        <w:rPr>
          <w:rStyle w:val="DefinitionTermChar"/>
          <w:rFonts w:eastAsiaTheme="minorEastAsia"/>
        </w:rPr>
        <w:t xml:space="preserve">Managed Care Report Companion Guide – </w:t>
      </w:r>
      <w:r>
        <w:rPr>
          <w:rStyle w:val="DefinitionTermChar"/>
          <w:rFonts w:eastAsiaTheme="minorEastAsia"/>
          <w:b w:val="0"/>
        </w:rPr>
        <w:t>A supplementary document to the managed care contract.  The document lays out specific reporting requirements and templates that need to be followed when providing services to Medicaid Recipients.</w:t>
      </w:r>
    </w:p>
    <w:p w14:paraId="7547E1D4" w14:textId="77777777" w:rsidR="000D629B" w:rsidRDefault="000D629B" w:rsidP="001B4F61">
      <w:pPr>
        <w:rPr>
          <w:rStyle w:val="DefinitionTermChar"/>
          <w:rFonts w:eastAsiaTheme="minorEastAsia"/>
        </w:rPr>
      </w:pPr>
    </w:p>
    <w:p w14:paraId="6314FD65" w14:textId="77777777" w:rsidR="000D629B" w:rsidRPr="00DA4478" w:rsidRDefault="000D629B" w:rsidP="000D629B">
      <w:pPr>
        <w:rPr>
          <w:rStyle w:val="DefinitionTermChar"/>
          <w:rFonts w:eastAsiaTheme="minorEastAsia"/>
          <w:b w:val="0"/>
        </w:rPr>
      </w:pPr>
      <w:r w:rsidRPr="00DA4478">
        <w:rPr>
          <w:rStyle w:val="DefinitionTermChar"/>
          <w:rFonts w:eastAsiaTheme="minorEastAsia"/>
        </w:rPr>
        <w:t>Management Service Agreements</w:t>
      </w:r>
      <w:r w:rsidRPr="00DA4478">
        <w:rPr>
          <w:rFonts w:ascii="Times New Roman" w:hAnsi="Times New Roman" w:cs="Times New Roman"/>
        </w:rPr>
        <w:t xml:space="preserve"> – A type of </w:t>
      </w:r>
      <w:r>
        <w:rPr>
          <w:rFonts w:ascii="Times New Roman" w:hAnsi="Times New Roman" w:cs="Times New Roman"/>
        </w:rPr>
        <w:t>Subcontract</w:t>
      </w:r>
      <w:r w:rsidRPr="00DA4478">
        <w:rPr>
          <w:rFonts w:ascii="Times New Roman" w:hAnsi="Times New Roman" w:cs="Times New Roman"/>
        </w:rPr>
        <w:t xml:space="preserve"> with an entity in which the CONTRACTOR delegates some or all of the comprehensive management and administrative services necessary to fulfill the CONTRACTOR’s </w:t>
      </w:r>
      <w:r w:rsidRPr="00DA4478">
        <w:rPr>
          <w:rStyle w:val="DefinitionChar"/>
          <w:rFonts w:eastAsia="Cambria"/>
        </w:rPr>
        <w:t xml:space="preserve">obligations to the Department under the terms of this </w:t>
      </w:r>
      <w:r>
        <w:rPr>
          <w:rStyle w:val="DefinitionChar"/>
          <w:rFonts w:eastAsia="Cambria"/>
        </w:rPr>
        <w:t>contract.</w:t>
      </w:r>
    </w:p>
    <w:p w14:paraId="754827E4" w14:textId="739B98F6" w:rsidR="0004457E" w:rsidRPr="00DA4478" w:rsidRDefault="0004457E" w:rsidP="000445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Marketing</w:t>
      </w:r>
      <w:r w:rsidRPr="00DA4478">
        <w:rPr>
          <w:rFonts w:ascii="Times New Roman" w:hAnsi="Times New Roman" w:cs="Times New Roman"/>
        </w:rPr>
        <w:t xml:space="preserve"> – </w:t>
      </w:r>
      <w:r w:rsidRPr="00DA4478">
        <w:rPr>
          <w:rStyle w:val="DefinitionChar"/>
          <w:rFonts w:eastAsiaTheme="minorEastAsia"/>
        </w:rPr>
        <w:t xml:space="preserve">Any communication, from the CONTRACTOR to a Medicaid </w:t>
      </w:r>
      <w:r>
        <w:rPr>
          <w:rStyle w:val="DefinitionChar"/>
          <w:rFonts w:eastAsiaTheme="minorEastAsia"/>
        </w:rPr>
        <w:t>Recipient</w:t>
      </w:r>
      <w:r w:rsidRPr="00DA4478">
        <w:rPr>
          <w:rStyle w:val="DefinitionChar"/>
          <w:rFonts w:eastAsiaTheme="minorEastAsia"/>
        </w:rPr>
        <w:t xml:space="preserve"> who is not enrolled in that entity, that can be reasonably interpreted as intended to influence the </w:t>
      </w:r>
      <w:r>
        <w:rPr>
          <w:rStyle w:val="DefinitionChar"/>
          <w:rFonts w:eastAsiaTheme="minorEastAsia"/>
        </w:rPr>
        <w:t>Recipient</w:t>
      </w:r>
      <w:r w:rsidRPr="00DA4478">
        <w:rPr>
          <w:rStyle w:val="DefinitionChar"/>
          <w:rFonts w:eastAsiaTheme="minorEastAsia"/>
        </w:rPr>
        <w:t xml:space="preserve"> to enroll in that particular MCO Medicaid product, or either to not enroll, or to </w:t>
      </w:r>
      <w:proofErr w:type="spellStart"/>
      <w:proofErr w:type="gramStart"/>
      <w:r w:rsidR="00AF5705">
        <w:rPr>
          <w:rStyle w:val="DefinitionChar"/>
          <w:rFonts w:eastAsiaTheme="minorEastAsia"/>
        </w:rPr>
        <w:t>Disenroll</w:t>
      </w:r>
      <w:proofErr w:type="spellEnd"/>
      <w:proofErr w:type="gramEnd"/>
      <w:r w:rsidRPr="00DA4478">
        <w:rPr>
          <w:rStyle w:val="DefinitionChar"/>
          <w:rFonts w:eastAsiaTheme="minorEastAsia"/>
        </w:rPr>
        <w:t xml:space="preserve"> from another MCO Medicaid product.</w:t>
      </w:r>
      <w:r w:rsidRPr="00DA4478">
        <w:rPr>
          <w:rFonts w:ascii="Times New Roman" w:hAnsi="Times New Roman" w:cs="Times New Roman"/>
        </w:rPr>
        <w:t xml:space="preserve"> </w:t>
      </w:r>
      <w:r>
        <w:rPr>
          <w:rFonts w:ascii="Times New Roman" w:hAnsi="Times New Roman" w:cs="Times New Roman"/>
        </w:rPr>
        <w:t>Marketing does not include communication to a Medicaid Beneficiary from the issuer of a qualified Health Plan, as defined in 45 CFR 155.20, about the qualified health plan.</w:t>
      </w:r>
    </w:p>
    <w:p w14:paraId="6C2F4CE3" w14:textId="77777777" w:rsidR="0004457E" w:rsidRPr="00DA4478" w:rsidRDefault="0004457E" w:rsidP="000445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Marketing Materials</w:t>
      </w:r>
      <w:r w:rsidRPr="00DA4478">
        <w:rPr>
          <w:rFonts w:ascii="Times New Roman" w:hAnsi="Times New Roman" w:cs="Times New Roman"/>
        </w:rPr>
        <w:t xml:space="preserve"> – </w:t>
      </w:r>
      <w:r>
        <w:rPr>
          <w:rFonts w:ascii="Times New Roman" w:hAnsi="Times New Roman" w:cs="Times New Roman"/>
        </w:rPr>
        <w:t>Pursuant to 42 CFR § § 438.104(a</w:t>
      </w:r>
      <w:proofErr w:type="gramStart"/>
      <w:r>
        <w:rPr>
          <w:rFonts w:ascii="Times New Roman" w:hAnsi="Times New Roman" w:cs="Times New Roman"/>
        </w:rPr>
        <w:t>)(</w:t>
      </w:r>
      <w:proofErr w:type="spellStart"/>
      <w:proofErr w:type="gramEnd"/>
      <w:r>
        <w:rPr>
          <w:rFonts w:ascii="Times New Roman" w:hAnsi="Times New Roman" w:cs="Times New Roman"/>
        </w:rPr>
        <w:t>i</w:t>
      </w:r>
      <w:proofErr w:type="spellEnd"/>
      <w:r>
        <w:rPr>
          <w:rFonts w:ascii="Times New Roman" w:hAnsi="Times New Roman" w:cs="Times New Roman"/>
        </w:rPr>
        <w:t>) and 438.104(a)(ii), marketing m</w:t>
      </w:r>
      <w:r w:rsidRPr="00DA4478">
        <w:rPr>
          <w:rFonts w:ascii="Times New Roman" w:hAnsi="Times New Roman" w:cs="Times New Roman"/>
        </w:rPr>
        <w:t>aterials</w:t>
      </w:r>
      <w:r>
        <w:rPr>
          <w:rFonts w:ascii="Times New Roman" w:hAnsi="Times New Roman" w:cs="Times New Roman"/>
        </w:rPr>
        <w:t xml:space="preserve"> refers to materials that</w:t>
      </w:r>
      <w:r w:rsidRPr="00DA4478">
        <w:rPr>
          <w:rFonts w:ascii="Times New Roman" w:hAnsi="Times New Roman" w:cs="Times New Roman"/>
        </w:rPr>
        <w:t>:</w:t>
      </w:r>
    </w:p>
    <w:p w14:paraId="6DA5926E" w14:textId="77777777" w:rsidR="0004457E" w:rsidRPr="00DA4478" w:rsidRDefault="0004457E" w:rsidP="0004457E">
      <w:pPr>
        <w:pStyle w:val="ListParagraph"/>
        <w:keepNext/>
        <w:keepLines/>
        <w:numPr>
          <w:ilvl w:val="0"/>
          <w:numId w:val="3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 xml:space="preserve">Are produced in any medium, by or on behalf of an MCO (e.g., CONTRACTOR); and </w:t>
      </w:r>
    </w:p>
    <w:p w14:paraId="03EF6A72" w14:textId="77777777" w:rsidR="0004457E" w:rsidRPr="00DA4478" w:rsidRDefault="0004457E" w:rsidP="0004457E">
      <w:pPr>
        <w:pStyle w:val="ListParagraph"/>
        <w:keepNext/>
        <w:keepLines/>
        <w:numPr>
          <w:ilvl w:val="0"/>
          <w:numId w:val="3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Can reasonably</w:t>
      </w:r>
      <w:r>
        <w:t xml:space="preserve"> be</w:t>
      </w:r>
      <w:r w:rsidRPr="00DA4478">
        <w:t xml:space="preserve"> interpreted as intended to market </w:t>
      </w:r>
      <w:r>
        <w:t xml:space="preserve">the MCO </w:t>
      </w:r>
      <w:r w:rsidRPr="00DA4478">
        <w:t xml:space="preserve">to potential </w:t>
      </w:r>
      <w:r>
        <w:t xml:space="preserve">or existing </w:t>
      </w:r>
      <w:r w:rsidRPr="00DA4478">
        <w:t>members.</w:t>
      </w:r>
    </w:p>
    <w:p w14:paraId="305DC8A1" w14:textId="77777777" w:rsidR="001127BC" w:rsidRDefault="0004457E" w:rsidP="001B4F61">
      <w:pPr>
        <w:rPr>
          <w:rStyle w:val="DefinitionChar"/>
          <w:rFonts w:eastAsiaTheme="minorEastAsia"/>
        </w:rPr>
      </w:pPr>
      <w:r w:rsidRPr="00DA4478">
        <w:rPr>
          <w:rStyle w:val="DefinitionTermChar"/>
          <w:rFonts w:eastAsiaTheme="minorEastAsia"/>
        </w:rPr>
        <w:t>Mass Media</w:t>
      </w:r>
      <w:r w:rsidRPr="00DA4478">
        <w:rPr>
          <w:rFonts w:ascii="Times New Roman" w:hAnsi="Times New Roman" w:cs="Times New Roman"/>
        </w:rPr>
        <w:t xml:space="preserve"> – </w:t>
      </w:r>
      <w:r w:rsidRPr="00DA4478">
        <w:rPr>
          <w:rStyle w:val="DefinitionChar"/>
          <w:rFonts w:eastAsiaTheme="minorEastAsia"/>
        </w:rPr>
        <w:t xml:space="preserve">A method of public advertising that can create </w:t>
      </w:r>
      <w:r>
        <w:rPr>
          <w:rStyle w:val="DefinitionChar"/>
          <w:rFonts w:eastAsiaTheme="minorEastAsia"/>
        </w:rPr>
        <w:t>Plan</w:t>
      </w:r>
      <w:r w:rsidRPr="00DA4478">
        <w:rPr>
          <w:rStyle w:val="DefinitionChar"/>
          <w:rFonts w:eastAsiaTheme="minorEastAsia"/>
        </w:rPr>
        <w:t xml:space="preserve"> name recognition among a large number of Medicaid </w:t>
      </w:r>
      <w:r>
        <w:rPr>
          <w:rStyle w:val="DefinitionChar"/>
          <w:rFonts w:eastAsiaTheme="minorEastAsia"/>
        </w:rPr>
        <w:t>Recipient</w:t>
      </w:r>
      <w:r w:rsidRPr="00DA4478">
        <w:rPr>
          <w:rStyle w:val="DefinitionChar"/>
          <w:rFonts w:eastAsiaTheme="minorEastAsia"/>
        </w:rPr>
        <w:t xml:space="preserve">s and can assist in educating them about potential health care choices.  Examples of </w:t>
      </w:r>
      <w:r>
        <w:rPr>
          <w:rStyle w:val="DefinitionChar"/>
          <w:rFonts w:eastAsiaTheme="minorEastAsia"/>
        </w:rPr>
        <w:t>Mass Media</w:t>
      </w:r>
      <w:r w:rsidRPr="00DA4478">
        <w:rPr>
          <w:rStyle w:val="DefinitionChar"/>
          <w:rFonts w:eastAsiaTheme="minorEastAsia"/>
        </w:rPr>
        <w:t xml:space="preserve"> are radio spots, television advertisements, newspaper advertisements, newsletters, and video in doctor's office waiting rooms.</w:t>
      </w:r>
    </w:p>
    <w:p w14:paraId="61B7D027" w14:textId="77777777" w:rsidR="001127BC" w:rsidRDefault="001127BC" w:rsidP="001B4F61">
      <w:pPr>
        <w:rPr>
          <w:rStyle w:val="DefinitionChar"/>
          <w:rFonts w:eastAsiaTheme="minorEastAsia"/>
        </w:rPr>
      </w:pPr>
    </w:p>
    <w:p w14:paraId="0FD5A444" w14:textId="18E69A3D" w:rsidR="001127BC" w:rsidRDefault="0004457E" w:rsidP="001B4F61">
      <w:pPr>
        <w:rPr>
          <w:rStyle w:val="DefinitionChar"/>
          <w:rFonts w:eastAsiaTheme="minorEastAsia"/>
        </w:rPr>
      </w:pPr>
      <w:r w:rsidRPr="00DA4478">
        <w:rPr>
          <w:rStyle w:val="DefinitionTermChar"/>
          <w:rFonts w:eastAsiaTheme="minorEastAsia"/>
        </w:rPr>
        <w:t>Medicaid</w:t>
      </w:r>
      <w:r w:rsidRPr="00DA4478">
        <w:rPr>
          <w:rFonts w:ascii="Times New Roman" w:hAnsi="Times New Roman" w:cs="Times New Roman"/>
        </w:rPr>
        <w:t xml:space="preserve"> – </w:t>
      </w:r>
      <w:r w:rsidRPr="00DA4478">
        <w:rPr>
          <w:rStyle w:val="DefinitionChar"/>
          <w:rFonts w:eastAsiaTheme="minorEastAsia"/>
        </w:rPr>
        <w:t xml:space="preserve">The medical assistance </w:t>
      </w:r>
      <w:r>
        <w:rPr>
          <w:rStyle w:val="DefinitionChar"/>
          <w:rFonts w:eastAsiaTheme="minorEastAsia"/>
        </w:rPr>
        <w:t>Program</w:t>
      </w:r>
      <w:r w:rsidRPr="00DA4478">
        <w:rPr>
          <w:rStyle w:val="DefinitionChar"/>
          <w:rFonts w:eastAsiaTheme="minorEastAsia"/>
        </w:rPr>
        <w:t xml:space="preserve"> authorized by Title XIX of the Social Security Act.</w:t>
      </w:r>
    </w:p>
    <w:p w14:paraId="1BDC941C" w14:textId="77777777" w:rsidR="0041149E" w:rsidRDefault="0041149E" w:rsidP="001B4F61">
      <w:pPr>
        <w:rPr>
          <w:rStyle w:val="DefinitionChar"/>
          <w:rFonts w:eastAsiaTheme="minorEastAsia"/>
        </w:rPr>
      </w:pPr>
    </w:p>
    <w:p w14:paraId="7ED385FD" w14:textId="77777777" w:rsidR="0062061D" w:rsidRPr="00DA4478" w:rsidRDefault="0062061D" w:rsidP="0062061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Medicaid Fraud Control Unit</w:t>
      </w:r>
      <w:r w:rsidRPr="00DA4478">
        <w:rPr>
          <w:rFonts w:ascii="Times New Roman" w:hAnsi="Times New Roman" w:cs="Times New Roman"/>
        </w:rPr>
        <w:t xml:space="preserve"> (</w:t>
      </w:r>
      <w:r w:rsidRPr="00DA4478">
        <w:rPr>
          <w:rStyle w:val="DefinitionTermChar"/>
          <w:rFonts w:eastAsiaTheme="minorEastAsia"/>
        </w:rPr>
        <w:t>MFCU</w:t>
      </w:r>
      <w:r w:rsidRPr="00DA4478">
        <w:rPr>
          <w:rFonts w:ascii="Times New Roman" w:hAnsi="Times New Roman" w:cs="Times New Roman"/>
        </w:rPr>
        <w:t>) – </w:t>
      </w:r>
      <w:r w:rsidRPr="00DA4478">
        <w:rPr>
          <w:rStyle w:val="DefinitionChar"/>
          <w:rFonts w:eastAsiaTheme="minorEastAsia"/>
        </w:rPr>
        <w:t xml:space="preserve">The division of the State Attorney General’s Office that is responsible for the investigation and prosecution of </w:t>
      </w:r>
      <w:proofErr w:type="gramStart"/>
      <w:r>
        <w:rPr>
          <w:rStyle w:val="DefinitionChar"/>
          <w:rFonts w:eastAsiaTheme="minorEastAsia"/>
        </w:rPr>
        <w:t>Provider</w:t>
      </w:r>
      <w:r w:rsidRPr="00DA4478">
        <w:rPr>
          <w:rStyle w:val="DefinitionChar"/>
          <w:rFonts w:eastAsiaTheme="minorEastAsia"/>
        </w:rPr>
        <w:t xml:space="preserve"> </w:t>
      </w:r>
      <w:r>
        <w:rPr>
          <w:rStyle w:val="DefinitionChar"/>
          <w:rFonts w:eastAsiaTheme="minorEastAsia"/>
        </w:rPr>
        <w:t xml:space="preserve"> Fraud</w:t>
      </w:r>
      <w:proofErr w:type="gramEnd"/>
      <w:r w:rsidRPr="00DA4478">
        <w:rPr>
          <w:rStyle w:val="DefinitionChar"/>
          <w:rFonts w:eastAsiaTheme="minorEastAsia"/>
        </w:rPr>
        <w:t>.</w:t>
      </w:r>
    </w:p>
    <w:p w14:paraId="13C82E74" w14:textId="77777777" w:rsidR="0062061D" w:rsidRPr="00DA4478" w:rsidRDefault="0062061D" w:rsidP="0062061D">
      <w:pPr>
        <w:keepNext/>
        <w:keepLines/>
        <w:spacing w:after="240"/>
        <w:jc w:val="both"/>
        <w:rPr>
          <w:rStyle w:val="DefinitionTermChar"/>
          <w:rFonts w:eastAsiaTheme="minorEastAsia"/>
          <w:b w:val="0"/>
        </w:rPr>
      </w:pPr>
      <w:r w:rsidRPr="00DA4478">
        <w:rPr>
          <w:rStyle w:val="DefinitionTermChar"/>
          <w:rFonts w:eastAsiaTheme="minorEastAsia"/>
        </w:rPr>
        <w:t>Medicaid Integrity Audit Contractor (MIC)</w:t>
      </w:r>
      <w:r w:rsidRPr="00DA4478">
        <w:rPr>
          <w:rFonts w:ascii="Times New Roman" w:hAnsi="Times New Roman" w:cs="Times New Roman"/>
          <w:specVanish/>
        </w:rPr>
        <w:t xml:space="preserve"> – </w:t>
      </w:r>
      <w:r w:rsidRPr="00DA4478">
        <w:rPr>
          <w:rStyle w:val="DefinitionChar"/>
          <w:rFonts w:eastAsiaTheme="minorEastAsia"/>
        </w:rPr>
        <w:t>A contractor that performs audit functions under the Medicaid Integrity Program.</w:t>
      </w:r>
      <w:r w:rsidRPr="00DA4478">
        <w:rPr>
          <w:rFonts w:ascii="Times New Roman" w:hAnsi="Times New Roman" w:cs="Times New Roman"/>
        </w:rPr>
        <w:t xml:space="preserve"> </w:t>
      </w:r>
    </w:p>
    <w:p w14:paraId="01AACF38" w14:textId="77777777" w:rsidR="0062061D" w:rsidRPr="00DA4478" w:rsidRDefault="0062061D" w:rsidP="0062061D">
      <w:pPr>
        <w:keepNext/>
        <w:keepLines/>
        <w:spacing w:after="240"/>
        <w:jc w:val="both"/>
        <w:rPr>
          <w:rStyle w:val="DefinitionTermChar"/>
          <w:rFonts w:eastAsiaTheme="minorEastAsia"/>
          <w:b w:val="0"/>
        </w:rPr>
      </w:pPr>
      <w:r w:rsidRPr="00DA4478">
        <w:rPr>
          <w:rStyle w:val="DefinitionTermChar"/>
          <w:rFonts w:eastAsiaTheme="minorEastAsia"/>
        </w:rPr>
        <w:t>Medicaid Integrity Program (MIP)</w:t>
      </w:r>
      <w:r w:rsidRPr="00DA4478">
        <w:rPr>
          <w:rFonts w:ascii="Times New Roman" w:hAnsi="Times New Roman" w:cs="Times New Roman"/>
          <w:specVanish/>
        </w:rPr>
        <w:t xml:space="preserve"> – </w:t>
      </w:r>
      <w:r w:rsidRPr="00DA4478">
        <w:rPr>
          <w:rStyle w:val="DefinitionChar"/>
          <w:rFonts w:eastAsiaTheme="minorEastAsia"/>
        </w:rPr>
        <w:t xml:space="preserve">A </w:t>
      </w:r>
      <w:r>
        <w:rPr>
          <w:rStyle w:val="DefinitionChar"/>
          <w:rFonts w:eastAsiaTheme="minorEastAsia"/>
        </w:rPr>
        <w:t>Program</w:t>
      </w:r>
      <w:r w:rsidRPr="00DA4478">
        <w:rPr>
          <w:rStyle w:val="DefinitionChar"/>
          <w:rFonts w:eastAsiaTheme="minorEastAsia"/>
        </w:rPr>
        <w:t xml:space="preserve"> enacted by the Deficit Reduction Act (DRA) of 2005 which was signed into law in February 2006 and created the Medicaid Integrity Program (MIP) under </w:t>
      </w:r>
      <w:r>
        <w:rPr>
          <w:rStyle w:val="DefinitionChar"/>
          <w:rFonts w:eastAsiaTheme="minorEastAsia"/>
        </w:rPr>
        <w:t>S</w:t>
      </w:r>
      <w:r w:rsidRPr="00DA4478">
        <w:rPr>
          <w:rStyle w:val="DefinitionChar"/>
          <w:rFonts w:eastAsiaTheme="minorEastAsia"/>
        </w:rPr>
        <w:t xml:space="preserve">ection 1936 of the Social Security Act under which CMS hires contractors to review Medicaid </w:t>
      </w:r>
      <w:r>
        <w:rPr>
          <w:rStyle w:val="DefinitionChar"/>
          <w:rFonts w:eastAsiaTheme="minorEastAsia"/>
        </w:rPr>
        <w:t>Provider</w:t>
      </w:r>
      <w:r w:rsidRPr="00DA4478">
        <w:rPr>
          <w:rStyle w:val="DefinitionChar"/>
          <w:rFonts w:eastAsiaTheme="minorEastAsia"/>
        </w:rPr>
        <w:t xml:space="preserve"> activities, audit </w:t>
      </w:r>
      <w:r>
        <w:rPr>
          <w:rStyle w:val="DefinitionChar"/>
          <w:rFonts w:eastAsiaTheme="minorEastAsia"/>
        </w:rPr>
        <w:t>Claim</w:t>
      </w:r>
      <w:r w:rsidRPr="00DA4478">
        <w:rPr>
          <w:rStyle w:val="DefinitionChar"/>
          <w:rFonts w:eastAsiaTheme="minorEastAsia"/>
        </w:rPr>
        <w:t xml:space="preserve">s, identify </w:t>
      </w:r>
      <w:r>
        <w:rPr>
          <w:rStyle w:val="DefinitionChar"/>
          <w:rFonts w:eastAsiaTheme="minorEastAsia"/>
        </w:rPr>
        <w:t>Overpayment</w:t>
      </w:r>
      <w:r w:rsidRPr="00DA4478">
        <w:rPr>
          <w:rStyle w:val="DefinitionChar"/>
          <w:rFonts w:eastAsiaTheme="minorEastAsia"/>
        </w:rPr>
        <w:t xml:space="preserve">s and to support and provide effective assistance to States in their efforts to combat Medicaid </w:t>
      </w:r>
      <w:r>
        <w:rPr>
          <w:rStyle w:val="DefinitionChar"/>
          <w:rFonts w:eastAsiaTheme="minorEastAsia"/>
        </w:rPr>
        <w:t>Provider</w:t>
      </w:r>
      <w:r w:rsidRPr="00DA4478">
        <w:rPr>
          <w:rStyle w:val="DefinitionChar"/>
          <w:rFonts w:eastAsiaTheme="minorEastAsia"/>
        </w:rPr>
        <w:t xml:space="preserve"> fraud and </w:t>
      </w:r>
      <w:r>
        <w:rPr>
          <w:rStyle w:val="DefinitionChar"/>
          <w:rFonts w:eastAsiaTheme="minorEastAsia"/>
        </w:rPr>
        <w:t>Abuse</w:t>
      </w:r>
      <w:r w:rsidRPr="00DA4478">
        <w:rPr>
          <w:rStyle w:val="DefinitionChar"/>
          <w:rFonts w:eastAsiaTheme="minorEastAsia"/>
        </w:rPr>
        <w:t>.</w:t>
      </w:r>
    </w:p>
    <w:p w14:paraId="782AC764" w14:textId="77777777" w:rsidR="0041149E" w:rsidRDefault="0041149E" w:rsidP="001B4F61">
      <w:pPr>
        <w:rPr>
          <w:rStyle w:val="DefinitionChar"/>
          <w:rFonts w:eastAsiaTheme="minorEastAsia"/>
        </w:rPr>
      </w:pPr>
    </w:p>
    <w:p w14:paraId="29ABFC2F" w14:textId="73023683"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Medicaid Management Information System (MMIS)</w:t>
      </w:r>
      <w:r w:rsidRPr="00DA4478">
        <w:rPr>
          <w:rStyle w:val="DefinitionChar"/>
          <w:rFonts w:eastAsiaTheme="minorEastAsia"/>
        </w:rPr>
        <w:t xml:space="preserve"> – </w:t>
      </w:r>
      <w:r w:rsidRPr="00DA4478">
        <w:rPr>
          <w:rFonts w:ascii="Times New Roman" w:hAnsi="Times New Roman" w:cs="Times New Roman"/>
        </w:rPr>
        <w:t xml:space="preserve">The MMIS is an integrated group of </w:t>
      </w:r>
      <w:r w:rsidR="00A25ED7">
        <w:rPr>
          <w:rFonts w:ascii="Times New Roman" w:hAnsi="Times New Roman" w:cs="Times New Roman"/>
        </w:rPr>
        <w:t>Procedure</w:t>
      </w:r>
      <w:r w:rsidRPr="00DA4478">
        <w:rPr>
          <w:rFonts w:ascii="Times New Roman" w:hAnsi="Times New Roman" w:cs="Times New Roman"/>
        </w:rPr>
        <w:t xml:space="preserve">s and computer-processing operations (subsystems) developed at the general design level to meet principal objectives. For Title XIX purposes, "systems mechanization" and "mechanized </w:t>
      </w:r>
      <w:r w:rsidR="00F81A3E">
        <w:rPr>
          <w:rFonts w:ascii="Times New Roman" w:hAnsi="Times New Roman" w:cs="Times New Roman"/>
        </w:rPr>
        <w:t>Claim</w:t>
      </w:r>
      <w:r w:rsidRPr="00DA4478">
        <w:rPr>
          <w:rFonts w:ascii="Times New Roman" w:hAnsi="Times New Roman" w:cs="Times New Roman"/>
        </w:rPr>
        <w:t xml:space="preserve">s processing and information retrieval systems" is identified in </w:t>
      </w:r>
      <w:r w:rsidR="00ED7C20">
        <w:rPr>
          <w:rFonts w:ascii="Times New Roman" w:hAnsi="Times New Roman" w:cs="Times New Roman"/>
        </w:rPr>
        <w:t>S</w:t>
      </w:r>
      <w:r w:rsidR="00ED7C20" w:rsidRPr="00DA4478">
        <w:rPr>
          <w:rFonts w:ascii="Times New Roman" w:hAnsi="Times New Roman" w:cs="Times New Roman"/>
        </w:rPr>
        <w:t xml:space="preserve">ection </w:t>
      </w:r>
      <w:r w:rsidRPr="00DA4478">
        <w:rPr>
          <w:rFonts w:ascii="Times New Roman" w:hAnsi="Times New Roman" w:cs="Times New Roman"/>
        </w:rPr>
        <w:t xml:space="preserve">1903(a)(3) of the Act and defined in regulation at 42 CFR 433.111. The objectives of this system and its enhancements include the Title XIX </w:t>
      </w:r>
      <w:r w:rsidR="003B0C43">
        <w:rPr>
          <w:rFonts w:ascii="Times New Roman" w:hAnsi="Times New Roman" w:cs="Times New Roman"/>
        </w:rPr>
        <w:t>Program</w:t>
      </w:r>
      <w:r w:rsidRPr="00DA4478">
        <w:rPr>
          <w:rFonts w:ascii="Times New Roman" w:hAnsi="Times New Roman" w:cs="Times New Roman"/>
        </w:rPr>
        <w:t xml:space="preserve"> control and administrative costs; service to </w:t>
      </w:r>
      <w:r w:rsidR="00897DEE">
        <w:rPr>
          <w:rFonts w:ascii="Times New Roman" w:hAnsi="Times New Roman" w:cs="Times New Roman"/>
        </w:rPr>
        <w:t>Recipient</w:t>
      </w:r>
      <w:r w:rsidRPr="00DA4478">
        <w:rPr>
          <w:rFonts w:ascii="Times New Roman" w:hAnsi="Times New Roman" w:cs="Times New Roman"/>
        </w:rPr>
        <w:t xml:space="preserve">s, </w:t>
      </w:r>
      <w:r w:rsidR="007A5B15">
        <w:rPr>
          <w:rFonts w:ascii="Times New Roman" w:hAnsi="Times New Roman" w:cs="Times New Roman"/>
        </w:rPr>
        <w:t>Provider</w:t>
      </w:r>
      <w:r w:rsidRPr="00DA4478">
        <w:rPr>
          <w:rFonts w:ascii="Times New Roman" w:hAnsi="Times New Roman" w:cs="Times New Roman"/>
        </w:rPr>
        <w:t xml:space="preserve">s and inquiries; operations of </w:t>
      </w:r>
      <w:r w:rsidR="00F81A3E">
        <w:rPr>
          <w:rFonts w:ascii="Times New Roman" w:hAnsi="Times New Roman" w:cs="Times New Roman"/>
        </w:rPr>
        <w:t>Claim</w:t>
      </w:r>
      <w:r w:rsidRPr="00DA4478">
        <w:rPr>
          <w:rFonts w:ascii="Times New Roman" w:hAnsi="Times New Roman" w:cs="Times New Roman"/>
        </w:rPr>
        <w:t>s control and computer capabilities; and management reporting for planning and control.</w:t>
      </w:r>
    </w:p>
    <w:p w14:paraId="0B8F6CE6" w14:textId="77777777" w:rsidR="00960AE8" w:rsidRPr="00DA4478" w:rsidRDefault="00960AE8" w:rsidP="00960AE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Medicaid Recipient Fraud Unit</w:t>
      </w:r>
      <w:r w:rsidRPr="00DA4478">
        <w:rPr>
          <w:rFonts w:ascii="Times New Roman" w:hAnsi="Times New Roman" w:cs="Times New Roman"/>
        </w:rPr>
        <w:t xml:space="preserve"> (</w:t>
      </w:r>
      <w:r w:rsidRPr="00DA4478">
        <w:rPr>
          <w:rStyle w:val="DefinitionTermChar"/>
          <w:rFonts w:eastAsiaTheme="minorEastAsia"/>
        </w:rPr>
        <w:t>MRFU</w:t>
      </w:r>
      <w:r w:rsidRPr="00DA4478">
        <w:rPr>
          <w:rFonts w:ascii="Times New Roman" w:hAnsi="Times New Roman" w:cs="Times New Roman"/>
        </w:rPr>
        <w:t>) – </w:t>
      </w:r>
      <w:r w:rsidRPr="00DA4478">
        <w:rPr>
          <w:rStyle w:val="DefinitionChar"/>
          <w:rFonts w:eastAsiaTheme="minorEastAsia"/>
        </w:rPr>
        <w:t xml:space="preserve">The division of the State Attorney General’s Office that is responsible for the investigation and prosecution of </w:t>
      </w:r>
      <w:r>
        <w:rPr>
          <w:rStyle w:val="DefinitionChar"/>
          <w:rFonts w:eastAsiaTheme="minorEastAsia"/>
        </w:rPr>
        <w:t>Recipient</w:t>
      </w:r>
      <w:r w:rsidRPr="00DA4478">
        <w:rPr>
          <w:rStyle w:val="DefinitionChar"/>
          <w:rFonts w:eastAsiaTheme="minorEastAsia"/>
        </w:rPr>
        <w:t xml:space="preserve"> fraud.</w:t>
      </w:r>
    </w:p>
    <w:p w14:paraId="45F65C15" w14:textId="36F239E0" w:rsidR="00E027CE" w:rsidRPr="00DA4478" w:rsidRDefault="00E027CE" w:rsidP="00E027CE">
      <w:pPr>
        <w:keepNext/>
        <w:keepLines/>
        <w:spacing w:after="240"/>
        <w:jc w:val="both"/>
        <w:rPr>
          <w:rStyle w:val="DefinitionTermChar"/>
          <w:rFonts w:eastAsiaTheme="minorEastAsia"/>
          <w:b w:val="0"/>
        </w:rPr>
      </w:pPr>
      <w:r w:rsidRPr="00DA4478">
        <w:rPr>
          <w:rStyle w:val="DefinitionTermChar"/>
          <w:rFonts w:eastAsiaTheme="minorEastAsia"/>
        </w:rPr>
        <w:t>Medicaid Recovery Audit Contractor (RAC)</w:t>
      </w:r>
      <w:r w:rsidRPr="00DA4478">
        <w:rPr>
          <w:rFonts w:ascii="Times New Roman" w:hAnsi="Times New Roman" w:cs="Times New Roman"/>
          <w:specVanish/>
        </w:rPr>
        <w:t xml:space="preserve"> – </w:t>
      </w:r>
      <w:r w:rsidRPr="00DA4478">
        <w:rPr>
          <w:rStyle w:val="DefinitionChar"/>
          <w:rFonts w:eastAsiaTheme="minorEastAsia"/>
        </w:rPr>
        <w:t xml:space="preserve">A Medicaid Recovery Audit Contractor who performs audits under the Medicaid Recovery Audit Contractor </w:t>
      </w:r>
      <w:r w:rsidR="00001AF5">
        <w:rPr>
          <w:rStyle w:val="DefinitionChar"/>
          <w:rFonts w:eastAsiaTheme="minorEastAsia"/>
        </w:rPr>
        <w:t>P</w:t>
      </w:r>
      <w:r w:rsidR="00001AF5" w:rsidRPr="00DA4478">
        <w:rPr>
          <w:rStyle w:val="DefinitionChar"/>
          <w:rFonts w:eastAsiaTheme="minorEastAsia"/>
        </w:rPr>
        <w:t>rogram</w:t>
      </w:r>
      <w:r w:rsidRPr="00DA4478">
        <w:rPr>
          <w:rStyle w:val="DefinitionChar"/>
          <w:rFonts w:eastAsiaTheme="minorEastAsia"/>
        </w:rPr>
        <w:t>.</w:t>
      </w:r>
      <w:r w:rsidRPr="00DA4478">
        <w:rPr>
          <w:rFonts w:ascii="Times New Roman" w:hAnsi="Times New Roman" w:cs="Times New Roman"/>
          <w:iCs/>
        </w:rPr>
        <w:t xml:space="preserve"> </w:t>
      </w:r>
    </w:p>
    <w:p w14:paraId="173776A3" w14:textId="3E83528C" w:rsidR="00E027CE" w:rsidRPr="00DA4478" w:rsidRDefault="00E027CE" w:rsidP="00E027CE">
      <w:pPr>
        <w:keepNext/>
        <w:keepLines/>
        <w:spacing w:after="240"/>
        <w:jc w:val="both"/>
        <w:rPr>
          <w:rStyle w:val="DefinitionTermChar"/>
          <w:rFonts w:eastAsiaTheme="minorEastAsia"/>
          <w:b w:val="0"/>
        </w:rPr>
      </w:pPr>
      <w:r w:rsidRPr="00DA4478">
        <w:rPr>
          <w:rStyle w:val="DefinitionTermChar"/>
          <w:rFonts w:eastAsiaTheme="minorEastAsia"/>
        </w:rPr>
        <w:t>Medicaid Recovery Audit Contractor Program</w:t>
      </w:r>
      <w:r w:rsidRPr="00DA4478">
        <w:rPr>
          <w:rFonts w:ascii="Times New Roman" w:hAnsi="Times New Roman" w:cs="Times New Roman"/>
          <w:specVanish/>
        </w:rPr>
        <w:t xml:space="preserve"> – </w:t>
      </w:r>
      <w:r w:rsidRPr="00DA4478">
        <w:rPr>
          <w:rStyle w:val="DefinitionChar"/>
          <w:rFonts w:eastAsiaTheme="minorEastAsia"/>
        </w:rPr>
        <w:t xml:space="preserve">A </w:t>
      </w:r>
      <w:r w:rsidR="00001AF5">
        <w:rPr>
          <w:rStyle w:val="DefinitionChar"/>
          <w:rFonts w:eastAsiaTheme="minorEastAsia"/>
        </w:rPr>
        <w:t>Medicaid Recovery Audit Contractor Program</w:t>
      </w:r>
      <w:r w:rsidRPr="00DA4478">
        <w:rPr>
          <w:rStyle w:val="DefinitionChar"/>
          <w:rFonts w:eastAsiaTheme="minorEastAsia"/>
        </w:rPr>
        <w:t xml:space="preserve"> administered by the State Agency to identify </w:t>
      </w:r>
      <w:r w:rsidR="000104D0">
        <w:rPr>
          <w:rStyle w:val="DefinitionChar"/>
          <w:rFonts w:eastAsiaTheme="minorEastAsia"/>
        </w:rPr>
        <w:t>Overpayment</w:t>
      </w:r>
      <w:r w:rsidRPr="00DA4478">
        <w:rPr>
          <w:rStyle w:val="DefinitionChar"/>
          <w:rFonts w:eastAsiaTheme="minorEastAsia"/>
        </w:rPr>
        <w:t xml:space="preserve">s and underpayments and recoup </w:t>
      </w:r>
      <w:r w:rsidR="000104D0">
        <w:rPr>
          <w:rStyle w:val="DefinitionChar"/>
          <w:rFonts w:eastAsiaTheme="minorEastAsia"/>
        </w:rPr>
        <w:t>Overpayment</w:t>
      </w:r>
      <w:r w:rsidRPr="00DA4478">
        <w:rPr>
          <w:rStyle w:val="DefinitionChar"/>
          <w:rFonts w:eastAsiaTheme="minorEastAsia"/>
        </w:rPr>
        <w:t>s.</w:t>
      </w:r>
    </w:p>
    <w:p w14:paraId="3649DAB9" w14:textId="77777777" w:rsidR="00960AE8" w:rsidRDefault="00960AE8"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Style w:val="DefinitionChar"/>
          <w:rFonts w:eastAsiaTheme="minorEastAsia"/>
        </w:rPr>
      </w:pPr>
      <w:r w:rsidRPr="00DA4478">
        <w:rPr>
          <w:rStyle w:val="DefinitionTermChar"/>
          <w:rFonts w:eastAsiaTheme="minorEastAsia"/>
        </w:rPr>
        <w:t xml:space="preserve">Medical Loss Ratio (MLR) – </w:t>
      </w:r>
      <w:r w:rsidRPr="00DA4478">
        <w:rPr>
          <w:rStyle w:val="DefinitionChar"/>
          <w:rFonts w:eastAsiaTheme="minorEastAsia"/>
        </w:rPr>
        <w:t xml:space="preserve">The proportion of premium revenues spent on clinical services and </w:t>
      </w:r>
      <w:r>
        <w:rPr>
          <w:rStyle w:val="DefinitionChar"/>
          <w:rFonts w:eastAsiaTheme="minorEastAsia"/>
        </w:rPr>
        <w:t>Quality</w:t>
      </w:r>
      <w:r w:rsidRPr="00DA4478">
        <w:rPr>
          <w:rStyle w:val="DefinitionChar"/>
          <w:rFonts w:eastAsiaTheme="minorEastAsia"/>
        </w:rPr>
        <w:t xml:space="preserve"> improvement, also known as the Medical Loss Ratio (MLR).</w:t>
      </w:r>
    </w:p>
    <w:p w14:paraId="2CA713A8" w14:textId="77777777" w:rsidR="0004457E" w:rsidRDefault="0004457E" w:rsidP="001B4F6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Style w:val="DefinitionTermChar"/>
          <w:rFonts w:eastAsiaTheme="minorEastAsia"/>
        </w:rPr>
      </w:pPr>
      <w:r>
        <w:rPr>
          <w:rStyle w:val="DefinitionTermChar"/>
          <w:rFonts w:eastAsiaTheme="minorEastAsia"/>
        </w:rPr>
        <w:t xml:space="preserve">Medical Management - </w:t>
      </w:r>
      <w:r w:rsidRPr="002E51BD">
        <w:rPr>
          <w:rFonts w:ascii="Times New Roman" w:hAnsi="Times New Roman" w:cs="Times New Roman"/>
          <w:bCs/>
          <w:color w:val="222222"/>
          <w:shd w:val="clear" w:color="auto" w:fill="FFFFFF"/>
        </w:rPr>
        <w:t>Medical</w:t>
      </w:r>
      <w:r w:rsidRPr="002E51BD">
        <w:rPr>
          <w:rStyle w:val="apple-converted-space"/>
          <w:rFonts w:ascii="Times New Roman" w:hAnsi="Times New Roman" w:cs="Times New Roman"/>
          <w:color w:val="222222"/>
          <w:shd w:val="clear" w:color="auto" w:fill="FFFFFF"/>
        </w:rPr>
        <w:t> </w:t>
      </w:r>
      <w:r>
        <w:rPr>
          <w:rFonts w:ascii="Times New Roman" w:hAnsi="Times New Roman" w:cs="Times New Roman"/>
          <w:color w:val="222222"/>
          <w:shd w:val="clear" w:color="auto" w:fill="FFFFFF"/>
        </w:rPr>
        <w:t>Case Management</w:t>
      </w:r>
      <w:r w:rsidRPr="002E51BD">
        <w:rPr>
          <w:rStyle w:val="apple-converted-space"/>
          <w:rFonts w:ascii="Times New Roman" w:hAnsi="Times New Roman" w:cs="Times New Roman"/>
          <w:color w:val="222222"/>
          <w:shd w:val="clear" w:color="auto" w:fill="FFFFFF"/>
        </w:rPr>
        <w:t> </w:t>
      </w:r>
      <w:r w:rsidRPr="002E51BD">
        <w:rPr>
          <w:rFonts w:ascii="Times New Roman" w:hAnsi="Times New Roman" w:cs="Times New Roman"/>
          <w:color w:val="222222"/>
          <w:shd w:val="clear" w:color="auto" w:fill="FFFFFF"/>
        </w:rPr>
        <w:t>is a collaborative process that facilitates recommended treatment plans to assure the appropriate</w:t>
      </w:r>
      <w:r w:rsidRPr="002E51BD">
        <w:rPr>
          <w:rStyle w:val="apple-converted-space"/>
          <w:rFonts w:ascii="Times New Roman" w:hAnsi="Times New Roman" w:cs="Times New Roman"/>
          <w:color w:val="222222"/>
          <w:shd w:val="clear" w:color="auto" w:fill="FFFFFF"/>
        </w:rPr>
        <w:t> </w:t>
      </w:r>
      <w:r w:rsidRPr="002E51BD">
        <w:rPr>
          <w:rFonts w:ascii="Times New Roman" w:hAnsi="Times New Roman" w:cs="Times New Roman"/>
          <w:bCs/>
          <w:color w:val="222222"/>
          <w:shd w:val="clear" w:color="auto" w:fill="FFFFFF"/>
        </w:rPr>
        <w:t>medical</w:t>
      </w:r>
      <w:r w:rsidRPr="002E51BD">
        <w:rPr>
          <w:rStyle w:val="apple-converted-space"/>
          <w:rFonts w:ascii="Times New Roman" w:hAnsi="Times New Roman" w:cs="Times New Roman"/>
          <w:color w:val="222222"/>
          <w:shd w:val="clear" w:color="auto" w:fill="FFFFFF"/>
        </w:rPr>
        <w:t> </w:t>
      </w:r>
      <w:r w:rsidRPr="002E51BD">
        <w:rPr>
          <w:rFonts w:ascii="Times New Roman" w:hAnsi="Times New Roman" w:cs="Times New Roman"/>
          <w:color w:val="222222"/>
          <w:shd w:val="clear" w:color="auto" w:fill="FFFFFF"/>
        </w:rPr>
        <w:t>care is provided to Medicaid members. It refers to the planning and coordination of health care services appropriate to achieve the goal of</w:t>
      </w:r>
      <w:r w:rsidRPr="002E51BD">
        <w:rPr>
          <w:rStyle w:val="apple-converted-space"/>
          <w:rFonts w:ascii="Times New Roman" w:hAnsi="Times New Roman" w:cs="Times New Roman"/>
          <w:color w:val="222222"/>
          <w:shd w:val="clear" w:color="auto" w:fill="FFFFFF"/>
        </w:rPr>
        <w:t> </w:t>
      </w:r>
      <w:r w:rsidRPr="002E51BD">
        <w:rPr>
          <w:rFonts w:ascii="Times New Roman" w:hAnsi="Times New Roman" w:cs="Times New Roman"/>
          <w:bCs/>
          <w:color w:val="222222"/>
          <w:shd w:val="clear" w:color="auto" w:fill="FFFFFF"/>
        </w:rPr>
        <w:t>medical</w:t>
      </w:r>
      <w:r w:rsidRPr="002E51BD">
        <w:rPr>
          <w:rStyle w:val="apple-converted-space"/>
          <w:rFonts w:ascii="Times New Roman" w:hAnsi="Times New Roman" w:cs="Times New Roman"/>
          <w:color w:val="222222"/>
          <w:shd w:val="clear" w:color="auto" w:fill="FFFFFF"/>
        </w:rPr>
        <w:t> </w:t>
      </w:r>
      <w:r w:rsidRPr="002E51BD">
        <w:rPr>
          <w:rFonts w:ascii="Times New Roman" w:hAnsi="Times New Roman" w:cs="Times New Roman"/>
          <w:color w:val="222222"/>
          <w:shd w:val="clear" w:color="auto" w:fill="FFFFFF"/>
        </w:rPr>
        <w:t>rehabilitation.</w:t>
      </w:r>
    </w:p>
    <w:p w14:paraId="276DADA6" w14:textId="0D5209CB"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Medical Necessity</w:t>
      </w:r>
      <w:r w:rsidRPr="00DA4478">
        <w:rPr>
          <w:rFonts w:ascii="Times New Roman" w:hAnsi="Times New Roman" w:cs="Times New Roman"/>
        </w:rPr>
        <w:t xml:space="preserve"> – </w:t>
      </w:r>
      <w:r w:rsidR="007A1362" w:rsidRPr="005F0958">
        <w:rPr>
          <w:i/>
        </w:rPr>
        <w:t>Medically Necessary</w:t>
      </w:r>
      <w:r w:rsidR="007A1362" w:rsidRPr="00105BC3">
        <w:t xml:space="preserve"> </w:t>
      </w:r>
      <w:r w:rsidR="007A1362" w:rsidRPr="004A4A09">
        <w:rPr>
          <w:i/>
        </w:rPr>
        <w:t>Services</w:t>
      </w:r>
      <w:r w:rsidR="007A1362">
        <w:t xml:space="preserve"> are those services utilized in the State Medicaid </w:t>
      </w:r>
      <w:r w:rsidR="003B0C43">
        <w:t>Program</w:t>
      </w:r>
      <w:r w:rsidR="007A1362">
        <w:t xml:space="preserve">, including quantitative and non-quantitative treatment limits, as indicated in State statutes and regulations, the State Plan, and other State policy and </w:t>
      </w:r>
      <w:r w:rsidR="00A25ED7">
        <w:t>Procedure</w:t>
      </w:r>
      <w:r w:rsidR="007A1362">
        <w:t>s.</w:t>
      </w:r>
    </w:p>
    <w:p w14:paraId="2A8CFDE6" w14:textId="77777777" w:rsidR="00960AE8" w:rsidRPr="00DA4478" w:rsidRDefault="00960AE8" w:rsidP="00960AE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Medicare</w:t>
      </w:r>
      <w:r w:rsidRPr="00DA4478">
        <w:rPr>
          <w:rFonts w:ascii="Times New Roman" w:hAnsi="Times New Roman" w:cs="Times New Roman"/>
        </w:rPr>
        <w:t xml:space="preserve"> – </w:t>
      </w:r>
      <w:r w:rsidRPr="00DA4478">
        <w:rPr>
          <w:rStyle w:val="DefinitionChar"/>
          <w:rFonts w:eastAsiaTheme="minorEastAsia"/>
        </w:rPr>
        <w:t>A federal health insurance program for people 65 or older and certain individuals with disabilities.</w:t>
      </w:r>
    </w:p>
    <w:p w14:paraId="6A1BB741" w14:textId="77777777" w:rsidR="00960AE8" w:rsidRPr="00DA4478" w:rsidRDefault="00960AE8" w:rsidP="00960AE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Member Incentive</w:t>
      </w:r>
      <w:r w:rsidRPr="00DA4478">
        <w:rPr>
          <w:rFonts w:ascii="Times New Roman" w:hAnsi="Times New Roman" w:cs="Times New Roman"/>
        </w:rPr>
        <w:t xml:space="preserve"> – </w:t>
      </w:r>
      <w:r w:rsidRPr="00DA4478">
        <w:rPr>
          <w:rStyle w:val="DefinitionChar"/>
          <w:rFonts w:eastAsiaTheme="minorEastAsia"/>
        </w:rPr>
        <w:t>Incentives to encourage a Medicaid Managed Care Member to change or modify behaviors or meet certain goals.</w:t>
      </w:r>
    </w:p>
    <w:p w14:paraId="44A0FF3F" w14:textId="2AF4D5CE"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Member</w:t>
      </w:r>
      <w:r w:rsidRPr="00DA4478">
        <w:rPr>
          <w:rFonts w:ascii="Times New Roman" w:hAnsi="Times New Roman" w:cs="Times New Roman"/>
        </w:rPr>
        <w:t xml:space="preserve"> </w:t>
      </w:r>
      <w:r w:rsidRPr="00DA4478">
        <w:rPr>
          <w:rFonts w:ascii="Times New Roman" w:hAnsi="Times New Roman" w:cs="Times New Roman"/>
          <w:b/>
        </w:rPr>
        <w:t>or</w:t>
      </w:r>
      <w:r w:rsidRPr="00DA4478">
        <w:rPr>
          <w:rFonts w:ascii="Times New Roman" w:hAnsi="Times New Roman" w:cs="Times New Roman"/>
        </w:rPr>
        <w:t xml:space="preserve"> </w:t>
      </w:r>
      <w:r w:rsidRPr="00DA4478">
        <w:rPr>
          <w:rStyle w:val="DefinitionTermChar"/>
          <w:rFonts w:eastAsiaTheme="minorEastAsia"/>
        </w:rPr>
        <w:t>Medicaid Managed Care Member</w:t>
      </w:r>
      <w:r w:rsidRPr="00DA4478">
        <w:rPr>
          <w:rFonts w:ascii="Times New Roman" w:hAnsi="Times New Roman" w:cs="Times New Roman"/>
        </w:rPr>
        <w:t xml:space="preserve"> – </w:t>
      </w:r>
      <w:r w:rsidRPr="00DA4478">
        <w:rPr>
          <w:rStyle w:val="DefinitionChar"/>
          <w:rFonts w:eastAsiaTheme="minorEastAsia"/>
        </w:rPr>
        <w:t xml:space="preserve">An eligible person who is currently enrolled with a Department approved Medicaid Managed Care CONTRACTOR. Throughout this </w:t>
      </w:r>
      <w:r w:rsidR="001E0940">
        <w:rPr>
          <w:rStyle w:val="DefinitionChar"/>
          <w:rFonts w:eastAsiaTheme="minorEastAsia"/>
        </w:rPr>
        <w:t>contract</w:t>
      </w:r>
      <w:r w:rsidRPr="00DA4478">
        <w:rPr>
          <w:rStyle w:val="DefinitionChar"/>
          <w:rFonts w:eastAsiaTheme="minorEastAsia"/>
        </w:rPr>
        <w:t>, this term is used interchangeably with “Enrollee” and “Beneficiary”.</w:t>
      </w:r>
    </w:p>
    <w:p w14:paraId="3ECC628E" w14:textId="12E17079"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Minimum Performance Standards</w:t>
      </w:r>
      <w:r w:rsidRPr="00DA4478">
        <w:rPr>
          <w:rFonts w:ascii="Times New Roman" w:hAnsi="Times New Roman" w:cs="Times New Roman"/>
        </w:rPr>
        <w:t xml:space="preserve"> (</w:t>
      </w:r>
      <w:r w:rsidRPr="00DA4478">
        <w:rPr>
          <w:rStyle w:val="DefinitionTermChar"/>
          <w:rFonts w:eastAsiaTheme="minorEastAsia"/>
        </w:rPr>
        <w:t>MPS</w:t>
      </w:r>
      <w:r w:rsidRPr="00DA4478">
        <w:rPr>
          <w:rFonts w:ascii="Times New Roman" w:hAnsi="Times New Roman" w:cs="Times New Roman"/>
        </w:rPr>
        <w:t>) – </w:t>
      </w:r>
      <w:r w:rsidRPr="00DA4478">
        <w:rPr>
          <w:rStyle w:val="DefinitionChar"/>
          <w:rFonts w:eastAsiaTheme="minorEastAsia"/>
        </w:rPr>
        <w:t xml:space="preserve">The CONTRACTOR is expected to meet a minimum level of performance as identified in the </w:t>
      </w:r>
      <w:r w:rsidR="000F400F">
        <w:rPr>
          <w:rStyle w:val="DefinitionChar"/>
          <w:rFonts w:eastAsiaTheme="minorEastAsia"/>
        </w:rPr>
        <w:t>Managed Care Policy and Procedure Guide</w:t>
      </w:r>
      <w:r w:rsidRPr="00DA4478">
        <w:rPr>
          <w:rStyle w:val="DefinitionChar"/>
          <w:rFonts w:eastAsiaTheme="minorEastAsia"/>
        </w:rPr>
        <w:t xml:space="preserve">—a specific list of </w:t>
      </w:r>
      <w:r w:rsidR="00897DEE">
        <w:rPr>
          <w:rStyle w:val="DefinitionChar"/>
          <w:rFonts w:eastAsiaTheme="minorEastAsia"/>
        </w:rPr>
        <w:t>Quality</w:t>
      </w:r>
      <w:r w:rsidRPr="00DA4478">
        <w:rPr>
          <w:rStyle w:val="DefinitionChar"/>
          <w:rFonts w:eastAsiaTheme="minorEastAsia"/>
        </w:rPr>
        <w:t xml:space="preserve"> metrics (aka the </w:t>
      </w:r>
      <w:r w:rsidR="008E309C">
        <w:rPr>
          <w:rStyle w:val="DefinitionChar"/>
          <w:rFonts w:eastAsiaTheme="minorEastAsia"/>
        </w:rPr>
        <w:t>w</w:t>
      </w:r>
      <w:r w:rsidR="008E309C" w:rsidRPr="00DA4478">
        <w:rPr>
          <w:rStyle w:val="DefinitionChar"/>
          <w:rFonts w:eastAsiaTheme="minorEastAsia"/>
        </w:rPr>
        <w:t xml:space="preserve">ithhold </w:t>
      </w:r>
      <w:r w:rsidR="008E309C">
        <w:rPr>
          <w:rStyle w:val="DefinitionChar"/>
          <w:rFonts w:eastAsiaTheme="minorEastAsia"/>
        </w:rPr>
        <w:t>m</w:t>
      </w:r>
      <w:r w:rsidR="008E309C" w:rsidRPr="00DA4478">
        <w:rPr>
          <w:rStyle w:val="DefinitionChar"/>
          <w:rFonts w:eastAsiaTheme="minorEastAsia"/>
        </w:rPr>
        <w:t>etrics</w:t>
      </w:r>
      <w:r w:rsidRPr="00DA4478">
        <w:rPr>
          <w:rStyle w:val="DefinitionChar"/>
          <w:rFonts w:eastAsiaTheme="minorEastAsia"/>
        </w:rPr>
        <w:t>). These minimum levels of performance are referred to as the Minimum Performance Standards (MPS).</w:t>
      </w:r>
    </w:p>
    <w:p w14:paraId="41EDC29E" w14:textId="6DA49B76" w:rsidR="00E027CE" w:rsidRPr="00DA4478" w:rsidRDefault="00E027CE" w:rsidP="00E027CE">
      <w:pPr>
        <w:keepNext/>
        <w:keepLines/>
        <w:spacing w:before="240" w:after="240"/>
        <w:jc w:val="both"/>
        <w:rPr>
          <w:rStyle w:val="DefinitionTermChar"/>
          <w:rFonts w:eastAsiaTheme="minorEastAsia"/>
          <w:b w:val="0"/>
        </w:rPr>
      </w:pPr>
      <w:r w:rsidRPr="008E465B">
        <w:rPr>
          <w:rStyle w:val="DefinitionTermChar"/>
          <w:rFonts w:eastAsiaTheme="minorEastAsia"/>
        </w:rPr>
        <w:t>Minimum Subcontract Provision (MSP)</w:t>
      </w:r>
      <w:r w:rsidRPr="008E465B">
        <w:rPr>
          <w:rFonts w:ascii="Times New Roman" w:hAnsi="Times New Roman" w:cs="Times New Roman"/>
        </w:rPr>
        <w:t xml:space="preserve"> – Specific contractual requirements the CONTRACTOR must include in </w:t>
      </w:r>
      <w:r w:rsidR="00BF30E7">
        <w:rPr>
          <w:rFonts w:ascii="Times New Roman" w:hAnsi="Times New Roman" w:cs="Times New Roman"/>
        </w:rPr>
        <w:t>Subcontract</w:t>
      </w:r>
      <w:r w:rsidRPr="008E465B">
        <w:rPr>
          <w:rFonts w:ascii="Times New Roman" w:hAnsi="Times New Roman" w:cs="Times New Roman"/>
        </w:rPr>
        <w:t>s.</w:t>
      </w:r>
    </w:p>
    <w:p w14:paraId="595009DA" w14:textId="77777777" w:rsidR="00E027CE" w:rsidRPr="00DA4478" w:rsidRDefault="00E027CE" w:rsidP="00E027CE">
      <w:pPr>
        <w:keepNext/>
        <w:keepLines/>
        <w:spacing w:after="240"/>
        <w:jc w:val="both"/>
        <w:rPr>
          <w:rStyle w:val="DefinitionTermChar"/>
          <w:rFonts w:eastAsiaTheme="minorEastAsia"/>
          <w:b w:val="0"/>
        </w:rPr>
      </w:pPr>
      <w:r w:rsidRPr="000674C4">
        <w:rPr>
          <w:rStyle w:val="DefinitionTermChar"/>
          <w:rFonts w:eastAsiaTheme="minorEastAsia"/>
        </w:rPr>
        <w:t>Moderate-Risk Member</w:t>
      </w:r>
      <w:r w:rsidRPr="000674C4">
        <w:rPr>
          <w:rFonts w:ascii="Times New Roman" w:hAnsi="Times New Roman" w:cs="Times New Roman"/>
        </w:rPr>
        <w:t xml:space="preserve"> – The Moderate-Risk Members do not meet Low- or High-Risk criteria.</w:t>
      </w:r>
    </w:p>
    <w:p w14:paraId="6E96E3F5" w14:textId="5EECDEF9" w:rsidR="00E027CE" w:rsidRPr="00DA4478" w:rsidRDefault="00E027CE" w:rsidP="00E027CE">
      <w:pPr>
        <w:keepNext/>
        <w:keepLines/>
        <w:spacing w:before="240" w:after="240"/>
        <w:jc w:val="both"/>
        <w:rPr>
          <w:rFonts w:ascii="Times New Roman" w:hAnsi="Times New Roman" w:cs="Times New Roman"/>
        </w:rPr>
      </w:pPr>
      <w:r w:rsidRPr="00DA4478">
        <w:rPr>
          <w:rStyle w:val="DefinitionTermChar"/>
          <w:rFonts w:eastAsiaTheme="minorEastAsia"/>
        </w:rPr>
        <w:t>National Committee for Quality Assurance (NCQA)</w:t>
      </w:r>
      <w:r w:rsidRPr="00DA4478">
        <w:rPr>
          <w:rStyle w:val="DefinitionChar"/>
          <w:rFonts w:eastAsiaTheme="minorEastAsia"/>
        </w:rPr>
        <w:t xml:space="preserve"> – A private, 501(c</w:t>
      </w:r>
      <w:proofErr w:type="gramStart"/>
      <w:r w:rsidRPr="00DA4478">
        <w:rPr>
          <w:rStyle w:val="DefinitionChar"/>
          <w:rFonts w:eastAsiaTheme="minorEastAsia"/>
        </w:rPr>
        <w:t>)(</w:t>
      </w:r>
      <w:proofErr w:type="gramEnd"/>
      <w:r w:rsidRPr="00DA4478">
        <w:rPr>
          <w:rStyle w:val="DefinitionChar"/>
          <w:rFonts w:eastAsiaTheme="minorEastAsia"/>
        </w:rPr>
        <w:t xml:space="preserve">3) non-for-profit organization founded in 1990, and dedicated to improving health care </w:t>
      </w:r>
      <w:r w:rsidR="00897DEE">
        <w:rPr>
          <w:rStyle w:val="DefinitionChar"/>
          <w:rFonts w:eastAsiaTheme="minorEastAsia"/>
        </w:rPr>
        <w:t>Quality</w:t>
      </w:r>
      <w:r w:rsidRPr="00DA4478">
        <w:rPr>
          <w:rStyle w:val="DefinitionChar"/>
          <w:rFonts w:eastAsiaTheme="minorEastAsia"/>
        </w:rPr>
        <w:t>.</w:t>
      </w:r>
      <w:r w:rsidRPr="00DA4478">
        <w:rPr>
          <w:rFonts w:ascii="Times New Roman" w:hAnsi="Times New Roman" w:cs="Times New Roman"/>
        </w:rPr>
        <w:t xml:space="preserve">  </w:t>
      </w:r>
    </w:p>
    <w:p w14:paraId="2DB42032" w14:textId="58BA1A65"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National Drug Code (NDC)</w:t>
      </w:r>
      <w:r w:rsidRPr="00DA4478">
        <w:rPr>
          <w:rFonts w:ascii="Times New Roman" w:hAnsi="Times New Roman" w:cs="Times New Roman"/>
        </w:rPr>
        <w:t xml:space="preserve"> – </w:t>
      </w:r>
      <w:r w:rsidRPr="00DA4478">
        <w:rPr>
          <w:rStyle w:val="DefinitionChar"/>
          <w:rFonts w:eastAsiaTheme="minorEastAsia"/>
        </w:rPr>
        <w:t>A unique 10-digit, 3-segment numeric identifier assigned to each medication listed under Section 510 of the US Federal Food, Drug, and Cosmetic Act. The segments identify the labeler or vendor, product (within the scope of the labeler), and trade package (of this product).</w:t>
      </w:r>
    </w:p>
    <w:p w14:paraId="629EF806" w14:textId="77777777" w:rsidR="00A30E1D" w:rsidRPr="00DA4478" w:rsidRDefault="00A30E1D" w:rsidP="00A30E1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National Practitioner Data Bank</w:t>
      </w:r>
      <w:r w:rsidRPr="00DA4478">
        <w:rPr>
          <w:rFonts w:ascii="Times New Roman" w:hAnsi="Times New Roman" w:cs="Times New Roman"/>
        </w:rPr>
        <w:t xml:space="preserve"> – </w:t>
      </w:r>
      <w:r w:rsidRPr="00DA4478">
        <w:rPr>
          <w:rStyle w:val="DefinitionChar"/>
          <w:rFonts w:eastAsiaTheme="minorEastAsia"/>
        </w:rPr>
        <w:t>A central repository for adverse action and medical malpractice payments. (1-800-767-6732)</w:t>
      </w:r>
    </w:p>
    <w:p w14:paraId="7243F11B" w14:textId="4032DFE2" w:rsidR="00E027CE" w:rsidRPr="00DA4478" w:rsidRDefault="00E027CE" w:rsidP="00E027CE">
      <w:pPr>
        <w:keepNext/>
        <w:keepLines/>
        <w:spacing w:after="240"/>
        <w:jc w:val="both"/>
        <w:rPr>
          <w:rStyle w:val="DefinitionTermChar"/>
          <w:rFonts w:eastAsiaTheme="minorEastAsia"/>
          <w:b w:val="0"/>
        </w:rPr>
      </w:pPr>
      <w:r w:rsidRPr="00DA4478">
        <w:rPr>
          <w:rStyle w:val="DefinitionTermChar"/>
          <w:rFonts w:eastAsiaTheme="minorEastAsia"/>
        </w:rPr>
        <w:t>National Practitioner Database (NPDB)</w:t>
      </w:r>
      <w:r w:rsidRPr="00DA4478">
        <w:rPr>
          <w:rFonts w:ascii="Times New Roman" w:hAnsi="Times New Roman" w:cs="Times New Roman"/>
        </w:rPr>
        <w:t xml:space="preserve"> – </w:t>
      </w:r>
      <w:r w:rsidRPr="00DA4478">
        <w:rPr>
          <w:rStyle w:val="DefinitionChar"/>
          <w:rFonts w:eastAsiaTheme="minorEastAsia"/>
        </w:rPr>
        <w:t xml:space="preserve">The federal information repository dedicated to improving health care quality, promoting patient safety, and preventing fraud and </w:t>
      </w:r>
      <w:r w:rsidR="006D63E3">
        <w:rPr>
          <w:rStyle w:val="DefinitionChar"/>
          <w:rFonts w:eastAsiaTheme="minorEastAsia"/>
        </w:rPr>
        <w:t>Abuse</w:t>
      </w:r>
      <w:r w:rsidRPr="00DA4478">
        <w:rPr>
          <w:rStyle w:val="DefinitionChar"/>
          <w:rFonts w:eastAsiaTheme="minorEastAsia"/>
        </w:rPr>
        <w:t>.</w:t>
      </w:r>
    </w:p>
    <w:p w14:paraId="27BBF4DF" w14:textId="05AB9000"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Newborn</w:t>
      </w:r>
      <w:r w:rsidRPr="00DA4478">
        <w:rPr>
          <w:rFonts w:ascii="Times New Roman" w:hAnsi="Times New Roman" w:cs="Times New Roman"/>
        </w:rPr>
        <w:t xml:space="preserve"> – </w:t>
      </w:r>
      <w:r w:rsidRPr="00DA4478">
        <w:rPr>
          <w:rStyle w:val="DefinitionChar"/>
          <w:rFonts w:eastAsiaTheme="minorEastAsia"/>
        </w:rPr>
        <w:t xml:space="preserve">A live child born to a member during her membership or otherwise eligible for </w:t>
      </w:r>
      <w:r w:rsidR="005B1E34">
        <w:rPr>
          <w:rStyle w:val="DefinitionChar"/>
          <w:rFonts w:eastAsiaTheme="minorEastAsia"/>
        </w:rPr>
        <w:t>Voluntary Enrollment</w:t>
      </w:r>
      <w:r w:rsidRPr="00DA4478">
        <w:rPr>
          <w:rStyle w:val="DefinitionChar"/>
          <w:rFonts w:eastAsiaTheme="minorEastAsia"/>
        </w:rPr>
        <w:t xml:space="preserve"> under this </w:t>
      </w:r>
      <w:r w:rsidR="001E0940">
        <w:rPr>
          <w:rStyle w:val="DefinitionChar"/>
          <w:rFonts w:eastAsiaTheme="minorEastAsia"/>
        </w:rPr>
        <w:t>contract</w:t>
      </w:r>
      <w:r w:rsidRPr="00DA4478">
        <w:rPr>
          <w:rStyle w:val="DefinitionChar"/>
          <w:rFonts w:eastAsiaTheme="minorEastAsia"/>
        </w:rPr>
        <w:t>.</w:t>
      </w:r>
    </w:p>
    <w:p w14:paraId="70ADC8B4" w14:textId="7777777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Non-Contract Provider</w:t>
      </w:r>
      <w:r w:rsidRPr="00DA4478">
        <w:rPr>
          <w:rFonts w:ascii="Times New Roman" w:hAnsi="Times New Roman" w:cs="Times New Roman"/>
        </w:rPr>
        <w:t xml:space="preserve"> – </w:t>
      </w:r>
      <w:r w:rsidRPr="00DA4478">
        <w:rPr>
          <w:rStyle w:val="DefinitionChar"/>
          <w:rFonts w:eastAsiaTheme="minorEastAsia"/>
        </w:rPr>
        <w:t>Providers that are licensed and/or certified by the appropriate South Carolina licensing body or standard-setting agency that have not contracted with or are not employed by the CONTRACTOR to provide health care services.</w:t>
      </w:r>
    </w:p>
    <w:p w14:paraId="55F99C59" w14:textId="7777777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Non-Covered Services</w:t>
      </w:r>
      <w:r w:rsidRPr="00DA4478">
        <w:rPr>
          <w:rFonts w:ascii="Times New Roman" w:hAnsi="Times New Roman" w:cs="Times New Roman"/>
        </w:rPr>
        <w:t xml:space="preserve"> – </w:t>
      </w:r>
      <w:r w:rsidRPr="00DA4478">
        <w:rPr>
          <w:rStyle w:val="DefinitionChar"/>
          <w:rFonts w:eastAsiaTheme="minorEastAsia"/>
        </w:rPr>
        <w:t>Services not covered under the SC State Plan for Medical Assistance.</w:t>
      </w:r>
    </w:p>
    <w:p w14:paraId="63EFDF04" w14:textId="21C00F04"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Non-Emergency</w:t>
      </w:r>
      <w:r w:rsidRPr="00DA4478">
        <w:rPr>
          <w:rFonts w:ascii="Times New Roman" w:hAnsi="Times New Roman" w:cs="Times New Roman"/>
        </w:rPr>
        <w:t xml:space="preserve"> – </w:t>
      </w:r>
      <w:r w:rsidRPr="00DA4478">
        <w:rPr>
          <w:rStyle w:val="DefinitionChar"/>
          <w:rFonts w:eastAsiaTheme="minorEastAsia"/>
        </w:rPr>
        <w:t xml:space="preserve">An encounter with a health care </w:t>
      </w:r>
      <w:r w:rsidR="007A5B15">
        <w:rPr>
          <w:rStyle w:val="DefinitionChar"/>
          <w:rFonts w:eastAsiaTheme="minorEastAsia"/>
        </w:rPr>
        <w:t>Provider</w:t>
      </w:r>
      <w:r w:rsidRPr="00DA4478">
        <w:rPr>
          <w:rStyle w:val="DefinitionChar"/>
          <w:rFonts w:eastAsiaTheme="minorEastAsia"/>
        </w:rPr>
        <w:t xml:space="preserve"> by a Medicaid Managed Care Program member who has presentation of medical signs and symptoms that do not require immediate medical attention.</w:t>
      </w:r>
    </w:p>
    <w:p w14:paraId="044B90BF" w14:textId="600CDD13"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Non-Participating Provider</w:t>
      </w:r>
      <w:r w:rsidRPr="00DA4478">
        <w:rPr>
          <w:rFonts w:ascii="Times New Roman" w:hAnsi="Times New Roman" w:cs="Times New Roman"/>
        </w:rPr>
        <w:t xml:space="preserve"> </w:t>
      </w:r>
      <w:r w:rsidRPr="00DA4478">
        <w:rPr>
          <w:rFonts w:ascii="Times New Roman" w:hAnsi="Times New Roman" w:cs="Times New Roman"/>
          <w:b/>
        </w:rPr>
        <w:t xml:space="preserve">Physician </w:t>
      </w:r>
      <w:r w:rsidRPr="00DA4478">
        <w:rPr>
          <w:rFonts w:ascii="Times New Roman" w:hAnsi="Times New Roman" w:cs="Times New Roman"/>
        </w:rPr>
        <w:t>– </w:t>
      </w:r>
      <w:r w:rsidRPr="00DA4478">
        <w:rPr>
          <w:rStyle w:val="DefinitionChar"/>
          <w:rFonts w:eastAsiaTheme="minorEastAsia"/>
        </w:rPr>
        <w:t xml:space="preserve">A </w:t>
      </w:r>
      <w:r w:rsidR="000104D0">
        <w:rPr>
          <w:rStyle w:val="DefinitionChar"/>
          <w:rFonts w:eastAsiaTheme="minorEastAsia"/>
        </w:rPr>
        <w:t>Physician</w:t>
      </w:r>
      <w:r w:rsidRPr="00DA4478">
        <w:rPr>
          <w:rStyle w:val="DefinitionChar"/>
          <w:rFonts w:eastAsiaTheme="minorEastAsia"/>
        </w:rPr>
        <w:t xml:space="preserve"> licensed to practice who has not contracted with or is not employed by the CONTRACTOR to provide health care services.</w:t>
      </w:r>
    </w:p>
    <w:p w14:paraId="61FC9F44" w14:textId="7777777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Style w:val="DefinitionTermChar"/>
          <w:rFonts w:eastAsiaTheme="minorEastAsia"/>
          <w:b w:val="0"/>
        </w:rPr>
      </w:pPr>
      <w:r w:rsidRPr="00DA4478">
        <w:rPr>
          <w:rStyle w:val="DefinitionTermChar"/>
          <w:rFonts w:eastAsiaTheme="minorEastAsia"/>
        </w:rPr>
        <w:t>Outpatient Services –</w:t>
      </w:r>
      <w:r w:rsidRPr="00DA4478">
        <w:rPr>
          <w:rStyle w:val="DefinitionChar"/>
          <w:rFonts w:eastAsiaTheme="minorEastAsia"/>
        </w:rPr>
        <w:t xml:space="preserve"> Preventive, diagnostic, therapeutic, rehabilitative, surgical, mental health, facility services for dental, and Emergency Services received by a patient through an outpatient/ambulatory care facility for the treatment of a disease or injury for a period of time generally not exceeding twenty-four (24) hours.</w:t>
      </w:r>
    </w:p>
    <w:p w14:paraId="3376D02A" w14:textId="131ADC36"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Overpayment</w:t>
      </w:r>
      <w:r w:rsidRPr="00DA4478">
        <w:rPr>
          <w:rFonts w:ascii="Times New Roman" w:hAnsi="Times New Roman" w:cs="Times New Roman"/>
        </w:rPr>
        <w:t xml:space="preserve"> – </w:t>
      </w:r>
      <w:r w:rsidRPr="00DA4478">
        <w:rPr>
          <w:rStyle w:val="DefinitionChar"/>
          <w:rFonts w:eastAsiaTheme="minorEastAsia"/>
        </w:rPr>
        <w:t xml:space="preserve">The amount paid by the CONTRACTOR to a Provider, which is in excess of the amount that is allowable for services furnished under </w:t>
      </w:r>
      <w:r w:rsidR="00ED7C20">
        <w:rPr>
          <w:rStyle w:val="DefinitionChar"/>
          <w:rFonts w:eastAsiaTheme="minorEastAsia"/>
        </w:rPr>
        <w:t>S</w:t>
      </w:r>
      <w:r w:rsidR="00ED7C20" w:rsidRPr="00DA4478">
        <w:rPr>
          <w:rStyle w:val="DefinitionChar"/>
          <w:rFonts w:eastAsiaTheme="minorEastAsia"/>
        </w:rPr>
        <w:t xml:space="preserve">ection </w:t>
      </w:r>
      <w:r w:rsidRPr="00DA4478">
        <w:rPr>
          <w:rStyle w:val="DefinitionChar"/>
          <w:rFonts w:eastAsiaTheme="minorEastAsia"/>
        </w:rPr>
        <w:t xml:space="preserve">1902 of the Act, or to which the Provider is not entitled and which is required to be refunded under </w:t>
      </w:r>
      <w:r w:rsidR="00ED7C20">
        <w:rPr>
          <w:rStyle w:val="DefinitionChar"/>
          <w:rFonts w:eastAsiaTheme="minorEastAsia"/>
        </w:rPr>
        <w:t>S</w:t>
      </w:r>
      <w:r w:rsidR="00ED7C20" w:rsidRPr="00DA4478">
        <w:rPr>
          <w:rStyle w:val="DefinitionChar"/>
          <w:rFonts w:eastAsiaTheme="minorEastAsia"/>
        </w:rPr>
        <w:t xml:space="preserve">ection </w:t>
      </w:r>
      <w:r w:rsidRPr="00DA4478">
        <w:rPr>
          <w:rStyle w:val="DefinitionChar"/>
          <w:rFonts w:eastAsiaTheme="minorEastAsia"/>
        </w:rPr>
        <w:t>1903 of the Act.</w:t>
      </w:r>
    </w:p>
    <w:p w14:paraId="701CBAA4" w14:textId="7777777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Ownership Interest</w:t>
      </w:r>
      <w:r w:rsidRPr="00DA4478">
        <w:rPr>
          <w:rFonts w:ascii="Times New Roman" w:hAnsi="Times New Roman" w:cs="Times New Roman"/>
        </w:rPr>
        <w:t xml:space="preserve"> – </w:t>
      </w:r>
      <w:r w:rsidRPr="00DA4478">
        <w:rPr>
          <w:rStyle w:val="DefinitionChar"/>
          <w:rFonts w:eastAsiaTheme="minorEastAsia"/>
        </w:rPr>
        <w:t>The possession of, equity in the capital, the stock, or the profits of the entity.  For further definition see 42 CFR § 455.101 (2009 as amended).</w:t>
      </w:r>
    </w:p>
    <w:p w14:paraId="19310830" w14:textId="087ECA21"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Performance Improvement Projects</w:t>
      </w:r>
      <w:r w:rsidRPr="00DA4478">
        <w:rPr>
          <w:rFonts w:ascii="Times New Roman" w:hAnsi="Times New Roman" w:cs="Times New Roman"/>
        </w:rPr>
        <w:t xml:space="preserve"> (</w:t>
      </w:r>
      <w:r w:rsidRPr="00DA4478">
        <w:rPr>
          <w:rStyle w:val="DefinitionTermChar"/>
          <w:rFonts w:eastAsiaTheme="minorEastAsia"/>
        </w:rPr>
        <w:t>PIP</w:t>
      </w:r>
      <w:r w:rsidRPr="00DA4478">
        <w:rPr>
          <w:rFonts w:ascii="Times New Roman" w:hAnsi="Times New Roman" w:cs="Times New Roman"/>
        </w:rPr>
        <w:t>) – Projects designed to achieve, through ongoing measurements and intervention, significant improvement, sustained over time, in clinical care and nonclinical care areas that are expected to have a favorable effect on health outcomes and Member satisfaction. In accordance with 42 CFR 438.240 the PIP must involve the following:</w:t>
      </w:r>
    </w:p>
    <w:p w14:paraId="0913CE6A" w14:textId="031D048C" w:rsidR="00E027CE" w:rsidRPr="00DA4478" w:rsidRDefault="00E027CE" w:rsidP="00E027CE">
      <w:pPr>
        <w:pStyle w:val="ListParagraph"/>
        <w:keepNext/>
        <w:keepLines/>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 xml:space="preserve">Measurement of performance using objective </w:t>
      </w:r>
      <w:r w:rsidR="00897DEE">
        <w:t>Quality</w:t>
      </w:r>
      <w:r w:rsidRPr="00DA4478">
        <w:t xml:space="preserve"> indicators;</w:t>
      </w:r>
    </w:p>
    <w:p w14:paraId="57E27C18" w14:textId="77777777" w:rsidR="00E027CE" w:rsidRPr="00DA4478" w:rsidRDefault="00E027CE" w:rsidP="00E027CE">
      <w:pPr>
        <w:pStyle w:val="ListParagraph"/>
        <w:keepNext/>
        <w:keepLines/>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Implementation of system interventions to achieve improvement in quality;</w:t>
      </w:r>
    </w:p>
    <w:p w14:paraId="26BF786A" w14:textId="77777777" w:rsidR="00E027CE" w:rsidRPr="00DA4478" w:rsidRDefault="00E027CE" w:rsidP="00E027CE">
      <w:pPr>
        <w:pStyle w:val="ListParagraph"/>
        <w:keepNext/>
        <w:keepLines/>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Evaluation of the effectiveness of the interventions; and</w:t>
      </w:r>
    </w:p>
    <w:p w14:paraId="1A7B503A" w14:textId="77777777" w:rsidR="00E027CE" w:rsidRPr="00DA4478" w:rsidRDefault="00E027CE" w:rsidP="00E027CE">
      <w:pPr>
        <w:pStyle w:val="ListParagraph"/>
        <w:keepNext/>
        <w:keepLines/>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Planning and initiation of activities for increasing or sustaining improvement.</w:t>
      </w:r>
    </w:p>
    <w:p w14:paraId="07C1931F" w14:textId="4E312293"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b/>
          <w:bCs/>
        </w:rPr>
      </w:pPr>
      <w:r w:rsidRPr="00DA4478">
        <w:rPr>
          <w:rFonts w:ascii="Times New Roman" w:hAnsi="Times New Roman" w:cs="Times New Roman"/>
          <w:b/>
          <w:bCs/>
        </w:rPr>
        <w:t xml:space="preserve">Physician – </w:t>
      </w:r>
      <w:r w:rsidRPr="00DA4478">
        <w:rPr>
          <w:rFonts w:ascii="Times New Roman" w:hAnsi="Times New Roman" w:cs="Times New Roman"/>
        </w:rPr>
        <w:t xml:space="preserve">For the purposes of this </w:t>
      </w:r>
      <w:r w:rsidR="001E0940">
        <w:rPr>
          <w:rFonts w:ascii="Times New Roman" w:hAnsi="Times New Roman" w:cs="Times New Roman"/>
        </w:rPr>
        <w:t>contract</w:t>
      </w:r>
      <w:r w:rsidRPr="00DA4478">
        <w:rPr>
          <w:rFonts w:ascii="Times New Roman" w:hAnsi="Times New Roman" w:cs="Times New Roman"/>
        </w:rPr>
        <w:t>, a “</w:t>
      </w:r>
      <w:r w:rsidRPr="00DA4478">
        <w:rPr>
          <w:rFonts w:ascii="Times New Roman" w:hAnsi="Times New Roman" w:cs="Times New Roman"/>
          <w:i/>
        </w:rPr>
        <w:t>Physician</w:t>
      </w:r>
      <w:r w:rsidRPr="00DA4478">
        <w:rPr>
          <w:rFonts w:ascii="Times New Roman" w:hAnsi="Times New Roman" w:cs="Times New Roman"/>
        </w:rPr>
        <w:t xml:space="preserve">” is any of the following types of professionals that are legally authorized by the state to practice, regardless of whether they are Medicare, Medicaid, or Children's health Insurance Program (CHIP) </w:t>
      </w:r>
      <w:r w:rsidR="007A5B15">
        <w:rPr>
          <w:rFonts w:ascii="Times New Roman" w:hAnsi="Times New Roman" w:cs="Times New Roman"/>
        </w:rPr>
        <w:t>Provider</w:t>
      </w:r>
      <w:r w:rsidRPr="00DA4478">
        <w:rPr>
          <w:rFonts w:ascii="Times New Roman" w:hAnsi="Times New Roman" w:cs="Times New Roman"/>
        </w:rPr>
        <w:t>s:</w:t>
      </w:r>
    </w:p>
    <w:p w14:paraId="2835BBC5" w14:textId="77777777" w:rsidR="00E027CE" w:rsidRPr="00DA4478" w:rsidRDefault="00E027CE" w:rsidP="00E027CE">
      <w:pPr>
        <w:pStyle w:val="ListParagraph"/>
        <w:keepNext/>
        <w:keepLines/>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Doctors of medicine or osteopathy,</w:t>
      </w:r>
    </w:p>
    <w:p w14:paraId="30712E30" w14:textId="77777777" w:rsidR="00E027CE" w:rsidRPr="00DA4478" w:rsidRDefault="00E027CE" w:rsidP="00E027CE">
      <w:pPr>
        <w:pStyle w:val="ListParagraph"/>
        <w:keepNext/>
        <w:keepLines/>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Doctors of dental medicine or dental surgery,</w:t>
      </w:r>
    </w:p>
    <w:p w14:paraId="0105B511" w14:textId="77777777" w:rsidR="00E027CE" w:rsidRPr="00DA4478" w:rsidRDefault="00E027CE" w:rsidP="00E027CE">
      <w:pPr>
        <w:pStyle w:val="ListParagraph"/>
        <w:keepNext/>
        <w:keepLines/>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Doctors of podiatric medicine,</w:t>
      </w:r>
    </w:p>
    <w:p w14:paraId="5300078B" w14:textId="77777777" w:rsidR="00E027CE" w:rsidRPr="00DA4478" w:rsidRDefault="00E027CE" w:rsidP="00E027CE">
      <w:pPr>
        <w:pStyle w:val="ListParagraph"/>
        <w:keepNext/>
        <w:keepLines/>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Doctors of optometry,</w:t>
      </w:r>
    </w:p>
    <w:p w14:paraId="432E4C71" w14:textId="77777777" w:rsidR="00E027CE" w:rsidRPr="00DA4478" w:rsidRDefault="00E027CE" w:rsidP="00E027CE">
      <w:pPr>
        <w:pStyle w:val="ListParagraph"/>
        <w:keepNext/>
        <w:keepLines/>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rStyle w:val="DefinitionTermChar"/>
          <w:rFonts w:eastAsiaTheme="minorEastAsia"/>
          <w:b w:val="0"/>
        </w:rPr>
      </w:pPr>
      <w:r w:rsidRPr="00DA4478">
        <w:t>Chiropractors</w:t>
      </w:r>
    </w:p>
    <w:p w14:paraId="1E39D81D" w14:textId="77777777" w:rsidR="00E33CAD" w:rsidRPr="00E33CAD" w:rsidRDefault="00E33CAD" w:rsidP="001B4F6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E33CAD">
        <w:rPr>
          <w:rStyle w:val="DefinitionTermChar"/>
          <w:rFonts w:eastAsiaTheme="minorEastAsia"/>
        </w:rPr>
        <w:t>Plan</w:t>
      </w:r>
      <w:r w:rsidRPr="00E33CAD">
        <w:t xml:space="preserve"> (</w:t>
      </w:r>
      <w:r w:rsidRPr="00E33CAD">
        <w:rPr>
          <w:b/>
        </w:rPr>
        <w:t>a.k.a.</w:t>
      </w:r>
      <w:r w:rsidRPr="00E33CAD">
        <w:t xml:space="preserve"> </w:t>
      </w:r>
      <w:r w:rsidRPr="00E33CAD">
        <w:rPr>
          <w:rStyle w:val="DefinitionTermChar"/>
          <w:rFonts w:eastAsiaTheme="minorEastAsia"/>
        </w:rPr>
        <w:t>Health Plan</w:t>
      </w:r>
      <w:r w:rsidRPr="00E33CAD">
        <w:t>) – </w:t>
      </w:r>
      <w:r w:rsidRPr="00E33CAD">
        <w:rPr>
          <w:rStyle w:val="DefinitionChar"/>
          <w:rFonts w:eastAsiaTheme="minorEastAsia"/>
        </w:rPr>
        <w:t>The term "Plan" is interchangeable with the terms "CONTRACTOR," "Managed Care Plan" or "HMO/MCO".</w:t>
      </w:r>
    </w:p>
    <w:p w14:paraId="4DB9AF79" w14:textId="77777777" w:rsidR="00A30E1D" w:rsidRDefault="00A30E1D"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Style w:val="DefinitionChar"/>
          <w:rFonts w:eastAsiaTheme="minorEastAsia"/>
        </w:rPr>
      </w:pPr>
      <w:r>
        <w:rPr>
          <w:rStyle w:val="DefinitionTermChar"/>
          <w:rFonts w:eastAsiaTheme="minorEastAsia"/>
        </w:rPr>
        <w:t>Policies</w:t>
      </w:r>
      <w:r w:rsidRPr="00DA4478">
        <w:rPr>
          <w:rFonts w:ascii="Times New Roman" w:hAnsi="Times New Roman" w:cs="Times New Roman"/>
        </w:rPr>
        <w:t xml:space="preserve"> – </w:t>
      </w:r>
      <w:r w:rsidRPr="00DA4478">
        <w:rPr>
          <w:rStyle w:val="DefinitionChar"/>
          <w:rFonts w:eastAsiaTheme="minorEastAsia"/>
        </w:rPr>
        <w:t xml:space="preserve">The general principles by which the Department is guided in its management of the Title XIX </w:t>
      </w:r>
      <w:r>
        <w:rPr>
          <w:rStyle w:val="DefinitionChar"/>
          <w:rFonts w:eastAsiaTheme="minorEastAsia"/>
        </w:rPr>
        <w:t>Program</w:t>
      </w:r>
      <w:r w:rsidRPr="00DA4478">
        <w:rPr>
          <w:rStyle w:val="DefinitionChar"/>
          <w:rFonts w:eastAsiaTheme="minorEastAsia"/>
        </w:rPr>
        <w:t>, as further defined by Department promulgations and state and federal rules and regulations.</w:t>
      </w:r>
    </w:p>
    <w:p w14:paraId="62377466" w14:textId="33E9FF4D"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Pr>
          <w:rStyle w:val="DefinitionTermChar"/>
          <w:rFonts w:eastAsiaTheme="minorEastAsia"/>
        </w:rPr>
        <w:t>Post</w:t>
      </w:r>
      <w:r w:rsidR="000104D0">
        <w:rPr>
          <w:rStyle w:val="DefinitionTermChar"/>
          <w:rFonts w:eastAsiaTheme="minorEastAsia"/>
        </w:rPr>
        <w:t xml:space="preserve"> </w:t>
      </w:r>
      <w:r w:rsidRPr="00DA4478">
        <w:rPr>
          <w:rStyle w:val="DefinitionTermChar"/>
          <w:rFonts w:eastAsiaTheme="minorEastAsia"/>
        </w:rPr>
        <w:t>Stabilization Services</w:t>
      </w:r>
      <w:r w:rsidRPr="00DA4478">
        <w:rPr>
          <w:rFonts w:ascii="Times New Roman" w:hAnsi="Times New Roman" w:cs="Times New Roman"/>
        </w:rPr>
        <w:t xml:space="preserve">  – </w:t>
      </w:r>
      <w:r w:rsidR="00453093">
        <w:rPr>
          <w:rFonts w:ascii="Times New Roman" w:hAnsi="Times New Roman" w:cs="Times New Roman"/>
        </w:rPr>
        <w:t>Covered Services</w:t>
      </w:r>
      <w:r w:rsidRPr="00DA4478">
        <w:rPr>
          <w:rFonts w:ascii="Times New Roman" w:hAnsi="Times New Roman" w:cs="Times New Roman"/>
        </w:rPr>
        <w:t xml:space="preserve">, related to an emergency medical condition that are provided after an </w:t>
      </w:r>
      <w:r w:rsidR="005B1E34">
        <w:rPr>
          <w:rFonts w:ascii="Times New Roman" w:hAnsi="Times New Roman" w:cs="Times New Roman"/>
        </w:rPr>
        <w:t>Enrollee</w:t>
      </w:r>
      <w:r w:rsidRPr="00DA4478">
        <w:rPr>
          <w:rFonts w:ascii="Times New Roman" w:hAnsi="Times New Roman" w:cs="Times New Roman"/>
        </w:rPr>
        <w:t xml:space="preserve"> is stabilized in order to maintain the stabilized condition or are provided to improve or resolve the </w:t>
      </w:r>
      <w:r w:rsidR="005B1E34">
        <w:rPr>
          <w:rFonts w:ascii="Times New Roman" w:hAnsi="Times New Roman" w:cs="Times New Roman"/>
        </w:rPr>
        <w:t>Enrollee</w:t>
      </w:r>
      <w:r w:rsidRPr="00DA4478">
        <w:rPr>
          <w:rFonts w:ascii="Times New Roman" w:hAnsi="Times New Roman" w:cs="Times New Roman"/>
        </w:rPr>
        <w:t xml:space="preserve">’s condition when the CONTRACTOR does not respond to a request for pre-approval within one (1) hour, the </w:t>
      </w:r>
      <w:r>
        <w:rPr>
          <w:rFonts w:ascii="Times New Roman" w:hAnsi="Times New Roman" w:cs="Times New Roman"/>
        </w:rPr>
        <w:t>CONTRACTOR</w:t>
      </w:r>
      <w:r w:rsidRPr="00DA4478">
        <w:rPr>
          <w:rFonts w:ascii="Times New Roman" w:hAnsi="Times New Roman" w:cs="Times New Roman"/>
        </w:rPr>
        <w:t xml:space="preserve"> cannot be contacted, or the CONTRACTOR’s </w:t>
      </w:r>
      <w:r w:rsidR="00BF30E7">
        <w:rPr>
          <w:rFonts w:ascii="Times New Roman" w:hAnsi="Times New Roman" w:cs="Times New Roman"/>
        </w:rPr>
        <w:t>Representative</w:t>
      </w:r>
      <w:r w:rsidRPr="00DA4478">
        <w:rPr>
          <w:rFonts w:ascii="Times New Roman" w:hAnsi="Times New Roman" w:cs="Times New Roman"/>
        </w:rPr>
        <w:t xml:space="preserve"> and the treating </w:t>
      </w:r>
      <w:r w:rsidR="000104D0">
        <w:rPr>
          <w:rFonts w:ascii="Times New Roman" w:hAnsi="Times New Roman" w:cs="Times New Roman"/>
        </w:rPr>
        <w:t>Physician</w:t>
      </w:r>
      <w:r w:rsidRPr="00DA4478">
        <w:rPr>
          <w:rFonts w:ascii="Times New Roman" w:hAnsi="Times New Roman" w:cs="Times New Roman"/>
        </w:rPr>
        <w:t xml:space="preserve"> cannot reach an agreement concerning the Member’s care and a CONTRACTOR’s Provider is not available for consultation.</w:t>
      </w:r>
    </w:p>
    <w:p w14:paraId="047955BC" w14:textId="7777777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Prepaid Ambulatory Health Plan</w:t>
      </w:r>
      <w:r w:rsidRPr="00DA4478">
        <w:rPr>
          <w:rFonts w:ascii="Times New Roman" w:hAnsi="Times New Roman" w:cs="Times New Roman"/>
        </w:rPr>
        <w:t xml:space="preserve"> (</w:t>
      </w:r>
      <w:r w:rsidRPr="00DA4478">
        <w:rPr>
          <w:rStyle w:val="DefinitionTermChar"/>
          <w:rFonts w:eastAsiaTheme="minorEastAsia"/>
        </w:rPr>
        <w:t>PAHP</w:t>
      </w:r>
      <w:r w:rsidRPr="00DA4478">
        <w:rPr>
          <w:rFonts w:ascii="Times New Roman" w:hAnsi="Times New Roman" w:cs="Times New Roman"/>
        </w:rPr>
        <w:t>) – An entity that:</w:t>
      </w:r>
    </w:p>
    <w:p w14:paraId="3DDAB742" w14:textId="66F63F89" w:rsidR="00E027CE" w:rsidRPr="00DA4478" w:rsidRDefault="00E027CE" w:rsidP="00E027CE">
      <w:pPr>
        <w:pStyle w:val="ListParagraph"/>
        <w:keepNext/>
        <w:keepLines/>
        <w:numPr>
          <w:ilvl w:val="0"/>
          <w:numId w:val="3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 xml:space="preserve">Provides medical services to </w:t>
      </w:r>
      <w:r w:rsidR="005B1E34">
        <w:t>Enrollee</w:t>
      </w:r>
      <w:r w:rsidRPr="00DA4478">
        <w:t xml:space="preserve">s under contract with the State agency, and on the basis of prepaid </w:t>
      </w:r>
      <w:r w:rsidR="001432FA">
        <w:t>Capitation Payment</w:t>
      </w:r>
      <w:r w:rsidRPr="00DA4478">
        <w:t xml:space="preserve">s, or other payment arrangements that do not use </w:t>
      </w:r>
      <w:r w:rsidR="00BF30E7">
        <w:t>State Plan</w:t>
      </w:r>
      <w:r w:rsidRPr="00DA4478">
        <w:t xml:space="preserve"> payment rates;</w:t>
      </w:r>
    </w:p>
    <w:p w14:paraId="0AB52E08" w14:textId="0FF069C7" w:rsidR="00E027CE" w:rsidRPr="00DA4478" w:rsidRDefault="00E027CE" w:rsidP="00E027CE">
      <w:pPr>
        <w:pStyle w:val="ListParagraph"/>
        <w:keepNext/>
        <w:keepLines/>
        <w:numPr>
          <w:ilvl w:val="0"/>
          <w:numId w:val="3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 xml:space="preserve">Does not provide or arrange for, and is not otherwise responsible for the provision of any inpatient hospital or institutional services for its </w:t>
      </w:r>
      <w:r w:rsidR="005B1E34">
        <w:t>Enrollee</w:t>
      </w:r>
      <w:r w:rsidRPr="00DA4478">
        <w:t>s; and</w:t>
      </w:r>
    </w:p>
    <w:p w14:paraId="63B38E38" w14:textId="1516A633" w:rsidR="00E027CE" w:rsidRPr="00DA4478" w:rsidRDefault="00E027CE" w:rsidP="00E027CE">
      <w:pPr>
        <w:pStyle w:val="ListParagraph"/>
        <w:keepNext/>
        <w:keepLines/>
        <w:numPr>
          <w:ilvl w:val="0"/>
          <w:numId w:val="3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 xml:space="preserve">Does not have a </w:t>
      </w:r>
      <w:r w:rsidR="00DA36D2">
        <w:t>Comprehensive Risk Contract</w:t>
      </w:r>
      <w:r w:rsidRPr="00DA4478">
        <w:t>.</w:t>
      </w:r>
    </w:p>
    <w:p w14:paraId="7A63E5B6" w14:textId="7777777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Prepaid Inpatient Health Plan</w:t>
      </w:r>
      <w:r w:rsidRPr="00DA4478">
        <w:rPr>
          <w:rFonts w:ascii="Times New Roman" w:hAnsi="Times New Roman" w:cs="Times New Roman"/>
        </w:rPr>
        <w:t xml:space="preserve"> (</w:t>
      </w:r>
      <w:r w:rsidRPr="00DA4478">
        <w:rPr>
          <w:rStyle w:val="DefinitionTermChar"/>
          <w:rFonts w:eastAsiaTheme="minorEastAsia"/>
        </w:rPr>
        <w:t>PIHP</w:t>
      </w:r>
      <w:r w:rsidRPr="00DA4478">
        <w:rPr>
          <w:rFonts w:ascii="Times New Roman" w:hAnsi="Times New Roman" w:cs="Times New Roman"/>
        </w:rPr>
        <w:t>) – An entity that:</w:t>
      </w:r>
    </w:p>
    <w:p w14:paraId="6570827B" w14:textId="28385D15" w:rsidR="00E027CE" w:rsidRPr="00DA4478" w:rsidRDefault="00E027CE" w:rsidP="00E027CE">
      <w:pPr>
        <w:pStyle w:val="ListParagraph"/>
        <w:keepNext/>
        <w:keepLines/>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 xml:space="preserve">Provides medical services to </w:t>
      </w:r>
      <w:r w:rsidR="005B1E34">
        <w:t>Enrollee</w:t>
      </w:r>
      <w:r w:rsidRPr="00DA4478">
        <w:t xml:space="preserve">s under contract with the State agency, and on the basis of prepaid </w:t>
      </w:r>
      <w:r w:rsidR="001432FA">
        <w:t>Capitation Payment</w:t>
      </w:r>
      <w:r w:rsidRPr="00DA4478">
        <w:t xml:space="preserve">s, or other payment arrangements that do not use </w:t>
      </w:r>
      <w:r w:rsidR="00BF30E7">
        <w:t>State Plan</w:t>
      </w:r>
      <w:r w:rsidRPr="00DA4478">
        <w:t xml:space="preserve"> payment rates;</w:t>
      </w:r>
    </w:p>
    <w:p w14:paraId="284AA331" w14:textId="1557AB06" w:rsidR="00E027CE" w:rsidRPr="00DA4478" w:rsidRDefault="00E027CE" w:rsidP="00E027CE">
      <w:pPr>
        <w:pStyle w:val="ListParagraph"/>
        <w:keepNext/>
        <w:keepLines/>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 xml:space="preserve">Provides, arranges for, or otherwise has responsibility for the provision of any inpatient hospital or institutional services for its </w:t>
      </w:r>
      <w:r w:rsidR="005B1E34">
        <w:t>Enrollee</w:t>
      </w:r>
      <w:r w:rsidRPr="00DA4478">
        <w:t>s; and</w:t>
      </w:r>
    </w:p>
    <w:p w14:paraId="526367F7" w14:textId="5F48C817" w:rsidR="00E027CE" w:rsidRPr="00DA4478" w:rsidRDefault="00E027CE" w:rsidP="00E027CE">
      <w:pPr>
        <w:pStyle w:val="ListParagraph"/>
        <w:keepNext/>
        <w:keepLines/>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 xml:space="preserve">Does not have a </w:t>
      </w:r>
      <w:r w:rsidR="00DA36D2">
        <w:t>Comprehensive Risk Contract</w:t>
      </w:r>
      <w:r w:rsidRPr="00DA4478">
        <w:t>.</w:t>
      </w:r>
    </w:p>
    <w:p w14:paraId="4A984E6A" w14:textId="2042C642" w:rsidR="00514F48" w:rsidRPr="001B348F" w:rsidRDefault="00514F48"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eastAsia="Times New Roman"/>
        </w:rPr>
      </w:pPr>
      <w:r w:rsidRPr="001B348F">
        <w:rPr>
          <w:rFonts w:eastAsia="Times New Roman"/>
        </w:rPr>
        <w:t xml:space="preserve">Prevalent Non-English Language- </w:t>
      </w:r>
      <w:r w:rsidRPr="001B348F">
        <w:rPr>
          <w:rFonts w:ascii="Times New Roman" w:eastAsia="Times New Roman" w:hAnsi="Times New Roman" w:cs="Times New Roman"/>
        </w:rPr>
        <w:t xml:space="preserve">a non-English language determined to be spoken by a significant number or percentage of potential </w:t>
      </w:r>
      <w:r w:rsidR="005B1E34">
        <w:rPr>
          <w:rFonts w:ascii="Times New Roman" w:eastAsia="Times New Roman" w:hAnsi="Times New Roman" w:cs="Times New Roman"/>
        </w:rPr>
        <w:t>Enrollee</w:t>
      </w:r>
      <w:r w:rsidRPr="001B348F">
        <w:rPr>
          <w:rFonts w:ascii="Times New Roman" w:eastAsia="Times New Roman" w:hAnsi="Times New Roman" w:cs="Times New Roman"/>
        </w:rPr>
        <w:t xml:space="preserve">s and </w:t>
      </w:r>
      <w:r w:rsidR="005B1E34">
        <w:rPr>
          <w:rFonts w:ascii="Times New Roman" w:eastAsia="Times New Roman" w:hAnsi="Times New Roman" w:cs="Times New Roman"/>
        </w:rPr>
        <w:t>Enrollee</w:t>
      </w:r>
      <w:r w:rsidRPr="001B348F">
        <w:rPr>
          <w:rFonts w:ascii="Times New Roman" w:eastAsia="Times New Roman" w:hAnsi="Times New Roman" w:cs="Times New Roman"/>
        </w:rPr>
        <w:t>s that are limited English proficient</w:t>
      </w:r>
      <w:r w:rsidRPr="001B348F">
        <w:rPr>
          <w:rFonts w:eastAsia="Times New Roman"/>
        </w:rPr>
        <w:t xml:space="preserve"> </w:t>
      </w:r>
    </w:p>
    <w:p w14:paraId="330B1D5F" w14:textId="77777777" w:rsidR="00A30E1D" w:rsidRPr="00DA4478" w:rsidRDefault="00A30E1D" w:rsidP="00A30E1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Char"/>
          <w:rFonts w:eastAsiaTheme="minorEastAsia"/>
          <w:b/>
        </w:rPr>
        <w:t>Primary Care Provider (PCP)</w:t>
      </w:r>
      <w:r w:rsidRPr="00DA4478">
        <w:rPr>
          <w:rFonts w:ascii="Times New Roman" w:hAnsi="Times New Roman" w:cs="Times New Roman"/>
        </w:rPr>
        <w:t xml:space="preserve"> – A general practitioner, family </w:t>
      </w:r>
      <w:r>
        <w:rPr>
          <w:rFonts w:ascii="Times New Roman" w:hAnsi="Times New Roman" w:cs="Times New Roman"/>
        </w:rPr>
        <w:t>Physician</w:t>
      </w:r>
      <w:r w:rsidRPr="00DA4478">
        <w:rPr>
          <w:rFonts w:ascii="Times New Roman" w:hAnsi="Times New Roman" w:cs="Times New Roman"/>
        </w:rPr>
        <w:t xml:space="preserve">, internal medicine </w:t>
      </w:r>
      <w:r>
        <w:rPr>
          <w:rFonts w:ascii="Times New Roman" w:hAnsi="Times New Roman" w:cs="Times New Roman"/>
        </w:rPr>
        <w:t>Physician</w:t>
      </w:r>
      <w:r w:rsidRPr="00DA4478">
        <w:rPr>
          <w:rFonts w:ascii="Times New Roman" w:hAnsi="Times New Roman" w:cs="Times New Roman"/>
        </w:rPr>
        <w:t xml:space="preserve">, obstetrician/gynecologist, or pediatrician who serves as the entry point into the health care system for the member. The PCP is responsible for providing primary care, coordinating and monitoring referrals to specialist care, authorizing hospital services, and maintaining </w:t>
      </w:r>
      <w:r>
        <w:rPr>
          <w:rFonts w:ascii="Times New Roman" w:hAnsi="Times New Roman" w:cs="Times New Roman"/>
        </w:rPr>
        <w:t>Continuity of Care</w:t>
      </w:r>
      <w:r w:rsidRPr="00DA4478">
        <w:rPr>
          <w:rFonts w:ascii="Times New Roman" w:hAnsi="Times New Roman" w:cs="Times New Roman"/>
        </w:rPr>
        <w:t>.</w:t>
      </w:r>
    </w:p>
    <w:p w14:paraId="3AA99B6B" w14:textId="6E7A5C9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Char"/>
          <w:rFonts w:eastAsiaTheme="minorEastAsia"/>
          <w:b/>
        </w:rPr>
        <w:t>Primary Care Services</w:t>
      </w:r>
      <w:r w:rsidRPr="00DA4478">
        <w:rPr>
          <w:rFonts w:ascii="Times New Roman" w:hAnsi="Times New Roman" w:cs="Times New Roman"/>
        </w:rPr>
        <w:t xml:space="preserve"> – All health care services and laboratory services customarily furnished by or through a general practitioner, family </w:t>
      </w:r>
      <w:r w:rsidR="000104D0">
        <w:rPr>
          <w:rFonts w:ascii="Times New Roman" w:hAnsi="Times New Roman" w:cs="Times New Roman"/>
        </w:rPr>
        <w:t>Physician</w:t>
      </w:r>
      <w:r w:rsidRPr="00DA4478">
        <w:rPr>
          <w:rFonts w:ascii="Times New Roman" w:hAnsi="Times New Roman" w:cs="Times New Roman"/>
        </w:rPr>
        <w:t xml:space="preserve">, internal medicine </w:t>
      </w:r>
      <w:r w:rsidR="000104D0">
        <w:rPr>
          <w:rFonts w:ascii="Times New Roman" w:hAnsi="Times New Roman" w:cs="Times New Roman"/>
        </w:rPr>
        <w:t>Physician</w:t>
      </w:r>
      <w:r w:rsidRPr="00DA4478">
        <w:rPr>
          <w:rFonts w:ascii="Times New Roman" w:hAnsi="Times New Roman" w:cs="Times New Roman"/>
        </w:rPr>
        <w:t xml:space="preserve">, obstetrician/gynecologist, or pediatrician, to the extent the furnishing of those services is legally authorized in the </w:t>
      </w:r>
      <w:r w:rsidR="002C11A3">
        <w:rPr>
          <w:rFonts w:ascii="Times New Roman" w:hAnsi="Times New Roman" w:cs="Times New Roman"/>
        </w:rPr>
        <w:t>s</w:t>
      </w:r>
      <w:r w:rsidR="002C11A3" w:rsidRPr="00DA4478">
        <w:rPr>
          <w:rFonts w:ascii="Times New Roman" w:hAnsi="Times New Roman" w:cs="Times New Roman"/>
        </w:rPr>
        <w:t xml:space="preserve">tate </w:t>
      </w:r>
      <w:r w:rsidRPr="00DA4478">
        <w:rPr>
          <w:rFonts w:ascii="Times New Roman" w:hAnsi="Times New Roman" w:cs="Times New Roman"/>
        </w:rPr>
        <w:t>in which the practitioner furnishes them.</w:t>
      </w:r>
    </w:p>
    <w:p w14:paraId="26E0866A" w14:textId="7777777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Char"/>
          <w:rFonts w:eastAsiaTheme="minorEastAsia"/>
          <w:b/>
        </w:rPr>
        <w:t>Prior Authorization</w:t>
      </w:r>
      <w:r w:rsidRPr="00DA4478">
        <w:rPr>
          <w:rFonts w:ascii="Times New Roman" w:hAnsi="Times New Roman" w:cs="Times New Roman"/>
        </w:rPr>
        <w:t xml:space="preserve"> – The act of authorizing specific approved services by the CONTRACTOR before rendered.</w:t>
      </w:r>
    </w:p>
    <w:p w14:paraId="0E916734" w14:textId="0E7A14E6"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Style w:val="DefinitionChar"/>
          <w:rFonts w:eastAsiaTheme="minorEastAsia"/>
        </w:rPr>
      </w:pPr>
      <w:r w:rsidRPr="00DA4478">
        <w:rPr>
          <w:rStyle w:val="DefinitionTermChar"/>
          <w:rFonts w:eastAsiaTheme="minorEastAsia"/>
        </w:rPr>
        <w:t>Procedure</w:t>
      </w:r>
      <w:r w:rsidRPr="00DA4478">
        <w:rPr>
          <w:rStyle w:val="DefinitionChar"/>
          <w:rFonts w:eastAsiaTheme="minorEastAsia"/>
        </w:rPr>
        <w:t xml:space="preserve"> – For the purposes of this </w:t>
      </w:r>
      <w:r w:rsidR="001E0940">
        <w:rPr>
          <w:rStyle w:val="DefinitionChar"/>
          <w:rFonts w:eastAsiaTheme="minorEastAsia"/>
        </w:rPr>
        <w:t>contract</w:t>
      </w:r>
      <w:r w:rsidRPr="00DA4478">
        <w:rPr>
          <w:rStyle w:val="DefinitionChar"/>
          <w:rFonts w:eastAsiaTheme="minorEastAsia"/>
        </w:rPr>
        <w:t>, Procedure is defined as:</w:t>
      </w:r>
    </w:p>
    <w:p w14:paraId="7B30EF6F" w14:textId="77777777" w:rsidR="00E027CE" w:rsidRPr="00DA4478" w:rsidRDefault="00E027CE" w:rsidP="00E027CE">
      <w:pPr>
        <w:pStyle w:val="ListParagraph"/>
        <w:keepNext/>
        <w:keepLines/>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An act or a manner of proceeding in an action or process;</w:t>
      </w:r>
    </w:p>
    <w:p w14:paraId="1F5E6259" w14:textId="77777777" w:rsidR="00E027CE" w:rsidRPr="00DA4478" w:rsidRDefault="00E027CE" w:rsidP="00E027CE">
      <w:pPr>
        <w:pStyle w:val="ListParagraph"/>
        <w:keepNext/>
        <w:keepLines/>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rStyle w:val="DefinitionChar"/>
          <w:rFonts w:eastAsiaTheme="minorEastAsia"/>
        </w:rPr>
      </w:pPr>
      <w:r w:rsidRPr="00DA4478">
        <w:t>Any acceptable and appropriate mode of conducting all or a portion of work—the individual or collective tasks or activities.</w:t>
      </w:r>
    </w:p>
    <w:p w14:paraId="02EFAEE7" w14:textId="7C8068F5"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Char"/>
          <w:rFonts w:eastAsiaTheme="minorEastAsia"/>
          <w:b/>
        </w:rPr>
        <w:t>Program</w:t>
      </w:r>
      <w:r w:rsidRPr="00DA4478">
        <w:rPr>
          <w:rFonts w:ascii="Times New Roman" w:hAnsi="Times New Roman" w:cs="Times New Roman"/>
        </w:rPr>
        <w:t xml:space="preserve"> – The method of provision of Title XIX services to South Carolina </w:t>
      </w:r>
      <w:r w:rsidR="00897DEE">
        <w:rPr>
          <w:rFonts w:ascii="Times New Roman" w:hAnsi="Times New Roman" w:cs="Times New Roman"/>
        </w:rPr>
        <w:t>Recipient</w:t>
      </w:r>
      <w:r w:rsidRPr="00DA4478">
        <w:rPr>
          <w:rFonts w:ascii="Times New Roman" w:hAnsi="Times New Roman" w:cs="Times New Roman"/>
        </w:rPr>
        <w:t>s as provided for in the SC State Plan for Medical Assistance and Department regulations.</w:t>
      </w:r>
    </w:p>
    <w:p w14:paraId="7046998A" w14:textId="77777777" w:rsidR="00E33CAD" w:rsidRPr="00DA4478" w:rsidRDefault="00E33CAD" w:rsidP="00E33CA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 xml:space="preserve">Programmatic-Level – </w:t>
      </w:r>
      <w:r w:rsidRPr="00DA4478">
        <w:rPr>
          <w:rFonts w:ascii="Times New Roman" w:hAnsi="Times New Roman" w:cs="Times New Roman"/>
        </w:rPr>
        <w:t xml:space="preserve">Pertaining to, consisting of, or resembling a formal program. For the purposes of this </w:t>
      </w:r>
      <w:r>
        <w:rPr>
          <w:rFonts w:ascii="Times New Roman" w:hAnsi="Times New Roman" w:cs="Times New Roman"/>
        </w:rPr>
        <w:t>contract</w:t>
      </w:r>
      <w:r w:rsidRPr="00DA4478">
        <w:rPr>
          <w:rFonts w:ascii="Times New Roman" w:hAnsi="Times New Roman" w:cs="Times New Roman"/>
        </w:rPr>
        <w:t xml:space="preserve">, </w:t>
      </w:r>
      <w:r>
        <w:rPr>
          <w:rFonts w:ascii="Times New Roman" w:hAnsi="Times New Roman" w:cs="Times New Roman"/>
        </w:rPr>
        <w:t>Programmatic-Level</w:t>
      </w:r>
      <w:r w:rsidRPr="00DA4478">
        <w:rPr>
          <w:rFonts w:ascii="Times New Roman" w:hAnsi="Times New Roman" w:cs="Times New Roman"/>
        </w:rPr>
        <w:t xml:space="preserve"> means:</w:t>
      </w:r>
    </w:p>
    <w:p w14:paraId="5F7D243D" w14:textId="03552117" w:rsidR="00E33CAD" w:rsidRPr="00DA4478" w:rsidRDefault="00E33CAD" w:rsidP="00E33CAD">
      <w:pPr>
        <w:pStyle w:val="ListParagraph"/>
        <w:keepNext/>
        <w:keepLines/>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 xml:space="preserve">A planned, coordinated group of activities, </w:t>
      </w:r>
      <w:r w:rsidR="00A25ED7">
        <w:t>Procedure</w:t>
      </w:r>
      <w:r w:rsidRPr="00DA4478">
        <w:t xml:space="preserve">s, etc., often for a specific purpose (e.g., the provision of a series of services, activities, </w:t>
      </w:r>
      <w:r w:rsidR="00A25ED7">
        <w:t>Procedure</w:t>
      </w:r>
      <w:r w:rsidRPr="00DA4478">
        <w:t>s, tasks necessary to perform and achieve a goal, objective, or requirement).</w:t>
      </w:r>
    </w:p>
    <w:p w14:paraId="5EE42195" w14:textId="73E32633" w:rsidR="00E33CAD" w:rsidRPr="00DA4478" w:rsidRDefault="00E33CAD" w:rsidP="00E33CAD">
      <w:pPr>
        <w:pStyle w:val="ListParagraph"/>
        <w:keepNext/>
        <w:keepLines/>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rStyle w:val="DefinitionTermChar"/>
          <w:rFonts w:eastAsiaTheme="minorEastAsia"/>
          <w:b w:val="0"/>
        </w:rPr>
      </w:pPr>
      <w:r w:rsidRPr="00DA4478">
        <w:t xml:space="preserve">A formal operations plan or schedule of activities, </w:t>
      </w:r>
      <w:r w:rsidR="00A25ED7">
        <w:t>Procedure</w:t>
      </w:r>
      <w:r w:rsidRPr="00DA4478">
        <w:t>s, etc. to be followed to accomplish a specified end or outcome.</w:t>
      </w:r>
    </w:p>
    <w:p w14:paraId="70E940C5" w14:textId="77777777" w:rsidR="00E33CAD" w:rsidRPr="00DA4478" w:rsidRDefault="00E33CAD" w:rsidP="00E33CA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Style w:val="DefinitionTermChar"/>
          <w:rFonts w:eastAsiaTheme="minorEastAsia"/>
          <w:b w:val="0"/>
        </w:rPr>
      </w:pPr>
      <w:r w:rsidRPr="00DA4478">
        <w:rPr>
          <w:rStyle w:val="DefinitionTermChar"/>
          <w:rFonts w:eastAsiaTheme="minorEastAsia"/>
        </w:rPr>
        <w:t xml:space="preserve">PROSE - </w:t>
      </w:r>
      <w:r w:rsidRPr="00DA4478">
        <w:rPr>
          <w:rFonts w:ascii="Times New Roman" w:hAnsi="Times New Roman" w:cs="Times New Roman"/>
        </w:rPr>
        <w:t>The ordinary form of spoken or written language, without metrical structure.</w:t>
      </w:r>
    </w:p>
    <w:p w14:paraId="0D5B06DF" w14:textId="77777777" w:rsidR="00517840" w:rsidRDefault="00517840"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Arial" w:hAnsi="Arial" w:cs="Arial"/>
        </w:rPr>
      </w:pPr>
      <w:r w:rsidRPr="001B4F61">
        <w:rPr>
          <w:rStyle w:val="DefinitionChar"/>
          <w:rFonts w:eastAsiaTheme="minorEastAsia"/>
        </w:rPr>
        <w:t>Protected Health Information (PHI)</w:t>
      </w:r>
      <w:r w:rsidRPr="000C1693">
        <w:rPr>
          <w:rFonts w:ascii="Arial" w:hAnsi="Arial" w:cs="Arial"/>
          <w:b/>
        </w:rPr>
        <w:t xml:space="preserve"> </w:t>
      </w:r>
      <w:r w:rsidRPr="001B4F61">
        <w:rPr>
          <w:rFonts w:ascii="Times New Roman" w:hAnsi="Times New Roman" w:cs="Times New Roman"/>
        </w:rPr>
        <w:t>– PHI protected health information as defined in 45 CFR §160.103</w:t>
      </w:r>
    </w:p>
    <w:p w14:paraId="40157ABB" w14:textId="6C3D713B"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Char"/>
          <w:rFonts w:eastAsiaTheme="minorEastAsia"/>
          <w:b/>
        </w:rPr>
        <w:t>Provider</w:t>
      </w:r>
      <w:r w:rsidRPr="00DA4478">
        <w:rPr>
          <w:rFonts w:ascii="Times New Roman" w:hAnsi="Times New Roman" w:cs="Times New Roman"/>
        </w:rPr>
        <w:t xml:space="preserve"> – In accordance with 42 CFR § 400.203 Definitions specific to Medicaid, any individual or entity furnishing Medicaid services under a </w:t>
      </w:r>
      <w:r w:rsidR="007A5B15">
        <w:rPr>
          <w:rFonts w:ascii="Times New Roman" w:hAnsi="Times New Roman" w:cs="Times New Roman"/>
        </w:rPr>
        <w:t>Provider</w:t>
      </w:r>
      <w:r w:rsidRPr="00DA4478">
        <w:rPr>
          <w:rFonts w:ascii="Times New Roman" w:hAnsi="Times New Roman" w:cs="Times New Roman"/>
        </w:rPr>
        <w:t xml:space="preserve"> agreement with the CONTRACTOR or the Medicaid agency. These may include the following:</w:t>
      </w:r>
    </w:p>
    <w:p w14:paraId="1312353A" w14:textId="0C2DDB33" w:rsidR="00E027CE" w:rsidRPr="00DA4478" w:rsidRDefault="00E027CE" w:rsidP="00E027CE">
      <w:pPr>
        <w:pStyle w:val="ListParagraph"/>
        <w:keepNext/>
        <w:keepLines/>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 xml:space="preserve">Any individual, group, </w:t>
      </w:r>
      <w:r w:rsidR="000104D0">
        <w:t>Physician</w:t>
      </w:r>
      <w:r w:rsidRPr="00DA4478">
        <w:t xml:space="preserve">s (such as but not limited includes Primary Care Providers and Specialists) or entity (such as but not limited to Hospitals, Ancillary Providers, Outpatient Center (free standing or owned) Clinics and Laboratories) furnishing Medicaid services under an agreement with the Medicaid agency; or </w:t>
      </w:r>
    </w:p>
    <w:p w14:paraId="3C909BA8" w14:textId="52C1FB20" w:rsidR="00E027CE" w:rsidRPr="00DA4478" w:rsidRDefault="00E027CE" w:rsidP="00E027CE">
      <w:pPr>
        <w:pStyle w:val="ListParagraph"/>
        <w:keepNext/>
        <w:keepLines/>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 xml:space="preserve">For the Medicaid Managed Care Program, any individual, group, </w:t>
      </w:r>
      <w:r w:rsidR="000104D0">
        <w:t>Physician</w:t>
      </w:r>
      <w:r w:rsidRPr="00DA4478">
        <w:t xml:space="preserve">s (including but not limited to Primary Care Providers and Specialists) or entity (such as but not limited to Hospitals, Ancillary </w:t>
      </w:r>
      <w:r w:rsidR="007A5B15">
        <w:t>Provider</w:t>
      </w:r>
      <w:r w:rsidRPr="00DA4478">
        <w:t xml:space="preserve">s, Clinics, Outpatient Centers (free standing or owned) and Laboratories) that is engaged in the delivery of health care services and is legally authorized to do so by the </w:t>
      </w:r>
      <w:r w:rsidR="002C11A3">
        <w:t>s</w:t>
      </w:r>
      <w:r w:rsidR="002C11A3" w:rsidRPr="00DA4478">
        <w:t xml:space="preserve">tate </w:t>
      </w:r>
      <w:r w:rsidRPr="00DA4478">
        <w:t>in which it delivers services.</w:t>
      </w:r>
    </w:p>
    <w:p w14:paraId="12B04E9B" w14:textId="7777777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Char"/>
          <w:rFonts w:eastAsiaTheme="minorEastAsia"/>
          <w:b/>
        </w:rPr>
        <w:t>Provider Dispute</w:t>
      </w:r>
      <w:r w:rsidRPr="00DA4478">
        <w:rPr>
          <w:rFonts w:ascii="Times New Roman" w:hAnsi="Times New Roman" w:cs="Times New Roman"/>
        </w:rPr>
        <w:t xml:space="preserve"> – Refers to a dispute between a Provider and the CONTRACTOR.  Disputes may include, but will not be limited to:  </w:t>
      </w:r>
    </w:p>
    <w:p w14:paraId="10C44A3B" w14:textId="76CBDC7A" w:rsidR="00E027CE" w:rsidRPr="00DA4478" w:rsidRDefault="00E027CE" w:rsidP="00E027CE">
      <w:pPr>
        <w:pStyle w:val="ListParagraph"/>
        <w:keepNext/>
        <w:keepLines/>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 xml:space="preserve">Lost or incomplete </w:t>
      </w:r>
      <w:r w:rsidR="00F81A3E">
        <w:t>Claim</w:t>
      </w:r>
      <w:r w:rsidRPr="00DA4478">
        <w:t xml:space="preserve">(s); </w:t>
      </w:r>
    </w:p>
    <w:p w14:paraId="55607C92" w14:textId="77777777" w:rsidR="00E027CE" w:rsidRPr="00DA4478" w:rsidRDefault="00E027CE" w:rsidP="00E027CE">
      <w:pPr>
        <w:pStyle w:val="ListParagraph"/>
        <w:keepNext/>
        <w:keepLines/>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 xml:space="preserve">Request(s) for additional explanation from the CONTRACTOR for service(s) or treatment(s) rendered by a Provider; </w:t>
      </w:r>
    </w:p>
    <w:p w14:paraId="7197BD49" w14:textId="77777777" w:rsidR="00E027CE" w:rsidRPr="00DA4478" w:rsidRDefault="00E027CE" w:rsidP="00E027CE">
      <w:pPr>
        <w:pStyle w:val="ListParagraph"/>
        <w:keepNext/>
        <w:keepLines/>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 xml:space="preserve">Inappropriate or unapproved referral(s) initiated by Provider(s); or </w:t>
      </w:r>
    </w:p>
    <w:p w14:paraId="654587F6" w14:textId="77777777" w:rsidR="00E027CE" w:rsidRPr="00DA4478" w:rsidRDefault="00E027CE" w:rsidP="00E027CE">
      <w:pPr>
        <w:pStyle w:val="ListParagraph"/>
        <w:keepNext/>
        <w:keepLines/>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sidRPr="00DA4478">
        <w:t xml:space="preserve">Any other reason for billing or non-billing related Disputes. </w:t>
      </w:r>
    </w:p>
    <w:p w14:paraId="377DDEAE" w14:textId="06F17BB0"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Char"/>
          <w:rFonts w:eastAsiaTheme="minorEastAsia"/>
          <w:b/>
        </w:rPr>
        <w:t>Provider Dispute System</w:t>
      </w:r>
      <w:r w:rsidRPr="00DA4478">
        <w:rPr>
          <w:rFonts w:ascii="Times New Roman" w:hAnsi="Times New Roman" w:cs="Times New Roman"/>
        </w:rPr>
        <w:t xml:space="preserve"> – Refers to a CONTRACTOR’s formal internal system for Providers to dispute the CONTRACTOR’s </w:t>
      </w:r>
      <w:r w:rsidR="00122709">
        <w:rPr>
          <w:rFonts w:ascii="Times New Roman" w:hAnsi="Times New Roman" w:cs="Times New Roman"/>
        </w:rPr>
        <w:t>Policies</w:t>
      </w:r>
      <w:r w:rsidRPr="00DA4478">
        <w:rPr>
          <w:rFonts w:ascii="Times New Roman" w:hAnsi="Times New Roman" w:cs="Times New Roman"/>
        </w:rPr>
        <w:t xml:space="preserve">, </w:t>
      </w:r>
      <w:r w:rsidR="00A25ED7">
        <w:rPr>
          <w:rFonts w:ascii="Times New Roman" w:hAnsi="Times New Roman" w:cs="Times New Roman"/>
        </w:rPr>
        <w:t>Procedure</w:t>
      </w:r>
      <w:r w:rsidRPr="00DA4478">
        <w:rPr>
          <w:rFonts w:ascii="Times New Roman" w:hAnsi="Times New Roman" w:cs="Times New Roman"/>
        </w:rPr>
        <w:t xml:space="preserve">s, or any aspect of the CONTRACTOR’s administrative functions. </w:t>
      </w:r>
    </w:p>
    <w:p w14:paraId="72D48BC7" w14:textId="5A4489B9"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Char"/>
          <w:rFonts w:eastAsiaTheme="minorEastAsia"/>
          <w:b/>
        </w:rPr>
        <w:t>Provider Incentives</w:t>
      </w:r>
      <w:r w:rsidRPr="00DA4478">
        <w:rPr>
          <w:rFonts w:ascii="Times New Roman" w:hAnsi="Times New Roman" w:cs="Times New Roman"/>
          <w:b/>
        </w:rPr>
        <w:t xml:space="preserve"> or </w:t>
      </w:r>
      <w:r w:rsidRPr="00DA4478">
        <w:rPr>
          <w:rStyle w:val="DefinitionChar"/>
          <w:rFonts w:eastAsiaTheme="minorEastAsia"/>
          <w:b/>
        </w:rPr>
        <w:t>Provider-Designated Incentives</w:t>
      </w:r>
      <w:r w:rsidRPr="00DA4478">
        <w:rPr>
          <w:rFonts w:ascii="Times New Roman" w:hAnsi="Times New Roman" w:cs="Times New Roman"/>
        </w:rPr>
        <w:t xml:space="preserve"> – Provider-</w:t>
      </w:r>
      <w:r w:rsidR="00897DEE">
        <w:rPr>
          <w:rFonts w:ascii="Times New Roman" w:hAnsi="Times New Roman" w:cs="Times New Roman"/>
        </w:rPr>
        <w:t>D</w:t>
      </w:r>
      <w:r w:rsidR="00897DEE" w:rsidRPr="00DA4478">
        <w:rPr>
          <w:rFonts w:ascii="Times New Roman" w:hAnsi="Times New Roman" w:cs="Times New Roman"/>
        </w:rPr>
        <w:t xml:space="preserve">esignated </w:t>
      </w:r>
      <w:r w:rsidR="00897DEE">
        <w:rPr>
          <w:rFonts w:ascii="Times New Roman" w:hAnsi="Times New Roman" w:cs="Times New Roman"/>
        </w:rPr>
        <w:t>I</w:t>
      </w:r>
      <w:r w:rsidR="00897DEE" w:rsidRPr="00DA4478">
        <w:rPr>
          <w:rFonts w:ascii="Times New Roman" w:hAnsi="Times New Roman" w:cs="Times New Roman"/>
        </w:rPr>
        <w:t xml:space="preserve">ncentives </w:t>
      </w:r>
      <w:r w:rsidRPr="00DA4478">
        <w:rPr>
          <w:rFonts w:ascii="Times New Roman" w:hAnsi="Times New Roman" w:cs="Times New Roman"/>
        </w:rPr>
        <w:t>are those incentives paid by the CONTRACTOR to qualified Providers for achieving designated goals. Provider-</w:t>
      </w:r>
      <w:r w:rsidR="00897DEE">
        <w:rPr>
          <w:rFonts w:ascii="Times New Roman" w:hAnsi="Times New Roman" w:cs="Times New Roman"/>
        </w:rPr>
        <w:t>D</w:t>
      </w:r>
      <w:r w:rsidR="00897DEE" w:rsidRPr="00DA4478">
        <w:rPr>
          <w:rFonts w:ascii="Times New Roman" w:hAnsi="Times New Roman" w:cs="Times New Roman"/>
        </w:rPr>
        <w:t xml:space="preserve">esignated </w:t>
      </w:r>
      <w:r w:rsidR="00897DEE">
        <w:rPr>
          <w:rFonts w:ascii="Times New Roman" w:hAnsi="Times New Roman" w:cs="Times New Roman"/>
        </w:rPr>
        <w:t>I</w:t>
      </w:r>
      <w:r w:rsidR="00897DEE" w:rsidRPr="00DA4478">
        <w:rPr>
          <w:rFonts w:ascii="Times New Roman" w:hAnsi="Times New Roman" w:cs="Times New Roman"/>
        </w:rPr>
        <w:t xml:space="preserve">ncentives </w:t>
      </w:r>
      <w:r w:rsidRPr="00DA4478">
        <w:rPr>
          <w:rFonts w:ascii="Times New Roman" w:hAnsi="Times New Roman" w:cs="Times New Roman"/>
        </w:rPr>
        <w:t xml:space="preserve">are paid for the </w:t>
      </w:r>
      <w:r w:rsidR="003B0C43">
        <w:rPr>
          <w:rFonts w:ascii="Times New Roman" w:hAnsi="Times New Roman" w:cs="Times New Roman"/>
        </w:rPr>
        <w:t>Program</w:t>
      </w:r>
      <w:r w:rsidRPr="00DA4478">
        <w:rPr>
          <w:rFonts w:ascii="Times New Roman" w:hAnsi="Times New Roman" w:cs="Times New Roman"/>
        </w:rPr>
        <w:t xml:space="preserve">s listed in the </w:t>
      </w:r>
      <w:r w:rsidR="000F400F">
        <w:rPr>
          <w:rFonts w:ascii="Times New Roman" w:hAnsi="Times New Roman" w:cs="Times New Roman"/>
        </w:rPr>
        <w:t>Managed Care Policy and Procedure Guide</w:t>
      </w:r>
    </w:p>
    <w:p w14:paraId="5F0357F0" w14:textId="1264616A" w:rsidR="001C265D" w:rsidRPr="00DA4478" w:rsidRDefault="001C265D" w:rsidP="001C265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Char"/>
          <w:rFonts w:eastAsiaTheme="minorEastAsia"/>
          <w:b/>
        </w:rPr>
        <w:t>Quali</w:t>
      </w:r>
      <w:r>
        <w:rPr>
          <w:rStyle w:val="DefinitionChar"/>
          <w:rFonts w:eastAsiaTheme="minorEastAsia"/>
          <w:b/>
        </w:rPr>
        <w:t>fied Medicaid Provider</w:t>
      </w:r>
      <w:r w:rsidRPr="00DA4478">
        <w:rPr>
          <w:rFonts w:ascii="Times New Roman" w:hAnsi="Times New Roman" w:cs="Times New Roman"/>
        </w:rPr>
        <w:t xml:space="preserve"> – A</w:t>
      </w:r>
      <w:r>
        <w:rPr>
          <w:rFonts w:ascii="Times New Roman" w:hAnsi="Times New Roman" w:cs="Times New Roman"/>
        </w:rPr>
        <w:t xml:space="preserve">ny </w:t>
      </w:r>
      <w:r w:rsidR="007A5B15">
        <w:rPr>
          <w:rFonts w:ascii="Times New Roman" w:hAnsi="Times New Roman" w:cs="Times New Roman"/>
        </w:rPr>
        <w:t>Provider</w:t>
      </w:r>
      <w:r>
        <w:rPr>
          <w:rFonts w:ascii="Times New Roman" w:hAnsi="Times New Roman" w:cs="Times New Roman"/>
        </w:rPr>
        <w:t xml:space="preserve"> actively enrolled with SCDHHS.</w:t>
      </w:r>
    </w:p>
    <w:p w14:paraId="1E517BC4" w14:textId="20F43EA1"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Char"/>
          <w:rFonts w:eastAsiaTheme="minorEastAsia"/>
          <w:b/>
        </w:rPr>
        <w:t>Quality</w:t>
      </w:r>
      <w:r w:rsidRPr="00DA4478">
        <w:rPr>
          <w:rFonts w:ascii="Times New Roman" w:hAnsi="Times New Roman" w:cs="Times New Roman"/>
        </w:rPr>
        <w:t xml:space="preserve"> – As related to external </w:t>
      </w:r>
      <w:r w:rsidR="00897DEE">
        <w:rPr>
          <w:rFonts w:ascii="Times New Roman" w:hAnsi="Times New Roman" w:cs="Times New Roman"/>
        </w:rPr>
        <w:t>Quality</w:t>
      </w:r>
      <w:r w:rsidRPr="00DA4478">
        <w:rPr>
          <w:rFonts w:ascii="Times New Roman" w:hAnsi="Times New Roman" w:cs="Times New Roman"/>
        </w:rPr>
        <w:t xml:space="preserve"> review, the degree to which a CONTRACTOR increases the likelihood of desired health outcomes of its </w:t>
      </w:r>
      <w:r w:rsidR="005B1E34">
        <w:rPr>
          <w:rFonts w:ascii="Times New Roman" w:hAnsi="Times New Roman" w:cs="Times New Roman"/>
        </w:rPr>
        <w:t>Enrollee</w:t>
      </w:r>
      <w:r w:rsidRPr="00DA4478">
        <w:rPr>
          <w:rFonts w:ascii="Times New Roman" w:hAnsi="Times New Roman" w:cs="Times New Roman"/>
        </w:rPr>
        <w:t>s through structural and operational characteristics and the provision of health services consistent with current professional knowledge.</w:t>
      </w:r>
    </w:p>
    <w:p w14:paraId="3705BF0F" w14:textId="7777777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Char"/>
          <w:rFonts w:eastAsiaTheme="minorEastAsia"/>
          <w:b/>
        </w:rPr>
        <w:t>Quality Assessment</w:t>
      </w:r>
      <w:r w:rsidRPr="00DA4478">
        <w:rPr>
          <w:rFonts w:ascii="Times New Roman" w:hAnsi="Times New Roman" w:cs="Times New Roman"/>
        </w:rPr>
        <w:t xml:space="preserve"> – Measurement and evaluation of success of care and services offered to individuals, groups or populations</w:t>
      </w:r>
    </w:p>
    <w:p w14:paraId="727F6668" w14:textId="4C05AB09"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Char"/>
          <w:rFonts w:eastAsiaTheme="minorEastAsia"/>
          <w:b/>
        </w:rPr>
        <w:t>Quality Assessment and Performance Improvement (QAPI)</w:t>
      </w:r>
      <w:r w:rsidRPr="00DA4478">
        <w:rPr>
          <w:rFonts w:ascii="Times New Roman" w:hAnsi="Times New Roman" w:cs="Times New Roman"/>
        </w:rPr>
        <w:t xml:space="preserve"> – Activities aimed at improving in the quality of care provided to enrolled members through established quality management and performance improvement processes</w:t>
      </w:r>
    </w:p>
    <w:p w14:paraId="7160DFA1" w14:textId="64D11226" w:rsidR="00EC03DD" w:rsidRDefault="00EC03DD"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Style w:val="DefinitionChar"/>
          <w:rFonts w:eastAsiaTheme="minorEastAsia"/>
          <w:b/>
        </w:rPr>
      </w:pPr>
      <w:r w:rsidRPr="00EC03DD">
        <w:rPr>
          <w:rStyle w:val="DefinitionChar"/>
          <w:rFonts w:eastAsiaTheme="minorEastAsia"/>
          <w:b/>
        </w:rPr>
        <w:t xml:space="preserve">Quality Assurance – </w:t>
      </w:r>
      <w:r w:rsidRPr="001B4F61">
        <w:rPr>
          <w:rStyle w:val="DefinitionChar"/>
          <w:rFonts w:eastAsiaTheme="minorEastAsia"/>
        </w:rPr>
        <w:t>The process of assuring that the delivery of health care services provided to members are appropriate, timely, accessible, available and medically necessary.</w:t>
      </w:r>
    </w:p>
    <w:p w14:paraId="1C889A52" w14:textId="3CC1C9A0"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Char"/>
          <w:rFonts w:eastAsiaTheme="minorEastAsia"/>
          <w:b/>
        </w:rPr>
        <w:t>Quality Assurance Committee</w:t>
      </w:r>
      <w:r w:rsidRPr="00DA4478">
        <w:rPr>
          <w:rFonts w:ascii="Times New Roman" w:hAnsi="Times New Roman" w:cs="Times New Roman"/>
        </w:rPr>
        <w:t xml:space="preserve"> – A variety of health professions (e.g., pharmacy, physical therapy, nursing, etc.) that represent a CONTRACTOR’s participating network of Providers—including representation from the CONTRACTOR’s management or Board of Directors—from a variety of medical disciplines (e.g., medicine, surgery, radiology, etc.) with an emphasis on primary care, such as obstetrics and pediatrics.</w:t>
      </w:r>
    </w:p>
    <w:p w14:paraId="3F94FD0D" w14:textId="67B62D9E" w:rsidR="00E027CE" w:rsidRPr="00DA4478" w:rsidRDefault="00E027CE" w:rsidP="00E027CE">
      <w:pPr>
        <w:keepNext/>
        <w:keepLines/>
        <w:tabs>
          <w:tab w:val="left" w:pos="720"/>
        </w:tabs>
        <w:spacing w:after="240"/>
        <w:jc w:val="both"/>
        <w:rPr>
          <w:rStyle w:val="DefinitionChar"/>
          <w:rFonts w:eastAsiaTheme="minorEastAsia"/>
        </w:rPr>
      </w:pPr>
      <w:r w:rsidRPr="00DA4478">
        <w:rPr>
          <w:rStyle w:val="DefinitionTermChar"/>
          <w:rFonts w:eastAsiaTheme="minorEastAsia"/>
        </w:rPr>
        <w:t>Quality Improvement Expenditures</w:t>
      </w:r>
      <w:r w:rsidRPr="00DA4478">
        <w:rPr>
          <w:rStyle w:val="DefinitionChar"/>
          <w:rFonts w:eastAsiaTheme="minorEastAsia"/>
        </w:rPr>
        <w:t xml:space="preserve"> – For the purposes of this </w:t>
      </w:r>
      <w:r w:rsidR="001E0940">
        <w:rPr>
          <w:rStyle w:val="DefinitionChar"/>
          <w:rFonts w:eastAsiaTheme="minorEastAsia"/>
        </w:rPr>
        <w:t>contract</w:t>
      </w:r>
      <w:r w:rsidRPr="00DA4478">
        <w:rPr>
          <w:rStyle w:val="DefinitionChar"/>
          <w:rFonts w:eastAsiaTheme="minorEastAsia"/>
        </w:rPr>
        <w:t xml:space="preserve">, these expenditures are defined as expenditures that satisfy the allowable quality initiative criteria and Medical Loss Ratio (MLR) calculation requirements. Both requirements are defined within Section 7 of this </w:t>
      </w:r>
      <w:r w:rsidR="001E0940">
        <w:rPr>
          <w:rStyle w:val="DefinitionChar"/>
          <w:rFonts w:eastAsiaTheme="minorEastAsia"/>
        </w:rPr>
        <w:t>contract</w:t>
      </w:r>
      <w:r w:rsidRPr="00DA4478">
        <w:rPr>
          <w:rStyle w:val="DefinitionChar"/>
          <w:rFonts w:eastAsiaTheme="minorEastAsia"/>
        </w:rPr>
        <w:t>.</w:t>
      </w:r>
    </w:p>
    <w:p w14:paraId="51BCBD94" w14:textId="727DE2FA"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Char"/>
          <w:rFonts w:eastAsiaTheme="minorEastAsia"/>
          <w:b/>
        </w:rPr>
        <w:t xml:space="preserve">Recipient </w:t>
      </w:r>
      <w:r w:rsidRPr="00DA4478">
        <w:rPr>
          <w:rFonts w:ascii="Times New Roman" w:hAnsi="Times New Roman" w:cs="Times New Roman"/>
        </w:rPr>
        <w:t xml:space="preserve">– A person who is determined eligible to receive services as provided for in the SC State Plan for Medical Assistance. </w:t>
      </w:r>
    </w:p>
    <w:p w14:paraId="50C1B925" w14:textId="77777777" w:rsidR="00E027CE" w:rsidRPr="00DA4478" w:rsidRDefault="00E027CE" w:rsidP="00E027CE">
      <w:pPr>
        <w:keepNext/>
        <w:keepLines/>
        <w:spacing w:after="240"/>
        <w:jc w:val="both"/>
        <w:rPr>
          <w:rStyle w:val="DefinitionChar"/>
          <w:rFonts w:eastAsiaTheme="minorEastAsia"/>
          <w:bCs/>
        </w:rPr>
      </w:pPr>
      <w:r w:rsidRPr="00DA4478">
        <w:rPr>
          <w:rStyle w:val="DefinitionTermChar"/>
          <w:rFonts w:eastAsiaTheme="minorEastAsia"/>
        </w:rPr>
        <w:t>Recoupment</w:t>
      </w:r>
      <w:r w:rsidRPr="00DA4478">
        <w:rPr>
          <w:rFonts w:ascii="Times New Roman" w:hAnsi="Times New Roman" w:cs="Times New Roman"/>
          <w:bCs/>
        </w:rPr>
        <w:t xml:space="preserve"> – </w:t>
      </w:r>
      <w:r w:rsidRPr="00DA4478">
        <w:rPr>
          <w:rStyle w:val="DefinitionChar"/>
          <w:rFonts w:eastAsiaTheme="minorEastAsia"/>
        </w:rPr>
        <w:t>The recovery by, or on behalf of, either the State Agency or the CONTRACTOR of any outstanding Medicaid debt.</w:t>
      </w:r>
    </w:p>
    <w:p w14:paraId="595DB7DD" w14:textId="35931693" w:rsidR="00E316E3" w:rsidRPr="00DA4478" w:rsidRDefault="00E316E3" w:rsidP="00E316E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Pr>
          <w:rStyle w:val="DefinitionChar"/>
          <w:rFonts w:eastAsiaTheme="minorEastAsia"/>
          <w:b/>
        </w:rPr>
        <w:t xml:space="preserve">Redetermination- </w:t>
      </w:r>
      <w:r w:rsidRPr="00DA4478">
        <w:rPr>
          <w:rStyle w:val="DefinitionChar"/>
          <w:rFonts w:eastAsiaTheme="minorEastAsia"/>
        </w:rPr>
        <w:t>A person who has been determined eligible to receive services as provided for in the SC State Plan for Medical Assistance under Title XIX</w:t>
      </w:r>
      <w:r>
        <w:rPr>
          <w:rStyle w:val="DefinitionChar"/>
          <w:rFonts w:eastAsiaTheme="minorEastAsia"/>
        </w:rPr>
        <w:t xml:space="preserve"> after </w:t>
      </w:r>
      <w:r w:rsidR="00587898">
        <w:rPr>
          <w:rStyle w:val="DefinitionChar"/>
          <w:rFonts w:eastAsiaTheme="minorEastAsia"/>
        </w:rPr>
        <w:t xml:space="preserve">formerly </w:t>
      </w:r>
      <w:r>
        <w:rPr>
          <w:rStyle w:val="DefinitionChar"/>
          <w:rFonts w:eastAsiaTheme="minorEastAsia"/>
        </w:rPr>
        <w:t xml:space="preserve">not being eligible under the </w:t>
      </w:r>
      <w:r w:rsidRPr="00DA4478">
        <w:rPr>
          <w:rStyle w:val="DefinitionChar"/>
          <w:rFonts w:eastAsiaTheme="minorEastAsia"/>
        </w:rPr>
        <w:t>SC State Plan for Medical Assistance under Title XIX.</w:t>
      </w:r>
    </w:p>
    <w:p w14:paraId="32E8AD3D" w14:textId="668734B9"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Char"/>
          <w:rFonts w:eastAsiaTheme="minorEastAsia"/>
          <w:b/>
        </w:rPr>
        <w:t>Referral Services</w:t>
      </w:r>
      <w:r w:rsidRPr="00DA4478">
        <w:rPr>
          <w:rFonts w:ascii="Times New Roman" w:hAnsi="Times New Roman" w:cs="Times New Roman"/>
        </w:rPr>
        <w:t xml:space="preserve"> – Health care services provided to Medicaid Managed Care Program members outside the CONTRACTOR's designated facilities or its Subcontractors when ordered and approved by the CONTRACTOR, including, but not limited to</w:t>
      </w:r>
      <w:r w:rsidR="00C82C3A">
        <w:rPr>
          <w:rFonts w:ascii="Times New Roman" w:hAnsi="Times New Roman" w:cs="Times New Roman"/>
        </w:rPr>
        <w:t>,</w:t>
      </w:r>
      <w:r w:rsidRPr="00DA4478">
        <w:rPr>
          <w:rFonts w:ascii="Times New Roman" w:hAnsi="Times New Roman" w:cs="Times New Roman"/>
        </w:rPr>
        <w:t xml:space="preserve"> out-of-</w:t>
      </w:r>
      <w:r w:rsidR="000104D0">
        <w:rPr>
          <w:rFonts w:ascii="Times New Roman" w:hAnsi="Times New Roman" w:cs="Times New Roman"/>
        </w:rPr>
        <w:t>P</w:t>
      </w:r>
      <w:r w:rsidR="000104D0" w:rsidRPr="00DA4478">
        <w:rPr>
          <w:rFonts w:ascii="Times New Roman" w:hAnsi="Times New Roman" w:cs="Times New Roman"/>
        </w:rPr>
        <w:t xml:space="preserve">lan </w:t>
      </w:r>
      <w:r w:rsidRPr="00DA4478">
        <w:rPr>
          <w:rFonts w:ascii="Times New Roman" w:hAnsi="Times New Roman" w:cs="Times New Roman"/>
        </w:rPr>
        <w:t xml:space="preserve">services which are covered under the </w:t>
      </w:r>
      <w:r w:rsidR="00E1307D">
        <w:rPr>
          <w:rFonts w:ascii="Times New Roman" w:hAnsi="Times New Roman" w:cs="Times New Roman"/>
        </w:rPr>
        <w:t>Medicaid Program</w:t>
      </w:r>
      <w:r w:rsidR="003B0C43">
        <w:rPr>
          <w:rFonts w:ascii="Times New Roman" w:hAnsi="Times New Roman" w:cs="Times New Roman"/>
        </w:rPr>
        <w:t xml:space="preserve"> </w:t>
      </w:r>
      <w:r w:rsidRPr="00DA4478">
        <w:rPr>
          <w:rFonts w:ascii="Times New Roman" w:hAnsi="Times New Roman" w:cs="Times New Roman"/>
        </w:rPr>
        <w:t>and reimbursed at the Fee-For-Service Medicaid Rate.</w:t>
      </w:r>
    </w:p>
    <w:p w14:paraId="234ACD1C" w14:textId="7777777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Char"/>
          <w:rFonts w:eastAsiaTheme="minorEastAsia"/>
          <w:b/>
        </w:rPr>
        <w:t>Representative</w:t>
      </w:r>
      <w:r w:rsidRPr="00DA4478">
        <w:rPr>
          <w:rFonts w:ascii="Times New Roman" w:hAnsi="Times New Roman" w:cs="Times New Roman"/>
        </w:rPr>
        <w:t xml:space="preserve"> – Any person who has been delegated the authority to obligate or act on behalf of another.</w:t>
      </w:r>
    </w:p>
    <w:p w14:paraId="5903C24E" w14:textId="43A57F4B"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Char"/>
          <w:rFonts w:eastAsiaTheme="minorEastAsia"/>
          <w:b/>
        </w:rPr>
        <w:t>Risk</w:t>
      </w:r>
      <w:r w:rsidRPr="00DA4478">
        <w:rPr>
          <w:rFonts w:ascii="Times New Roman" w:hAnsi="Times New Roman" w:cs="Times New Roman"/>
        </w:rPr>
        <w:t xml:space="preserve"> – A chance of loss assumed by the CONTRACTOR which arises if the cost of providing </w:t>
      </w:r>
      <w:r w:rsidR="00DA36D2">
        <w:rPr>
          <w:rFonts w:ascii="Times New Roman" w:hAnsi="Times New Roman" w:cs="Times New Roman"/>
        </w:rPr>
        <w:t>C</w:t>
      </w:r>
      <w:r w:rsidR="00DA36D2" w:rsidRPr="00DA4478">
        <w:rPr>
          <w:rFonts w:ascii="Times New Roman" w:hAnsi="Times New Roman" w:cs="Times New Roman"/>
        </w:rPr>
        <w:t xml:space="preserve">ore </w:t>
      </w:r>
      <w:r w:rsidR="00B13C3D">
        <w:rPr>
          <w:rFonts w:ascii="Times New Roman" w:hAnsi="Times New Roman" w:cs="Times New Roman"/>
        </w:rPr>
        <w:t>Benefit</w:t>
      </w:r>
      <w:r w:rsidRPr="00DA4478">
        <w:rPr>
          <w:rFonts w:ascii="Times New Roman" w:hAnsi="Times New Roman" w:cs="Times New Roman"/>
        </w:rPr>
        <w:t xml:space="preserve">s and </w:t>
      </w:r>
      <w:r w:rsidR="00453093">
        <w:rPr>
          <w:rFonts w:ascii="Times New Roman" w:hAnsi="Times New Roman" w:cs="Times New Roman"/>
        </w:rPr>
        <w:t>Covered Services</w:t>
      </w:r>
      <w:r w:rsidRPr="00DA4478">
        <w:rPr>
          <w:rFonts w:ascii="Times New Roman" w:hAnsi="Times New Roman" w:cs="Times New Roman"/>
        </w:rPr>
        <w:t xml:space="preserve"> to Medicaid Managed Care Program members exceeds the </w:t>
      </w:r>
      <w:r w:rsidR="001432FA">
        <w:rPr>
          <w:rFonts w:ascii="Times New Roman" w:hAnsi="Times New Roman" w:cs="Times New Roman"/>
        </w:rPr>
        <w:t>Capitation Payment</w:t>
      </w:r>
      <w:r w:rsidRPr="00DA4478">
        <w:rPr>
          <w:rFonts w:ascii="Times New Roman" w:hAnsi="Times New Roman" w:cs="Times New Roman"/>
        </w:rPr>
        <w:t xml:space="preserve"> made by Department to the CONTRACTOR under the terms of this </w:t>
      </w:r>
      <w:r w:rsidR="001E0940">
        <w:rPr>
          <w:rFonts w:ascii="Times New Roman" w:hAnsi="Times New Roman" w:cs="Times New Roman"/>
        </w:rPr>
        <w:t>contract</w:t>
      </w:r>
      <w:r w:rsidRPr="00DA4478">
        <w:rPr>
          <w:rFonts w:ascii="Times New Roman" w:hAnsi="Times New Roman" w:cs="Times New Roman"/>
        </w:rPr>
        <w:t>.</w:t>
      </w:r>
    </w:p>
    <w:p w14:paraId="2BDBCCB6" w14:textId="77777777" w:rsidR="00A30E1D" w:rsidRPr="00DA4478" w:rsidRDefault="00A30E1D" w:rsidP="00A30E1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Char"/>
          <w:rFonts w:eastAsiaTheme="minorEastAsia"/>
          <w:b/>
        </w:rPr>
        <w:t>Rural Health Clinic (RHC)</w:t>
      </w:r>
      <w:r w:rsidRPr="00DA4478">
        <w:rPr>
          <w:rFonts w:ascii="Times New Roman" w:hAnsi="Times New Roman" w:cs="Times New Roman"/>
        </w:rPr>
        <w:t xml:space="preserve"> – A South Carolina licensed </w:t>
      </w:r>
      <w:r>
        <w:rPr>
          <w:rFonts w:ascii="Times New Roman" w:hAnsi="Times New Roman" w:cs="Times New Roman"/>
        </w:rPr>
        <w:t>Rural Health Clinic</w:t>
      </w:r>
      <w:r w:rsidRPr="00DA4478">
        <w:rPr>
          <w:rFonts w:ascii="Times New Roman" w:hAnsi="Times New Roman" w:cs="Times New Roman"/>
        </w:rPr>
        <w:t xml:space="preserve"> is certified by the CMS and receiving Public Health Services grants.  A RHC eligible for state defined cost based reimbursement from the Medicaid fee-for-service </w:t>
      </w:r>
      <w:r>
        <w:rPr>
          <w:rFonts w:ascii="Times New Roman" w:hAnsi="Times New Roman" w:cs="Times New Roman"/>
        </w:rPr>
        <w:t>Program</w:t>
      </w:r>
      <w:r w:rsidRPr="00DA4478">
        <w:rPr>
          <w:rFonts w:ascii="Times New Roman" w:hAnsi="Times New Roman" w:cs="Times New Roman"/>
        </w:rPr>
        <w:t xml:space="preserve">.  A RHC provides a wide range of primary care and enhanced services in a medically underserved area. </w:t>
      </w:r>
    </w:p>
    <w:p w14:paraId="7CFC1DFF" w14:textId="77777777" w:rsidR="00A30E1D" w:rsidRPr="00DA4478" w:rsidRDefault="00A30E1D" w:rsidP="00A30E1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Char"/>
          <w:rFonts w:eastAsiaTheme="minorEastAsia"/>
          <w:b/>
        </w:rPr>
        <w:t>Screen or Screening</w:t>
      </w:r>
      <w:r w:rsidRPr="00DA4478">
        <w:rPr>
          <w:rFonts w:ascii="Times New Roman" w:hAnsi="Times New Roman" w:cs="Times New Roman"/>
        </w:rPr>
        <w:t xml:space="preserve"> – Assessment of a member's physical or mental condition to determine evidence or indications of problems and the need for further evaluation or services.</w:t>
      </w:r>
    </w:p>
    <w:p w14:paraId="004213D7" w14:textId="0787665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Char"/>
          <w:rFonts w:eastAsiaTheme="minorEastAsia"/>
          <w:b/>
        </w:rPr>
        <w:t>Service Area</w:t>
      </w:r>
      <w:r w:rsidRPr="00DA4478">
        <w:rPr>
          <w:rFonts w:ascii="Times New Roman" w:hAnsi="Times New Roman" w:cs="Times New Roman"/>
        </w:rPr>
        <w:t xml:space="preserve">– The geographic area in which the CONTRACTOR is authorized to accept enrollment of eligible </w:t>
      </w:r>
      <w:r w:rsidR="00001AF5">
        <w:rPr>
          <w:rFonts w:ascii="Times New Roman" w:hAnsi="Times New Roman" w:cs="Times New Roman"/>
        </w:rPr>
        <w:t>Medicaid Managed Care Member</w:t>
      </w:r>
      <w:r w:rsidRPr="00DA4478">
        <w:rPr>
          <w:rFonts w:ascii="Times New Roman" w:hAnsi="Times New Roman" w:cs="Times New Roman"/>
        </w:rPr>
        <w:t xml:space="preserve">s into the CONTRACTOR's Health Plan. The </w:t>
      </w:r>
      <w:r w:rsidR="00BF30E7">
        <w:rPr>
          <w:rFonts w:ascii="Times New Roman" w:hAnsi="Times New Roman" w:cs="Times New Roman"/>
        </w:rPr>
        <w:t>Service Area</w:t>
      </w:r>
      <w:r w:rsidRPr="00DA4478">
        <w:rPr>
          <w:rFonts w:ascii="Times New Roman" w:hAnsi="Times New Roman" w:cs="Times New Roman"/>
        </w:rPr>
        <w:t xml:space="preserve"> must be approved by SCDOI.</w:t>
      </w:r>
    </w:p>
    <w:p w14:paraId="01FFC8FF" w14:textId="3FFD8BD3"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Style w:val="DefinitionChar"/>
          <w:rFonts w:eastAsiaTheme="minorEastAsia"/>
        </w:rPr>
      </w:pPr>
      <w:r w:rsidRPr="00DA4478">
        <w:rPr>
          <w:rStyle w:val="DefinitionTermChar"/>
          <w:rFonts w:eastAsiaTheme="minorEastAsia"/>
        </w:rPr>
        <w:t>Service Level Agreement (SLA)</w:t>
      </w:r>
      <w:r w:rsidRPr="00DA4478">
        <w:rPr>
          <w:rStyle w:val="DefinitionChar"/>
          <w:rFonts w:eastAsiaTheme="minorEastAsia"/>
        </w:rPr>
        <w:t xml:space="preserve"> – </w:t>
      </w:r>
      <w:r w:rsidRPr="00DA4478">
        <w:rPr>
          <w:rStyle w:val="DefinitionChar"/>
          <w:rFonts w:eastAsia="Cambria"/>
        </w:rPr>
        <w:t xml:space="preserve">A type of </w:t>
      </w:r>
      <w:r w:rsidR="00BF30E7">
        <w:rPr>
          <w:rStyle w:val="DefinitionChar"/>
          <w:rFonts w:eastAsia="Cambria"/>
        </w:rPr>
        <w:t>Subcontract</w:t>
      </w:r>
      <w:r w:rsidRPr="00DA4478">
        <w:rPr>
          <w:rStyle w:val="DefinitionChar"/>
          <w:rFonts w:eastAsia="Cambria"/>
        </w:rPr>
        <w:t xml:space="preserve"> with a corporate owner or any of its Divisions or Subsidiaries that requires specific levels of service for administrative functions or services for the CONTRACTOR specifically related to fulfilling the CONTRACTOR’s obligations to the Department under the terms of this </w:t>
      </w:r>
      <w:r w:rsidR="001E0940">
        <w:rPr>
          <w:rStyle w:val="DefinitionChar"/>
          <w:rFonts w:eastAsia="Cambria"/>
        </w:rPr>
        <w:t>contract</w:t>
      </w:r>
      <w:r w:rsidRPr="00DA4478">
        <w:rPr>
          <w:rStyle w:val="DefinitionChar"/>
          <w:rFonts w:eastAsia="Cambria"/>
        </w:rPr>
        <w:t xml:space="preserve">.  </w:t>
      </w:r>
    </w:p>
    <w:p w14:paraId="291F013C" w14:textId="7777777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Significant Business Transactions</w:t>
      </w:r>
      <w:r w:rsidRPr="00DA4478">
        <w:rPr>
          <w:rFonts w:ascii="Times New Roman" w:hAnsi="Times New Roman" w:cs="Times New Roman"/>
        </w:rPr>
        <w:t xml:space="preserve"> – </w:t>
      </w:r>
      <w:r w:rsidRPr="00DA4478">
        <w:rPr>
          <w:rStyle w:val="DefinitionChar"/>
          <w:rFonts w:eastAsiaTheme="minorEastAsia"/>
        </w:rPr>
        <w:t>Any business transaction or series of transactions during any of the fiscal year that exceed the $25,000 or five (5</w:t>
      </w:r>
      <w:r w:rsidR="00C82C3A">
        <w:rPr>
          <w:rStyle w:val="DefinitionChar"/>
          <w:rFonts w:eastAsiaTheme="minorEastAsia"/>
        </w:rPr>
        <w:t>%</w:t>
      </w:r>
      <w:r w:rsidRPr="00DA4478">
        <w:rPr>
          <w:rStyle w:val="DefinitionChar"/>
          <w:rFonts w:eastAsiaTheme="minorEastAsia"/>
        </w:rPr>
        <w:t>) percent of the CONTRACTOR’s total operating expenses.</w:t>
      </w:r>
    </w:p>
    <w:p w14:paraId="38C58AAC" w14:textId="77777777" w:rsidR="00BB3B35" w:rsidRDefault="00BB3B35" w:rsidP="00BB3B35">
      <w:pPr>
        <w:rPr>
          <w:rStyle w:val="DefinitionTermChar"/>
          <w:rFonts w:eastAsiaTheme="minorEastAsia"/>
        </w:rPr>
      </w:pPr>
      <w:r w:rsidRPr="00BB3B35">
        <w:rPr>
          <w:rStyle w:val="DefinitionTermChar"/>
          <w:rFonts w:eastAsiaTheme="minorEastAsia"/>
        </w:rPr>
        <w:t xml:space="preserve">South Carolina Department of Health and Human Services (SCDHHS) – </w:t>
      </w:r>
      <w:r w:rsidRPr="00F14DC3">
        <w:rPr>
          <w:rStyle w:val="DefinitionTermChar"/>
          <w:rFonts w:eastAsiaTheme="minorEastAsia"/>
          <w:b w:val="0"/>
        </w:rPr>
        <w:t>SCDHHS and Department are int</w:t>
      </w:r>
      <w:r w:rsidRPr="004E6844">
        <w:rPr>
          <w:rStyle w:val="DefinitionTermChar"/>
          <w:rFonts w:eastAsiaTheme="minorEastAsia"/>
          <w:b w:val="0"/>
        </w:rPr>
        <w:t>erchangeable terms and definitions they are one in the same and one maybe be used to define the other in this document as well as in the MCO Contract.</w:t>
      </w:r>
      <w:r w:rsidRPr="00BB3B35">
        <w:rPr>
          <w:rStyle w:val="DefinitionTermChar"/>
          <w:rFonts w:eastAsiaTheme="minorEastAsia"/>
        </w:rPr>
        <w:t xml:space="preserve"> </w:t>
      </w:r>
    </w:p>
    <w:p w14:paraId="1FA82260" w14:textId="77777777" w:rsidR="001F090B" w:rsidRPr="00DA4478" w:rsidRDefault="001F090B" w:rsidP="001F090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Social Security Administration (SSA)</w:t>
      </w:r>
      <w:r w:rsidRPr="00DA4478">
        <w:rPr>
          <w:rFonts w:ascii="Times New Roman" w:hAnsi="Times New Roman" w:cs="Times New Roman"/>
        </w:rPr>
        <w:t xml:space="preserve"> – An independent agency of the United States federal government that administers Social Security, a social insurance program consisting of retirement, disability, and survivors' </w:t>
      </w:r>
      <w:r>
        <w:rPr>
          <w:rFonts w:ascii="Times New Roman" w:hAnsi="Times New Roman" w:cs="Times New Roman"/>
        </w:rPr>
        <w:t>Benefit</w:t>
      </w:r>
      <w:r w:rsidRPr="00DA4478">
        <w:rPr>
          <w:rFonts w:ascii="Times New Roman" w:hAnsi="Times New Roman" w:cs="Times New Roman"/>
        </w:rPr>
        <w:t>s.</w:t>
      </w:r>
    </w:p>
    <w:p w14:paraId="42B5EA3B" w14:textId="77777777" w:rsidR="001F090B" w:rsidRPr="00BB3B35" w:rsidRDefault="001F090B" w:rsidP="00BB3B35">
      <w:pPr>
        <w:rPr>
          <w:rStyle w:val="DefinitionTermChar"/>
          <w:rFonts w:eastAsiaTheme="minorEastAsia"/>
        </w:rPr>
      </w:pPr>
    </w:p>
    <w:p w14:paraId="257F1AB6" w14:textId="7777777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bookmarkStart w:id="703" w:name="_Hlk509126215"/>
      <w:r w:rsidRPr="00DA4478">
        <w:rPr>
          <w:rStyle w:val="DefinitionTermChar"/>
          <w:rFonts w:eastAsiaTheme="minorEastAsia"/>
        </w:rPr>
        <w:t>Social Security Administration’s Death Master File (SSDMF)</w:t>
      </w:r>
      <w:r w:rsidRPr="00DA4478">
        <w:rPr>
          <w:rFonts w:ascii="Times New Roman" w:hAnsi="Times New Roman" w:cs="Times New Roman"/>
        </w:rPr>
        <w:t xml:space="preserve"> – The SSA Limited Access Death Master File is used by leading government, financial, investigative, credit reporting organizations, medical research and other industries to: </w:t>
      </w:r>
    </w:p>
    <w:p w14:paraId="18308FA3" w14:textId="6CE8830F" w:rsidR="00E027CE" w:rsidRPr="00DA4478" w:rsidRDefault="00E027CE" w:rsidP="00E027CE">
      <w:pPr>
        <w:pStyle w:val="ListParagraph"/>
        <w:keepNext/>
        <w:keepLines/>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rFonts w:eastAsiaTheme="minorEastAsia"/>
        </w:rPr>
      </w:pPr>
      <w:r w:rsidRPr="00DA4478">
        <w:t xml:space="preserve">Verify death as well as to prevent fraud, and </w:t>
      </w:r>
    </w:p>
    <w:p w14:paraId="1A0319B0" w14:textId="77777777" w:rsidR="00E027CE" w:rsidRPr="00DA4478" w:rsidRDefault="00E027CE" w:rsidP="00E027CE">
      <w:pPr>
        <w:pStyle w:val="ListParagraph"/>
        <w:keepNext/>
        <w:keepLines/>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rFonts w:eastAsiaTheme="minorEastAsia"/>
        </w:rPr>
      </w:pPr>
      <w:r w:rsidRPr="00DA4478">
        <w:t xml:space="preserve">Comply With the USA Patriot Act. </w:t>
      </w:r>
      <w:r w:rsidRPr="00DA4478">
        <w:rPr>
          <w:bCs/>
        </w:rPr>
        <w:t>Access to the Death Master File is restricted and requires all users to complete the following </w:t>
      </w:r>
      <w:r w:rsidRPr="008E465B">
        <w:rPr>
          <w:bCs/>
        </w:rPr>
        <w:t>certification form</w:t>
      </w:r>
      <w:r w:rsidRPr="00DA4478">
        <w:rPr>
          <w:bCs/>
        </w:rPr>
        <w:t xml:space="preserve">. </w:t>
      </w:r>
    </w:p>
    <w:p w14:paraId="03FD34A1" w14:textId="7777777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Fonts w:ascii="Times New Roman" w:hAnsi="Times New Roman" w:cs="Times New Roman"/>
          <w:bCs/>
        </w:rPr>
        <w:t>All questions and concerns regarding the certification form, should be directed to NTIS at </w:t>
      </w:r>
      <w:hyperlink r:id="rId20" w:tgtFrame="_blank" w:history="1">
        <w:r w:rsidRPr="008E465B">
          <w:rPr>
            <w:rStyle w:val="Hyperlink"/>
            <w:rFonts w:ascii="Times New Roman" w:hAnsi="Times New Roman"/>
            <w:bCs/>
            <w:color w:val="auto"/>
          </w:rPr>
          <w:t>subscriptions@ntis.gov</w:t>
        </w:r>
      </w:hyperlink>
      <w:r w:rsidRPr="008E465B">
        <w:rPr>
          <w:rFonts w:ascii="Times New Roman" w:hAnsi="Times New Roman" w:cs="Times New Roman"/>
          <w:bCs/>
        </w:rPr>
        <w:t> </w:t>
      </w:r>
      <w:r w:rsidRPr="00DA4478">
        <w:rPr>
          <w:rFonts w:ascii="Times New Roman" w:hAnsi="Times New Roman" w:cs="Times New Roman"/>
          <w:bCs/>
        </w:rPr>
        <w:t xml:space="preserve">or 1-800-363-2068. </w:t>
      </w:r>
      <w:r w:rsidRPr="00DA4478">
        <w:rPr>
          <w:rFonts w:ascii="Times New Roman" w:hAnsi="Times New Roman" w:cs="Times New Roman"/>
        </w:rPr>
        <w:t xml:space="preserve">The Limited Access Death Master File (DMF) from the Social Security Administration (SSA) contains over 86 million records of deaths that have been reported to SSA. This file includes the following information on each decedent, if the data are available to the SSA: </w:t>
      </w:r>
    </w:p>
    <w:p w14:paraId="23D8C71A" w14:textId="77777777" w:rsidR="00E027CE" w:rsidRPr="00DA4478" w:rsidRDefault="00E027CE" w:rsidP="00E027CE">
      <w:pPr>
        <w:pStyle w:val="ListParagraph"/>
        <w:keepNext/>
        <w:keepLines/>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rFonts w:eastAsiaTheme="minorEastAsia"/>
        </w:rPr>
      </w:pPr>
      <w:r w:rsidRPr="00DA4478">
        <w:t xml:space="preserve">Social security number, </w:t>
      </w:r>
    </w:p>
    <w:p w14:paraId="4E5AF647" w14:textId="77777777" w:rsidR="00E027CE" w:rsidRPr="00DA4478" w:rsidRDefault="00E027CE" w:rsidP="00E027CE">
      <w:pPr>
        <w:pStyle w:val="ListParagraph"/>
        <w:keepNext/>
        <w:keepLines/>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rFonts w:eastAsiaTheme="minorEastAsia"/>
        </w:rPr>
      </w:pPr>
      <w:r w:rsidRPr="00DA4478">
        <w:t xml:space="preserve">Name, </w:t>
      </w:r>
    </w:p>
    <w:p w14:paraId="12A6E6B9" w14:textId="77777777" w:rsidR="00E027CE" w:rsidRPr="00DA4478" w:rsidRDefault="00E027CE" w:rsidP="00E027CE">
      <w:pPr>
        <w:pStyle w:val="ListParagraph"/>
        <w:keepNext/>
        <w:keepLines/>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rFonts w:eastAsiaTheme="minorEastAsia"/>
        </w:rPr>
      </w:pPr>
      <w:r w:rsidRPr="00DA4478">
        <w:t xml:space="preserve">Date of birth, and </w:t>
      </w:r>
    </w:p>
    <w:p w14:paraId="27EE1463" w14:textId="77777777" w:rsidR="00E027CE" w:rsidRPr="00DA4478" w:rsidRDefault="00E027CE" w:rsidP="00E027CE">
      <w:pPr>
        <w:pStyle w:val="ListParagraph"/>
        <w:keepNext/>
        <w:keepLines/>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rFonts w:eastAsiaTheme="minorEastAsia"/>
        </w:rPr>
      </w:pPr>
      <w:r w:rsidRPr="00DA4478">
        <w:t xml:space="preserve">Date of death. </w:t>
      </w:r>
    </w:p>
    <w:p w14:paraId="7390D0E2" w14:textId="7777777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Style w:val="DefinitionChar"/>
          <w:rFonts w:eastAsiaTheme="minorEastAsia"/>
        </w:rPr>
      </w:pPr>
      <w:r w:rsidRPr="00DA4478">
        <w:rPr>
          <w:rFonts w:ascii="Times New Roman" w:hAnsi="Times New Roman" w:cs="Times New Roman"/>
        </w:rPr>
        <w:t>The SSA does not have a death record for all persons; therefore, SSA does not guarantee the veracity of the file. Thus, the absence of a particular person is not proof this person is alive. </w:t>
      </w:r>
    </w:p>
    <w:bookmarkEnd w:id="703"/>
    <w:p w14:paraId="15AA73C7" w14:textId="7777777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Char"/>
          <w:rFonts w:eastAsiaTheme="minorEastAsia"/>
          <w:b/>
        </w:rPr>
        <w:t>Social Services</w:t>
      </w:r>
      <w:r w:rsidRPr="00DA4478">
        <w:rPr>
          <w:rFonts w:ascii="Times New Roman" w:hAnsi="Times New Roman" w:cs="Times New Roman"/>
        </w:rPr>
        <w:t xml:space="preserve"> – Medical assistance, rehabilitation, and other services defined by Title XIX, and Department regulations. </w:t>
      </w:r>
    </w:p>
    <w:p w14:paraId="69BB37F5" w14:textId="77777777" w:rsidR="00F422F6" w:rsidRDefault="00F422F6" w:rsidP="00F422F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Style w:val="DefinitionTermChar"/>
          <w:rFonts w:eastAsiaTheme="minorEastAsia"/>
          <w:b w:val="0"/>
        </w:rPr>
      </w:pPr>
      <w:bookmarkStart w:id="704" w:name="_Hlk509126334"/>
      <w:r>
        <w:rPr>
          <w:rStyle w:val="DefinitionTermChar"/>
          <w:rFonts w:eastAsiaTheme="minorEastAsia"/>
        </w:rPr>
        <w:t xml:space="preserve">South Carolina Healthy Connections Choices- </w:t>
      </w:r>
      <w:r>
        <w:rPr>
          <w:rStyle w:val="DefinitionTermChar"/>
          <w:rFonts w:eastAsiaTheme="minorEastAsia"/>
          <w:b w:val="0"/>
        </w:rPr>
        <w:t>South Carolina Medicaid’s contracted Enrollment broker for Managed Care Members.</w:t>
      </w:r>
    </w:p>
    <w:bookmarkEnd w:id="704"/>
    <w:p w14:paraId="2753C7BB" w14:textId="361FECD5" w:rsidR="00F14DC3" w:rsidRDefault="00F14DC3"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Style w:val="DefinitionChar"/>
          <w:rFonts w:eastAsiaTheme="minorEastAsia"/>
          <w:b/>
        </w:rPr>
      </w:pPr>
      <w:r w:rsidRPr="00F14DC3">
        <w:rPr>
          <w:rStyle w:val="DefinitionChar"/>
          <w:rFonts w:eastAsiaTheme="minorEastAsia"/>
          <w:b/>
        </w:rPr>
        <w:t>South Carolina Healthy Connections</w:t>
      </w:r>
      <w:r w:rsidR="00C56F36">
        <w:rPr>
          <w:rStyle w:val="DefinitionChar"/>
          <w:rFonts w:eastAsiaTheme="minorEastAsia"/>
          <w:b/>
        </w:rPr>
        <w:t xml:space="preserve"> </w:t>
      </w:r>
      <w:r w:rsidRPr="00F14DC3">
        <w:rPr>
          <w:rStyle w:val="DefinitionChar"/>
          <w:rFonts w:eastAsiaTheme="minorEastAsia"/>
          <w:b/>
        </w:rPr>
        <w:t xml:space="preserve">Medicaid- </w:t>
      </w:r>
      <w:proofErr w:type="gramStart"/>
      <w:r w:rsidRPr="001B4F61">
        <w:rPr>
          <w:rStyle w:val="DefinitionChar"/>
          <w:rFonts w:eastAsiaTheme="minorEastAsia"/>
        </w:rPr>
        <w:t>The</w:t>
      </w:r>
      <w:proofErr w:type="gramEnd"/>
      <w:r w:rsidRPr="001B4F61">
        <w:rPr>
          <w:rStyle w:val="DefinitionChar"/>
          <w:rFonts w:eastAsiaTheme="minorEastAsia"/>
        </w:rPr>
        <w:t xml:space="preserve"> Title XIX program administered by the Department, also known as South Carolina Medicaid</w:t>
      </w:r>
      <w:r w:rsidRPr="00F14DC3">
        <w:rPr>
          <w:rStyle w:val="DefinitionChar"/>
          <w:rFonts w:eastAsiaTheme="minorEastAsia"/>
          <w:b/>
        </w:rPr>
        <w:t>.</w:t>
      </w:r>
    </w:p>
    <w:p w14:paraId="47284E91" w14:textId="01CD850B"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Char"/>
          <w:rFonts w:eastAsiaTheme="minorEastAsia"/>
          <w:b/>
        </w:rPr>
        <w:t>South Carolina State Plan for Medical Assistance</w:t>
      </w:r>
      <w:r w:rsidR="00BF30E7">
        <w:rPr>
          <w:rStyle w:val="DefinitionChar"/>
          <w:rFonts w:eastAsiaTheme="minorEastAsia"/>
          <w:b/>
        </w:rPr>
        <w:t xml:space="preserve"> (State Plan)</w:t>
      </w:r>
      <w:r w:rsidRPr="00DA4478">
        <w:rPr>
          <w:rFonts w:ascii="Times New Roman" w:hAnsi="Times New Roman" w:cs="Times New Roman"/>
        </w:rPr>
        <w:t xml:space="preserve"> – A plan, approved by the Secretary of HHS, which complies with 42 U.S.C.A. § 1396a, and provides for the methodology of furnishing services to </w:t>
      </w:r>
      <w:r w:rsidR="00897DEE">
        <w:rPr>
          <w:rFonts w:ascii="Times New Roman" w:hAnsi="Times New Roman" w:cs="Times New Roman"/>
        </w:rPr>
        <w:t>Recipient</w:t>
      </w:r>
      <w:r w:rsidRPr="00DA4478">
        <w:rPr>
          <w:rFonts w:ascii="Times New Roman" w:hAnsi="Times New Roman" w:cs="Times New Roman"/>
        </w:rPr>
        <w:t>s pursuant to Title XIX.</w:t>
      </w:r>
    </w:p>
    <w:p w14:paraId="705AF022" w14:textId="013A264D"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Special Populations</w:t>
      </w:r>
      <w:r w:rsidRPr="00DA4478">
        <w:rPr>
          <w:rStyle w:val="DefinitionChar"/>
          <w:rFonts w:eastAsiaTheme="minorEastAsia"/>
        </w:rPr>
        <w:t xml:space="preserve"> –</w:t>
      </w:r>
      <w:r w:rsidRPr="00DA4478">
        <w:rPr>
          <w:rFonts w:ascii="Times New Roman" w:hAnsi="Times New Roman" w:cs="Times New Roman"/>
        </w:rPr>
        <w:t xml:space="preserve"> Individuals that may require additional health care services that should be incorporated into a Care Management Plan that guarantees that the most appropriate level of care is provided for these individuals. </w:t>
      </w:r>
    </w:p>
    <w:p w14:paraId="07772865" w14:textId="6C4668C3"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Char"/>
          <w:rFonts w:eastAsiaTheme="minorEastAsia"/>
          <w:b/>
        </w:rPr>
        <w:t>Subcontract</w:t>
      </w:r>
      <w:r w:rsidRPr="00DA4478">
        <w:rPr>
          <w:rFonts w:ascii="Times New Roman" w:hAnsi="Times New Roman" w:cs="Times New Roman"/>
        </w:rPr>
        <w:t xml:space="preserve"> – A written agreement between the CONTRACTOR and a </w:t>
      </w:r>
      <w:r w:rsidR="00034AB3">
        <w:rPr>
          <w:rFonts w:ascii="Times New Roman" w:hAnsi="Times New Roman" w:cs="Times New Roman"/>
        </w:rPr>
        <w:t>Third Part</w:t>
      </w:r>
      <w:r w:rsidRPr="00DA4478">
        <w:rPr>
          <w:rFonts w:ascii="Times New Roman" w:hAnsi="Times New Roman" w:cs="Times New Roman"/>
        </w:rPr>
        <w:t xml:space="preserve">y to perform a part of the CONTRACTOR's obligations as specified under the terms of this </w:t>
      </w:r>
      <w:r w:rsidR="001E0940">
        <w:rPr>
          <w:rFonts w:ascii="Times New Roman" w:hAnsi="Times New Roman" w:cs="Times New Roman"/>
        </w:rPr>
        <w:t>contract</w:t>
      </w:r>
      <w:r w:rsidRPr="00DA4478">
        <w:rPr>
          <w:rFonts w:ascii="Times New Roman" w:hAnsi="Times New Roman" w:cs="Times New Roman"/>
        </w:rPr>
        <w:t>.</w:t>
      </w:r>
    </w:p>
    <w:p w14:paraId="01554F56" w14:textId="642DFB59"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Char"/>
          <w:rFonts w:eastAsiaTheme="minorEastAsia"/>
          <w:b/>
        </w:rPr>
        <w:t>Subcontractor</w:t>
      </w:r>
      <w:r w:rsidRPr="00DA4478">
        <w:rPr>
          <w:rFonts w:ascii="Times New Roman" w:hAnsi="Times New Roman" w:cs="Times New Roman"/>
        </w:rPr>
        <w:t xml:space="preserve"> – Any organization or person who provides any functions or service for the CONTRACTOR specifically related to securing or fulfilling the CONTRACTOR's obligations to Department under the terms of this </w:t>
      </w:r>
      <w:r w:rsidR="001E0940">
        <w:rPr>
          <w:rFonts w:ascii="Times New Roman" w:hAnsi="Times New Roman" w:cs="Times New Roman"/>
        </w:rPr>
        <w:t>contract</w:t>
      </w:r>
      <w:r w:rsidRPr="00DA4478">
        <w:rPr>
          <w:rFonts w:ascii="Times New Roman" w:hAnsi="Times New Roman" w:cs="Times New Roman"/>
        </w:rPr>
        <w:t>.</w:t>
      </w:r>
    </w:p>
    <w:p w14:paraId="37005549" w14:textId="0F93734C"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Char"/>
          <w:rFonts w:eastAsiaTheme="minorEastAsia"/>
          <w:b/>
        </w:rPr>
        <w:t>Subrogation</w:t>
      </w:r>
      <w:r w:rsidRPr="00DA4478">
        <w:rPr>
          <w:rFonts w:ascii="Times New Roman" w:hAnsi="Times New Roman" w:cs="Times New Roman"/>
        </w:rPr>
        <w:t xml:space="preserve"> – The right of the Department to stand in the place of the CONTRACTOR or client in the collection of </w:t>
      </w:r>
      <w:r w:rsidR="00BF30E7">
        <w:rPr>
          <w:rFonts w:ascii="Times New Roman" w:hAnsi="Times New Roman" w:cs="Times New Roman"/>
        </w:rPr>
        <w:t>Third Party Resources</w:t>
      </w:r>
      <w:r w:rsidRPr="00DA4478">
        <w:rPr>
          <w:rFonts w:ascii="Times New Roman" w:hAnsi="Times New Roman" w:cs="Times New Roman"/>
        </w:rPr>
        <w:t xml:space="preserve">. </w:t>
      </w:r>
    </w:p>
    <w:p w14:paraId="22D4ADC2" w14:textId="26BAF5D7" w:rsidR="00E027CE" w:rsidRPr="00DA4478" w:rsidRDefault="00E027CE" w:rsidP="00E027CE">
      <w:pPr>
        <w:keepNext/>
        <w:keepLines/>
        <w:spacing w:after="240"/>
        <w:jc w:val="both"/>
        <w:rPr>
          <w:rFonts w:ascii="Times New Roman" w:hAnsi="Times New Roman" w:cs="Times New Roman"/>
          <w:b/>
        </w:rPr>
      </w:pPr>
      <w:r w:rsidRPr="00DA4478">
        <w:rPr>
          <w:rFonts w:ascii="Times New Roman" w:hAnsi="Times New Roman" w:cs="Times New Roman"/>
          <w:b/>
        </w:rPr>
        <w:t>Supplemental Security Income (SSI) – </w:t>
      </w:r>
      <w:r w:rsidRPr="00DA4478">
        <w:rPr>
          <w:rStyle w:val="DefinitionChar"/>
          <w:rFonts w:eastAsiaTheme="minorEastAsia"/>
        </w:rPr>
        <w:t>Benefits paid to disabled adults and </w:t>
      </w:r>
      <w:hyperlink r:id="rId21" w:history="1">
        <w:r w:rsidRPr="00DA4478">
          <w:rPr>
            <w:rStyle w:val="DefinitionChar"/>
            <w:rFonts w:eastAsiaTheme="minorEastAsia"/>
          </w:rPr>
          <w:t>children</w:t>
        </w:r>
      </w:hyperlink>
      <w:r w:rsidRPr="00DA4478">
        <w:rPr>
          <w:rStyle w:val="DefinitionChar"/>
          <w:rFonts w:eastAsiaTheme="minorEastAsia"/>
        </w:rPr>
        <w:t> who have limited income and resources.</w:t>
      </w:r>
    </w:p>
    <w:p w14:paraId="541AB5F4" w14:textId="3EF61275" w:rsidR="00E027CE" w:rsidRPr="00DA4478" w:rsidRDefault="00E027CE" w:rsidP="00E027CE">
      <w:pPr>
        <w:keepNext/>
        <w:keepLines/>
        <w:spacing w:after="240"/>
        <w:jc w:val="both"/>
        <w:rPr>
          <w:rStyle w:val="DefinitionChar"/>
          <w:rFonts w:eastAsiaTheme="minorEastAsia"/>
          <w:u w:val="single"/>
        </w:rPr>
      </w:pPr>
      <w:r w:rsidRPr="00DA4478">
        <w:rPr>
          <w:rStyle w:val="DefinitionTermChar"/>
          <w:rFonts w:eastAsiaTheme="minorEastAsia"/>
        </w:rPr>
        <w:t>Suspension of Payment for Credible Allegation</w:t>
      </w:r>
      <w:r w:rsidRPr="00DA4478">
        <w:rPr>
          <w:rFonts w:ascii="Times New Roman" w:hAnsi="Times New Roman" w:cs="Times New Roman"/>
        </w:rPr>
        <w:t xml:space="preserve"> – </w:t>
      </w:r>
      <w:r w:rsidRPr="00DA4478">
        <w:rPr>
          <w:rStyle w:val="DefinitionChar"/>
          <w:rFonts w:eastAsiaTheme="minorEastAsia"/>
        </w:rPr>
        <w:t xml:space="preserve">In accordance with § 42 CFR 455.23 Suspension of payment in cases of fraud, means that all Medicaid payments to a </w:t>
      </w:r>
      <w:r w:rsidR="00102D80">
        <w:rPr>
          <w:rStyle w:val="DefinitionChar"/>
          <w:rFonts w:eastAsiaTheme="minorEastAsia"/>
        </w:rPr>
        <w:t>Provider</w:t>
      </w:r>
      <w:r w:rsidRPr="00DA4478">
        <w:rPr>
          <w:rStyle w:val="DefinitionChar"/>
          <w:rFonts w:eastAsiaTheme="minorEastAsia"/>
        </w:rPr>
        <w:t xml:space="preserve"> are suspended after the agency determines there is a </w:t>
      </w:r>
      <w:r w:rsidR="00D01D7D">
        <w:rPr>
          <w:rStyle w:val="DefinitionChar"/>
          <w:rFonts w:eastAsiaTheme="minorEastAsia"/>
        </w:rPr>
        <w:t>Credible Allegation of Fraud</w:t>
      </w:r>
      <w:r w:rsidRPr="00DA4478">
        <w:rPr>
          <w:rStyle w:val="DefinitionChar"/>
          <w:rFonts w:eastAsiaTheme="minorEastAsia"/>
        </w:rPr>
        <w:t xml:space="preserve"> for which an investigation is pending under the </w:t>
      </w:r>
      <w:r w:rsidR="00E1307D">
        <w:rPr>
          <w:rStyle w:val="DefinitionChar"/>
          <w:rFonts w:eastAsiaTheme="minorEastAsia"/>
        </w:rPr>
        <w:t>Medicaid Program</w:t>
      </w:r>
      <w:r w:rsidR="003B0C43">
        <w:rPr>
          <w:rStyle w:val="DefinitionChar"/>
          <w:rFonts w:eastAsiaTheme="minorEastAsia"/>
        </w:rPr>
        <w:t xml:space="preserve"> </w:t>
      </w:r>
      <w:r w:rsidRPr="00DA4478">
        <w:rPr>
          <w:rStyle w:val="DefinitionChar"/>
          <w:rFonts w:eastAsiaTheme="minorEastAsia"/>
        </w:rPr>
        <w:t>against an individual or entity unless the agency has good cause to not suspend payments or to suspend payment only in part.</w:t>
      </w:r>
    </w:p>
    <w:p w14:paraId="1FC3409D" w14:textId="012EE860"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Char"/>
          <w:rFonts w:eastAsiaTheme="minorEastAsia"/>
          <w:b/>
        </w:rPr>
        <w:t>Targeted Case Management (TCM)</w:t>
      </w:r>
      <w:r w:rsidRPr="00DA4478">
        <w:rPr>
          <w:rFonts w:ascii="Times New Roman" w:hAnsi="Times New Roman" w:cs="Times New Roman"/>
        </w:rPr>
        <w:t xml:space="preserve"> – Services that assist individuals in gaining access to needed medical, social, educational, and other services as authorized under the State Plan.  Services include a systematic referral process to </w:t>
      </w:r>
      <w:r w:rsidR="00102D80">
        <w:rPr>
          <w:rFonts w:ascii="Times New Roman" w:hAnsi="Times New Roman" w:cs="Times New Roman"/>
        </w:rPr>
        <w:t>Provider</w:t>
      </w:r>
      <w:r w:rsidRPr="00DA4478">
        <w:rPr>
          <w:rFonts w:ascii="Times New Roman" w:hAnsi="Times New Roman" w:cs="Times New Roman"/>
        </w:rPr>
        <w:t>s.</w:t>
      </w:r>
    </w:p>
    <w:p w14:paraId="20927AE3" w14:textId="7F95647E"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Style w:val="DefinitionTermChar"/>
          <w:rFonts w:eastAsiaTheme="minorEastAsia"/>
        </w:rPr>
        <w:t>Third Parties</w:t>
      </w:r>
      <w:r w:rsidRPr="00DA4478">
        <w:rPr>
          <w:rFonts w:ascii="Times New Roman" w:hAnsi="Times New Roman" w:cs="Times New Roman"/>
        </w:rPr>
        <w:t xml:space="preserve"> – </w:t>
      </w:r>
      <w:r w:rsidR="00034AB3">
        <w:rPr>
          <w:rStyle w:val="DefinitionChar"/>
          <w:rFonts w:eastAsiaTheme="minorEastAsia"/>
        </w:rPr>
        <w:t>Third Part</w:t>
      </w:r>
      <w:r w:rsidRPr="00DA4478">
        <w:rPr>
          <w:rStyle w:val="DefinitionChar"/>
          <w:rFonts w:eastAsiaTheme="minorEastAsia"/>
        </w:rPr>
        <w:t>ies are other individuals or entities, whether or not they operate in the United States.</w:t>
      </w:r>
    </w:p>
    <w:p w14:paraId="2E81249E" w14:textId="7777777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Fonts w:ascii="Times New Roman" w:hAnsi="Times New Roman" w:cs="Times New Roman"/>
          <w:b/>
        </w:rPr>
        <w:t>Third Party Liability (TPL)</w:t>
      </w:r>
      <w:r w:rsidRPr="00DA4478">
        <w:rPr>
          <w:rFonts w:ascii="Times New Roman" w:hAnsi="Times New Roman" w:cs="Times New Roman"/>
        </w:rPr>
        <w:t xml:space="preserve"> – Collection from other parties who may be liable for all or part of the cost of items or health care services provided to a Medicaid Managed Care Program member.</w:t>
      </w:r>
    </w:p>
    <w:p w14:paraId="2B66862F" w14:textId="7777777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Fonts w:ascii="Times New Roman" w:hAnsi="Times New Roman" w:cs="Times New Roman"/>
          <w:b/>
        </w:rPr>
        <w:t>Third Party Resources</w:t>
      </w:r>
      <w:r w:rsidRPr="00DA4478">
        <w:rPr>
          <w:rFonts w:ascii="Times New Roman" w:hAnsi="Times New Roman" w:cs="Times New Roman"/>
        </w:rPr>
        <w:t xml:space="preserve"> – Any entity or funding source other than the Medicaid Managed Care Program member or his/her responsible party, which is or may be liable to pay for all or part of the cost of medical care provided to a Medicaid Managed Care Program member.</w:t>
      </w:r>
    </w:p>
    <w:p w14:paraId="1736892D" w14:textId="7777777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Fonts w:ascii="Times New Roman" w:hAnsi="Times New Roman" w:cs="Times New Roman"/>
          <w:b/>
        </w:rPr>
        <w:t>Title XIX</w:t>
      </w:r>
      <w:r w:rsidRPr="00DA4478">
        <w:rPr>
          <w:rFonts w:ascii="Times New Roman" w:hAnsi="Times New Roman" w:cs="Times New Roman"/>
        </w:rPr>
        <w:t xml:space="preserve"> – Title 42, United States Code, Chapter 7, subchapter XIX, as amended.  (42 U.S.C.A. § 1396 et seq.)</w:t>
      </w:r>
    </w:p>
    <w:p w14:paraId="22393D7F" w14:textId="1228C012"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Fonts w:ascii="Times New Roman" w:hAnsi="Times New Roman" w:cs="Times New Roman"/>
          <w:b/>
        </w:rPr>
        <w:t>Transition Plan</w:t>
      </w:r>
      <w:r w:rsidRPr="00DA4478">
        <w:rPr>
          <w:rFonts w:ascii="Times New Roman" w:hAnsi="Times New Roman" w:cs="Times New Roman"/>
        </w:rPr>
        <w:t xml:space="preserve"> – A formal document that provides a detailed description of the process for transferring Medicaid Managed Care Members from out-of-network </w:t>
      </w:r>
      <w:r w:rsidR="001A4069">
        <w:rPr>
          <w:rFonts w:ascii="Times New Roman" w:hAnsi="Times New Roman" w:cs="Times New Roman"/>
        </w:rPr>
        <w:t>P</w:t>
      </w:r>
      <w:r w:rsidR="001A4069" w:rsidRPr="00DA4478">
        <w:rPr>
          <w:rFonts w:ascii="Times New Roman" w:hAnsi="Times New Roman" w:cs="Times New Roman"/>
        </w:rPr>
        <w:t xml:space="preserve">roviders </w:t>
      </w:r>
      <w:r w:rsidRPr="00DA4478">
        <w:rPr>
          <w:rFonts w:ascii="Times New Roman" w:hAnsi="Times New Roman" w:cs="Times New Roman"/>
        </w:rPr>
        <w:t xml:space="preserve">to the CONTRACTOR's </w:t>
      </w:r>
      <w:r w:rsidR="00102D80">
        <w:rPr>
          <w:rFonts w:ascii="Times New Roman" w:hAnsi="Times New Roman" w:cs="Times New Roman"/>
        </w:rPr>
        <w:t>Provider</w:t>
      </w:r>
      <w:r w:rsidRPr="00DA4478">
        <w:rPr>
          <w:rFonts w:ascii="Times New Roman" w:hAnsi="Times New Roman" w:cs="Times New Roman"/>
        </w:rPr>
        <w:t xml:space="preserve"> network to ensure optimal </w:t>
      </w:r>
      <w:r w:rsidR="00DA36D2">
        <w:rPr>
          <w:rFonts w:ascii="Times New Roman" w:hAnsi="Times New Roman" w:cs="Times New Roman"/>
        </w:rPr>
        <w:t>Continuity of Care</w:t>
      </w:r>
      <w:r w:rsidRPr="00DA4478">
        <w:rPr>
          <w:rFonts w:ascii="Times New Roman" w:hAnsi="Times New Roman" w:cs="Times New Roman"/>
        </w:rPr>
        <w:t>.</w:t>
      </w:r>
    </w:p>
    <w:p w14:paraId="08F8E2D1" w14:textId="7777777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Fonts w:ascii="Times New Roman" w:hAnsi="Times New Roman" w:cs="Times New Roman"/>
          <w:b/>
        </w:rPr>
        <w:t>UB-04</w:t>
      </w:r>
      <w:r w:rsidRPr="00DA4478">
        <w:rPr>
          <w:rFonts w:ascii="Times New Roman" w:hAnsi="Times New Roman" w:cs="Times New Roman"/>
        </w:rPr>
        <w:t xml:space="preserve"> – A uniform bill for inpatient and outpatient hospital billing. The required form is the UB-04 CMS 1500.</w:t>
      </w:r>
    </w:p>
    <w:p w14:paraId="4F222FCF" w14:textId="77777777"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Fonts w:ascii="Times New Roman" w:hAnsi="Times New Roman" w:cs="Times New Roman"/>
          <w:b/>
        </w:rPr>
        <w:t>Urgent Care</w:t>
      </w:r>
      <w:r w:rsidRPr="00DA4478">
        <w:rPr>
          <w:rFonts w:ascii="Times New Roman" w:hAnsi="Times New Roman" w:cs="Times New Roman"/>
        </w:rPr>
        <w:t xml:space="preserve"> – Medical conditions that require attention within forty-eight (48) hours. If the condition is left untreated for forty-eight (48) hours or more, it could develop into an emergency condition.</w:t>
      </w:r>
    </w:p>
    <w:p w14:paraId="6D9107C4" w14:textId="405D3B98" w:rsidR="00E027CE" w:rsidRPr="00DA4478" w:rsidRDefault="00E027CE" w:rsidP="00E027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rPr>
      </w:pPr>
      <w:r w:rsidRPr="00DA4478">
        <w:rPr>
          <w:rFonts w:ascii="Times New Roman" w:hAnsi="Times New Roman" w:cs="Times New Roman"/>
          <w:b/>
        </w:rPr>
        <w:t>Validation</w:t>
      </w:r>
      <w:r w:rsidRPr="00DA4478">
        <w:rPr>
          <w:rFonts w:ascii="Times New Roman" w:hAnsi="Times New Roman" w:cs="Times New Roman"/>
        </w:rPr>
        <w:t xml:space="preserve"> – The review of information, data, and </w:t>
      </w:r>
      <w:r w:rsidR="00A25ED7">
        <w:rPr>
          <w:rFonts w:ascii="Times New Roman" w:hAnsi="Times New Roman" w:cs="Times New Roman"/>
        </w:rPr>
        <w:t>Procedure</w:t>
      </w:r>
      <w:r w:rsidRPr="00DA4478">
        <w:rPr>
          <w:rFonts w:ascii="Times New Roman" w:hAnsi="Times New Roman" w:cs="Times New Roman"/>
        </w:rPr>
        <w:t>s to determine the extent to which they are accurate, reliable, free from bias, and in accord with standards for data collection and analysis.</w:t>
      </w:r>
    </w:p>
    <w:p w14:paraId="3D359505" w14:textId="2EF8CCB0" w:rsidR="00E027CE" w:rsidRPr="00DA4478" w:rsidRDefault="00E027CE" w:rsidP="00E027CE">
      <w:pPr>
        <w:keepNext/>
        <w:keepLines/>
        <w:spacing w:after="240"/>
        <w:jc w:val="both"/>
        <w:rPr>
          <w:rFonts w:ascii="Times New Roman" w:hAnsi="Times New Roman" w:cs="Times New Roman"/>
        </w:rPr>
      </w:pPr>
      <w:r w:rsidRPr="00DA4478">
        <w:rPr>
          <w:rStyle w:val="DefinitionTermChar"/>
          <w:rFonts w:eastAsiaTheme="minorEastAsia"/>
        </w:rPr>
        <w:t>Waste</w:t>
      </w:r>
      <w:r w:rsidRPr="00DA4478">
        <w:rPr>
          <w:rFonts w:ascii="Times New Roman" w:hAnsi="Times New Roman" w:cs="Times New Roman"/>
        </w:rPr>
        <w:t xml:space="preserve"> – </w:t>
      </w:r>
      <w:r w:rsidRPr="00DA4478">
        <w:rPr>
          <w:rStyle w:val="DefinitionChar"/>
          <w:rFonts w:eastAsiaTheme="minorEastAsia"/>
        </w:rPr>
        <w:t>The unintentional misuse of Medicaid funds through inadvertent error that most frequently occurs as incorrect coding and billing.</w:t>
      </w:r>
    </w:p>
    <w:p w14:paraId="4BA2C838" w14:textId="4A9E4D9F" w:rsidR="00E027CE" w:rsidRPr="00DA4478" w:rsidRDefault="00E027CE" w:rsidP="00E027CE">
      <w:pPr>
        <w:keepNext/>
        <w:keepLines/>
        <w:spacing w:before="240" w:after="240"/>
        <w:jc w:val="both"/>
        <w:rPr>
          <w:rFonts w:ascii="Times New Roman" w:hAnsi="Times New Roman" w:cs="Times New Roman"/>
          <w:u w:val="single"/>
        </w:rPr>
      </w:pPr>
      <w:r w:rsidRPr="00DA4478">
        <w:rPr>
          <w:rFonts w:ascii="Times New Roman" w:hAnsi="Times New Roman" w:cs="Times New Roman"/>
          <w:b/>
        </w:rPr>
        <w:t>Withhold</w:t>
      </w:r>
      <w:r w:rsidRPr="00DA4478">
        <w:rPr>
          <w:rFonts w:ascii="Times New Roman" w:hAnsi="Times New Roman" w:cs="Times New Roman"/>
        </w:rPr>
        <w:t xml:space="preserve"> – A percentage of payments or set dollar amount that an organization deducts for a </w:t>
      </w:r>
      <w:r w:rsidR="000104D0">
        <w:rPr>
          <w:rFonts w:ascii="Times New Roman" w:hAnsi="Times New Roman" w:cs="Times New Roman"/>
        </w:rPr>
        <w:t>Physician</w:t>
      </w:r>
      <w:r w:rsidRPr="00DA4478">
        <w:rPr>
          <w:rFonts w:ascii="Times New Roman" w:hAnsi="Times New Roman" w:cs="Times New Roman"/>
        </w:rPr>
        <w:t xml:space="preserve">’s service fee, capitation, or salary payment, and may or may not be returned to the </w:t>
      </w:r>
      <w:r w:rsidR="000104D0">
        <w:rPr>
          <w:rFonts w:ascii="Times New Roman" w:hAnsi="Times New Roman" w:cs="Times New Roman"/>
        </w:rPr>
        <w:t>Physician</w:t>
      </w:r>
      <w:r w:rsidRPr="00DA4478">
        <w:rPr>
          <w:rFonts w:ascii="Times New Roman" w:hAnsi="Times New Roman" w:cs="Times New Roman"/>
        </w:rPr>
        <w:t>, depending on the specific predetermined factors.</w:t>
      </w:r>
    </w:p>
    <w:p w14:paraId="3EE7D94C" w14:textId="77777777" w:rsidR="00E027CE" w:rsidRPr="00DA4478" w:rsidRDefault="00E027CE" w:rsidP="00E027CE">
      <w:pPr>
        <w:keepNext/>
        <w:keepLines/>
        <w:spacing w:after="240"/>
        <w:jc w:val="both"/>
        <w:rPr>
          <w:rFonts w:ascii="Times New Roman" w:eastAsia="Times New Roman" w:hAnsi="Times New Roman" w:cs="Times New Roman"/>
        </w:rPr>
      </w:pPr>
      <w:r w:rsidRPr="00DA4478">
        <w:rPr>
          <w:rFonts w:ascii="Times New Roman" w:hAnsi="Times New Roman" w:cs="Times New Roman"/>
        </w:rPr>
        <w:br w:type="page"/>
      </w:r>
    </w:p>
    <w:p w14:paraId="5F8800FD" w14:textId="77777777" w:rsidR="00E027CE" w:rsidRPr="008E465B" w:rsidRDefault="00E027CE" w:rsidP="00E027CE">
      <w:pPr>
        <w:pStyle w:val="ListParagraph"/>
        <w:keepNext/>
        <w:keepLines/>
        <w:numPr>
          <w:ilvl w:val="0"/>
          <w:numId w:val="14"/>
        </w:numPr>
        <w:spacing w:before="240"/>
        <w:jc w:val="both"/>
        <w:rPr>
          <w:u w:val="single"/>
        </w:rPr>
      </w:pPr>
      <w:r w:rsidRPr="00DA4478">
        <w:t>ABBREVIATIONS</w:t>
      </w:r>
    </w:p>
    <w:p w14:paraId="7F9AD594" w14:textId="77777777" w:rsidR="00E027CE" w:rsidRPr="00DA4478" w:rsidRDefault="00E027CE" w:rsidP="00E027CE">
      <w:pPr>
        <w:pStyle w:val="ListParagraph"/>
        <w:keepNext/>
        <w:keepLines/>
        <w:spacing w:before="240"/>
        <w:ind w:left="720"/>
        <w:jc w:val="both"/>
        <w:rPr>
          <w:u w:val="single"/>
        </w:rPr>
      </w:pPr>
    </w:p>
    <w:p w14:paraId="7DC38C89" w14:textId="6C93B562" w:rsidR="003112E5" w:rsidRPr="00DA4478" w:rsidRDefault="003112E5" w:rsidP="003112E5">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AAP</w:t>
      </w:r>
      <w:r w:rsidRPr="00DA4478">
        <w:rPr>
          <w:rFonts w:ascii="Times New Roman" w:eastAsia="Calibri" w:hAnsi="Times New Roman" w:cs="Times New Roman"/>
        </w:rPr>
        <w:tab/>
        <w:t xml:space="preserve">American Academy of </w:t>
      </w:r>
      <w:r>
        <w:rPr>
          <w:rFonts w:ascii="Times New Roman" w:eastAsia="Calibri" w:hAnsi="Times New Roman" w:cs="Times New Roman"/>
        </w:rPr>
        <w:t>Pediatrics</w:t>
      </w:r>
    </w:p>
    <w:p w14:paraId="273D845D" w14:textId="77777777" w:rsidR="003112E5" w:rsidRPr="00DA4478" w:rsidRDefault="003112E5" w:rsidP="003112E5">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AAPC</w:t>
      </w:r>
      <w:r w:rsidRPr="00DA4478">
        <w:rPr>
          <w:rFonts w:ascii="Times New Roman" w:eastAsia="Calibri" w:hAnsi="Times New Roman" w:cs="Times New Roman"/>
        </w:rPr>
        <w:tab/>
        <w:t>American Academy of Professional Coders</w:t>
      </w:r>
    </w:p>
    <w:p w14:paraId="25539EAF"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ACA</w:t>
      </w:r>
      <w:r w:rsidRPr="00DA4478">
        <w:rPr>
          <w:rFonts w:ascii="Times New Roman" w:eastAsia="Calibri" w:hAnsi="Times New Roman" w:cs="Times New Roman"/>
        </w:rPr>
        <w:tab/>
        <w:t>Patient Protection and Affordable Care Act</w:t>
      </w:r>
    </w:p>
    <w:p w14:paraId="13FB7824"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ACD</w:t>
      </w:r>
      <w:r w:rsidRPr="00DA4478">
        <w:rPr>
          <w:rFonts w:ascii="Times New Roman" w:eastAsia="Calibri" w:hAnsi="Times New Roman" w:cs="Times New Roman"/>
        </w:rPr>
        <w:tab/>
        <w:t>Automated Call Distribution System</w:t>
      </w:r>
    </w:p>
    <w:p w14:paraId="313CCB61"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ACIP</w:t>
      </w:r>
      <w:r w:rsidRPr="00DA4478">
        <w:rPr>
          <w:rFonts w:ascii="Times New Roman" w:eastAsia="Calibri" w:hAnsi="Times New Roman" w:cs="Times New Roman"/>
        </w:rPr>
        <w:tab/>
        <w:t>Advisory Committee on Immunization Practices</w:t>
      </w:r>
    </w:p>
    <w:p w14:paraId="033E173A"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ACR</w:t>
      </w:r>
      <w:r w:rsidRPr="00DA4478">
        <w:rPr>
          <w:rFonts w:ascii="Times New Roman" w:eastAsia="Calibri" w:hAnsi="Times New Roman" w:cs="Times New Roman"/>
        </w:rPr>
        <w:tab/>
      </w:r>
      <w:r>
        <w:rPr>
          <w:rFonts w:ascii="Times New Roman" w:eastAsia="Calibri" w:hAnsi="Times New Roman" w:cs="Times New Roman"/>
        </w:rPr>
        <w:t>Average Commercial Rate</w:t>
      </w:r>
    </w:p>
    <w:p w14:paraId="000DC6F8"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ADA</w:t>
      </w:r>
      <w:r w:rsidRPr="00DA4478">
        <w:rPr>
          <w:rFonts w:ascii="Times New Roman" w:eastAsia="Calibri" w:hAnsi="Times New Roman" w:cs="Times New Roman"/>
        </w:rPr>
        <w:tab/>
        <w:t>Americans with Disabilities Act</w:t>
      </w:r>
    </w:p>
    <w:p w14:paraId="51B957F8"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ADL</w:t>
      </w:r>
      <w:r w:rsidRPr="00DA4478">
        <w:rPr>
          <w:rFonts w:ascii="Times New Roman" w:eastAsia="Calibri" w:hAnsi="Times New Roman" w:cs="Times New Roman"/>
        </w:rPr>
        <w:tab/>
        <w:t>Activities of Daily Living</w:t>
      </w:r>
    </w:p>
    <w:p w14:paraId="4E709E5F" w14:textId="7488201F"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p>
    <w:p w14:paraId="5178796E"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AHIMA</w:t>
      </w:r>
      <w:r w:rsidRPr="00DA4478">
        <w:rPr>
          <w:rFonts w:ascii="Times New Roman" w:eastAsia="Calibri" w:hAnsi="Times New Roman" w:cs="Times New Roman"/>
        </w:rPr>
        <w:tab/>
        <w:t>American Health Information Management Association</w:t>
      </w:r>
    </w:p>
    <w:p w14:paraId="15D73F6A"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AHRQ</w:t>
      </w:r>
      <w:r w:rsidRPr="00DA4478">
        <w:rPr>
          <w:rFonts w:ascii="Times New Roman" w:eastAsia="Calibri" w:hAnsi="Times New Roman" w:cs="Times New Roman"/>
        </w:rPr>
        <w:tab/>
        <w:t>Agency for Healthcare Research and Quality</w:t>
      </w:r>
    </w:p>
    <w:p w14:paraId="7DA87FCC"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Ann.</w:t>
      </w:r>
      <w:r w:rsidRPr="00DA4478">
        <w:rPr>
          <w:rFonts w:ascii="Times New Roman" w:eastAsia="Calibri" w:hAnsi="Times New Roman" w:cs="Times New Roman"/>
        </w:rPr>
        <w:tab/>
        <w:t>Annotated</w:t>
      </w:r>
    </w:p>
    <w:p w14:paraId="443BC173"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ANSI</w:t>
      </w:r>
      <w:r w:rsidRPr="00DA4478">
        <w:rPr>
          <w:rFonts w:ascii="Times New Roman" w:eastAsia="Calibri" w:hAnsi="Times New Roman" w:cs="Times New Roman"/>
        </w:rPr>
        <w:tab/>
        <w:t>American National Standards Institute</w:t>
      </w:r>
    </w:p>
    <w:p w14:paraId="43793ADC"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Pr>
          <w:rFonts w:ascii="Times New Roman" w:eastAsia="Calibri" w:hAnsi="Times New Roman" w:cs="Times New Roman"/>
        </w:rPr>
        <w:t>APM</w:t>
      </w:r>
      <w:r w:rsidRPr="00DA4478">
        <w:rPr>
          <w:rFonts w:ascii="Times New Roman" w:eastAsia="Calibri" w:hAnsi="Times New Roman" w:cs="Times New Roman"/>
        </w:rPr>
        <w:tab/>
      </w:r>
      <w:r>
        <w:rPr>
          <w:rFonts w:ascii="Times New Roman" w:eastAsia="Calibri" w:hAnsi="Times New Roman" w:cs="Times New Roman"/>
        </w:rPr>
        <w:t>Alternative Payment Model</w:t>
      </w:r>
    </w:p>
    <w:p w14:paraId="7E75C861" w14:textId="3F41D1FA" w:rsidR="002970AE" w:rsidRDefault="002970A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AS</w:t>
      </w:r>
      <w:r>
        <w:rPr>
          <w:rFonts w:ascii="Times New Roman" w:eastAsia="Calibri" w:hAnsi="Times New Roman" w:cs="Times New Roman"/>
        </w:rPr>
        <w:t>AM</w:t>
      </w:r>
      <w:r w:rsidRPr="00DA4478">
        <w:rPr>
          <w:rFonts w:ascii="Times New Roman" w:eastAsia="Calibri" w:hAnsi="Times New Roman" w:cs="Times New Roman"/>
        </w:rPr>
        <w:tab/>
      </w:r>
      <w:r>
        <w:rPr>
          <w:rFonts w:ascii="Times New Roman" w:eastAsia="Calibri" w:hAnsi="Times New Roman" w:cs="Times New Roman"/>
        </w:rPr>
        <w:t>American Society for Addiction Medicine</w:t>
      </w:r>
      <w:r w:rsidRPr="00DA4478">
        <w:rPr>
          <w:rFonts w:ascii="Times New Roman" w:eastAsia="Calibri" w:hAnsi="Times New Roman" w:cs="Times New Roman"/>
        </w:rPr>
        <w:t xml:space="preserve"> </w:t>
      </w:r>
    </w:p>
    <w:p w14:paraId="067F70E8" w14:textId="079534C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ASC</w:t>
      </w:r>
      <w:r w:rsidRPr="00DA4478">
        <w:rPr>
          <w:rFonts w:ascii="Times New Roman" w:eastAsia="Calibri" w:hAnsi="Times New Roman" w:cs="Times New Roman"/>
        </w:rPr>
        <w:tab/>
        <w:t>Accredited Standards Committee</w:t>
      </w:r>
    </w:p>
    <w:p w14:paraId="771098FC"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BEOMB</w:t>
      </w:r>
      <w:r w:rsidRPr="00DA4478">
        <w:rPr>
          <w:rFonts w:ascii="Times New Roman" w:eastAsia="Calibri" w:hAnsi="Times New Roman" w:cs="Times New Roman"/>
        </w:rPr>
        <w:tab/>
        <w:t>Beneficiary Explanation of Benefits</w:t>
      </w:r>
    </w:p>
    <w:p w14:paraId="52D4876C"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CAHPS</w:t>
      </w:r>
      <w:r w:rsidRPr="00DA4478">
        <w:rPr>
          <w:rFonts w:ascii="Times New Roman" w:eastAsia="Calibri" w:hAnsi="Times New Roman" w:cs="Times New Roman"/>
        </w:rPr>
        <w:tab/>
        <w:t>Consumer Assessment of Healthcare Providers and Systems</w:t>
      </w:r>
    </w:p>
    <w:p w14:paraId="3E5C2203"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CAP</w:t>
      </w:r>
      <w:r w:rsidRPr="00DA4478">
        <w:rPr>
          <w:rFonts w:ascii="Times New Roman" w:eastAsia="Calibri" w:hAnsi="Times New Roman" w:cs="Times New Roman"/>
        </w:rPr>
        <w:tab/>
        <w:t>Corrective Action Plan</w:t>
      </w:r>
    </w:p>
    <w:p w14:paraId="6F919684" w14:textId="09C047E1"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p>
    <w:p w14:paraId="775A3BEA" w14:textId="5B1D877B" w:rsidR="007E51E3" w:rsidRPr="00DA4478" w:rsidRDefault="007E51E3" w:rsidP="007E51E3">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C</w:t>
      </w:r>
      <w:r>
        <w:rPr>
          <w:rFonts w:ascii="Times New Roman" w:eastAsia="Calibri" w:hAnsi="Times New Roman" w:cs="Times New Roman"/>
        </w:rPr>
        <w:t>CN</w:t>
      </w:r>
      <w:r w:rsidRPr="00DA4478">
        <w:rPr>
          <w:rFonts w:ascii="Times New Roman" w:eastAsia="Calibri" w:hAnsi="Times New Roman" w:cs="Times New Roman"/>
        </w:rPr>
        <w:tab/>
      </w:r>
      <w:r>
        <w:rPr>
          <w:rFonts w:ascii="Times New Roman" w:eastAsia="Calibri" w:hAnsi="Times New Roman" w:cs="Times New Roman"/>
        </w:rPr>
        <w:t>Claim Control Number</w:t>
      </w:r>
    </w:p>
    <w:p w14:paraId="3A53B1B7"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CCS-P®</w:t>
      </w:r>
      <w:r w:rsidRPr="00DA4478">
        <w:rPr>
          <w:rFonts w:ascii="Times New Roman" w:eastAsia="Calibri" w:hAnsi="Times New Roman" w:cs="Times New Roman"/>
        </w:rPr>
        <w:tab/>
        <w:t>Certified Coding Specialist—Physician-Based</w:t>
      </w:r>
    </w:p>
    <w:p w14:paraId="7FA5984C" w14:textId="3370C0BD" w:rsidR="00164033" w:rsidRPr="00DA4478" w:rsidRDefault="00164033" w:rsidP="00164033">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C</w:t>
      </w:r>
      <w:r>
        <w:rPr>
          <w:rFonts w:ascii="Times New Roman" w:eastAsia="Calibri" w:hAnsi="Times New Roman" w:cs="Times New Roman"/>
        </w:rPr>
        <w:t>DC</w:t>
      </w:r>
      <w:r w:rsidRPr="00DA4478">
        <w:rPr>
          <w:rFonts w:ascii="Times New Roman" w:eastAsia="Calibri" w:hAnsi="Times New Roman" w:cs="Times New Roman"/>
        </w:rPr>
        <w:tab/>
      </w:r>
      <w:r>
        <w:rPr>
          <w:rFonts w:ascii="Times New Roman" w:eastAsia="Calibri" w:hAnsi="Times New Roman" w:cs="Times New Roman"/>
        </w:rPr>
        <w:t>Centers for Disease Control</w:t>
      </w:r>
    </w:p>
    <w:p w14:paraId="37D58515"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CEO</w:t>
      </w:r>
      <w:r w:rsidRPr="00DA4478">
        <w:rPr>
          <w:rFonts w:ascii="Times New Roman" w:eastAsia="Calibri" w:hAnsi="Times New Roman" w:cs="Times New Roman"/>
        </w:rPr>
        <w:tab/>
        <w:t>Chief Executive Officer</w:t>
      </w:r>
    </w:p>
    <w:p w14:paraId="155F5B09"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CER</w:t>
      </w:r>
      <w:r w:rsidRPr="00DA4478">
        <w:rPr>
          <w:rFonts w:ascii="Times New Roman" w:eastAsia="Calibri" w:hAnsi="Times New Roman" w:cs="Times New Roman"/>
        </w:rPr>
        <w:tab/>
        <w:t>Comparative Effectiveness Review</w:t>
      </w:r>
    </w:p>
    <w:p w14:paraId="06342B09"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CFO</w:t>
      </w:r>
      <w:r w:rsidRPr="00DA4478">
        <w:rPr>
          <w:rFonts w:ascii="Times New Roman" w:eastAsia="Calibri" w:hAnsi="Times New Roman" w:cs="Times New Roman"/>
        </w:rPr>
        <w:tab/>
        <w:t>Chief Financial Officer</w:t>
      </w:r>
    </w:p>
    <w:p w14:paraId="1A63A5AE"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CFR</w:t>
      </w:r>
      <w:r w:rsidRPr="00DA4478">
        <w:rPr>
          <w:rFonts w:ascii="Times New Roman" w:eastAsia="Calibri" w:hAnsi="Times New Roman" w:cs="Times New Roman"/>
        </w:rPr>
        <w:tab/>
        <w:t>Code of Federal Regulation</w:t>
      </w:r>
    </w:p>
    <w:p w14:paraId="1E1BE7B3"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Pr>
          <w:rFonts w:ascii="Times New Roman" w:eastAsia="Calibri" w:hAnsi="Times New Roman" w:cs="Times New Roman"/>
        </w:rPr>
        <w:t>CHCA</w:t>
      </w:r>
      <w:r w:rsidRPr="00DA4478">
        <w:rPr>
          <w:rFonts w:ascii="Times New Roman" w:eastAsia="Calibri" w:hAnsi="Times New Roman" w:cs="Times New Roman"/>
        </w:rPr>
        <w:tab/>
        <w:t xml:space="preserve">Certified in </w:t>
      </w:r>
      <w:r>
        <w:rPr>
          <w:rFonts w:ascii="Times New Roman" w:eastAsia="Calibri" w:hAnsi="Times New Roman" w:cs="Times New Roman"/>
        </w:rPr>
        <w:t>HEDIS Compliance Auditor</w:t>
      </w:r>
    </w:p>
    <w:p w14:paraId="2F946DE8"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CHCQM</w:t>
      </w:r>
      <w:r w:rsidRPr="00DA4478">
        <w:rPr>
          <w:rFonts w:ascii="Times New Roman" w:eastAsia="Calibri" w:hAnsi="Times New Roman" w:cs="Times New Roman"/>
        </w:rPr>
        <w:tab/>
        <w:t>Certified in Health Care Quality and Management</w:t>
      </w:r>
    </w:p>
    <w:p w14:paraId="6C4939BE"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CHIP</w:t>
      </w:r>
      <w:r w:rsidRPr="00DA4478">
        <w:rPr>
          <w:rFonts w:ascii="Times New Roman" w:eastAsia="Calibri" w:hAnsi="Times New Roman" w:cs="Times New Roman"/>
        </w:rPr>
        <w:tab/>
        <w:t>Children’s Health Insurance Program</w:t>
      </w:r>
    </w:p>
    <w:p w14:paraId="50390D68"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CLIA</w:t>
      </w:r>
      <w:r w:rsidRPr="00DA4478">
        <w:rPr>
          <w:rFonts w:ascii="Times New Roman" w:eastAsia="Calibri" w:hAnsi="Times New Roman" w:cs="Times New Roman"/>
        </w:rPr>
        <w:tab/>
        <w:t xml:space="preserve">Clinical Laboratory Improvement Amendments </w:t>
      </w:r>
    </w:p>
    <w:p w14:paraId="37C43176"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CLTC</w:t>
      </w:r>
      <w:r w:rsidRPr="00DA4478">
        <w:rPr>
          <w:rFonts w:ascii="Times New Roman" w:eastAsia="Calibri" w:hAnsi="Times New Roman" w:cs="Times New Roman"/>
        </w:rPr>
        <w:tab/>
        <w:t>Community Long-Term Care</w:t>
      </w:r>
    </w:p>
    <w:p w14:paraId="7CAA5E2B"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CMS</w:t>
      </w:r>
      <w:r w:rsidRPr="00DA4478">
        <w:rPr>
          <w:rFonts w:ascii="Times New Roman" w:eastAsia="Calibri" w:hAnsi="Times New Roman" w:cs="Times New Roman"/>
        </w:rPr>
        <w:tab/>
        <w:t>Centers for Medicare and Medicaid Services</w:t>
      </w:r>
    </w:p>
    <w:p w14:paraId="2EEBA3D0"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CMSA</w:t>
      </w:r>
      <w:r w:rsidRPr="00DA4478">
        <w:rPr>
          <w:rFonts w:ascii="Times New Roman" w:eastAsia="Calibri" w:hAnsi="Times New Roman" w:cs="Times New Roman"/>
        </w:rPr>
        <w:tab/>
        <w:t>Case Management Society of America</w:t>
      </w:r>
    </w:p>
    <w:p w14:paraId="4028D358" w14:textId="40D3CFF0" w:rsidR="00555C72" w:rsidRPr="00DA4478" w:rsidRDefault="00555C72" w:rsidP="00555C72">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C</w:t>
      </w:r>
      <w:r>
        <w:rPr>
          <w:rFonts w:ascii="Times New Roman" w:eastAsia="Calibri" w:hAnsi="Times New Roman" w:cs="Times New Roman"/>
        </w:rPr>
        <w:t>OO</w:t>
      </w:r>
      <w:r w:rsidRPr="00DA4478">
        <w:rPr>
          <w:rFonts w:ascii="Times New Roman" w:eastAsia="Calibri" w:hAnsi="Times New Roman" w:cs="Times New Roman"/>
        </w:rPr>
        <w:tab/>
      </w:r>
      <w:r>
        <w:rPr>
          <w:rFonts w:ascii="Times New Roman" w:eastAsia="Calibri" w:hAnsi="Times New Roman" w:cs="Times New Roman"/>
        </w:rPr>
        <w:t>Chief Operating Officer</w:t>
      </w:r>
    </w:p>
    <w:p w14:paraId="5445950E"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CPHQ</w:t>
      </w:r>
      <w:r w:rsidRPr="00DA4478">
        <w:rPr>
          <w:rFonts w:ascii="Times New Roman" w:eastAsia="Calibri" w:hAnsi="Times New Roman" w:cs="Times New Roman"/>
        </w:rPr>
        <w:tab/>
        <w:t>Certified Professional in Health Care Quality</w:t>
      </w:r>
    </w:p>
    <w:p w14:paraId="5BEDFF9D"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CPT</w:t>
      </w:r>
      <w:r w:rsidRPr="00DA4478">
        <w:rPr>
          <w:rFonts w:ascii="Times New Roman" w:eastAsia="Calibri" w:hAnsi="Times New Roman" w:cs="Times New Roman"/>
        </w:rPr>
        <w:tab/>
        <w:t>Current Procedural Terminology, fourth edition, revised 2007</w:t>
      </w:r>
    </w:p>
    <w:p w14:paraId="5474115C" w14:textId="4EC67532" w:rsidR="00E027CE" w:rsidRPr="00DA4478" w:rsidRDefault="0056308E" w:rsidP="00E027CE">
      <w:pPr>
        <w:keepNext/>
        <w:keepLines/>
        <w:tabs>
          <w:tab w:val="right" w:leader="dot" w:pos="9360"/>
        </w:tabs>
        <w:spacing w:after="240" w:line="276" w:lineRule="auto"/>
        <w:jc w:val="both"/>
        <w:rPr>
          <w:rFonts w:ascii="Times New Roman" w:eastAsia="Calibri" w:hAnsi="Times New Roman" w:cs="Times New Roman"/>
        </w:rPr>
      </w:pPr>
      <w:r>
        <w:rPr>
          <w:rFonts w:ascii="Times New Roman" w:eastAsia="Calibri" w:hAnsi="Times New Roman" w:cs="Times New Roman"/>
        </w:rPr>
        <w:t>E</w:t>
      </w:r>
      <w:r w:rsidR="008106B4">
        <w:rPr>
          <w:rFonts w:ascii="Times New Roman" w:eastAsia="Calibri" w:hAnsi="Times New Roman" w:cs="Times New Roman"/>
        </w:rPr>
        <w:t>QI</w:t>
      </w:r>
      <w:r w:rsidR="00E027CE" w:rsidRPr="00DA4478">
        <w:rPr>
          <w:rFonts w:ascii="Times New Roman" w:eastAsia="Calibri" w:hAnsi="Times New Roman" w:cs="Times New Roman"/>
        </w:rPr>
        <w:tab/>
      </w:r>
      <w:r>
        <w:rPr>
          <w:rFonts w:ascii="Times New Roman" w:eastAsia="Calibri" w:hAnsi="Times New Roman" w:cs="Times New Roman"/>
        </w:rPr>
        <w:t xml:space="preserve">Encounter </w:t>
      </w:r>
      <w:r w:rsidR="008106B4">
        <w:rPr>
          <w:rFonts w:ascii="Times New Roman" w:eastAsia="Calibri" w:hAnsi="Times New Roman" w:cs="Times New Roman"/>
        </w:rPr>
        <w:t>Quality Initiative</w:t>
      </w:r>
    </w:p>
    <w:p w14:paraId="196A6C12"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CY</w:t>
      </w:r>
      <w:r w:rsidRPr="00DA4478">
        <w:rPr>
          <w:rFonts w:ascii="Times New Roman" w:eastAsia="Calibri" w:hAnsi="Times New Roman" w:cs="Times New Roman"/>
        </w:rPr>
        <w:tab/>
        <w:t>Calendar Year</w:t>
      </w:r>
    </w:p>
    <w:p w14:paraId="22C0B37A"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DAODAS</w:t>
      </w:r>
      <w:r w:rsidRPr="00DA4478">
        <w:rPr>
          <w:rFonts w:ascii="Times New Roman" w:eastAsia="Calibri" w:hAnsi="Times New Roman" w:cs="Times New Roman"/>
        </w:rPr>
        <w:tab/>
        <w:t>Department of Alcohol and Other Drug Abuse Services</w:t>
      </w:r>
    </w:p>
    <w:p w14:paraId="55B206FE"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DHHS</w:t>
      </w:r>
      <w:r w:rsidRPr="00DA4478">
        <w:rPr>
          <w:rFonts w:ascii="Times New Roman" w:eastAsia="Calibri" w:hAnsi="Times New Roman" w:cs="Times New Roman"/>
        </w:rPr>
        <w:tab/>
        <w:t>United States Department of Health and Human Services</w:t>
      </w:r>
    </w:p>
    <w:p w14:paraId="29C3168A"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DME</w:t>
      </w:r>
      <w:r w:rsidRPr="00DA4478">
        <w:rPr>
          <w:rFonts w:ascii="Times New Roman" w:eastAsia="Calibri" w:hAnsi="Times New Roman" w:cs="Times New Roman"/>
        </w:rPr>
        <w:tab/>
        <w:t>Durable Medical Equipment</w:t>
      </w:r>
    </w:p>
    <w:p w14:paraId="3C4484EC"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DSH</w:t>
      </w:r>
      <w:r w:rsidRPr="00DA4478">
        <w:rPr>
          <w:rFonts w:ascii="Times New Roman" w:eastAsia="Calibri" w:hAnsi="Times New Roman" w:cs="Times New Roman"/>
        </w:rPr>
        <w:tab/>
        <w:t>Disproportionate Share Hospitals</w:t>
      </w:r>
    </w:p>
    <w:p w14:paraId="2BAC34F1" w14:textId="1FD08BBF"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DRA</w:t>
      </w:r>
      <w:r w:rsidRPr="00DA4478">
        <w:rPr>
          <w:rFonts w:ascii="Times New Roman" w:eastAsia="Calibri" w:hAnsi="Times New Roman" w:cs="Times New Roman"/>
        </w:rPr>
        <w:tab/>
        <w:t xml:space="preserve">Deficit Reduction Act </w:t>
      </w:r>
    </w:p>
    <w:p w14:paraId="0877C7EA"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DRG</w:t>
      </w:r>
      <w:r w:rsidRPr="00DA4478">
        <w:rPr>
          <w:rFonts w:ascii="Times New Roman" w:eastAsia="Calibri" w:hAnsi="Times New Roman" w:cs="Times New Roman"/>
        </w:rPr>
        <w:tab/>
        <w:t>Diagnosis-Related Group</w:t>
      </w:r>
    </w:p>
    <w:p w14:paraId="1BA2BAD5" w14:textId="08411C32" w:rsidR="00164033" w:rsidRPr="00DA4478" w:rsidRDefault="00164033" w:rsidP="00164033">
      <w:pPr>
        <w:keepNext/>
        <w:keepLines/>
        <w:tabs>
          <w:tab w:val="right" w:leader="dot" w:pos="9360"/>
        </w:tabs>
        <w:spacing w:after="240" w:line="276" w:lineRule="auto"/>
        <w:jc w:val="both"/>
        <w:rPr>
          <w:rFonts w:ascii="Times New Roman" w:eastAsia="Calibri" w:hAnsi="Times New Roman" w:cs="Times New Roman"/>
        </w:rPr>
      </w:pPr>
      <w:r>
        <w:rPr>
          <w:rFonts w:ascii="Times New Roman" w:eastAsia="Calibri" w:hAnsi="Times New Roman" w:cs="Times New Roman"/>
        </w:rPr>
        <w:t>DOT</w:t>
      </w:r>
      <w:r w:rsidRPr="00DA4478">
        <w:rPr>
          <w:rFonts w:ascii="Times New Roman" w:eastAsia="Calibri" w:hAnsi="Times New Roman" w:cs="Times New Roman"/>
        </w:rPr>
        <w:tab/>
      </w:r>
      <w:r>
        <w:rPr>
          <w:rFonts w:ascii="Times New Roman" w:eastAsia="Calibri" w:hAnsi="Times New Roman" w:cs="Times New Roman"/>
        </w:rPr>
        <w:t>Directly Observed Therapy</w:t>
      </w:r>
    </w:p>
    <w:p w14:paraId="47D8A7FD" w14:textId="37AEF589" w:rsidR="00DA31F0" w:rsidRPr="00DA4478" w:rsidRDefault="00DA31F0" w:rsidP="00DA31F0">
      <w:pPr>
        <w:keepNext/>
        <w:keepLines/>
        <w:tabs>
          <w:tab w:val="right" w:leader="dot" w:pos="9360"/>
        </w:tabs>
        <w:spacing w:after="240" w:line="276" w:lineRule="auto"/>
        <w:jc w:val="both"/>
        <w:rPr>
          <w:rFonts w:ascii="Times New Roman" w:eastAsia="Calibri" w:hAnsi="Times New Roman" w:cs="Times New Roman"/>
        </w:rPr>
      </w:pPr>
      <w:r>
        <w:rPr>
          <w:rFonts w:ascii="Times New Roman" w:eastAsia="Calibri" w:hAnsi="Times New Roman" w:cs="Times New Roman"/>
        </w:rPr>
        <w:t>DUR</w:t>
      </w:r>
      <w:r w:rsidRPr="00DA4478">
        <w:rPr>
          <w:rFonts w:ascii="Times New Roman" w:eastAsia="Calibri" w:hAnsi="Times New Roman" w:cs="Times New Roman"/>
        </w:rPr>
        <w:tab/>
      </w:r>
      <w:r>
        <w:rPr>
          <w:rFonts w:ascii="Times New Roman" w:eastAsia="Calibri" w:hAnsi="Times New Roman" w:cs="Times New Roman"/>
        </w:rPr>
        <w:t>Drug Utilization Review</w:t>
      </w:r>
    </w:p>
    <w:p w14:paraId="4DD52FE9" w14:textId="77E74933"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EPSDT</w:t>
      </w:r>
      <w:r w:rsidRPr="00DA4478">
        <w:rPr>
          <w:rFonts w:ascii="Times New Roman" w:eastAsia="Calibri" w:hAnsi="Times New Roman" w:cs="Times New Roman"/>
        </w:rPr>
        <w:tab/>
        <w:t xml:space="preserve">Early and Periodic Screening, Diagnosis and Treatment </w:t>
      </w:r>
    </w:p>
    <w:p w14:paraId="069BCB46"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EPHI</w:t>
      </w:r>
      <w:r w:rsidRPr="00DA4478">
        <w:rPr>
          <w:rFonts w:ascii="Times New Roman" w:eastAsia="Calibri" w:hAnsi="Times New Roman" w:cs="Times New Roman"/>
        </w:rPr>
        <w:tab/>
        <w:t>Electronic Protected Health Information</w:t>
      </w:r>
    </w:p>
    <w:p w14:paraId="21D1F6CD"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EQR</w:t>
      </w:r>
      <w:r w:rsidRPr="00DA4478">
        <w:rPr>
          <w:rFonts w:ascii="Times New Roman" w:eastAsia="Calibri" w:hAnsi="Times New Roman" w:cs="Times New Roman"/>
        </w:rPr>
        <w:tab/>
        <w:t>External Quality Review</w:t>
      </w:r>
    </w:p>
    <w:p w14:paraId="0EF5DD0F"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EQRO</w:t>
      </w:r>
      <w:r w:rsidRPr="00DA4478">
        <w:rPr>
          <w:rFonts w:ascii="Times New Roman" w:eastAsia="Calibri" w:hAnsi="Times New Roman" w:cs="Times New Roman"/>
        </w:rPr>
        <w:tab/>
        <w:t>External Quality Review Organization</w:t>
      </w:r>
    </w:p>
    <w:p w14:paraId="092E3FFA"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ESRD</w:t>
      </w:r>
      <w:r w:rsidRPr="00DA4478">
        <w:rPr>
          <w:rFonts w:ascii="Times New Roman" w:eastAsia="Calibri" w:hAnsi="Times New Roman" w:cs="Times New Roman"/>
        </w:rPr>
        <w:tab/>
        <w:t>End-Stage Renal Disease</w:t>
      </w:r>
    </w:p>
    <w:p w14:paraId="15284E4F" w14:textId="350919AE" w:rsidR="00555C72" w:rsidRPr="00DA4478" w:rsidRDefault="00555C72" w:rsidP="00555C72">
      <w:pPr>
        <w:keepNext/>
        <w:keepLines/>
        <w:tabs>
          <w:tab w:val="right" w:leader="dot" w:pos="9360"/>
        </w:tabs>
        <w:spacing w:after="240" w:line="276" w:lineRule="auto"/>
        <w:jc w:val="both"/>
        <w:rPr>
          <w:rFonts w:ascii="Times New Roman" w:eastAsia="Calibri" w:hAnsi="Times New Roman" w:cs="Times New Roman"/>
        </w:rPr>
      </w:pPr>
      <w:r>
        <w:rPr>
          <w:rFonts w:ascii="Times New Roman" w:eastAsia="Calibri" w:hAnsi="Times New Roman" w:cs="Times New Roman"/>
        </w:rPr>
        <w:t>ET</w:t>
      </w:r>
      <w:r w:rsidRPr="00DA4478">
        <w:rPr>
          <w:rFonts w:ascii="Times New Roman" w:eastAsia="Calibri" w:hAnsi="Times New Roman" w:cs="Times New Roman"/>
        </w:rPr>
        <w:t>.</w:t>
      </w:r>
      <w:r w:rsidRPr="00DA4478">
        <w:rPr>
          <w:rFonts w:ascii="Times New Roman" w:eastAsia="Calibri" w:hAnsi="Times New Roman" w:cs="Times New Roman"/>
        </w:rPr>
        <w:tab/>
      </w:r>
      <w:r>
        <w:rPr>
          <w:rFonts w:ascii="Times New Roman" w:eastAsia="Calibri" w:hAnsi="Times New Roman" w:cs="Times New Roman"/>
        </w:rPr>
        <w:t>Eastern Time</w:t>
      </w:r>
    </w:p>
    <w:p w14:paraId="4E58FDC9"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Et Seq.</w:t>
      </w:r>
      <w:r w:rsidRPr="00DA4478">
        <w:rPr>
          <w:rFonts w:ascii="Times New Roman" w:eastAsia="Calibri" w:hAnsi="Times New Roman" w:cs="Times New Roman"/>
        </w:rPr>
        <w:tab/>
        <w:t xml:space="preserve">meaning </w:t>
      </w:r>
      <w:r w:rsidRPr="00DA4478">
        <w:rPr>
          <w:rFonts w:ascii="Times New Roman" w:eastAsia="Calibri" w:hAnsi="Times New Roman" w:cs="Times New Roman"/>
          <w:i/>
        </w:rPr>
        <w:t>“and the following”</w:t>
      </w:r>
    </w:p>
    <w:p w14:paraId="470CE90D"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Pr>
          <w:rFonts w:ascii="Times New Roman" w:eastAsia="Calibri" w:hAnsi="Times New Roman" w:cs="Times New Roman"/>
        </w:rPr>
        <w:t>FAR</w:t>
      </w:r>
      <w:r w:rsidRPr="00DA4478">
        <w:rPr>
          <w:rFonts w:ascii="Times New Roman" w:eastAsia="Calibri" w:hAnsi="Times New Roman" w:cs="Times New Roman"/>
        </w:rPr>
        <w:tab/>
      </w:r>
      <w:r>
        <w:rPr>
          <w:rFonts w:ascii="Times New Roman" w:eastAsia="Calibri" w:hAnsi="Times New Roman" w:cs="Times New Roman"/>
        </w:rPr>
        <w:t>Final Audit Report</w:t>
      </w:r>
    </w:p>
    <w:p w14:paraId="55557A2D"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FDA</w:t>
      </w:r>
      <w:r w:rsidRPr="00DA4478">
        <w:rPr>
          <w:rFonts w:ascii="Times New Roman" w:eastAsia="Calibri" w:hAnsi="Times New Roman" w:cs="Times New Roman"/>
        </w:rPr>
        <w:tab/>
        <w:t>Food and Drug Administration</w:t>
      </w:r>
    </w:p>
    <w:p w14:paraId="4B3D041D"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FFP</w:t>
      </w:r>
      <w:r w:rsidRPr="00DA4478">
        <w:rPr>
          <w:rFonts w:ascii="Times New Roman" w:eastAsia="Calibri" w:hAnsi="Times New Roman" w:cs="Times New Roman"/>
        </w:rPr>
        <w:tab/>
        <w:t>Federal Financial Participation</w:t>
      </w:r>
    </w:p>
    <w:p w14:paraId="7ED3985C"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FFS</w:t>
      </w:r>
      <w:r w:rsidRPr="00DA4478">
        <w:rPr>
          <w:rFonts w:ascii="Times New Roman" w:eastAsia="Calibri" w:hAnsi="Times New Roman" w:cs="Times New Roman"/>
        </w:rPr>
        <w:tab/>
        <w:t>Fee-For-Service</w:t>
      </w:r>
    </w:p>
    <w:p w14:paraId="2007B4C6"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FMAP</w:t>
      </w:r>
      <w:r w:rsidRPr="00DA4478">
        <w:rPr>
          <w:rFonts w:ascii="Times New Roman" w:eastAsia="Calibri" w:hAnsi="Times New Roman" w:cs="Times New Roman"/>
        </w:rPr>
        <w:tab/>
        <w:t>Federal Medical Assistance Percentages</w:t>
      </w:r>
    </w:p>
    <w:p w14:paraId="62AEC56D"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FPL</w:t>
      </w:r>
      <w:r w:rsidRPr="00DA4478">
        <w:rPr>
          <w:rFonts w:ascii="Times New Roman" w:eastAsia="Calibri" w:hAnsi="Times New Roman" w:cs="Times New Roman"/>
        </w:rPr>
        <w:tab/>
        <w:t>Federal Poverty Level</w:t>
      </w:r>
    </w:p>
    <w:p w14:paraId="65D8DAF6"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FQHC</w:t>
      </w:r>
      <w:r w:rsidRPr="00DA4478">
        <w:rPr>
          <w:rFonts w:ascii="Times New Roman" w:eastAsia="Calibri" w:hAnsi="Times New Roman" w:cs="Times New Roman"/>
        </w:rPr>
        <w:tab/>
        <w:t>Federally Qualified Health Center</w:t>
      </w:r>
    </w:p>
    <w:p w14:paraId="4B54EC94"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FTE</w:t>
      </w:r>
      <w:r w:rsidRPr="00DA4478">
        <w:rPr>
          <w:rFonts w:ascii="Times New Roman" w:eastAsia="Calibri" w:hAnsi="Times New Roman" w:cs="Times New Roman"/>
        </w:rPr>
        <w:tab/>
        <w:t>Full-Time Equivalent</w:t>
      </w:r>
    </w:p>
    <w:p w14:paraId="1404C21C"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FWA</w:t>
      </w:r>
      <w:r w:rsidRPr="00DA4478">
        <w:rPr>
          <w:rFonts w:ascii="Times New Roman" w:eastAsia="Calibri" w:hAnsi="Times New Roman" w:cs="Times New Roman"/>
        </w:rPr>
        <w:tab/>
        <w:t>Fraud, Waste and Abuse</w:t>
      </w:r>
    </w:p>
    <w:p w14:paraId="15976592"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FY</w:t>
      </w:r>
      <w:r w:rsidRPr="00DA4478">
        <w:rPr>
          <w:rFonts w:ascii="Times New Roman" w:eastAsia="Calibri" w:hAnsi="Times New Roman" w:cs="Times New Roman"/>
        </w:rPr>
        <w:tab/>
        <w:t>Fiscal Year</w:t>
      </w:r>
    </w:p>
    <w:p w14:paraId="6C204AC2"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GAO</w:t>
      </w:r>
      <w:r w:rsidRPr="00DA4478">
        <w:rPr>
          <w:rFonts w:ascii="Times New Roman" w:eastAsia="Calibri" w:hAnsi="Times New Roman" w:cs="Times New Roman"/>
        </w:rPr>
        <w:tab/>
        <w:t>U.S. General Accounting Office or Accountability Office</w:t>
      </w:r>
    </w:p>
    <w:p w14:paraId="2DE0E193"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GME</w:t>
      </w:r>
      <w:r w:rsidRPr="00DA4478">
        <w:rPr>
          <w:rFonts w:ascii="Times New Roman" w:eastAsia="Calibri" w:hAnsi="Times New Roman" w:cs="Times New Roman"/>
        </w:rPr>
        <w:tab/>
        <w:t>Graduate Medical Education</w:t>
      </w:r>
    </w:p>
    <w:p w14:paraId="273A89DD"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H.R.</w:t>
      </w:r>
      <w:r w:rsidRPr="00DA4478">
        <w:rPr>
          <w:rFonts w:ascii="Times New Roman" w:eastAsia="Calibri" w:hAnsi="Times New Roman" w:cs="Times New Roman"/>
        </w:rPr>
        <w:tab/>
        <w:t>House of Representatives</w:t>
      </w:r>
    </w:p>
    <w:p w14:paraId="0BC7A560"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HAC</w:t>
      </w:r>
      <w:r w:rsidRPr="00DA4478">
        <w:rPr>
          <w:rFonts w:ascii="Times New Roman" w:eastAsia="Calibri" w:hAnsi="Times New Roman" w:cs="Times New Roman"/>
        </w:rPr>
        <w:tab/>
        <w:t>Hospital Acquired Conditions</w:t>
      </w:r>
    </w:p>
    <w:p w14:paraId="05200F4C"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HCBS</w:t>
      </w:r>
      <w:r w:rsidRPr="00DA4478">
        <w:rPr>
          <w:rFonts w:ascii="Times New Roman" w:eastAsia="Calibri" w:hAnsi="Times New Roman" w:cs="Times New Roman"/>
        </w:rPr>
        <w:tab/>
        <w:t>Home and Community-Based Services</w:t>
      </w:r>
    </w:p>
    <w:p w14:paraId="68B59CF2"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HCPCS</w:t>
      </w:r>
      <w:r w:rsidRPr="00DA4478">
        <w:rPr>
          <w:rFonts w:ascii="Times New Roman" w:eastAsia="Calibri" w:hAnsi="Times New Roman" w:cs="Times New Roman"/>
        </w:rPr>
        <w:tab/>
        <w:t>Healthcare Common Procedure Coding System</w:t>
      </w:r>
    </w:p>
    <w:p w14:paraId="72468E55" w14:textId="47EDA4DF" w:rsidR="00555C72" w:rsidRPr="00DA4478" w:rsidRDefault="00555C72" w:rsidP="00555C72">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H</w:t>
      </w:r>
      <w:r>
        <w:rPr>
          <w:rFonts w:ascii="Times New Roman" w:eastAsia="Calibri" w:hAnsi="Times New Roman" w:cs="Times New Roman"/>
        </w:rPr>
        <w:t>HS</w:t>
      </w:r>
      <w:r>
        <w:rPr>
          <w:rFonts w:ascii="Times New Roman" w:eastAsia="Calibri" w:hAnsi="Times New Roman" w:cs="Times New Roman"/>
        </w:rPr>
        <w:tab/>
        <w:t>Health and Human Services</w:t>
      </w:r>
    </w:p>
    <w:p w14:paraId="6141719C" w14:textId="345A6F15" w:rsidR="00164033" w:rsidRPr="00DA4478" w:rsidRDefault="00164033" w:rsidP="00164033">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H</w:t>
      </w:r>
      <w:r>
        <w:rPr>
          <w:rFonts w:ascii="Times New Roman" w:eastAsia="Calibri" w:hAnsi="Times New Roman" w:cs="Times New Roman"/>
        </w:rPr>
        <w:t>IV/AIDS</w:t>
      </w:r>
      <w:r>
        <w:rPr>
          <w:rFonts w:ascii="Times New Roman" w:eastAsia="Calibri" w:hAnsi="Times New Roman" w:cs="Times New Roman"/>
        </w:rPr>
        <w:tab/>
        <w:t>Human Immunodeficiency Virus/Acquired Immunodeficiency Syndrome</w:t>
      </w:r>
    </w:p>
    <w:p w14:paraId="7948B249"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HEDIS</w:t>
      </w:r>
      <w:r w:rsidRPr="00DA4478">
        <w:rPr>
          <w:rFonts w:ascii="Times New Roman" w:eastAsia="Calibri" w:hAnsi="Times New Roman" w:cs="Times New Roman"/>
        </w:rPr>
        <w:tab/>
        <w:t>Healthcare Effectiveness Data and Information Set</w:t>
      </w:r>
    </w:p>
    <w:p w14:paraId="32467069"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HIPAA</w:t>
      </w:r>
      <w:r w:rsidRPr="00DA4478">
        <w:rPr>
          <w:rFonts w:ascii="Times New Roman" w:eastAsia="Calibri" w:hAnsi="Times New Roman" w:cs="Times New Roman"/>
        </w:rPr>
        <w:tab/>
        <w:t xml:space="preserve">Health Insurance Portability and Accountability Act of 1996 </w:t>
      </w:r>
    </w:p>
    <w:p w14:paraId="535327B6"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HIT</w:t>
      </w:r>
      <w:r w:rsidRPr="00DA4478">
        <w:rPr>
          <w:rFonts w:ascii="Times New Roman" w:eastAsia="Calibri" w:hAnsi="Times New Roman" w:cs="Times New Roman"/>
        </w:rPr>
        <w:tab/>
        <w:t xml:space="preserve">Health Insurance Tax (a.k.a. Health Insurance Fee) </w:t>
      </w:r>
    </w:p>
    <w:p w14:paraId="38275A78"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HITECH</w:t>
      </w:r>
      <w:r w:rsidRPr="00DA4478">
        <w:rPr>
          <w:rFonts w:ascii="Times New Roman" w:eastAsia="Calibri" w:hAnsi="Times New Roman" w:cs="Times New Roman"/>
        </w:rPr>
        <w:tab/>
        <w:t xml:space="preserve">Health Information Technology for Economic and Clinical Health Act </w:t>
      </w:r>
    </w:p>
    <w:p w14:paraId="58C66FE7"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HMO</w:t>
      </w:r>
      <w:r w:rsidRPr="00DA4478">
        <w:rPr>
          <w:rFonts w:ascii="Times New Roman" w:eastAsia="Calibri" w:hAnsi="Times New Roman" w:cs="Times New Roman"/>
        </w:rPr>
        <w:tab/>
        <w:t>Health Maintenance Organization</w:t>
      </w:r>
    </w:p>
    <w:p w14:paraId="47A0CA38"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ICM</w:t>
      </w:r>
      <w:r w:rsidRPr="00DA4478">
        <w:rPr>
          <w:rFonts w:ascii="Times New Roman" w:eastAsia="Calibri" w:hAnsi="Times New Roman" w:cs="Times New Roman"/>
        </w:rPr>
        <w:tab/>
        <w:t>Intensive Case Management</w:t>
      </w:r>
    </w:p>
    <w:p w14:paraId="2A8EE7AD" w14:textId="2988CC53" w:rsidR="003B54B5" w:rsidRPr="00DA4478" w:rsidRDefault="003B54B5" w:rsidP="003B54B5">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I</w:t>
      </w:r>
      <w:r>
        <w:rPr>
          <w:rFonts w:ascii="Times New Roman" w:eastAsia="Calibri" w:hAnsi="Times New Roman" w:cs="Times New Roman"/>
        </w:rPr>
        <w:t>CF/IID</w:t>
      </w:r>
      <w:r w:rsidRPr="00DA4478">
        <w:rPr>
          <w:rFonts w:ascii="Times New Roman" w:eastAsia="Calibri" w:hAnsi="Times New Roman" w:cs="Times New Roman"/>
        </w:rPr>
        <w:tab/>
      </w:r>
      <w:r>
        <w:rPr>
          <w:rFonts w:ascii="Times New Roman" w:eastAsia="Calibri" w:hAnsi="Times New Roman" w:cs="Times New Roman"/>
        </w:rPr>
        <w:t>Intermediate Care Facility for Individuals with Intellectual Disabilities</w:t>
      </w:r>
    </w:p>
    <w:p w14:paraId="4190DA8C"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ID</w:t>
      </w:r>
      <w:r w:rsidRPr="00DA4478">
        <w:rPr>
          <w:rFonts w:ascii="Times New Roman" w:eastAsia="Calibri" w:hAnsi="Times New Roman" w:cs="Times New Roman"/>
        </w:rPr>
        <w:tab/>
        <w:t>Identification Number</w:t>
      </w:r>
    </w:p>
    <w:p w14:paraId="0E8847D7"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Pr>
          <w:rFonts w:ascii="Times New Roman" w:eastAsia="Calibri" w:hAnsi="Times New Roman" w:cs="Times New Roman"/>
        </w:rPr>
        <w:t>IDSS</w:t>
      </w:r>
      <w:r w:rsidRPr="00DA4478">
        <w:rPr>
          <w:rFonts w:ascii="Times New Roman" w:eastAsia="Calibri" w:hAnsi="Times New Roman" w:cs="Times New Roman"/>
        </w:rPr>
        <w:tab/>
      </w:r>
      <w:r>
        <w:rPr>
          <w:rFonts w:ascii="Times New Roman" w:eastAsia="Calibri" w:hAnsi="Times New Roman" w:cs="Times New Roman"/>
        </w:rPr>
        <w:t>Interactive Data Submission System</w:t>
      </w:r>
    </w:p>
    <w:p w14:paraId="5115EB6A" w14:textId="00E68B8A" w:rsidR="002970AE" w:rsidRDefault="002970AE" w:rsidP="00E027CE">
      <w:pPr>
        <w:keepNext/>
        <w:keepLines/>
        <w:tabs>
          <w:tab w:val="right" w:leader="dot" w:pos="9360"/>
        </w:tabs>
        <w:spacing w:after="240" w:line="276" w:lineRule="auto"/>
        <w:jc w:val="both"/>
        <w:rPr>
          <w:rFonts w:ascii="Times New Roman" w:eastAsia="Calibri" w:hAnsi="Times New Roman" w:cs="Times New Roman"/>
        </w:rPr>
      </w:pPr>
      <w:r>
        <w:rPr>
          <w:rFonts w:ascii="Times New Roman" w:eastAsia="Calibri" w:hAnsi="Times New Roman" w:cs="Times New Roman"/>
        </w:rPr>
        <w:t>IMD</w:t>
      </w:r>
      <w:r w:rsidRPr="00DA4478">
        <w:rPr>
          <w:rFonts w:ascii="Times New Roman" w:eastAsia="Calibri" w:hAnsi="Times New Roman" w:cs="Times New Roman"/>
        </w:rPr>
        <w:tab/>
        <w:t>In</w:t>
      </w:r>
      <w:r>
        <w:rPr>
          <w:rFonts w:ascii="Times New Roman" w:eastAsia="Calibri" w:hAnsi="Times New Roman" w:cs="Times New Roman"/>
        </w:rPr>
        <w:t>stitute for Mental Disease</w:t>
      </w:r>
    </w:p>
    <w:p w14:paraId="1D38B563" w14:textId="50F51401"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IP</w:t>
      </w:r>
      <w:r w:rsidRPr="00DA4478">
        <w:rPr>
          <w:rFonts w:ascii="Times New Roman" w:eastAsia="Calibri" w:hAnsi="Times New Roman" w:cs="Times New Roman"/>
        </w:rPr>
        <w:tab/>
        <w:t>In-Patient (Hospital)</w:t>
      </w:r>
    </w:p>
    <w:p w14:paraId="239345DF"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IVR</w:t>
      </w:r>
      <w:r w:rsidRPr="00DA4478">
        <w:rPr>
          <w:rFonts w:ascii="Times New Roman" w:eastAsia="Calibri" w:hAnsi="Times New Roman" w:cs="Times New Roman"/>
        </w:rPr>
        <w:tab/>
        <w:t>Interactive Voice Response</w:t>
      </w:r>
    </w:p>
    <w:p w14:paraId="0E45B94C" w14:textId="67AB9D7C" w:rsidR="00DA31F0" w:rsidRPr="00DA4478" w:rsidRDefault="00DA31F0" w:rsidP="00DA31F0">
      <w:pPr>
        <w:keepNext/>
        <w:keepLines/>
        <w:tabs>
          <w:tab w:val="right" w:leader="dot" w:pos="9360"/>
        </w:tabs>
        <w:spacing w:after="240" w:line="276" w:lineRule="auto"/>
        <w:jc w:val="both"/>
        <w:rPr>
          <w:rFonts w:ascii="Times New Roman" w:eastAsia="Calibri" w:hAnsi="Times New Roman" w:cs="Times New Roman"/>
        </w:rPr>
      </w:pPr>
      <w:r>
        <w:rPr>
          <w:rFonts w:ascii="Times New Roman" w:eastAsia="Calibri" w:hAnsi="Times New Roman" w:cs="Times New Roman"/>
        </w:rPr>
        <w:t>LE</w:t>
      </w:r>
      <w:r w:rsidRPr="00DA4478">
        <w:rPr>
          <w:rFonts w:ascii="Times New Roman" w:eastAsia="Calibri" w:hAnsi="Times New Roman" w:cs="Times New Roman"/>
        </w:rPr>
        <w:t>A</w:t>
      </w:r>
      <w:r w:rsidRPr="00DA4478">
        <w:rPr>
          <w:rFonts w:ascii="Times New Roman" w:eastAsia="Calibri" w:hAnsi="Times New Roman" w:cs="Times New Roman"/>
        </w:rPr>
        <w:tab/>
      </w:r>
      <w:r>
        <w:rPr>
          <w:rFonts w:ascii="Times New Roman" w:eastAsia="Calibri" w:hAnsi="Times New Roman" w:cs="Times New Roman"/>
        </w:rPr>
        <w:t>Local Education Authorities</w:t>
      </w:r>
    </w:p>
    <w:p w14:paraId="7829DB6F"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LEIE</w:t>
      </w:r>
      <w:r w:rsidRPr="00DA4478">
        <w:rPr>
          <w:rFonts w:ascii="Times New Roman" w:eastAsia="Calibri" w:hAnsi="Times New Roman" w:cs="Times New Roman"/>
        </w:rPr>
        <w:tab/>
        <w:t>List of Excluded Individuals/Entities</w:t>
      </w:r>
    </w:p>
    <w:p w14:paraId="78D43A84"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LIP</w:t>
      </w:r>
      <w:r w:rsidRPr="00DA4478">
        <w:rPr>
          <w:rFonts w:ascii="Times New Roman" w:eastAsia="Calibri" w:hAnsi="Times New Roman" w:cs="Times New Roman"/>
        </w:rPr>
        <w:tab/>
        <w:t>Licensed Independent Practitioner</w:t>
      </w:r>
    </w:p>
    <w:p w14:paraId="00D5CA46"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LIS</w:t>
      </w:r>
      <w:r w:rsidRPr="00DA4478">
        <w:rPr>
          <w:rFonts w:ascii="Times New Roman" w:eastAsia="Calibri" w:hAnsi="Times New Roman" w:cs="Times New Roman"/>
        </w:rPr>
        <w:tab/>
        <w:t>Low-Income Subsidy</w:t>
      </w:r>
    </w:p>
    <w:p w14:paraId="24BD9DB2"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LISW</w:t>
      </w:r>
      <w:r w:rsidRPr="00DA4478">
        <w:rPr>
          <w:rFonts w:ascii="Times New Roman" w:eastAsia="Calibri" w:hAnsi="Times New Roman" w:cs="Times New Roman"/>
        </w:rPr>
        <w:tab/>
        <w:t>Licensed Independent Social Worker</w:t>
      </w:r>
    </w:p>
    <w:p w14:paraId="4B9045C5" w14:textId="76797619" w:rsidR="003B54B5" w:rsidRPr="00DA4478" w:rsidRDefault="003B54B5" w:rsidP="003B54B5">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L</w:t>
      </w:r>
      <w:r>
        <w:rPr>
          <w:rFonts w:ascii="Times New Roman" w:eastAsia="Calibri" w:hAnsi="Times New Roman" w:cs="Times New Roman"/>
        </w:rPr>
        <w:t>PHA</w:t>
      </w:r>
      <w:r w:rsidRPr="00DA4478">
        <w:rPr>
          <w:rFonts w:ascii="Times New Roman" w:eastAsia="Calibri" w:hAnsi="Times New Roman" w:cs="Times New Roman"/>
        </w:rPr>
        <w:tab/>
        <w:t xml:space="preserve">Licensed </w:t>
      </w:r>
      <w:r>
        <w:rPr>
          <w:rFonts w:ascii="Times New Roman" w:eastAsia="Calibri" w:hAnsi="Times New Roman" w:cs="Times New Roman"/>
        </w:rPr>
        <w:t>Practitioner of the Healing Arts</w:t>
      </w:r>
    </w:p>
    <w:p w14:paraId="19578D56"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LTC</w:t>
      </w:r>
      <w:r w:rsidRPr="00DA4478">
        <w:rPr>
          <w:rFonts w:ascii="Times New Roman" w:eastAsia="Calibri" w:hAnsi="Times New Roman" w:cs="Times New Roman"/>
        </w:rPr>
        <w:tab/>
        <w:t>Long-Term Care</w:t>
      </w:r>
    </w:p>
    <w:p w14:paraId="4ED5C8C9"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LTSS</w:t>
      </w:r>
      <w:r w:rsidRPr="00DA4478">
        <w:rPr>
          <w:rFonts w:ascii="Times New Roman" w:eastAsia="Calibri" w:hAnsi="Times New Roman" w:cs="Times New Roman"/>
        </w:rPr>
        <w:tab/>
        <w:t>Long-Term Services and Supports</w:t>
      </w:r>
    </w:p>
    <w:p w14:paraId="0021A8E7" w14:textId="51957238" w:rsidR="00DA31F0" w:rsidRPr="00DA4478" w:rsidRDefault="00DA31F0" w:rsidP="00DA31F0">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N</w:t>
      </w:r>
      <w:r>
        <w:rPr>
          <w:rFonts w:ascii="Times New Roman" w:eastAsia="Calibri" w:hAnsi="Times New Roman" w:cs="Times New Roman"/>
        </w:rPr>
        <w:t>AIC</w:t>
      </w:r>
      <w:r w:rsidRPr="00DA4478">
        <w:rPr>
          <w:rFonts w:ascii="Times New Roman" w:eastAsia="Calibri" w:hAnsi="Times New Roman" w:cs="Times New Roman"/>
        </w:rPr>
        <w:tab/>
      </w:r>
      <w:r>
        <w:rPr>
          <w:rFonts w:ascii="Times New Roman" w:eastAsia="Calibri" w:hAnsi="Times New Roman" w:cs="Times New Roman"/>
        </w:rPr>
        <w:t>National Association of Insurance Commissioners</w:t>
      </w:r>
    </w:p>
    <w:p w14:paraId="4E359F81"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MA</w:t>
      </w:r>
      <w:r w:rsidRPr="00DA4478">
        <w:rPr>
          <w:rFonts w:ascii="Times New Roman" w:eastAsia="Calibri" w:hAnsi="Times New Roman" w:cs="Times New Roman"/>
        </w:rPr>
        <w:tab/>
        <w:t>Medicare Advantage Plan</w:t>
      </w:r>
    </w:p>
    <w:p w14:paraId="5A4F0D66"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MCAC</w:t>
      </w:r>
      <w:r w:rsidRPr="00DA4478">
        <w:rPr>
          <w:rFonts w:ascii="Times New Roman" w:eastAsia="Calibri" w:hAnsi="Times New Roman" w:cs="Times New Roman"/>
        </w:rPr>
        <w:tab/>
        <w:t>Medical Care Advisory Committee</w:t>
      </w:r>
    </w:p>
    <w:p w14:paraId="1D39C288"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MCO</w:t>
      </w:r>
      <w:r w:rsidRPr="00DA4478">
        <w:rPr>
          <w:rFonts w:ascii="Times New Roman" w:eastAsia="Calibri" w:hAnsi="Times New Roman" w:cs="Times New Roman"/>
        </w:rPr>
        <w:tab/>
        <w:t>Managed Care Organization</w:t>
      </w:r>
    </w:p>
    <w:p w14:paraId="27FA2B95" w14:textId="7B7E64DD" w:rsidR="003B54B5" w:rsidRPr="00DA4478" w:rsidRDefault="003B54B5" w:rsidP="003B54B5">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MC</w:t>
      </w:r>
      <w:r>
        <w:rPr>
          <w:rFonts w:ascii="Times New Roman" w:eastAsia="Calibri" w:hAnsi="Times New Roman" w:cs="Times New Roman"/>
        </w:rPr>
        <w:t>E</w:t>
      </w:r>
      <w:r w:rsidRPr="00DA4478">
        <w:rPr>
          <w:rFonts w:ascii="Times New Roman" w:eastAsia="Calibri" w:hAnsi="Times New Roman" w:cs="Times New Roman"/>
        </w:rPr>
        <w:tab/>
        <w:t xml:space="preserve">Managed Care </w:t>
      </w:r>
      <w:r>
        <w:rPr>
          <w:rFonts w:ascii="Times New Roman" w:eastAsia="Calibri" w:hAnsi="Times New Roman" w:cs="Times New Roman"/>
        </w:rPr>
        <w:t>Entity</w:t>
      </w:r>
    </w:p>
    <w:p w14:paraId="379B1949"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MFCU</w:t>
      </w:r>
      <w:r w:rsidRPr="00DA4478">
        <w:rPr>
          <w:rFonts w:ascii="Times New Roman" w:eastAsia="Calibri" w:hAnsi="Times New Roman" w:cs="Times New Roman"/>
        </w:rPr>
        <w:tab/>
        <w:t>Medicaid Fraud Control Unit</w:t>
      </w:r>
    </w:p>
    <w:p w14:paraId="4C2A5BC4"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Pr>
          <w:rFonts w:ascii="Times New Roman" w:eastAsia="Calibri" w:hAnsi="Times New Roman" w:cs="Times New Roman"/>
        </w:rPr>
        <w:t>MHPAEA</w:t>
      </w:r>
      <w:r w:rsidRPr="00DA4478">
        <w:rPr>
          <w:rFonts w:ascii="Times New Roman" w:eastAsia="Calibri" w:hAnsi="Times New Roman" w:cs="Times New Roman"/>
        </w:rPr>
        <w:tab/>
        <w:t xml:space="preserve">Mental </w:t>
      </w:r>
      <w:r>
        <w:rPr>
          <w:rFonts w:ascii="Times New Roman" w:eastAsia="Calibri" w:hAnsi="Times New Roman" w:cs="Times New Roman"/>
        </w:rPr>
        <w:t>Health Parity and Addiction Equity Act of 2008</w:t>
      </w:r>
    </w:p>
    <w:p w14:paraId="100F4A25"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MI</w:t>
      </w:r>
      <w:r w:rsidRPr="00DA4478">
        <w:rPr>
          <w:rFonts w:ascii="Times New Roman" w:eastAsia="Calibri" w:hAnsi="Times New Roman" w:cs="Times New Roman"/>
        </w:rPr>
        <w:tab/>
        <w:t>Mental Illness</w:t>
      </w:r>
    </w:p>
    <w:p w14:paraId="359C1C0C"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MIC</w:t>
      </w:r>
      <w:r w:rsidRPr="00DA4478">
        <w:rPr>
          <w:rFonts w:ascii="Times New Roman" w:eastAsia="Calibri" w:hAnsi="Times New Roman" w:cs="Times New Roman"/>
        </w:rPr>
        <w:tab/>
        <w:t>Medicaid Integrity Audit Contractor</w:t>
      </w:r>
    </w:p>
    <w:p w14:paraId="40ECD173"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MIP</w:t>
      </w:r>
      <w:r w:rsidRPr="00DA4478">
        <w:rPr>
          <w:rFonts w:ascii="Times New Roman" w:eastAsia="Calibri" w:hAnsi="Times New Roman" w:cs="Times New Roman"/>
        </w:rPr>
        <w:tab/>
        <w:t>Medicaid Integrity Program</w:t>
      </w:r>
    </w:p>
    <w:p w14:paraId="2B421B03"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MLR</w:t>
      </w:r>
      <w:r w:rsidRPr="00DA4478">
        <w:rPr>
          <w:rFonts w:ascii="Times New Roman" w:eastAsia="Calibri" w:hAnsi="Times New Roman" w:cs="Times New Roman"/>
        </w:rPr>
        <w:tab/>
        <w:t>Medical Loss Ratio</w:t>
      </w:r>
    </w:p>
    <w:p w14:paraId="22130C92"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MLTSS</w:t>
      </w:r>
      <w:r w:rsidRPr="00DA4478">
        <w:rPr>
          <w:rFonts w:ascii="Times New Roman" w:eastAsia="Calibri" w:hAnsi="Times New Roman" w:cs="Times New Roman"/>
        </w:rPr>
        <w:tab/>
        <w:t>Managed Long Term Services and Supports</w:t>
      </w:r>
    </w:p>
    <w:p w14:paraId="4FD605A5"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MMA</w:t>
      </w:r>
      <w:r w:rsidRPr="00DA4478">
        <w:rPr>
          <w:rFonts w:ascii="Times New Roman" w:eastAsia="Calibri" w:hAnsi="Times New Roman" w:cs="Times New Roman"/>
        </w:rPr>
        <w:tab/>
        <w:t>Medicare Prescription Drug, Improvement, and Modernization Act of 2003</w:t>
      </w:r>
    </w:p>
    <w:p w14:paraId="181E675C"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MMIS</w:t>
      </w:r>
      <w:r w:rsidRPr="00DA4478">
        <w:rPr>
          <w:rFonts w:ascii="Times New Roman" w:eastAsia="Calibri" w:hAnsi="Times New Roman" w:cs="Times New Roman"/>
        </w:rPr>
        <w:tab/>
        <w:t>Medicaid Management Information System</w:t>
      </w:r>
    </w:p>
    <w:p w14:paraId="21700291"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MOA</w:t>
      </w:r>
      <w:r w:rsidRPr="00DA4478">
        <w:rPr>
          <w:rFonts w:ascii="Times New Roman" w:eastAsia="Calibri" w:hAnsi="Times New Roman" w:cs="Times New Roman"/>
        </w:rPr>
        <w:tab/>
        <w:t>Memorandum of Agreement</w:t>
      </w:r>
    </w:p>
    <w:p w14:paraId="611F4479"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MOU</w:t>
      </w:r>
      <w:r w:rsidRPr="00DA4478">
        <w:rPr>
          <w:rFonts w:ascii="Times New Roman" w:eastAsia="Calibri" w:hAnsi="Times New Roman" w:cs="Times New Roman"/>
        </w:rPr>
        <w:tab/>
        <w:t>Memorandum of Understanding</w:t>
      </w:r>
    </w:p>
    <w:p w14:paraId="0792C0F5"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MPS</w:t>
      </w:r>
      <w:r w:rsidRPr="00DA4478">
        <w:rPr>
          <w:rFonts w:ascii="Times New Roman" w:eastAsia="Calibri" w:hAnsi="Times New Roman" w:cs="Times New Roman"/>
        </w:rPr>
        <w:tab/>
        <w:t>Minimum Performance Standards</w:t>
      </w:r>
    </w:p>
    <w:p w14:paraId="5DFAE902"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MRFU</w:t>
      </w:r>
      <w:r w:rsidRPr="00DA4478">
        <w:rPr>
          <w:rFonts w:ascii="Times New Roman" w:eastAsia="Calibri" w:hAnsi="Times New Roman" w:cs="Times New Roman"/>
        </w:rPr>
        <w:tab/>
        <w:t>Medicaid Recipient Fraud Unit</w:t>
      </w:r>
    </w:p>
    <w:p w14:paraId="7DC9C904" w14:textId="5BEF43C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MSP</w:t>
      </w:r>
      <w:r w:rsidRPr="00DA4478">
        <w:rPr>
          <w:rFonts w:ascii="Times New Roman" w:eastAsia="Calibri" w:hAnsi="Times New Roman" w:cs="Times New Roman"/>
        </w:rPr>
        <w:tab/>
        <w:t>Minimum Subcontract Provision</w:t>
      </w:r>
    </w:p>
    <w:p w14:paraId="41318FBF"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NAHQ</w:t>
      </w:r>
      <w:r w:rsidRPr="00DA4478">
        <w:rPr>
          <w:rFonts w:ascii="Times New Roman" w:eastAsia="Calibri" w:hAnsi="Times New Roman" w:cs="Times New Roman"/>
        </w:rPr>
        <w:tab/>
        <w:t>National Association for Healthcare Quality</w:t>
      </w:r>
    </w:p>
    <w:p w14:paraId="25645E71"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NCCI</w:t>
      </w:r>
      <w:r w:rsidRPr="00DA4478">
        <w:rPr>
          <w:rFonts w:ascii="Times New Roman" w:eastAsia="Calibri" w:hAnsi="Times New Roman" w:cs="Times New Roman"/>
        </w:rPr>
        <w:tab/>
        <w:t>National Correct Coding Initiative</w:t>
      </w:r>
    </w:p>
    <w:p w14:paraId="1687D68A"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NCPDP</w:t>
      </w:r>
      <w:r w:rsidRPr="00DA4478">
        <w:rPr>
          <w:rFonts w:ascii="Times New Roman" w:eastAsia="Calibri" w:hAnsi="Times New Roman" w:cs="Times New Roman"/>
        </w:rPr>
        <w:tab/>
        <w:t>National Council for Prescription Drug Program</w:t>
      </w:r>
    </w:p>
    <w:p w14:paraId="743E3C87"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NCQA</w:t>
      </w:r>
      <w:r w:rsidRPr="00DA4478">
        <w:rPr>
          <w:rFonts w:ascii="Times New Roman" w:eastAsia="Calibri" w:hAnsi="Times New Roman" w:cs="Times New Roman"/>
        </w:rPr>
        <w:tab/>
        <w:t>National Committee for Quality Assurance</w:t>
      </w:r>
    </w:p>
    <w:p w14:paraId="12A5036D"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NDC</w:t>
      </w:r>
      <w:r w:rsidRPr="00DA4478">
        <w:rPr>
          <w:rFonts w:ascii="Times New Roman" w:eastAsia="Calibri" w:hAnsi="Times New Roman" w:cs="Times New Roman"/>
        </w:rPr>
        <w:tab/>
        <w:t>National Drug Code</w:t>
      </w:r>
    </w:p>
    <w:p w14:paraId="5F813427"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No.</w:t>
      </w:r>
      <w:r w:rsidRPr="00DA4478">
        <w:rPr>
          <w:rFonts w:ascii="Times New Roman" w:eastAsia="Calibri" w:hAnsi="Times New Roman" w:cs="Times New Roman"/>
        </w:rPr>
        <w:tab/>
        <w:t>Number</w:t>
      </w:r>
    </w:p>
    <w:p w14:paraId="7ABAA7E9"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NP</w:t>
      </w:r>
      <w:r w:rsidRPr="00DA4478">
        <w:rPr>
          <w:rFonts w:ascii="Times New Roman" w:eastAsia="Calibri" w:hAnsi="Times New Roman" w:cs="Times New Roman"/>
        </w:rPr>
        <w:tab/>
        <w:t>Nurse Practitioner</w:t>
      </w:r>
    </w:p>
    <w:p w14:paraId="5A36EC9D" w14:textId="2CC0E6D9" w:rsidR="007E51E3" w:rsidRPr="00DA4478" w:rsidRDefault="007E51E3" w:rsidP="007E51E3">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NP</w:t>
      </w:r>
      <w:r>
        <w:rPr>
          <w:rFonts w:ascii="Times New Roman" w:eastAsia="Calibri" w:hAnsi="Times New Roman" w:cs="Times New Roman"/>
        </w:rPr>
        <w:t>I</w:t>
      </w:r>
      <w:r w:rsidRPr="00DA4478">
        <w:rPr>
          <w:rFonts w:ascii="Times New Roman" w:eastAsia="Calibri" w:hAnsi="Times New Roman" w:cs="Times New Roman"/>
        </w:rPr>
        <w:tab/>
      </w:r>
      <w:r>
        <w:rPr>
          <w:rFonts w:ascii="Times New Roman" w:eastAsia="Calibri" w:hAnsi="Times New Roman" w:cs="Times New Roman"/>
        </w:rPr>
        <w:t>National Provider Identification Number</w:t>
      </w:r>
    </w:p>
    <w:p w14:paraId="65C89D7D"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NPDB</w:t>
      </w:r>
      <w:r w:rsidRPr="00DA4478">
        <w:rPr>
          <w:rFonts w:ascii="Times New Roman" w:eastAsia="Calibri" w:hAnsi="Times New Roman" w:cs="Times New Roman"/>
        </w:rPr>
        <w:tab/>
        <w:t>National Practitioner Database</w:t>
      </w:r>
    </w:p>
    <w:p w14:paraId="50EB79F8"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OB/GYN</w:t>
      </w:r>
      <w:r w:rsidRPr="00DA4478">
        <w:rPr>
          <w:rFonts w:ascii="Times New Roman" w:eastAsia="Calibri" w:hAnsi="Times New Roman" w:cs="Times New Roman"/>
        </w:rPr>
        <w:tab/>
        <w:t>Obstetrics / Gynecology</w:t>
      </w:r>
    </w:p>
    <w:p w14:paraId="146313B4"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OIG</w:t>
      </w:r>
      <w:r w:rsidRPr="00DA4478">
        <w:rPr>
          <w:rFonts w:ascii="Times New Roman" w:eastAsia="Calibri" w:hAnsi="Times New Roman" w:cs="Times New Roman"/>
        </w:rPr>
        <w:tab/>
        <w:t>Office of Inspector General</w:t>
      </w:r>
    </w:p>
    <w:p w14:paraId="2E978CD7" w14:textId="0CB81D48"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OP</w:t>
      </w:r>
      <w:r w:rsidRPr="00DA4478">
        <w:rPr>
          <w:rFonts w:ascii="Times New Roman" w:eastAsia="Calibri" w:hAnsi="Times New Roman" w:cs="Times New Roman"/>
        </w:rPr>
        <w:tab/>
      </w:r>
      <w:proofErr w:type="spellStart"/>
      <w:r w:rsidRPr="00DA4478">
        <w:rPr>
          <w:rFonts w:ascii="Times New Roman" w:eastAsia="Calibri" w:hAnsi="Times New Roman" w:cs="Times New Roman"/>
        </w:rPr>
        <w:t>OutPatient</w:t>
      </w:r>
      <w:proofErr w:type="spellEnd"/>
      <w:r w:rsidRPr="00DA4478">
        <w:rPr>
          <w:rFonts w:ascii="Times New Roman" w:eastAsia="Calibri" w:hAnsi="Times New Roman" w:cs="Times New Roman"/>
        </w:rPr>
        <w:t xml:space="preserve"> (Hospital)</w:t>
      </w:r>
    </w:p>
    <w:p w14:paraId="0C8ACF81" w14:textId="30BBD4E7" w:rsidR="00164033" w:rsidRDefault="00164033"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OP</w:t>
      </w:r>
      <w:r>
        <w:rPr>
          <w:rFonts w:ascii="Times New Roman" w:eastAsia="Calibri" w:hAnsi="Times New Roman" w:cs="Times New Roman"/>
        </w:rPr>
        <w:t>AC</w:t>
      </w:r>
      <w:r w:rsidRPr="00DA4478">
        <w:rPr>
          <w:rFonts w:ascii="Times New Roman" w:eastAsia="Calibri" w:hAnsi="Times New Roman" w:cs="Times New Roman"/>
        </w:rPr>
        <w:tab/>
        <w:t>Out</w:t>
      </w:r>
      <w:r>
        <w:rPr>
          <w:rFonts w:ascii="Times New Roman" w:eastAsia="Calibri" w:hAnsi="Times New Roman" w:cs="Times New Roman"/>
        </w:rPr>
        <w:t>p</w:t>
      </w:r>
      <w:r w:rsidRPr="00DA4478">
        <w:rPr>
          <w:rFonts w:ascii="Times New Roman" w:eastAsia="Calibri" w:hAnsi="Times New Roman" w:cs="Times New Roman"/>
        </w:rPr>
        <w:t>atient</w:t>
      </w:r>
      <w:r>
        <w:rPr>
          <w:rFonts w:ascii="Times New Roman" w:eastAsia="Calibri" w:hAnsi="Times New Roman" w:cs="Times New Roman"/>
        </w:rPr>
        <w:t xml:space="preserve"> Pediatric AIDS Clinic</w:t>
      </w:r>
      <w:r w:rsidRPr="00DA4478">
        <w:rPr>
          <w:rFonts w:ascii="Times New Roman" w:eastAsia="Calibri" w:hAnsi="Times New Roman" w:cs="Times New Roman"/>
        </w:rPr>
        <w:t xml:space="preserve"> </w:t>
      </w:r>
    </w:p>
    <w:p w14:paraId="0702E94E" w14:textId="4447327F"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P.L.</w:t>
      </w:r>
      <w:r w:rsidRPr="00DA4478">
        <w:rPr>
          <w:rFonts w:ascii="Times New Roman" w:eastAsia="Calibri" w:hAnsi="Times New Roman" w:cs="Times New Roman"/>
        </w:rPr>
        <w:tab/>
        <w:t>Public Law</w:t>
      </w:r>
    </w:p>
    <w:p w14:paraId="15BCF69B"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P&amp;T</w:t>
      </w:r>
      <w:r w:rsidRPr="00DA4478">
        <w:rPr>
          <w:rFonts w:ascii="Times New Roman" w:eastAsia="Calibri" w:hAnsi="Times New Roman" w:cs="Times New Roman"/>
        </w:rPr>
        <w:tab/>
        <w:t>Pharmacy &amp; Therapeutics Committee</w:t>
      </w:r>
    </w:p>
    <w:p w14:paraId="53C0C664"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PAHP</w:t>
      </w:r>
      <w:r w:rsidRPr="00DA4478">
        <w:rPr>
          <w:rFonts w:ascii="Times New Roman" w:eastAsia="Calibri" w:hAnsi="Times New Roman" w:cs="Times New Roman"/>
        </w:rPr>
        <w:tab/>
        <w:t>Prepaid Ambulatory Health Plan</w:t>
      </w:r>
    </w:p>
    <w:p w14:paraId="5015E8EA" w14:textId="673784C1"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PAS</w:t>
      </w:r>
      <w:r w:rsidR="00987465">
        <w:rPr>
          <w:rFonts w:ascii="Times New Roman" w:eastAsia="Calibri" w:hAnsi="Times New Roman" w:cs="Times New Roman"/>
        </w:rPr>
        <w:t>A</w:t>
      </w:r>
      <w:r w:rsidRPr="00DA4478">
        <w:rPr>
          <w:rFonts w:ascii="Times New Roman" w:eastAsia="Calibri" w:hAnsi="Times New Roman" w:cs="Times New Roman"/>
        </w:rPr>
        <w:t>RR</w:t>
      </w:r>
      <w:r w:rsidRPr="00DA4478">
        <w:rPr>
          <w:rFonts w:ascii="Times New Roman" w:eastAsia="Calibri" w:hAnsi="Times New Roman" w:cs="Times New Roman"/>
        </w:rPr>
        <w:tab/>
        <w:t>Preadmission Screening and Resident Review</w:t>
      </w:r>
    </w:p>
    <w:p w14:paraId="287A69BA" w14:textId="283D0A86" w:rsidR="0027467F" w:rsidRPr="00DA4478" w:rsidRDefault="0027467F" w:rsidP="0027467F">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P</w:t>
      </w:r>
      <w:r>
        <w:rPr>
          <w:rFonts w:ascii="Times New Roman" w:eastAsia="Calibri" w:hAnsi="Times New Roman" w:cs="Times New Roman"/>
        </w:rPr>
        <w:t>BM</w:t>
      </w:r>
      <w:r w:rsidRPr="00DA4478">
        <w:rPr>
          <w:rFonts w:ascii="Times New Roman" w:eastAsia="Calibri" w:hAnsi="Times New Roman" w:cs="Times New Roman"/>
        </w:rPr>
        <w:tab/>
        <w:t>P</w:t>
      </w:r>
      <w:r>
        <w:rPr>
          <w:rFonts w:ascii="Times New Roman" w:eastAsia="Calibri" w:hAnsi="Times New Roman" w:cs="Times New Roman"/>
        </w:rPr>
        <w:t>harmacy Benefits Manager</w:t>
      </w:r>
    </w:p>
    <w:p w14:paraId="7395425B"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PCAT</w:t>
      </w:r>
      <w:r w:rsidRPr="00DA4478">
        <w:rPr>
          <w:rFonts w:ascii="Times New Roman" w:eastAsia="Calibri" w:hAnsi="Times New Roman" w:cs="Times New Roman"/>
        </w:rPr>
        <w:tab/>
        <w:t>Payment Category</w:t>
      </w:r>
    </w:p>
    <w:p w14:paraId="401F85BC"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PCCM</w:t>
      </w:r>
      <w:r w:rsidRPr="00DA4478">
        <w:rPr>
          <w:rFonts w:ascii="Times New Roman" w:eastAsia="Calibri" w:hAnsi="Times New Roman" w:cs="Times New Roman"/>
        </w:rPr>
        <w:tab/>
        <w:t>Primary Care Case Management</w:t>
      </w:r>
    </w:p>
    <w:p w14:paraId="145A4DB3"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PCP</w:t>
      </w:r>
      <w:r w:rsidRPr="00DA4478">
        <w:rPr>
          <w:rFonts w:ascii="Times New Roman" w:eastAsia="Calibri" w:hAnsi="Times New Roman" w:cs="Times New Roman"/>
        </w:rPr>
        <w:tab/>
        <w:t>Primary Care Physician</w:t>
      </w:r>
    </w:p>
    <w:p w14:paraId="67637BAE"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PDL</w:t>
      </w:r>
      <w:r w:rsidRPr="00DA4478">
        <w:rPr>
          <w:rFonts w:ascii="Times New Roman" w:eastAsia="Calibri" w:hAnsi="Times New Roman" w:cs="Times New Roman"/>
        </w:rPr>
        <w:tab/>
        <w:t>Preferred Drug List</w:t>
      </w:r>
    </w:p>
    <w:p w14:paraId="6E8CB021"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PDP</w:t>
      </w:r>
      <w:r w:rsidRPr="00DA4478">
        <w:rPr>
          <w:rFonts w:ascii="Times New Roman" w:eastAsia="Calibri" w:hAnsi="Times New Roman" w:cs="Times New Roman"/>
        </w:rPr>
        <w:tab/>
        <w:t>Prescription Drug Plan</w:t>
      </w:r>
    </w:p>
    <w:p w14:paraId="11DA86EE"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PHI</w:t>
      </w:r>
      <w:r w:rsidRPr="00DA4478">
        <w:rPr>
          <w:rFonts w:ascii="Times New Roman" w:eastAsia="Calibri" w:hAnsi="Times New Roman" w:cs="Times New Roman"/>
        </w:rPr>
        <w:tab/>
        <w:t>Protected Health Information</w:t>
      </w:r>
    </w:p>
    <w:p w14:paraId="077725F1"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PI</w:t>
      </w:r>
      <w:r w:rsidRPr="00DA4478">
        <w:rPr>
          <w:rFonts w:ascii="Times New Roman" w:eastAsia="Calibri" w:hAnsi="Times New Roman" w:cs="Times New Roman"/>
        </w:rPr>
        <w:tab/>
        <w:t>Program Integrity</w:t>
      </w:r>
    </w:p>
    <w:p w14:paraId="00F73AFD"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PIHP</w:t>
      </w:r>
      <w:r w:rsidRPr="00DA4478">
        <w:rPr>
          <w:rFonts w:ascii="Times New Roman" w:eastAsia="Calibri" w:hAnsi="Times New Roman" w:cs="Times New Roman"/>
        </w:rPr>
        <w:tab/>
        <w:t>Prepaid Inpatient Health Plan</w:t>
      </w:r>
    </w:p>
    <w:p w14:paraId="279EA460"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PIP</w:t>
      </w:r>
      <w:r w:rsidRPr="00DA4478">
        <w:rPr>
          <w:rFonts w:ascii="Times New Roman" w:eastAsia="Calibri" w:hAnsi="Times New Roman" w:cs="Times New Roman"/>
        </w:rPr>
        <w:tab/>
        <w:t>Performance Improvement Project</w:t>
      </w:r>
    </w:p>
    <w:p w14:paraId="0C14ADA7"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PMPM</w:t>
      </w:r>
      <w:r w:rsidRPr="00DA4478">
        <w:rPr>
          <w:rFonts w:ascii="Times New Roman" w:eastAsia="Calibri" w:hAnsi="Times New Roman" w:cs="Times New Roman"/>
        </w:rPr>
        <w:tab/>
      </w:r>
      <w:proofErr w:type="gramStart"/>
      <w:r w:rsidRPr="00DA4478">
        <w:rPr>
          <w:rFonts w:ascii="Times New Roman" w:eastAsia="Calibri" w:hAnsi="Times New Roman" w:cs="Times New Roman"/>
        </w:rPr>
        <w:t>Per</w:t>
      </w:r>
      <w:proofErr w:type="gramEnd"/>
      <w:r w:rsidRPr="00DA4478">
        <w:rPr>
          <w:rFonts w:ascii="Times New Roman" w:eastAsia="Calibri" w:hAnsi="Times New Roman" w:cs="Times New Roman"/>
        </w:rPr>
        <w:t xml:space="preserve"> Member Per Month</w:t>
      </w:r>
    </w:p>
    <w:p w14:paraId="1056962E"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PPC</w:t>
      </w:r>
      <w:r w:rsidRPr="00DA4478">
        <w:rPr>
          <w:rFonts w:ascii="Times New Roman" w:eastAsia="Calibri" w:hAnsi="Times New Roman" w:cs="Times New Roman"/>
        </w:rPr>
        <w:tab/>
        <w:t>Provider Preventable Conditions</w:t>
      </w:r>
    </w:p>
    <w:p w14:paraId="64CC2EE0"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Pr>
          <w:rFonts w:ascii="Times New Roman" w:eastAsia="Calibri" w:hAnsi="Times New Roman" w:cs="Times New Roman"/>
        </w:rPr>
        <w:t>PPS</w:t>
      </w:r>
      <w:r w:rsidRPr="00DA4478">
        <w:rPr>
          <w:rFonts w:ascii="Times New Roman" w:eastAsia="Calibri" w:hAnsi="Times New Roman" w:cs="Times New Roman"/>
        </w:rPr>
        <w:tab/>
      </w:r>
      <w:r>
        <w:rPr>
          <w:rFonts w:ascii="Times New Roman" w:eastAsia="Calibri" w:hAnsi="Times New Roman" w:cs="Times New Roman"/>
        </w:rPr>
        <w:t>Prospective Payment System</w:t>
      </w:r>
    </w:p>
    <w:p w14:paraId="082F2680"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PRTF</w:t>
      </w:r>
      <w:r w:rsidRPr="00DA4478">
        <w:rPr>
          <w:rFonts w:ascii="Times New Roman" w:eastAsia="Calibri" w:hAnsi="Times New Roman" w:cs="Times New Roman"/>
        </w:rPr>
        <w:tab/>
        <w:t>Psychiatric Residential Treatment Facilities Demonstration</w:t>
      </w:r>
    </w:p>
    <w:p w14:paraId="47C6F56A"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QA</w:t>
      </w:r>
      <w:r w:rsidRPr="00DA4478">
        <w:rPr>
          <w:rFonts w:ascii="Times New Roman" w:eastAsia="Calibri" w:hAnsi="Times New Roman" w:cs="Times New Roman"/>
        </w:rPr>
        <w:tab/>
        <w:t>Quality Assessment</w:t>
      </w:r>
    </w:p>
    <w:p w14:paraId="36C1BB06"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QAP</w:t>
      </w:r>
      <w:r w:rsidRPr="00DA4478">
        <w:rPr>
          <w:rFonts w:ascii="Times New Roman" w:eastAsia="Calibri" w:hAnsi="Times New Roman" w:cs="Times New Roman"/>
        </w:rPr>
        <w:tab/>
        <w:t>Quality Assessment Program</w:t>
      </w:r>
    </w:p>
    <w:p w14:paraId="4130B503"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QAPI</w:t>
      </w:r>
      <w:r w:rsidRPr="00DA4478">
        <w:rPr>
          <w:rFonts w:ascii="Times New Roman" w:eastAsia="Calibri" w:hAnsi="Times New Roman" w:cs="Times New Roman"/>
        </w:rPr>
        <w:tab/>
        <w:t>Quality Assessment and Performance Improvement</w:t>
      </w:r>
    </w:p>
    <w:p w14:paraId="1A00C00E" w14:textId="53A857D6"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QI</w:t>
      </w:r>
      <w:r w:rsidRPr="00DA4478">
        <w:rPr>
          <w:rFonts w:ascii="Times New Roman" w:eastAsia="Calibri" w:hAnsi="Times New Roman" w:cs="Times New Roman"/>
        </w:rPr>
        <w:tab/>
        <w:t xml:space="preserve">Qualifying </w:t>
      </w:r>
      <w:r w:rsidR="00735321">
        <w:rPr>
          <w:rFonts w:ascii="Times New Roman" w:eastAsia="Calibri" w:hAnsi="Times New Roman" w:cs="Times New Roman"/>
        </w:rPr>
        <w:t>Improvement</w:t>
      </w:r>
    </w:p>
    <w:p w14:paraId="29D49EEC"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QIO</w:t>
      </w:r>
      <w:r w:rsidRPr="00DA4478">
        <w:rPr>
          <w:rFonts w:ascii="Times New Roman" w:eastAsia="Calibri" w:hAnsi="Times New Roman" w:cs="Times New Roman"/>
        </w:rPr>
        <w:tab/>
        <w:t>Quality Improvement Organ</w:t>
      </w:r>
      <w:r w:rsidR="00C82C3A">
        <w:rPr>
          <w:rFonts w:ascii="Times New Roman" w:eastAsia="Calibri" w:hAnsi="Times New Roman" w:cs="Times New Roman"/>
        </w:rPr>
        <w:t>i</w:t>
      </w:r>
      <w:r w:rsidRPr="00DA4478">
        <w:rPr>
          <w:rFonts w:ascii="Times New Roman" w:eastAsia="Calibri" w:hAnsi="Times New Roman" w:cs="Times New Roman"/>
        </w:rPr>
        <w:t>zation</w:t>
      </w:r>
    </w:p>
    <w:p w14:paraId="77DD3C16"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RAC</w:t>
      </w:r>
      <w:r w:rsidRPr="00DA4478">
        <w:rPr>
          <w:rFonts w:ascii="Times New Roman" w:eastAsia="Calibri" w:hAnsi="Times New Roman" w:cs="Times New Roman"/>
        </w:rPr>
        <w:tab/>
        <w:t>Medicaid Recovery Audit Contractor</w:t>
      </w:r>
    </w:p>
    <w:p w14:paraId="7D571DA9"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proofErr w:type="spellStart"/>
      <w:r w:rsidRPr="00DA4478">
        <w:rPr>
          <w:rFonts w:ascii="Times New Roman" w:eastAsia="Calibri" w:hAnsi="Times New Roman" w:cs="Times New Roman"/>
        </w:rPr>
        <w:t>Regs</w:t>
      </w:r>
      <w:proofErr w:type="spellEnd"/>
      <w:r w:rsidRPr="00DA4478">
        <w:rPr>
          <w:rFonts w:ascii="Times New Roman" w:eastAsia="Calibri" w:hAnsi="Times New Roman" w:cs="Times New Roman"/>
        </w:rPr>
        <w:tab/>
        <w:t>Regulations</w:t>
      </w:r>
    </w:p>
    <w:p w14:paraId="1219DE66"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RHC</w:t>
      </w:r>
      <w:r w:rsidRPr="00DA4478">
        <w:rPr>
          <w:rFonts w:ascii="Times New Roman" w:eastAsia="Calibri" w:hAnsi="Times New Roman" w:cs="Times New Roman"/>
        </w:rPr>
        <w:tab/>
        <w:t>Rural Health Center</w:t>
      </w:r>
    </w:p>
    <w:p w14:paraId="0575A83B"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RN</w:t>
      </w:r>
      <w:r w:rsidRPr="00DA4478">
        <w:rPr>
          <w:rFonts w:ascii="Times New Roman" w:eastAsia="Calibri" w:hAnsi="Times New Roman" w:cs="Times New Roman"/>
        </w:rPr>
        <w:tab/>
        <w:t>Registered Nurse</w:t>
      </w:r>
    </w:p>
    <w:p w14:paraId="0DC38341"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Rx</w:t>
      </w:r>
      <w:r w:rsidRPr="00DA4478">
        <w:rPr>
          <w:rFonts w:ascii="Times New Roman" w:eastAsia="Calibri" w:hAnsi="Times New Roman" w:cs="Times New Roman"/>
        </w:rPr>
        <w:tab/>
        <w:t>Prescription Drugs</w:t>
      </w:r>
    </w:p>
    <w:p w14:paraId="60958AD4" w14:textId="1048F5DA" w:rsidR="0027467F" w:rsidRPr="00DA4478" w:rsidRDefault="0027467F" w:rsidP="0027467F">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SA</w:t>
      </w:r>
      <w:r w:rsidRPr="00DA4478">
        <w:rPr>
          <w:rFonts w:ascii="Times New Roman" w:eastAsia="Calibri" w:hAnsi="Times New Roman" w:cs="Times New Roman"/>
        </w:rPr>
        <w:tab/>
      </w:r>
      <w:r>
        <w:rPr>
          <w:rFonts w:ascii="Times New Roman" w:eastAsia="Calibri" w:hAnsi="Times New Roman" w:cs="Times New Roman"/>
        </w:rPr>
        <w:t>Service Authorization</w:t>
      </w:r>
    </w:p>
    <w:p w14:paraId="208F0159"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SAM</w:t>
      </w:r>
      <w:r w:rsidRPr="00DA4478">
        <w:rPr>
          <w:rFonts w:ascii="Times New Roman" w:eastAsia="Calibri" w:hAnsi="Times New Roman" w:cs="Times New Roman"/>
        </w:rPr>
        <w:tab/>
        <w:t>System for Award Management</w:t>
      </w:r>
    </w:p>
    <w:p w14:paraId="293377AB"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SC or S.C.</w:t>
      </w:r>
      <w:r w:rsidRPr="00DA4478">
        <w:rPr>
          <w:rFonts w:ascii="Times New Roman" w:eastAsia="Calibri" w:hAnsi="Times New Roman" w:cs="Times New Roman"/>
        </w:rPr>
        <w:tab/>
        <w:t>South Carolina</w:t>
      </w:r>
    </w:p>
    <w:p w14:paraId="3682A7C6"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SCAG</w:t>
      </w:r>
      <w:r w:rsidRPr="00DA4478">
        <w:rPr>
          <w:rFonts w:ascii="Times New Roman" w:eastAsia="Calibri" w:hAnsi="Times New Roman" w:cs="Times New Roman"/>
        </w:rPr>
        <w:tab/>
        <w:t xml:space="preserve">SC </w:t>
      </w:r>
      <w:r w:rsidR="00C82C3A">
        <w:rPr>
          <w:rFonts w:ascii="Times New Roman" w:eastAsia="Calibri" w:hAnsi="Times New Roman" w:cs="Times New Roman"/>
        </w:rPr>
        <w:t xml:space="preserve">Office of the </w:t>
      </w:r>
      <w:r w:rsidRPr="00DA4478">
        <w:rPr>
          <w:rFonts w:ascii="Times New Roman" w:eastAsia="Calibri" w:hAnsi="Times New Roman" w:cs="Times New Roman"/>
        </w:rPr>
        <w:t>Attorney General</w:t>
      </w:r>
    </w:p>
    <w:p w14:paraId="232F7345"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SCDHEC</w:t>
      </w:r>
      <w:r w:rsidRPr="00DA4478">
        <w:rPr>
          <w:rFonts w:ascii="Times New Roman" w:eastAsia="Calibri" w:hAnsi="Times New Roman" w:cs="Times New Roman"/>
        </w:rPr>
        <w:tab/>
        <w:t>SC Department of Health and Environmental Control</w:t>
      </w:r>
    </w:p>
    <w:p w14:paraId="6E65D0B7"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SCDHHS</w:t>
      </w:r>
      <w:r w:rsidRPr="00DA4478">
        <w:rPr>
          <w:rFonts w:ascii="Times New Roman" w:eastAsia="Calibri" w:hAnsi="Times New Roman" w:cs="Times New Roman"/>
        </w:rPr>
        <w:tab/>
        <w:t>SC Department of Health and Human Services</w:t>
      </w:r>
    </w:p>
    <w:p w14:paraId="5304F497"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SCDOI</w:t>
      </w:r>
      <w:r w:rsidRPr="00DA4478">
        <w:rPr>
          <w:rFonts w:ascii="Times New Roman" w:eastAsia="Calibri" w:hAnsi="Times New Roman" w:cs="Times New Roman"/>
        </w:rPr>
        <w:tab/>
        <w:t>SC Department of Insurance</w:t>
      </w:r>
    </w:p>
    <w:p w14:paraId="0028254B"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Pr>
          <w:rFonts w:ascii="Times New Roman" w:eastAsia="Calibri" w:hAnsi="Times New Roman" w:cs="Times New Roman"/>
        </w:rPr>
        <w:t>SCDOR</w:t>
      </w:r>
      <w:r w:rsidRPr="00DA4478">
        <w:rPr>
          <w:rFonts w:ascii="Times New Roman" w:eastAsia="Calibri" w:hAnsi="Times New Roman" w:cs="Times New Roman"/>
        </w:rPr>
        <w:tab/>
      </w:r>
      <w:r>
        <w:rPr>
          <w:rFonts w:ascii="Times New Roman" w:eastAsia="Calibri" w:hAnsi="Times New Roman" w:cs="Times New Roman"/>
        </w:rPr>
        <w:t>South Carolina Department of Revenue</w:t>
      </w:r>
    </w:p>
    <w:p w14:paraId="20EED2AC" w14:textId="3434B365" w:rsidR="00555C72" w:rsidRPr="00DA4478" w:rsidRDefault="00555C72" w:rsidP="00555C72">
      <w:pPr>
        <w:keepNext/>
        <w:keepLines/>
        <w:tabs>
          <w:tab w:val="right" w:leader="dot" w:pos="9360"/>
        </w:tabs>
        <w:spacing w:after="240" w:line="276" w:lineRule="auto"/>
        <w:jc w:val="both"/>
        <w:rPr>
          <w:rFonts w:ascii="Times New Roman" w:eastAsia="Calibri" w:hAnsi="Times New Roman" w:cs="Times New Roman"/>
        </w:rPr>
      </w:pPr>
      <w:r>
        <w:rPr>
          <w:rFonts w:ascii="Times New Roman" w:eastAsia="Calibri" w:hAnsi="Times New Roman" w:cs="Times New Roman"/>
        </w:rPr>
        <w:t>SCHCC</w:t>
      </w:r>
      <w:r w:rsidRPr="00DA4478">
        <w:rPr>
          <w:rFonts w:ascii="Times New Roman" w:eastAsia="Calibri" w:hAnsi="Times New Roman" w:cs="Times New Roman"/>
        </w:rPr>
        <w:tab/>
      </w:r>
      <w:r>
        <w:rPr>
          <w:rFonts w:ascii="Times New Roman" w:eastAsia="Calibri" w:hAnsi="Times New Roman" w:cs="Times New Roman"/>
        </w:rPr>
        <w:t>South Carolina Healthy Connections Choices</w:t>
      </w:r>
    </w:p>
    <w:p w14:paraId="5D007703"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SFY</w:t>
      </w:r>
      <w:r w:rsidRPr="00DA4478">
        <w:rPr>
          <w:rFonts w:ascii="Times New Roman" w:eastAsia="Calibri" w:hAnsi="Times New Roman" w:cs="Times New Roman"/>
        </w:rPr>
        <w:tab/>
        <w:t>State Fiscal Year</w:t>
      </w:r>
    </w:p>
    <w:p w14:paraId="75E2854E"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SIU</w:t>
      </w:r>
      <w:r w:rsidRPr="00DA4478">
        <w:rPr>
          <w:rFonts w:ascii="Times New Roman" w:eastAsia="Calibri" w:hAnsi="Times New Roman" w:cs="Times New Roman"/>
        </w:rPr>
        <w:tab/>
        <w:t>Special Investigation Unit</w:t>
      </w:r>
    </w:p>
    <w:p w14:paraId="0E20EBAA"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SLA</w:t>
      </w:r>
      <w:r w:rsidRPr="00DA4478">
        <w:rPr>
          <w:rFonts w:ascii="Times New Roman" w:eastAsia="Calibri" w:hAnsi="Times New Roman" w:cs="Times New Roman"/>
        </w:rPr>
        <w:tab/>
        <w:t>Service Level Agreement</w:t>
      </w:r>
    </w:p>
    <w:p w14:paraId="4AFBBED1" w14:textId="76BEA6A4"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SMOG</w:t>
      </w:r>
      <w:r w:rsidRPr="00DA4478">
        <w:rPr>
          <w:rFonts w:ascii="Times New Roman" w:eastAsia="Calibri" w:hAnsi="Times New Roman" w:cs="Times New Roman"/>
        </w:rPr>
        <w:tab/>
        <w:t>Simple Measure of Gobbledygook</w:t>
      </w:r>
    </w:p>
    <w:p w14:paraId="6E526655" w14:textId="36147BE2"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SPA</w:t>
      </w:r>
      <w:r w:rsidRPr="00DA4478">
        <w:rPr>
          <w:rFonts w:ascii="Times New Roman" w:eastAsia="Calibri" w:hAnsi="Times New Roman" w:cs="Times New Roman"/>
        </w:rPr>
        <w:tab/>
        <w:t>State Plan Amendment</w:t>
      </w:r>
    </w:p>
    <w:p w14:paraId="5DEAF63C" w14:textId="53522D69" w:rsidR="00DA31F0" w:rsidRPr="00DA4478" w:rsidRDefault="00DA31F0" w:rsidP="00DA31F0">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SP</w:t>
      </w:r>
      <w:r>
        <w:rPr>
          <w:rFonts w:ascii="Times New Roman" w:eastAsia="Calibri" w:hAnsi="Times New Roman" w:cs="Times New Roman"/>
        </w:rPr>
        <w:t>MI</w:t>
      </w:r>
      <w:r w:rsidRPr="00DA4478">
        <w:rPr>
          <w:rFonts w:ascii="Times New Roman" w:eastAsia="Calibri" w:hAnsi="Times New Roman" w:cs="Times New Roman"/>
        </w:rPr>
        <w:tab/>
      </w:r>
      <w:r>
        <w:rPr>
          <w:rFonts w:ascii="Times New Roman" w:eastAsia="Calibri" w:hAnsi="Times New Roman" w:cs="Times New Roman"/>
        </w:rPr>
        <w:t>Serious and Persistent Mental Illness</w:t>
      </w:r>
    </w:p>
    <w:p w14:paraId="6A2CBC2B"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SPLIP</w:t>
      </w:r>
      <w:r w:rsidRPr="00DA4478">
        <w:rPr>
          <w:rFonts w:ascii="Times New Roman" w:eastAsia="Calibri" w:hAnsi="Times New Roman" w:cs="Times New Roman"/>
        </w:rPr>
        <w:tab/>
        <w:t>Statewide Pharmacy Lock-In Program</w:t>
      </w:r>
    </w:p>
    <w:p w14:paraId="513BB009"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SSDMF</w:t>
      </w:r>
      <w:r w:rsidRPr="00DA4478">
        <w:rPr>
          <w:rFonts w:ascii="Times New Roman" w:eastAsia="Calibri" w:hAnsi="Times New Roman" w:cs="Times New Roman"/>
        </w:rPr>
        <w:tab/>
        <w:t>Social Security Administration Death Master File</w:t>
      </w:r>
    </w:p>
    <w:p w14:paraId="79DD311E"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SSA</w:t>
      </w:r>
      <w:r w:rsidRPr="00DA4478">
        <w:rPr>
          <w:rFonts w:ascii="Times New Roman" w:eastAsia="Calibri" w:hAnsi="Times New Roman" w:cs="Times New Roman"/>
        </w:rPr>
        <w:tab/>
        <w:t>Social Security Administration</w:t>
      </w:r>
    </w:p>
    <w:p w14:paraId="35B242A9" w14:textId="4D91AFC2"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SSI</w:t>
      </w:r>
      <w:r w:rsidRPr="00DA4478">
        <w:rPr>
          <w:rFonts w:ascii="Times New Roman" w:eastAsia="Calibri" w:hAnsi="Times New Roman" w:cs="Times New Roman"/>
        </w:rPr>
        <w:tab/>
      </w:r>
      <w:r w:rsidR="00097698" w:rsidRPr="00DA4478">
        <w:rPr>
          <w:rFonts w:ascii="Times New Roman" w:eastAsia="Calibri" w:hAnsi="Times New Roman" w:cs="Times New Roman"/>
        </w:rPr>
        <w:t>S</w:t>
      </w:r>
      <w:r w:rsidR="00097698">
        <w:rPr>
          <w:rFonts w:ascii="Times New Roman" w:eastAsia="Calibri" w:hAnsi="Times New Roman" w:cs="Times New Roman"/>
        </w:rPr>
        <w:t>upp</w:t>
      </w:r>
      <w:r w:rsidR="00097698" w:rsidRPr="00DA4478">
        <w:rPr>
          <w:rFonts w:ascii="Times New Roman" w:eastAsia="Calibri" w:hAnsi="Times New Roman" w:cs="Times New Roman"/>
        </w:rPr>
        <w:t>l</w:t>
      </w:r>
      <w:r w:rsidR="00097698">
        <w:rPr>
          <w:rFonts w:ascii="Times New Roman" w:eastAsia="Calibri" w:hAnsi="Times New Roman" w:cs="Times New Roman"/>
        </w:rPr>
        <w:t>emental</w:t>
      </w:r>
      <w:r w:rsidR="00097698" w:rsidRPr="00DA4478">
        <w:rPr>
          <w:rFonts w:ascii="Times New Roman" w:eastAsia="Calibri" w:hAnsi="Times New Roman" w:cs="Times New Roman"/>
        </w:rPr>
        <w:t xml:space="preserve"> </w:t>
      </w:r>
      <w:r w:rsidRPr="00DA4478">
        <w:rPr>
          <w:rFonts w:ascii="Times New Roman" w:eastAsia="Calibri" w:hAnsi="Times New Roman" w:cs="Times New Roman"/>
        </w:rPr>
        <w:t>Security Income</w:t>
      </w:r>
    </w:p>
    <w:p w14:paraId="12B4237D"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Stat.</w:t>
      </w:r>
      <w:r w:rsidRPr="00DA4478">
        <w:rPr>
          <w:rFonts w:ascii="Times New Roman" w:eastAsia="Calibri" w:hAnsi="Times New Roman" w:cs="Times New Roman"/>
        </w:rPr>
        <w:tab/>
        <w:t>Statute</w:t>
      </w:r>
    </w:p>
    <w:p w14:paraId="288ACE63" w14:textId="62A68B89" w:rsidR="003B54B5" w:rsidRPr="00DA4478" w:rsidRDefault="003B54B5" w:rsidP="003B54B5">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ST</w:t>
      </w:r>
      <w:r>
        <w:rPr>
          <w:rFonts w:ascii="Times New Roman" w:eastAsia="Calibri" w:hAnsi="Times New Roman" w:cs="Times New Roman"/>
        </w:rPr>
        <w:t>D</w:t>
      </w:r>
      <w:r w:rsidRPr="00DA4478">
        <w:rPr>
          <w:rFonts w:ascii="Times New Roman" w:eastAsia="Calibri" w:hAnsi="Times New Roman" w:cs="Times New Roman"/>
        </w:rPr>
        <w:tab/>
      </w:r>
      <w:r>
        <w:rPr>
          <w:rFonts w:ascii="Times New Roman" w:eastAsia="Calibri" w:hAnsi="Times New Roman" w:cs="Times New Roman"/>
        </w:rPr>
        <w:t>Sexually Transmitted Disease</w:t>
      </w:r>
    </w:p>
    <w:p w14:paraId="23C240F0"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STP</w:t>
      </w:r>
      <w:r w:rsidRPr="00DA4478">
        <w:rPr>
          <w:rFonts w:ascii="Times New Roman" w:eastAsia="Calibri" w:hAnsi="Times New Roman" w:cs="Times New Roman"/>
        </w:rPr>
        <w:tab/>
        <w:t>Supplemental Teaching Payment</w:t>
      </w:r>
    </w:p>
    <w:p w14:paraId="6E41F873"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Supp.</w:t>
      </w:r>
      <w:r w:rsidRPr="00DA4478">
        <w:rPr>
          <w:rFonts w:ascii="Times New Roman" w:eastAsia="Calibri" w:hAnsi="Times New Roman" w:cs="Times New Roman"/>
        </w:rPr>
        <w:tab/>
        <w:t>Supplement</w:t>
      </w:r>
    </w:p>
    <w:p w14:paraId="1D64DFC9" w14:textId="73886257" w:rsidR="002970AE" w:rsidRPr="00DA4478" w:rsidRDefault="002970AE" w:rsidP="002970A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SU</w:t>
      </w:r>
      <w:r>
        <w:rPr>
          <w:rFonts w:ascii="Times New Roman" w:eastAsia="Calibri" w:hAnsi="Times New Roman" w:cs="Times New Roman"/>
        </w:rPr>
        <w:t>D</w:t>
      </w:r>
      <w:r w:rsidRPr="00DA4478">
        <w:rPr>
          <w:rFonts w:ascii="Times New Roman" w:eastAsia="Calibri" w:hAnsi="Times New Roman" w:cs="Times New Roman"/>
        </w:rPr>
        <w:tab/>
      </w:r>
      <w:r>
        <w:rPr>
          <w:rFonts w:ascii="Times New Roman" w:eastAsia="Calibri" w:hAnsi="Times New Roman" w:cs="Times New Roman"/>
        </w:rPr>
        <w:t>Substance Use Disorder</w:t>
      </w:r>
    </w:p>
    <w:p w14:paraId="73E535A2"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SUR</w:t>
      </w:r>
      <w:r w:rsidRPr="00DA4478">
        <w:rPr>
          <w:rFonts w:ascii="Times New Roman" w:eastAsia="Calibri" w:hAnsi="Times New Roman" w:cs="Times New Roman"/>
        </w:rPr>
        <w:tab/>
        <w:t>Surveillance Utilization Review</w:t>
      </w:r>
    </w:p>
    <w:p w14:paraId="3B476A62" w14:textId="4AE15F26"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TANF</w:t>
      </w:r>
      <w:r w:rsidRPr="00DA4478">
        <w:rPr>
          <w:rFonts w:ascii="Times New Roman" w:eastAsia="Calibri" w:hAnsi="Times New Roman" w:cs="Times New Roman"/>
        </w:rPr>
        <w:tab/>
        <w:t>Temporary Assistance for Needy Families</w:t>
      </w:r>
    </w:p>
    <w:p w14:paraId="0370509F" w14:textId="17AD8007" w:rsidR="003B54B5" w:rsidRPr="00DA4478" w:rsidRDefault="003B54B5" w:rsidP="003B54B5">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T</w:t>
      </w:r>
      <w:r>
        <w:rPr>
          <w:rFonts w:ascii="Times New Roman" w:eastAsia="Calibri" w:hAnsi="Times New Roman" w:cs="Times New Roman"/>
        </w:rPr>
        <w:t>B</w:t>
      </w:r>
      <w:r w:rsidRPr="00DA4478">
        <w:rPr>
          <w:rFonts w:ascii="Times New Roman" w:eastAsia="Calibri" w:hAnsi="Times New Roman" w:cs="Times New Roman"/>
        </w:rPr>
        <w:tab/>
      </w:r>
      <w:r>
        <w:rPr>
          <w:rFonts w:ascii="Times New Roman" w:eastAsia="Calibri" w:hAnsi="Times New Roman" w:cs="Times New Roman"/>
        </w:rPr>
        <w:t>Tuberculosis</w:t>
      </w:r>
    </w:p>
    <w:p w14:paraId="3DC9060C"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TCM</w:t>
      </w:r>
      <w:r w:rsidRPr="00DA4478">
        <w:rPr>
          <w:rFonts w:ascii="Times New Roman" w:eastAsia="Calibri" w:hAnsi="Times New Roman" w:cs="Times New Roman"/>
        </w:rPr>
        <w:tab/>
        <w:t>Targeted Case Management</w:t>
      </w:r>
    </w:p>
    <w:p w14:paraId="63F9C908"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TCP/IP</w:t>
      </w:r>
      <w:r w:rsidRPr="00DA4478">
        <w:rPr>
          <w:rFonts w:ascii="Times New Roman" w:eastAsia="Calibri" w:hAnsi="Times New Roman" w:cs="Times New Roman"/>
        </w:rPr>
        <w:tab/>
        <w:t>Transmission Control Protocol/Internet Protocol</w:t>
      </w:r>
    </w:p>
    <w:p w14:paraId="68B72E35"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TMSIS</w:t>
      </w:r>
      <w:r w:rsidRPr="00DA4478">
        <w:rPr>
          <w:rFonts w:ascii="Times New Roman" w:eastAsia="Calibri" w:hAnsi="Times New Roman" w:cs="Times New Roman"/>
        </w:rPr>
        <w:tab/>
        <w:t>Transformed Medicaid Statistical Information System</w:t>
      </w:r>
    </w:p>
    <w:p w14:paraId="56748A62"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TPL</w:t>
      </w:r>
      <w:r w:rsidRPr="00DA4478">
        <w:rPr>
          <w:rFonts w:ascii="Times New Roman" w:eastAsia="Calibri" w:hAnsi="Times New Roman" w:cs="Times New Roman"/>
        </w:rPr>
        <w:tab/>
        <w:t>Third Party Liability</w:t>
      </w:r>
    </w:p>
    <w:p w14:paraId="4FEDC2D1"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TTY/TTD</w:t>
      </w:r>
      <w:r w:rsidRPr="00DA4478">
        <w:rPr>
          <w:rFonts w:ascii="Times New Roman" w:eastAsia="Calibri" w:hAnsi="Times New Roman" w:cs="Times New Roman"/>
        </w:rPr>
        <w:tab/>
        <w:t>Teletypewriter Device for the Deaf</w:t>
      </w:r>
    </w:p>
    <w:p w14:paraId="6F57B75F"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UB-04</w:t>
      </w:r>
      <w:r w:rsidRPr="00DA4478">
        <w:rPr>
          <w:rFonts w:ascii="Times New Roman" w:eastAsia="Calibri" w:hAnsi="Times New Roman" w:cs="Times New Roman"/>
        </w:rPr>
        <w:tab/>
        <w:t>Provider Claim Form (aka CMS-1450 Form)</w:t>
      </w:r>
    </w:p>
    <w:p w14:paraId="1322A37D"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pPr>
      <w:r w:rsidRPr="00DA4478">
        <w:rPr>
          <w:rFonts w:ascii="Times New Roman" w:eastAsia="Calibri" w:hAnsi="Times New Roman" w:cs="Times New Roman"/>
        </w:rPr>
        <w:t>UM</w:t>
      </w:r>
      <w:r w:rsidRPr="00DA4478">
        <w:rPr>
          <w:rFonts w:ascii="Times New Roman" w:eastAsia="Calibri" w:hAnsi="Times New Roman" w:cs="Times New Roman"/>
        </w:rPr>
        <w:tab/>
        <w:t>Utilization Management</w:t>
      </w:r>
    </w:p>
    <w:p w14:paraId="540117F3" w14:textId="76E40FD8"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sectPr w:rsidR="00E027CE" w:rsidRPr="00DA4478" w:rsidSect="00B20269">
          <w:headerReference w:type="even" r:id="rId22"/>
          <w:headerReference w:type="default" r:id="rId23"/>
          <w:headerReference w:type="first" r:id="rId24"/>
          <w:pgSz w:w="12240" w:h="15840"/>
          <w:pgMar w:top="1440" w:right="1440" w:bottom="1440" w:left="1440" w:header="720" w:footer="720" w:gutter="0"/>
          <w:pgNumType w:start="1"/>
          <w:cols w:space="720"/>
          <w:docGrid w:linePitch="360"/>
        </w:sectPr>
      </w:pPr>
      <w:r w:rsidRPr="00DA4478">
        <w:rPr>
          <w:rFonts w:ascii="Times New Roman" w:eastAsia="Calibri" w:hAnsi="Times New Roman" w:cs="Times New Roman"/>
        </w:rPr>
        <w:t>U.S.</w:t>
      </w:r>
      <w:r w:rsidRPr="00DA4478">
        <w:rPr>
          <w:rFonts w:ascii="Times New Roman" w:eastAsia="Calibri" w:hAnsi="Times New Roman" w:cs="Times New Roman"/>
        </w:rPr>
        <w:tab/>
        <w:t>United State</w:t>
      </w:r>
      <w:r w:rsidR="00735321">
        <w:rPr>
          <w:rFonts w:ascii="Times New Roman" w:eastAsia="Calibri" w:hAnsi="Times New Roman" w:cs="Times New Roman"/>
        </w:rPr>
        <w:t>s</w:t>
      </w:r>
    </w:p>
    <w:p w14:paraId="49009D51"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sectPr w:rsidR="00E027CE" w:rsidRPr="00DA4478" w:rsidSect="00B20269">
          <w:type w:val="continuous"/>
          <w:pgSz w:w="12240" w:h="15840"/>
          <w:pgMar w:top="1440" w:right="1440" w:bottom="1440" w:left="1440" w:header="720" w:footer="720" w:gutter="0"/>
          <w:pgNumType w:fmt="lowerRoman"/>
          <w:cols w:space="720"/>
          <w:docGrid w:linePitch="360"/>
        </w:sectPr>
      </w:pPr>
      <w:r w:rsidRPr="00DA4478">
        <w:rPr>
          <w:rFonts w:ascii="Times New Roman" w:eastAsia="Calibri" w:hAnsi="Times New Roman" w:cs="Times New Roman"/>
        </w:rPr>
        <w:t>U.S.C.</w:t>
      </w:r>
      <w:r w:rsidRPr="00DA4478">
        <w:rPr>
          <w:rFonts w:ascii="Times New Roman" w:eastAsia="Calibri" w:hAnsi="Times New Roman" w:cs="Times New Roman"/>
        </w:rPr>
        <w:tab/>
        <w:t>United States Code</w:t>
      </w:r>
    </w:p>
    <w:p w14:paraId="37A016AD"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sectPr w:rsidR="00E027CE" w:rsidRPr="00DA4478" w:rsidSect="00B20269">
          <w:type w:val="continuous"/>
          <w:pgSz w:w="12240" w:h="15840"/>
          <w:pgMar w:top="1440" w:right="1440" w:bottom="1440" w:left="1440" w:header="720" w:footer="720" w:gutter="0"/>
          <w:pgNumType w:fmt="lowerRoman"/>
          <w:cols w:space="720"/>
          <w:docGrid w:linePitch="360"/>
        </w:sectPr>
      </w:pPr>
      <w:r w:rsidRPr="00DA4478">
        <w:rPr>
          <w:rFonts w:ascii="Times New Roman" w:eastAsia="Calibri" w:hAnsi="Times New Roman" w:cs="Times New Roman"/>
        </w:rPr>
        <w:t>U.S.C.A.</w:t>
      </w:r>
      <w:r w:rsidRPr="00DA4478">
        <w:rPr>
          <w:rFonts w:ascii="Times New Roman" w:eastAsia="Calibri" w:hAnsi="Times New Roman" w:cs="Times New Roman"/>
        </w:rPr>
        <w:tab/>
        <w:t>United States Code Annotated</w:t>
      </w:r>
    </w:p>
    <w:p w14:paraId="1392B40E"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sectPr w:rsidR="00E027CE" w:rsidRPr="00DA4478" w:rsidSect="00B20269">
          <w:type w:val="continuous"/>
          <w:pgSz w:w="12240" w:h="15840"/>
          <w:pgMar w:top="1440" w:right="1440" w:bottom="1440" w:left="1440" w:header="720" w:footer="720" w:gutter="0"/>
          <w:pgNumType w:fmt="lowerRoman"/>
          <w:cols w:space="720"/>
          <w:docGrid w:linePitch="360"/>
        </w:sectPr>
      </w:pPr>
      <w:r w:rsidRPr="00DA4478">
        <w:rPr>
          <w:rFonts w:ascii="Times New Roman" w:eastAsia="Calibri" w:hAnsi="Times New Roman" w:cs="Times New Roman"/>
        </w:rPr>
        <w:t>VPN</w:t>
      </w:r>
      <w:r w:rsidRPr="00DA4478">
        <w:rPr>
          <w:rFonts w:ascii="Times New Roman" w:eastAsia="Calibri" w:hAnsi="Times New Roman" w:cs="Times New Roman"/>
        </w:rPr>
        <w:tab/>
        <w:t>Virtual Private Network</w:t>
      </w:r>
    </w:p>
    <w:p w14:paraId="7E124251" w14:textId="77777777" w:rsidR="00E027CE" w:rsidRPr="00DA4478" w:rsidRDefault="00E027CE" w:rsidP="00E027CE">
      <w:pPr>
        <w:keepNext/>
        <w:keepLines/>
        <w:tabs>
          <w:tab w:val="right" w:leader="dot" w:pos="9360"/>
        </w:tabs>
        <w:spacing w:after="240" w:line="276" w:lineRule="auto"/>
        <w:jc w:val="both"/>
        <w:rPr>
          <w:rFonts w:ascii="Times New Roman" w:eastAsia="Calibri" w:hAnsi="Times New Roman" w:cs="Times New Roman"/>
        </w:rPr>
        <w:sectPr w:rsidR="00E027CE" w:rsidRPr="00DA4478" w:rsidSect="00B20269">
          <w:type w:val="continuous"/>
          <w:pgSz w:w="12240" w:h="15840"/>
          <w:pgMar w:top="1440" w:right="1440" w:bottom="1440" w:left="1440" w:header="720" w:footer="720" w:gutter="0"/>
          <w:pgNumType w:fmt="lowerRoman"/>
          <w:cols w:space="720"/>
          <w:docGrid w:linePitch="360"/>
        </w:sectPr>
      </w:pPr>
      <w:r w:rsidRPr="00DA4478">
        <w:rPr>
          <w:rFonts w:ascii="Times New Roman" w:eastAsia="Calibri" w:hAnsi="Times New Roman" w:cs="Times New Roman"/>
        </w:rPr>
        <w:t>X-Ray</w:t>
      </w:r>
      <w:r w:rsidRPr="00DA4478">
        <w:rPr>
          <w:rFonts w:ascii="Times New Roman" w:eastAsia="Calibri" w:hAnsi="Times New Roman" w:cs="Times New Roman"/>
        </w:rPr>
        <w:tab/>
        <w:t>Energetic High-Frequency Electromagnetic </w:t>
      </w:r>
      <w:r>
        <w:rPr>
          <w:rFonts w:ascii="Times New Roman" w:eastAsia="Calibri" w:hAnsi="Times New Roman" w:cs="Times New Roman"/>
        </w:rPr>
        <w:t>Radiation</w:t>
      </w:r>
    </w:p>
    <w:p w14:paraId="49E5B09A" w14:textId="77777777" w:rsidR="009326B5" w:rsidRPr="00DA4478" w:rsidRDefault="009326B5" w:rsidP="009326B5">
      <w:pPr>
        <w:pStyle w:val="AppendixHeading"/>
      </w:pPr>
      <w:bookmarkStart w:id="705" w:name="_Toc328724945"/>
      <w:bookmarkStart w:id="706" w:name="_Toc401845367"/>
      <w:r>
        <w:t>CAPITATION AND REIMBURSEMENT METHODOLOGY</w:t>
      </w:r>
      <w:bookmarkEnd w:id="705"/>
    </w:p>
    <w:p w14:paraId="0BB4EB5A" w14:textId="77777777" w:rsidR="009326B5" w:rsidRPr="00B92FFB" w:rsidRDefault="009326B5" w:rsidP="009326B5">
      <w:pPr>
        <w:jc w:val="center"/>
        <w:rPr>
          <w:rFonts w:ascii="Times New Roman" w:hAnsi="Times New Roman"/>
        </w:rPr>
      </w:pPr>
    </w:p>
    <w:p w14:paraId="36B58249" w14:textId="77777777" w:rsidR="009326B5" w:rsidRPr="00B92FFB" w:rsidRDefault="009326B5" w:rsidP="009326B5">
      <w:pPr>
        <w:jc w:val="center"/>
        <w:rPr>
          <w:rFonts w:ascii="Times New Roman" w:hAnsi="Times New Roman"/>
        </w:rPr>
      </w:pPr>
    </w:p>
    <w:p w14:paraId="6C53F2E6" w14:textId="77777777" w:rsidR="009326B5" w:rsidRPr="00B92FFB" w:rsidRDefault="009326B5" w:rsidP="009326B5">
      <w:pPr>
        <w:jc w:val="center"/>
        <w:rPr>
          <w:rFonts w:ascii="Times New Roman" w:hAnsi="Times New Roman"/>
        </w:rPr>
      </w:pPr>
    </w:p>
    <w:p w14:paraId="6B9A4D39" w14:textId="77777777" w:rsidR="009326B5" w:rsidRPr="00B92FFB" w:rsidRDefault="009326B5" w:rsidP="009326B5">
      <w:pPr>
        <w:jc w:val="center"/>
        <w:rPr>
          <w:rFonts w:ascii="Times New Roman" w:hAnsi="Times New Roman"/>
        </w:rPr>
      </w:pPr>
    </w:p>
    <w:p w14:paraId="199184A9" w14:textId="77777777" w:rsidR="009326B5" w:rsidRPr="00B92FFB" w:rsidRDefault="009326B5" w:rsidP="009326B5">
      <w:pPr>
        <w:jc w:val="center"/>
        <w:rPr>
          <w:rFonts w:ascii="Times New Roman" w:hAnsi="Times New Roman"/>
        </w:rPr>
      </w:pPr>
    </w:p>
    <w:p w14:paraId="7E9B1218" w14:textId="77777777" w:rsidR="009326B5" w:rsidRPr="00B92FFB" w:rsidRDefault="009326B5" w:rsidP="009326B5">
      <w:pPr>
        <w:jc w:val="center"/>
        <w:rPr>
          <w:rFonts w:ascii="Times New Roman" w:hAnsi="Times New Roman"/>
        </w:rPr>
      </w:pPr>
    </w:p>
    <w:p w14:paraId="1E122698" w14:textId="77777777" w:rsidR="009326B5" w:rsidRPr="00B92FFB" w:rsidRDefault="009326B5" w:rsidP="009326B5">
      <w:pPr>
        <w:rPr>
          <w:rFonts w:ascii="Times New Roman" w:hAnsi="Times New Roman"/>
        </w:rPr>
      </w:pPr>
      <w:r w:rsidRPr="00B92FFB">
        <w:rPr>
          <w:rFonts w:ascii="Times New Roman" w:hAnsi="Times New Roman"/>
        </w:rPr>
        <w:br w:type="page"/>
      </w:r>
    </w:p>
    <w:p w14:paraId="395F6312" w14:textId="77777777" w:rsidR="009326B5" w:rsidRPr="00B92FFB" w:rsidRDefault="009326B5" w:rsidP="009326B5">
      <w:pPr>
        <w:spacing w:after="240"/>
        <w:jc w:val="center"/>
        <w:rPr>
          <w:rFonts w:ascii="Times New Roman" w:eastAsia="Times New Roman" w:hAnsi="Times New Roman"/>
          <w:b/>
          <w:kern w:val="28"/>
        </w:rPr>
      </w:pPr>
      <w:r w:rsidRPr="00B92FFB">
        <w:rPr>
          <w:rFonts w:ascii="Times New Roman" w:eastAsia="Times New Roman" w:hAnsi="Times New Roman"/>
          <w:b/>
          <w:kern w:val="28"/>
        </w:rPr>
        <w:t>APPENDIX B – Capitation and Reimbursement Methodology</w:t>
      </w:r>
    </w:p>
    <w:p w14:paraId="1B6878D1" w14:textId="77777777" w:rsidR="009326B5" w:rsidRPr="00B7133D" w:rsidRDefault="009326B5" w:rsidP="009326B5">
      <w:pPr>
        <w:jc w:val="center"/>
        <w:rPr>
          <w:rFonts w:ascii="Arial" w:hAnsi="Arial" w:cs="Arial"/>
        </w:rPr>
      </w:pPr>
      <w:r>
        <w:rPr>
          <w:rFonts w:ascii="Arial" w:hAnsi="Arial" w:cs="Arial"/>
        </w:rPr>
        <w:t xml:space="preserve">South Carolina </w:t>
      </w:r>
      <w:r w:rsidRPr="00B7133D">
        <w:rPr>
          <w:rFonts w:ascii="Arial" w:hAnsi="Arial" w:cs="Arial"/>
        </w:rPr>
        <w:t>Department of Health and Human Services</w:t>
      </w:r>
    </w:p>
    <w:p w14:paraId="11EFA426" w14:textId="77777777" w:rsidR="009326B5" w:rsidRPr="00B7133D" w:rsidRDefault="009326B5" w:rsidP="009326B5">
      <w:pPr>
        <w:jc w:val="center"/>
        <w:rPr>
          <w:rFonts w:ascii="Arial" w:hAnsi="Arial" w:cs="Arial"/>
        </w:rPr>
      </w:pPr>
      <w:r w:rsidRPr="00B7133D">
        <w:rPr>
          <w:rFonts w:ascii="Arial" w:hAnsi="Arial" w:cs="Arial"/>
        </w:rPr>
        <w:t>MCO Capitation Rates</w:t>
      </w:r>
    </w:p>
    <w:bookmarkEnd w:id="706"/>
    <w:p w14:paraId="3178FE74" w14:textId="77777777" w:rsidR="0058124B" w:rsidRDefault="0058124B"/>
    <w:p w14:paraId="09C667E9" w14:textId="77777777" w:rsidR="009326B5" w:rsidRDefault="009326B5"/>
    <w:p w14:paraId="1B8CF8DD" w14:textId="77777777" w:rsidR="009326B5" w:rsidRDefault="009326B5"/>
    <w:p w14:paraId="0A33F800" w14:textId="77777777" w:rsidR="009326B5" w:rsidRDefault="009326B5"/>
    <w:p w14:paraId="06BDD6F2" w14:textId="77777777" w:rsidR="009326B5" w:rsidRDefault="009326B5"/>
    <w:p w14:paraId="3BEBA535" w14:textId="77777777" w:rsidR="009326B5" w:rsidRDefault="009326B5"/>
    <w:p w14:paraId="5A2DAAEF" w14:textId="77777777" w:rsidR="009326B5" w:rsidRDefault="009326B5"/>
    <w:p w14:paraId="25037402" w14:textId="77777777" w:rsidR="009326B5" w:rsidRDefault="009326B5"/>
    <w:p w14:paraId="10863AC2" w14:textId="77777777" w:rsidR="009326B5" w:rsidRDefault="009326B5"/>
    <w:p w14:paraId="0888E9A4" w14:textId="77777777" w:rsidR="009326B5" w:rsidRDefault="009326B5"/>
    <w:p w14:paraId="0777DECC" w14:textId="77777777" w:rsidR="009326B5" w:rsidRDefault="009326B5"/>
    <w:p w14:paraId="1CAADDA7" w14:textId="77777777" w:rsidR="009326B5" w:rsidRDefault="009326B5"/>
    <w:p w14:paraId="62060338" w14:textId="77777777" w:rsidR="009326B5" w:rsidRDefault="009326B5"/>
    <w:p w14:paraId="1BB653FD" w14:textId="77777777" w:rsidR="009326B5" w:rsidRDefault="009326B5"/>
    <w:p w14:paraId="3CC0BFD1" w14:textId="77777777" w:rsidR="009326B5" w:rsidRDefault="009326B5"/>
    <w:p w14:paraId="498B8386" w14:textId="77777777" w:rsidR="009326B5" w:rsidRDefault="009326B5"/>
    <w:p w14:paraId="08419A47" w14:textId="77777777" w:rsidR="009326B5" w:rsidRDefault="009326B5"/>
    <w:p w14:paraId="57C84D2A" w14:textId="77777777" w:rsidR="009326B5" w:rsidRDefault="009326B5"/>
    <w:p w14:paraId="3A452704" w14:textId="77777777" w:rsidR="009326B5" w:rsidRDefault="009326B5"/>
    <w:p w14:paraId="09F6875E" w14:textId="77777777" w:rsidR="009326B5" w:rsidRDefault="009326B5">
      <w:r>
        <w:br w:type="page"/>
      </w:r>
    </w:p>
    <w:p w14:paraId="51B3DC7E" w14:textId="77777777" w:rsidR="009326B5" w:rsidRDefault="003A70DC" w:rsidP="003A70DC">
      <w:pPr>
        <w:pStyle w:val="AppendixHeading"/>
        <w:keepLines/>
        <w:numPr>
          <w:ilvl w:val="0"/>
          <w:numId w:val="0"/>
        </w:numPr>
      </w:pPr>
      <w:bookmarkStart w:id="707" w:name="_Toc313713540"/>
      <w:bookmarkStart w:id="708" w:name="_Toc328724946"/>
      <w:r>
        <w:t xml:space="preserve">APPENDIX C.  </w:t>
      </w:r>
      <w:r w:rsidR="009326B5">
        <w:t>HIPAA BUSINESS ASSOCIATE</w:t>
      </w:r>
      <w:bookmarkEnd w:id="707"/>
      <w:bookmarkEnd w:id="708"/>
    </w:p>
    <w:p w14:paraId="7C1EA237" w14:textId="77777777" w:rsidR="009326B5" w:rsidRPr="0060238C" w:rsidRDefault="009326B5" w:rsidP="009326B5">
      <w:pPr>
        <w:pStyle w:val="AppendixHeading"/>
        <w:keepLines/>
        <w:numPr>
          <w:ilvl w:val="0"/>
          <w:numId w:val="48"/>
        </w:numPr>
        <w:jc w:val="both"/>
        <w:rPr>
          <w:b w:val="0"/>
        </w:rPr>
      </w:pPr>
      <w:bookmarkStart w:id="709" w:name="_Toc313682713"/>
      <w:bookmarkStart w:id="710" w:name="_Toc313684113"/>
      <w:bookmarkStart w:id="711" w:name="_Toc313713541"/>
      <w:bookmarkStart w:id="712" w:name="_Toc328724947"/>
      <w:r w:rsidRPr="0060238C">
        <w:rPr>
          <w:b w:val="0"/>
        </w:rPr>
        <w:t>PURPOSE</w:t>
      </w:r>
      <w:bookmarkEnd w:id="709"/>
      <w:bookmarkEnd w:id="710"/>
      <w:bookmarkEnd w:id="711"/>
      <w:bookmarkEnd w:id="712"/>
    </w:p>
    <w:p w14:paraId="3E420D05" w14:textId="692E2079" w:rsidR="009326B5" w:rsidRDefault="009326B5" w:rsidP="009326B5">
      <w:pPr>
        <w:keepNext/>
        <w:keepLines/>
        <w:spacing w:before="240" w:after="240"/>
        <w:ind w:left="720"/>
        <w:jc w:val="both"/>
        <w:rPr>
          <w:rFonts w:ascii="Times New Roman" w:hAnsi="Times New Roman"/>
        </w:rPr>
      </w:pPr>
      <w:r w:rsidRPr="00DF2DE7">
        <w:rPr>
          <w:rFonts w:ascii="Times New Roman" w:hAnsi="Times New Roman"/>
        </w:rPr>
        <w:t>The South Carolina Department of Health and Human Services (Covered Entity) and CONTRACTOR (Business Associate) agree to the terms of this Appendix for the purpose of protecting the privacy of individually identifiable health information under the Health Insurance Portability and Accountability Act of 1996 (HIPAA) in performing the functions, activities, or services for, or on behalf of, Covered Entity as specified in the Contract between the parties.</w:t>
      </w:r>
    </w:p>
    <w:p w14:paraId="06FA482B" w14:textId="77777777" w:rsidR="009326B5" w:rsidRPr="0060238C" w:rsidRDefault="009326B5" w:rsidP="009326B5">
      <w:pPr>
        <w:pStyle w:val="AppendixHeading"/>
        <w:keepLines/>
        <w:numPr>
          <w:ilvl w:val="0"/>
          <w:numId w:val="48"/>
        </w:numPr>
        <w:jc w:val="both"/>
        <w:rPr>
          <w:b w:val="0"/>
        </w:rPr>
      </w:pPr>
      <w:bookmarkStart w:id="713" w:name="_Toc313682714"/>
      <w:bookmarkStart w:id="714" w:name="_Toc313684114"/>
      <w:bookmarkStart w:id="715" w:name="_Toc313713542"/>
      <w:bookmarkStart w:id="716" w:name="_Toc328724948"/>
      <w:r w:rsidRPr="0060238C">
        <w:rPr>
          <w:b w:val="0"/>
        </w:rPr>
        <w:t>DEFINITIONS</w:t>
      </w:r>
      <w:bookmarkEnd w:id="713"/>
      <w:bookmarkEnd w:id="714"/>
      <w:bookmarkEnd w:id="715"/>
      <w:bookmarkEnd w:id="716"/>
    </w:p>
    <w:p w14:paraId="4AAF5ACF" w14:textId="1AD3009C" w:rsidR="009326B5" w:rsidRPr="00166981" w:rsidRDefault="009326B5" w:rsidP="009326B5">
      <w:pPr>
        <w:keepNext/>
        <w:keepLines/>
        <w:spacing w:before="240" w:after="240"/>
        <w:ind w:left="720"/>
        <w:jc w:val="both"/>
        <w:rPr>
          <w:rFonts w:ascii="Times New Roman" w:hAnsi="Times New Roman"/>
        </w:rPr>
      </w:pPr>
      <w:r w:rsidRPr="00DF2DE7">
        <w:rPr>
          <w:rFonts w:ascii="Times New Roman" w:hAnsi="Times New Roman"/>
        </w:rPr>
        <w:t>Terms used in this Section, but not otherwise defined, shall have the same meaning as set forth for those terms in HIPAA.  A change to HIPAA which modifies any defined HIPAA term, or which alters the regulatory citation for the definition shall be deemed incorporated into this Appendix).</w:t>
      </w:r>
    </w:p>
    <w:p w14:paraId="443B9216" w14:textId="77777777" w:rsidR="009326B5" w:rsidRPr="00210A85" w:rsidRDefault="009326B5" w:rsidP="009326B5">
      <w:pPr>
        <w:pStyle w:val="AppendixHeading"/>
        <w:keepLines/>
        <w:numPr>
          <w:ilvl w:val="1"/>
          <w:numId w:val="48"/>
        </w:numPr>
        <w:jc w:val="both"/>
      </w:pPr>
      <w:bookmarkStart w:id="717" w:name="_Toc313682715"/>
      <w:bookmarkStart w:id="718" w:name="_Toc313684115"/>
      <w:bookmarkStart w:id="719" w:name="_Toc313713543"/>
      <w:bookmarkStart w:id="720" w:name="_Toc328724949"/>
      <w:r w:rsidRPr="00210A85">
        <w:rPr>
          <w:rStyle w:val="DefinitionTermChar"/>
        </w:rPr>
        <w:t>Business Associate</w:t>
      </w:r>
      <w:r>
        <w:rPr>
          <w:b w:val="0"/>
        </w:rPr>
        <w:t xml:space="preserve"> –</w:t>
      </w:r>
      <w:r w:rsidRPr="008E0074">
        <w:t xml:space="preserve"> </w:t>
      </w:r>
      <w:r w:rsidRPr="006A3B93">
        <w:rPr>
          <w:rStyle w:val="DefinitionChar"/>
          <w:b w:val="0"/>
        </w:rPr>
        <w:t>"Business Associate" shall mean the CONTRACTOR.  Where the term “business associate” appears without an initial capital letter, it shall have the same meaning as the term “business associate” in 45 CFR § 160.103.</w:t>
      </w:r>
      <w:bookmarkEnd w:id="717"/>
      <w:bookmarkEnd w:id="718"/>
      <w:bookmarkEnd w:id="719"/>
      <w:bookmarkEnd w:id="720"/>
    </w:p>
    <w:p w14:paraId="3C603C7F" w14:textId="77777777" w:rsidR="009326B5" w:rsidRPr="00210A85" w:rsidRDefault="009326B5" w:rsidP="009326B5">
      <w:pPr>
        <w:pStyle w:val="AppendixHeading"/>
        <w:keepLines/>
        <w:numPr>
          <w:ilvl w:val="1"/>
          <w:numId w:val="48"/>
        </w:numPr>
        <w:jc w:val="both"/>
        <w:rPr>
          <w:b w:val="0"/>
        </w:rPr>
      </w:pPr>
      <w:bookmarkStart w:id="721" w:name="_Toc313682716"/>
      <w:bookmarkStart w:id="722" w:name="_Toc313684116"/>
      <w:bookmarkStart w:id="723" w:name="_Toc313713544"/>
      <w:bookmarkStart w:id="724" w:name="_Toc328724950"/>
      <w:r w:rsidRPr="00210A85">
        <w:rPr>
          <w:rStyle w:val="DefinitionTermChar"/>
        </w:rPr>
        <w:t>Covered Entity</w:t>
      </w:r>
      <w:r>
        <w:rPr>
          <w:b w:val="0"/>
        </w:rPr>
        <w:t xml:space="preserve"> –</w:t>
      </w:r>
      <w:r w:rsidRPr="00210A85">
        <w:rPr>
          <w:b w:val="0"/>
        </w:rPr>
        <w:t xml:space="preserve"> </w:t>
      </w:r>
      <w:r w:rsidRPr="006A3B93">
        <w:rPr>
          <w:rStyle w:val="DefinitionChar"/>
          <w:b w:val="0"/>
        </w:rPr>
        <w:t>"Covered Entity" shall mean SCDHHS.</w:t>
      </w:r>
      <w:bookmarkEnd w:id="721"/>
      <w:bookmarkEnd w:id="722"/>
      <w:bookmarkEnd w:id="723"/>
      <w:bookmarkEnd w:id="724"/>
    </w:p>
    <w:p w14:paraId="52FD9A32" w14:textId="77777777" w:rsidR="009326B5" w:rsidRPr="00210A85" w:rsidRDefault="009326B5" w:rsidP="009326B5">
      <w:pPr>
        <w:pStyle w:val="AppendixHeading"/>
        <w:keepLines/>
        <w:numPr>
          <w:ilvl w:val="1"/>
          <w:numId w:val="48"/>
        </w:numPr>
        <w:jc w:val="both"/>
        <w:rPr>
          <w:b w:val="0"/>
        </w:rPr>
      </w:pPr>
      <w:bookmarkStart w:id="725" w:name="_Toc313682717"/>
      <w:bookmarkStart w:id="726" w:name="_Toc313684117"/>
      <w:bookmarkStart w:id="727" w:name="_Toc313713545"/>
      <w:bookmarkStart w:id="728" w:name="_Toc328724951"/>
      <w:r w:rsidRPr="00210A85">
        <w:rPr>
          <w:rStyle w:val="DefinitionTermChar"/>
        </w:rPr>
        <w:t>Data Aggregation</w:t>
      </w:r>
      <w:r>
        <w:rPr>
          <w:b w:val="0"/>
        </w:rPr>
        <w:t xml:space="preserve"> – </w:t>
      </w:r>
      <w:r w:rsidRPr="006A3B93">
        <w:rPr>
          <w:rStyle w:val="DefinitionChar"/>
          <w:b w:val="0"/>
        </w:rPr>
        <w:t>“Data Aggregation” shall have the meaning given to the term in 45 CFR § 164.501.</w:t>
      </w:r>
      <w:bookmarkEnd w:id="725"/>
      <w:bookmarkEnd w:id="726"/>
      <w:bookmarkEnd w:id="727"/>
      <w:bookmarkEnd w:id="728"/>
    </w:p>
    <w:p w14:paraId="661143A2" w14:textId="77777777" w:rsidR="009326B5" w:rsidRPr="006A3B93" w:rsidRDefault="009326B5" w:rsidP="009326B5">
      <w:pPr>
        <w:pStyle w:val="AppendixHeading"/>
        <w:keepLines/>
        <w:numPr>
          <w:ilvl w:val="1"/>
          <w:numId w:val="48"/>
        </w:numPr>
        <w:jc w:val="both"/>
        <w:rPr>
          <w:rStyle w:val="DefinitionChar"/>
          <w:b w:val="0"/>
        </w:rPr>
      </w:pPr>
      <w:bookmarkStart w:id="729" w:name="_Toc313682718"/>
      <w:bookmarkStart w:id="730" w:name="_Toc313684118"/>
      <w:bookmarkStart w:id="731" w:name="_Toc313713546"/>
      <w:bookmarkStart w:id="732" w:name="_Toc328724952"/>
      <w:r w:rsidRPr="00210A85">
        <w:rPr>
          <w:rStyle w:val="DefinitionTermChar"/>
        </w:rPr>
        <w:t>Designated Record Set</w:t>
      </w:r>
      <w:r>
        <w:rPr>
          <w:b w:val="0"/>
        </w:rPr>
        <w:t xml:space="preserve"> – </w:t>
      </w:r>
      <w:r w:rsidRPr="006A3B93">
        <w:rPr>
          <w:rStyle w:val="DefinitionChar"/>
          <w:b w:val="0"/>
        </w:rPr>
        <w:t>“Designated Record Set” shall have the meaning given the term in 45 CFR § 164.501.</w:t>
      </w:r>
      <w:bookmarkEnd w:id="729"/>
      <w:bookmarkEnd w:id="730"/>
      <w:bookmarkEnd w:id="731"/>
      <w:bookmarkEnd w:id="732"/>
    </w:p>
    <w:p w14:paraId="3F5C8507" w14:textId="77777777" w:rsidR="009326B5" w:rsidRPr="00210A85" w:rsidRDefault="009326B5" w:rsidP="009326B5">
      <w:pPr>
        <w:pStyle w:val="AppendixHeading"/>
        <w:keepLines/>
        <w:numPr>
          <w:ilvl w:val="1"/>
          <w:numId w:val="48"/>
        </w:numPr>
        <w:jc w:val="both"/>
        <w:rPr>
          <w:b w:val="0"/>
        </w:rPr>
      </w:pPr>
      <w:bookmarkStart w:id="733" w:name="_Toc313682719"/>
      <w:bookmarkStart w:id="734" w:name="_Toc313684119"/>
      <w:bookmarkStart w:id="735" w:name="_Toc313713547"/>
      <w:bookmarkStart w:id="736" w:name="_Toc328724953"/>
      <w:r w:rsidRPr="00210A85">
        <w:rPr>
          <w:rStyle w:val="DefinitionTermChar"/>
        </w:rPr>
        <w:t>Electronic Protected Health Information</w:t>
      </w:r>
      <w:r w:rsidRPr="00210A85">
        <w:rPr>
          <w:b w:val="0"/>
        </w:rPr>
        <w:t xml:space="preserve"> (</w:t>
      </w:r>
      <w:r w:rsidRPr="00210A85">
        <w:rPr>
          <w:rStyle w:val="DefinitionTermChar"/>
        </w:rPr>
        <w:t>EPHI</w:t>
      </w:r>
      <w:r w:rsidRPr="00210A85">
        <w:rPr>
          <w:b w:val="0"/>
        </w:rPr>
        <w:t>)</w:t>
      </w:r>
      <w:r>
        <w:rPr>
          <w:b w:val="0"/>
        </w:rPr>
        <w:t xml:space="preserve"> –</w:t>
      </w:r>
      <w:r w:rsidRPr="006A3B93">
        <w:rPr>
          <w:rStyle w:val="DefinitionChar"/>
          <w:b w:val="0"/>
        </w:rPr>
        <w:t>“Electronic Protected Health Information” or “EPHI” shall have the meaning given the term in 45 CFR § 160.103, and shall include, without limitation, any EPHI provided by Covered Entity or created or received by Business Associate on behalf of Covered Entity.</w:t>
      </w:r>
      <w:bookmarkEnd w:id="733"/>
      <w:bookmarkEnd w:id="734"/>
      <w:bookmarkEnd w:id="735"/>
      <w:bookmarkEnd w:id="736"/>
    </w:p>
    <w:p w14:paraId="5B683BF4" w14:textId="77777777" w:rsidR="009326B5" w:rsidRPr="00210A85" w:rsidRDefault="009326B5" w:rsidP="009326B5">
      <w:pPr>
        <w:pStyle w:val="AppendixHeading"/>
        <w:keepLines/>
        <w:numPr>
          <w:ilvl w:val="1"/>
          <w:numId w:val="48"/>
        </w:numPr>
        <w:jc w:val="both"/>
        <w:rPr>
          <w:b w:val="0"/>
        </w:rPr>
      </w:pPr>
      <w:bookmarkStart w:id="737" w:name="_Toc313682720"/>
      <w:bookmarkStart w:id="738" w:name="_Toc313684120"/>
      <w:bookmarkStart w:id="739" w:name="_Toc313713548"/>
      <w:bookmarkStart w:id="740" w:name="_Toc328724954"/>
      <w:r w:rsidRPr="00210A85">
        <w:rPr>
          <w:rStyle w:val="DefinitionTermChar"/>
        </w:rPr>
        <w:t>HIPAA</w:t>
      </w:r>
      <w:r>
        <w:rPr>
          <w:b w:val="0"/>
        </w:rPr>
        <w:t xml:space="preserve"> – </w:t>
      </w:r>
      <w:r w:rsidRPr="006A3B93">
        <w:rPr>
          <w:rStyle w:val="DefinitionChar"/>
          <w:b w:val="0"/>
        </w:rPr>
        <w:t>“HIPAA” means the Health Insurance Portability and Accountability Act of 1996, Public Law 104-91, as amended, and related HIPAA regulations (45 CFR Parts 160-164).</w:t>
      </w:r>
      <w:bookmarkEnd w:id="737"/>
      <w:bookmarkEnd w:id="738"/>
      <w:bookmarkEnd w:id="739"/>
      <w:bookmarkEnd w:id="740"/>
    </w:p>
    <w:p w14:paraId="48D0D462" w14:textId="77777777" w:rsidR="009326B5" w:rsidRPr="00210A85" w:rsidRDefault="009326B5" w:rsidP="009326B5">
      <w:pPr>
        <w:pStyle w:val="AppendixHeading"/>
        <w:keepLines/>
        <w:numPr>
          <w:ilvl w:val="1"/>
          <w:numId w:val="48"/>
        </w:numPr>
        <w:jc w:val="both"/>
        <w:rPr>
          <w:b w:val="0"/>
        </w:rPr>
      </w:pPr>
      <w:bookmarkStart w:id="741" w:name="_Toc313682721"/>
      <w:bookmarkStart w:id="742" w:name="_Toc313684121"/>
      <w:bookmarkStart w:id="743" w:name="_Toc313713549"/>
      <w:bookmarkStart w:id="744" w:name="_Toc328724955"/>
      <w:r w:rsidRPr="00210A85">
        <w:rPr>
          <w:rStyle w:val="DefinitionTermChar"/>
        </w:rPr>
        <w:t>HITECH</w:t>
      </w:r>
      <w:r>
        <w:rPr>
          <w:b w:val="0"/>
        </w:rPr>
        <w:t xml:space="preserve"> – </w:t>
      </w:r>
      <w:r w:rsidRPr="006A3B93">
        <w:rPr>
          <w:rStyle w:val="DefinitionChar"/>
          <w:b w:val="0"/>
        </w:rPr>
        <w:t>“HITECH” means the Health Information Technology for Economic and Clinical Health Act, found in Title XIII of the American Recovery and Reinvestment Act of 2009, Public Law 111-005.</w:t>
      </w:r>
      <w:bookmarkEnd w:id="741"/>
      <w:bookmarkEnd w:id="742"/>
      <w:bookmarkEnd w:id="743"/>
      <w:bookmarkEnd w:id="744"/>
    </w:p>
    <w:p w14:paraId="0E709E27" w14:textId="22B727E8" w:rsidR="009326B5" w:rsidRPr="00210A85" w:rsidRDefault="009326B5" w:rsidP="009326B5">
      <w:pPr>
        <w:pStyle w:val="AppendixHeading"/>
        <w:keepLines/>
        <w:numPr>
          <w:ilvl w:val="1"/>
          <w:numId w:val="48"/>
        </w:numPr>
        <w:jc w:val="both"/>
        <w:rPr>
          <w:b w:val="0"/>
        </w:rPr>
      </w:pPr>
      <w:bookmarkStart w:id="745" w:name="_Toc313682722"/>
      <w:bookmarkStart w:id="746" w:name="_Toc313684122"/>
      <w:bookmarkStart w:id="747" w:name="_Toc313713550"/>
      <w:bookmarkStart w:id="748" w:name="_Toc328724956"/>
      <w:r w:rsidRPr="00210A85">
        <w:rPr>
          <w:rStyle w:val="DefinitionTermChar"/>
        </w:rPr>
        <w:t>Individual</w:t>
      </w:r>
      <w:r>
        <w:rPr>
          <w:b w:val="0"/>
        </w:rPr>
        <w:t xml:space="preserve"> – </w:t>
      </w:r>
      <w:r w:rsidRPr="006A3B93">
        <w:rPr>
          <w:rStyle w:val="DefinitionChar"/>
          <w:b w:val="0"/>
        </w:rPr>
        <w:t xml:space="preserve">"Individual" shall have the same meaning as the term "individual" in 45 CFR § 160.103 and shall include a person who qualifies as a personal </w:t>
      </w:r>
      <w:r w:rsidR="00BF30E7">
        <w:rPr>
          <w:rStyle w:val="DefinitionChar"/>
          <w:b w:val="0"/>
        </w:rPr>
        <w:t>Representative</w:t>
      </w:r>
      <w:r w:rsidRPr="006A3B93">
        <w:rPr>
          <w:rStyle w:val="DefinitionChar"/>
          <w:b w:val="0"/>
        </w:rPr>
        <w:t xml:space="preserve"> in accordance with 45 CFR § 164.502(g).</w:t>
      </w:r>
      <w:bookmarkEnd w:id="745"/>
      <w:bookmarkEnd w:id="746"/>
      <w:bookmarkEnd w:id="747"/>
      <w:bookmarkEnd w:id="748"/>
    </w:p>
    <w:p w14:paraId="116FFCE3" w14:textId="77777777" w:rsidR="009326B5" w:rsidRPr="00210A85" w:rsidRDefault="009326B5" w:rsidP="009326B5">
      <w:pPr>
        <w:pStyle w:val="AppendixHeading"/>
        <w:keepLines/>
        <w:numPr>
          <w:ilvl w:val="1"/>
          <w:numId w:val="48"/>
        </w:numPr>
        <w:jc w:val="both"/>
        <w:rPr>
          <w:b w:val="0"/>
        </w:rPr>
      </w:pPr>
      <w:bookmarkStart w:id="749" w:name="_Toc313682723"/>
      <w:bookmarkStart w:id="750" w:name="_Toc313684123"/>
      <w:bookmarkStart w:id="751" w:name="_Toc313713551"/>
      <w:bookmarkStart w:id="752" w:name="_Toc328724957"/>
      <w:r w:rsidRPr="00210A85">
        <w:rPr>
          <w:rStyle w:val="DefinitionTermChar"/>
        </w:rPr>
        <w:t>Privacy Rule</w:t>
      </w:r>
      <w:r>
        <w:rPr>
          <w:b w:val="0"/>
        </w:rPr>
        <w:t xml:space="preserve"> –</w:t>
      </w:r>
      <w:r w:rsidRPr="00210A85">
        <w:rPr>
          <w:b w:val="0"/>
        </w:rPr>
        <w:t xml:space="preserve"> </w:t>
      </w:r>
      <w:r w:rsidRPr="006A3B93">
        <w:rPr>
          <w:rStyle w:val="DefinitionChar"/>
          <w:b w:val="0"/>
        </w:rPr>
        <w:t>"Privacy Rule" shall mean the Standards for Privacy of Individually Identifiable Health Information, and Security Standards for the Protection of Electronic Protected Health Information (the “Security Rule”) that are codified at 45 CFR Parts 160 and Part 164, Subparts A, C, and E and any other applicable provision of HIPAA, and any amendments thereto, including HITECH.</w:t>
      </w:r>
      <w:bookmarkEnd w:id="749"/>
      <w:bookmarkEnd w:id="750"/>
      <w:bookmarkEnd w:id="751"/>
      <w:bookmarkEnd w:id="752"/>
    </w:p>
    <w:p w14:paraId="10454538" w14:textId="13EFB6FB" w:rsidR="009326B5" w:rsidRPr="00210A85" w:rsidRDefault="009326B5" w:rsidP="009326B5">
      <w:pPr>
        <w:pStyle w:val="AppendixHeading"/>
        <w:keepLines/>
        <w:numPr>
          <w:ilvl w:val="1"/>
          <w:numId w:val="48"/>
        </w:numPr>
        <w:jc w:val="both"/>
        <w:rPr>
          <w:b w:val="0"/>
        </w:rPr>
      </w:pPr>
      <w:bookmarkStart w:id="753" w:name="_Toc313682724"/>
      <w:bookmarkStart w:id="754" w:name="_Toc313684124"/>
      <w:bookmarkStart w:id="755" w:name="_Toc313713552"/>
      <w:bookmarkStart w:id="756" w:name="_Toc328724958"/>
      <w:r w:rsidRPr="00210A85">
        <w:rPr>
          <w:rStyle w:val="DefinitionTermChar"/>
        </w:rPr>
        <w:t>Protected Health Information</w:t>
      </w:r>
      <w:r>
        <w:rPr>
          <w:b w:val="0"/>
        </w:rPr>
        <w:t xml:space="preserve"> </w:t>
      </w:r>
      <w:r w:rsidRPr="00210A85">
        <w:t>(</w:t>
      </w:r>
      <w:r w:rsidRPr="00210A85">
        <w:rPr>
          <w:rStyle w:val="DefinitionTermChar"/>
        </w:rPr>
        <w:t>PHI</w:t>
      </w:r>
      <w:r w:rsidRPr="00210A85">
        <w:t>)</w:t>
      </w:r>
      <w:r>
        <w:rPr>
          <w:b w:val="0"/>
        </w:rPr>
        <w:t xml:space="preserve"> –</w:t>
      </w:r>
      <w:r w:rsidRPr="00210A85">
        <w:rPr>
          <w:b w:val="0"/>
        </w:rPr>
        <w:t xml:space="preserve"> </w:t>
      </w:r>
      <w:r w:rsidRPr="006A3B93">
        <w:rPr>
          <w:rStyle w:val="DefinitionChar"/>
          <w:b w:val="0"/>
        </w:rPr>
        <w:t>"Protected Health Information" or “PHI” shall have the same meaning as the term "protected health information" in 45 CFR § 160.103, and shall include, without limitation, any PHI provided by Covered Entity or created or received by Business Associate on behalf of Covered Entity.  Unless otherwise stated in this Agreement, any provision, restriction, or obligation in this Appendix related to the use of PHI shall apply equally to EPHI.</w:t>
      </w:r>
      <w:bookmarkEnd w:id="753"/>
      <w:bookmarkEnd w:id="754"/>
      <w:bookmarkEnd w:id="755"/>
      <w:bookmarkEnd w:id="756"/>
    </w:p>
    <w:p w14:paraId="4C7D2406" w14:textId="77777777" w:rsidR="009326B5" w:rsidRPr="00210A85" w:rsidRDefault="009326B5" w:rsidP="009326B5">
      <w:pPr>
        <w:pStyle w:val="AppendixHeading"/>
        <w:keepLines/>
        <w:numPr>
          <w:ilvl w:val="1"/>
          <w:numId w:val="48"/>
        </w:numPr>
        <w:jc w:val="both"/>
        <w:rPr>
          <w:b w:val="0"/>
        </w:rPr>
      </w:pPr>
      <w:bookmarkStart w:id="757" w:name="_Toc313682725"/>
      <w:bookmarkStart w:id="758" w:name="_Toc313684125"/>
      <w:bookmarkStart w:id="759" w:name="_Toc313713553"/>
      <w:bookmarkStart w:id="760" w:name="_Toc328724959"/>
      <w:r w:rsidRPr="00210A85">
        <w:rPr>
          <w:rStyle w:val="DefinitionTermChar"/>
        </w:rPr>
        <w:t>Required By Law</w:t>
      </w:r>
      <w:r>
        <w:rPr>
          <w:b w:val="0"/>
        </w:rPr>
        <w:t xml:space="preserve"> – </w:t>
      </w:r>
      <w:r w:rsidRPr="006A3B93">
        <w:rPr>
          <w:rStyle w:val="DefinitionChar"/>
          <w:b w:val="0"/>
        </w:rPr>
        <w:t>"Required By Law" shall have the same meaning as the term "required by law" in 45 CFR § 164.103, and any additional requirements created under HITECH.</w:t>
      </w:r>
      <w:bookmarkEnd w:id="757"/>
      <w:bookmarkEnd w:id="758"/>
      <w:bookmarkEnd w:id="759"/>
      <w:bookmarkEnd w:id="760"/>
    </w:p>
    <w:p w14:paraId="77DBDA3C" w14:textId="77777777" w:rsidR="009326B5" w:rsidRPr="00210A85" w:rsidRDefault="009326B5" w:rsidP="009326B5">
      <w:pPr>
        <w:pStyle w:val="AppendixHeading"/>
        <w:keepLines/>
        <w:numPr>
          <w:ilvl w:val="1"/>
          <w:numId w:val="48"/>
        </w:numPr>
        <w:jc w:val="both"/>
        <w:rPr>
          <w:b w:val="0"/>
        </w:rPr>
      </w:pPr>
      <w:bookmarkStart w:id="761" w:name="_Toc313682726"/>
      <w:bookmarkStart w:id="762" w:name="_Toc313684126"/>
      <w:bookmarkStart w:id="763" w:name="_Toc313713554"/>
      <w:bookmarkStart w:id="764" w:name="_Toc328724960"/>
      <w:r w:rsidRPr="00210A85">
        <w:rPr>
          <w:rStyle w:val="DefinitionTermChar"/>
        </w:rPr>
        <w:t>Secretary</w:t>
      </w:r>
      <w:r>
        <w:rPr>
          <w:b w:val="0"/>
        </w:rPr>
        <w:t xml:space="preserve"> –</w:t>
      </w:r>
      <w:r w:rsidRPr="00210A85">
        <w:rPr>
          <w:b w:val="0"/>
        </w:rPr>
        <w:t xml:space="preserve"> </w:t>
      </w:r>
      <w:r w:rsidRPr="006A3B93">
        <w:rPr>
          <w:rStyle w:val="DefinitionChar"/>
          <w:b w:val="0"/>
        </w:rPr>
        <w:t>"Secretary" shall mean the Secretary of the Department of Health and Human Services or his designee.</w:t>
      </w:r>
      <w:bookmarkEnd w:id="761"/>
      <w:bookmarkEnd w:id="762"/>
      <w:bookmarkEnd w:id="763"/>
      <w:bookmarkEnd w:id="764"/>
    </w:p>
    <w:p w14:paraId="48502AC1" w14:textId="77777777" w:rsidR="009326B5" w:rsidRPr="00210A85" w:rsidRDefault="009326B5" w:rsidP="009326B5">
      <w:pPr>
        <w:pStyle w:val="AppendixHeading"/>
        <w:keepLines/>
        <w:numPr>
          <w:ilvl w:val="1"/>
          <w:numId w:val="48"/>
        </w:numPr>
        <w:jc w:val="both"/>
        <w:rPr>
          <w:b w:val="0"/>
        </w:rPr>
      </w:pPr>
      <w:bookmarkStart w:id="765" w:name="_Toc313682727"/>
      <w:bookmarkStart w:id="766" w:name="_Toc313684127"/>
      <w:bookmarkStart w:id="767" w:name="_Toc313713555"/>
      <w:bookmarkStart w:id="768" w:name="_Toc328724961"/>
      <w:r w:rsidRPr="00210A85">
        <w:rPr>
          <w:rStyle w:val="DefinitionTermChar"/>
        </w:rPr>
        <w:t>Security Incident</w:t>
      </w:r>
      <w:r>
        <w:rPr>
          <w:b w:val="0"/>
        </w:rPr>
        <w:t xml:space="preserve"> – </w:t>
      </w:r>
      <w:r w:rsidRPr="006A3B93">
        <w:rPr>
          <w:rStyle w:val="DefinitionChar"/>
          <w:b w:val="0"/>
        </w:rPr>
        <w:t>“Security Incident” means the attempted or successful unauthorized access, use, disclosure, modification, or destruction of information or interference with system operations in an information system as provided in 45 C.F.R. § 164.304.</w:t>
      </w:r>
      <w:bookmarkEnd w:id="765"/>
      <w:bookmarkEnd w:id="766"/>
      <w:bookmarkEnd w:id="767"/>
      <w:bookmarkEnd w:id="768"/>
    </w:p>
    <w:p w14:paraId="46850ACD" w14:textId="77777777" w:rsidR="009326B5" w:rsidRPr="00210A85" w:rsidRDefault="009326B5" w:rsidP="009326B5">
      <w:pPr>
        <w:pStyle w:val="AppendixHeading"/>
        <w:keepLines/>
        <w:numPr>
          <w:ilvl w:val="1"/>
          <w:numId w:val="48"/>
        </w:numPr>
        <w:jc w:val="both"/>
        <w:rPr>
          <w:b w:val="0"/>
        </w:rPr>
      </w:pPr>
      <w:bookmarkStart w:id="769" w:name="_Toc313682728"/>
      <w:bookmarkStart w:id="770" w:name="_Toc313684128"/>
      <w:bookmarkStart w:id="771" w:name="_Toc313713556"/>
      <w:bookmarkStart w:id="772" w:name="_Toc328724962"/>
      <w:r w:rsidRPr="00210A85">
        <w:rPr>
          <w:rStyle w:val="DefinitionTermChar"/>
        </w:rPr>
        <w:t>Unsecured PHI</w:t>
      </w:r>
      <w:r>
        <w:rPr>
          <w:b w:val="0"/>
        </w:rPr>
        <w:t xml:space="preserve"> –</w:t>
      </w:r>
      <w:r w:rsidRPr="00210A85">
        <w:rPr>
          <w:b w:val="0"/>
        </w:rPr>
        <w:t xml:space="preserve"> </w:t>
      </w:r>
      <w:r w:rsidRPr="006A3B93">
        <w:rPr>
          <w:rStyle w:val="DefinitionChar"/>
          <w:b w:val="0"/>
        </w:rPr>
        <w:t>“Unsecured PHI” shall have the same definition that the Secretary gives the term in guidance issued pursuant to § 13402 of HITECH.</w:t>
      </w:r>
      <w:bookmarkEnd w:id="769"/>
      <w:bookmarkEnd w:id="770"/>
      <w:bookmarkEnd w:id="771"/>
      <w:bookmarkEnd w:id="772"/>
    </w:p>
    <w:p w14:paraId="78FC2865" w14:textId="77777777" w:rsidR="009326B5" w:rsidRPr="0060238C" w:rsidRDefault="009326B5" w:rsidP="009326B5">
      <w:pPr>
        <w:pStyle w:val="AppendixHeading"/>
        <w:keepLines/>
        <w:numPr>
          <w:ilvl w:val="0"/>
          <w:numId w:val="48"/>
        </w:numPr>
        <w:jc w:val="both"/>
        <w:rPr>
          <w:b w:val="0"/>
        </w:rPr>
      </w:pPr>
      <w:bookmarkStart w:id="773" w:name="_Toc313682729"/>
      <w:bookmarkStart w:id="774" w:name="_Toc313684129"/>
      <w:bookmarkStart w:id="775" w:name="_Toc313713557"/>
      <w:bookmarkStart w:id="776" w:name="_Toc328724963"/>
      <w:r w:rsidRPr="0060238C">
        <w:rPr>
          <w:b w:val="0"/>
        </w:rPr>
        <w:t>BUSINESS ASSOCIATE AGREES TO:</w:t>
      </w:r>
      <w:bookmarkEnd w:id="773"/>
      <w:bookmarkEnd w:id="774"/>
      <w:bookmarkEnd w:id="775"/>
      <w:bookmarkEnd w:id="776"/>
      <w:r w:rsidRPr="0060238C">
        <w:rPr>
          <w:b w:val="0"/>
        </w:rPr>
        <w:t xml:space="preserve"> </w:t>
      </w:r>
    </w:p>
    <w:p w14:paraId="7CA6A74B" w14:textId="77777777" w:rsidR="009326B5" w:rsidRPr="00166981" w:rsidRDefault="009326B5" w:rsidP="009326B5">
      <w:pPr>
        <w:pStyle w:val="AppendixHeading"/>
        <w:keepLines/>
        <w:numPr>
          <w:ilvl w:val="1"/>
          <w:numId w:val="48"/>
        </w:numPr>
        <w:jc w:val="both"/>
        <w:rPr>
          <w:b w:val="0"/>
        </w:rPr>
      </w:pPr>
      <w:bookmarkStart w:id="777" w:name="_Toc313682730"/>
      <w:bookmarkStart w:id="778" w:name="_Toc313684130"/>
      <w:bookmarkStart w:id="779" w:name="_Toc313713558"/>
      <w:bookmarkStart w:id="780" w:name="_Toc328724964"/>
      <w:r w:rsidRPr="00210A85">
        <w:rPr>
          <w:b w:val="0"/>
        </w:rPr>
        <w:t>Not use or disclose PHI or EPHI other than as permitted or required by the Contract or as Required by Law.</w:t>
      </w:r>
      <w:bookmarkEnd w:id="777"/>
      <w:bookmarkEnd w:id="778"/>
      <w:bookmarkEnd w:id="779"/>
      <w:bookmarkEnd w:id="780"/>
      <w:r w:rsidRPr="00210A85">
        <w:rPr>
          <w:b w:val="0"/>
        </w:rPr>
        <w:t xml:space="preserve"> </w:t>
      </w:r>
    </w:p>
    <w:p w14:paraId="206CEB26" w14:textId="1D6AB107" w:rsidR="009326B5" w:rsidRPr="00BB7F51" w:rsidRDefault="009326B5" w:rsidP="009326B5">
      <w:pPr>
        <w:pStyle w:val="ListParagraph"/>
        <w:keepNext/>
        <w:keepLines/>
        <w:numPr>
          <w:ilvl w:val="1"/>
          <w:numId w:val="48"/>
        </w:numPr>
        <w:spacing w:before="240"/>
        <w:jc w:val="both"/>
      </w:pPr>
      <w:r w:rsidRPr="00210A85">
        <w:t xml:space="preserve">Develop, implement, maintain, and use appropriate safeguards to prevent any use or disclosure of the PHI or EPHI other than as provided by this Appendix, and to implement administrative, physical, and technical safeguards as required by </w:t>
      </w:r>
      <w:r w:rsidR="00ED7C20">
        <w:t>S</w:t>
      </w:r>
      <w:r w:rsidR="00ED7C20" w:rsidRPr="00210A85">
        <w:t xml:space="preserve">ections </w:t>
      </w:r>
      <w:r w:rsidRPr="00210A85">
        <w:t xml:space="preserve">164.308, 164.310, 164.312 and 164.316 of title 45, Code of Federal Regulations and HITECH in order to protect the confidentiality, integrity, and availability of EPHI or PHI that Business Associate creates, receives, maintains, or transmits, to the same extent as if Business Associate were a Covered Entity. See HITECH § 13401. </w:t>
      </w:r>
    </w:p>
    <w:p w14:paraId="0D85D0DF" w14:textId="5E43022E" w:rsidR="009326B5" w:rsidRPr="00210A85" w:rsidRDefault="009326B5" w:rsidP="009326B5">
      <w:pPr>
        <w:keepNext/>
        <w:keepLines/>
        <w:numPr>
          <w:ilvl w:val="1"/>
          <w:numId w:val="48"/>
        </w:numPr>
        <w:spacing w:before="240" w:after="240"/>
        <w:jc w:val="both"/>
        <w:rPr>
          <w:rFonts w:ascii="Times New Roman" w:hAnsi="Times New Roman"/>
        </w:rPr>
      </w:pPr>
      <w:r w:rsidRPr="00BB7F51">
        <w:rPr>
          <w:rFonts w:ascii="Times New Roman" w:hAnsi="Times New Roman"/>
        </w:rPr>
        <w:t>The additional requirements of Title XIII of HITECH that relate to privacy and security and that are made applicable with respect to covered entities shall also be applicable to Business Associate and shall be and by this reference hereby incorporated into this Appendix.</w:t>
      </w:r>
    </w:p>
    <w:p w14:paraId="61AABA1A" w14:textId="77777777" w:rsidR="009326B5" w:rsidRPr="00210A85" w:rsidRDefault="009326B5" w:rsidP="009326B5">
      <w:pPr>
        <w:keepNext/>
        <w:keepLines/>
        <w:numPr>
          <w:ilvl w:val="1"/>
          <w:numId w:val="48"/>
        </w:numPr>
        <w:spacing w:before="240" w:after="240"/>
        <w:jc w:val="both"/>
        <w:rPr>
          <w:rFonts w:ascii="Times New Roman" w:hAnsi="Times New Roman"/>
        </w:rPr>
      </w:pPr>
      <w:r w:rsidRPr="00BB7F51">
        <w:rPr>
          <w:rFonts w:ascii="Times New Roman" w:hAnsi="Times New Roman"/>
        </w:rPr>
        <w:t>Adopt the technology and methodology standards provided in any guidance issued by the Secretary pursuant to HITECH § 13401-13402.</w:t>
      </w:r>
    </w:p>
    <w:p w14:paraId="6DB24F09" w14:textId="4BB774A7" w:rsidR="009326B5" w:rsidRDefault="009326B5" w:rsidP="009326B5">
      <w:pPr>
        <w:keepNext/>
        <w:keepLines/>
        <w:numPr>
          <w:ilvl w:val="1"/>
          <w:numId w:val="48"/>
        </w:numPr>
        <w:spacing w:before="240" w:after="240"/>
        <w:jc w:val="both"/>
        <w:rPr>
          <w:rFonts w:ascii="Times New Roman" w:hAnsi="Times New Roman"/>
        </w:rPr>
      </w:pPr>
      <w:r w:rsidRPr="00BB7F51">
        <w:rPr>
          <w:rFonts w:ascii="Times New Roman" w:hAnsi="Times New Roman"/>
        </w:rPr>
        <w:t xml:space="preserve">Mitigate to the extent practicable, any harmful effect known to Business Associate if Business Associate uses/discloses PHI in violation of the Contract or this Appendix and to notify Covered Entity of any breach of unsecured PHI, as required under HITECH § 13402. </w:t>
      </w:r>
    </w:p>
    <w:p w14:paraId="6C8EF312" w14:textId="77777777" w:rsidR="009326B5" w:rsidRPr="00210A85" w:rsidRDefault="009326B5" w:rsidP="009326B5">
      <w:pPr>
        <w:keepNext/>
        <w:keepLines/>
        <w:numPr>
          <w:ilvl w:val="1"/>
          <w:numId w:val="48"/>
        </w:numPr>
        <w:spacing w:before="240" w:after="240"/>
        <w:jc w:val="both"/>
        <w:rPr>
          <w:rFonts w:ascii="Times New Roman" w:hAnsi="Times New Roman"/>
        </w:rPr>
      </w:pPr>
      <w:r w:rsidRPr="00210A85">
        <w:rPr>
          <w:rFonts w:ascii="Times New Roman" w:hAnsi="Times New Roman"/>
        </w:rPr>
        <w:t>Immediately report to Covered Entity any breaches in privacy or security that compromise PHI or EPHI.  Security and/or privacy breaches should be reported to:</w:t>
      </w:r>
    </w:p>
    <w:p w14:paraId="430FDB78" w14:textId="77777777" w:rsidR="009326B5" w:rsidRPr="00BB7F51" w:rsidRDefault="009326B5" w:rsidP="009326B5">
      <w:pPr>
        <w:keepNext/>
        <w:keepLines/>
        <w:spacing w:before="240" w:after="240"/>
        <w:jc w:val="both"/>
        <w:rPr>
          <w:rFonts w:ascii="Times New Roman" w:hAnsi="Times New Roman"/>
        </w:rPr>
      </w:pPr>
    </w:p>
    <w:p w14:paraId="52637404" w14:textId="77777777" w:rsidR="009326B5" w:rsidRPr="0041053F" w:rsidRDefault="009326B5" w:rsidP="009326B5">
      <w:pPr>
        <w:keepNext/>
        <w:keepLines/>
        <w:spacing w:before="240" w:after="240"/>
        <w:ind w:left="2160"/>
        <w:jc w:val="both"/>
        <w:rPr>
          <w:rFonts w:ascii="Times New Roman" w:hAnsi="Times New Roman"/>
        </w:rPr>
      </w:pPr>
      <w:bookmarkStart w:id="781" w:name="_Toc395609761"/>
      <w:bookmarkStart w:id="782" w:name="_Toc269532812"/>
      <w:r w:rsidRPr="0041053F">
        <w:rPr>
          <w:rFonts w:ascii="Times New Roman" w:hAnsi="Times New Roman"/>
        </w:rPr>
        <w:t>South Carolina Department of Health and Human Services</w:t>
      </w:r>
      <w:bookmarkEnd w:id="781"/>
      <w:bookmarkEnd w:id="782"/>
    </w:p>
    <w:p w14:paraId="4C66AD19" w14:textId="77777777" w:rsidR="009326B5" w:rsidRPr="0041053F" w:rsidRDefault="009326B5" w:rsidP="009326B5">
      <w:pPr>
        <w:keepNext/>
        <w:keepLines/>
        <w:spacing w:before="240" w:after="240"/>
        <w:ind w:left="2160"/>
        <w:jc w:val="both"/>
        <w:rPr>
          <w:rFonts w:ascii="Times New Roman" w:hAnsi="Times New Roman"/>
        </w:rPr>
      </w:pPr>
      <w:r w:rsidRPr="0041053F">
        <w:rPr>
          <w:rFonts w:ascii="Times New Roman" w:hAnsi="Times New Roman"/>
        </w:rPr>
        <w:t>Office of General Counsel</w:t>
      </w:r>
    </w:p>
    <w:p w14:paraId="1A0B6449" w14:textId="77777777" w:rsidR="009326B5" w:rsidRPr="0041053F" w:rsidRDefault="009326B5" w:rsidP="009326B5">
      <w:pPr>
        <w:keepNext/>
        <w:keepLines/>
        <w:spacing w:before="240" w:after="240"/>
        <w:ind w:left="2160"/>
        <w:jc w:val="both"/>
        <w:rPr>
          <w:rFonts w:ascii="Times New Roman" w:hAnsi="Times New Roman"/>
        </w:rPr>
      </w:pPr>
      <w:r w:rsidRPr="0041053F">
        <w:rPr>
          <w:rFonts w:ascii="Times New Roman" w:hAnsi="Times New Roman"/>
        </w:rPr>
        <w:t>Post Office Box 8206</w:t>
      </w:r>
    </w:p>
    <w:p w14:paraId="421313F2" w14:textId="77777777" w:rsidR="009326B5" w:rsidRPr="0041053F" w:rsidRDefault="009326B5" w:rsidP="009326B5">
      <w:pPr>
        <w:keepNext/>
        <w:keepLines/>
        <w:spacing w:before="240" w:after="240"/>
        <w:ind w:left="2160"/>
        <w:jc w:val="both"/>
        <w:rPr>
          <w:rFonts w:ascii="Times New Roman" w:hAnsi="Times New Roman"/>
        </w:rPr>
      </w:pPr>
      <w:r w:rsidRPr="0041053F">
        <w:rPr>
          <w:rFonts w:ascii="Times New Roman" w:hAnsi="Times New Roman"/>
        </w:rPr>
        <w:t>Columbia, South Carolina 29202-8206</w:t>
      </w:r>
    </w:p>
    <w:p w14:paraId="70F0F311" w14:textId="77777777" w:rsidR="009326B5" w:rsidRPr="0041053F" w:rsidRDefault="009326B5" w:rsidP="009326B5">
      <w:pPr>
        <w:keepNext/>
        <w:keepLines/>
        <w:spacing w:before="240" w:after="240"/>
        <w:ind w:left="2160"/>
        <w:jc w:val="both"/>
        <w:rPr>
          <w:rFonts w:ascii="Times New Roman" w:hAnsi="Times New Roman"/>
        </w:rPr>
      </w:pPr>
      <w:r w:rsidRPr="0041053F">
        <w:rPr>
          <w:rFonts w:ascii="Times New Roman" w:hAnsi="Times New Roman"/>
        </w:rPr>
        <w:t>Phone: (803) 898-2795</w:t>
      </w:r>
    </w:p>
    <w:p w14:paraId="66A9D04E" w14:textId="77777777" w:rsidR="009326B5" w:rsidRPr="0041053F" w:rsidRDefault="009326B5" w:rsidP="009326B5">
      <w:pPr>
        <w:keepNext/>
        <w:keepLines/>
        <w:spacing w:before="240" w:after="240"/>
        <w:ind w:left="2160"/>
        <w:jc w:val="both"/>
        <w:rPr>
          <w:rFonts w:ascii="Times New Roman" w:hAnsi="Times New Roman"/>
        </w:rPr>
      </w:pPr>
      <w:r w:rsidRPr="0041053F">
        <w:rPr>
          <w:rFonts w:ascii="Times New Roman" w:hAnsi="Times New Roman"/>
        </w:rPr>
        <w:t>Fax:  (803) 255-8210</w:t>
      </w:r>
    </w:p>
    <w:p w14:paraId="1BA9275D" w14:textId="77777777" w:rsidR="009326B5" w:rsidRPr="00BB7F51" w:rsidRDefault="009326B5" w:rsidP="009326B5">
      <w:pPr>
        <w:keepNext/>
        <w:keepLines/>
        <w:spacing w:before="240" w:after="240"/>
        <w:ind w:left="2160"/>
        <w:jc w:val="both"/>
        <w:rPr>
          <w:rFonts w:ascii="Times New Roman" w:hAnsi="Times New Roman"/>
        </w:rPr>
      </w:pPr>
    </w:p>
    <w:p w14:paraId="4357EB42" w14:textId="77777777" w:rsidR="009326B5" w:rsidRPr="00BB7F51" w:rsidRDefault="009326B5" w:rsidP="009326B5">
      <w:pPr>
        <w:pStyle w:val="BodyTextIndent"/>
        <w:keepNext/>
        <w:keepLines/>
        <w:spacing w:before="240" w:after="240"/>
        <w:jc w:val="both"/>
        <w:rPr>
          <w:rFonts w:ascii="Times New Roman" w:hAnsi="Times New Roman"/>
        </w:rPr>
      </w:pPr>
      <w:r w:rsidRPr="00BB7F51">
        <w:rPr>
          <w:rFonts w:ascii="Times New Roman" w:hAnsi="Times New Roman"/>
        </w:rPr>
        <w:t>The Report shall include the identification of each individual whose Unsecured PHI has been, or is reasonably believed by the Business Associate to have been, accessed, acquired, or disclosed during the breach. If the breach involves the Unsecured PHI of more than 500 residents of South Carolina or residents of a certain region, or is reasonably believed to have been accessed, acquired</w:t>
      </w:r>
      <w:r>
        <w:rPr>
          <w:rFonts w:ascii="Times New Roman" w:hAnsi="Times New Roman"/>
        </w:rPr>
        <w:t>,</w:t>
      </w:r>
      <w:r w:rsidRPr="00BB7F51">
        <w:rPr>
          <w:rFonts w:ascii="Times New Roman" w:hAnsi="Times New Roman"/>
        </w:rPr>
        <w:t xml:space="preserve"> or disclosed during such incident, the Covered Entity will also notify the prominent media outlets.  The media outlets must serve the geographic area affected.</w:t>
      </w:r>
    </w:p>
    <w:p w14:paraId="1EE91FF7" w14:textId="77777777" w:rsidR="009326B5" w:rsidRPr="00BB7F51" w:rsidRDefault="009326B5" w:rsidP="009326B5">
      <w:pPr>
        <w:pStyle w:val="BodyTextIndent"/>
        <w:keepNext/>
        <w:keepLines/>
        <w:spacing w:before="240" w:after="240"/>
        <w:jc w:val="both"/>
        <w:rPr>
          <w:rFonts w:ascii="Times New Roman" w:hAnsi="Times New Roman"/>
        </w:rPr>
      </w:pPr>
      <w:r>
        <w:rPr>
          <w:rFonts w:ascii="Times New Roman" w:hAnsi="Times New Roman"/>
        </w:rPr>
        <w:t>The Department</w:t>
      </w:r>
      <w:r w:rsidRPr="00BB7F51">
        <w:rPr>
          <w:rFonts w:ascii="Times New Roman" w:hAnsi="Times New Roman"/>
        </w:rPr>
        <w:t xml:space="preserve"> may impose a fine of $300 per day from the date that the Business Associate knew or should have known of any breach in privacy or security that compromises PHI to the date that SCDHHS becomes aware of the breach.</w:t>
      </w:r>
    </w:p>
    <w:p w14:paraId="707C0A2A" w14:textId="77777777" w:rsidR="009326B5" w:rsidRPr="00BB7F51" w:rsidRDefault="009326B5" w:rsidP="009326B5">
      <w:pPr>
        <w:pStyle w:val="BodyTextIndent"/>
        <w:keepNext/>
        <w:keepLines/>
        <w:spacing w:before="240" w:after="240"/>
        <w:jc w:val="both"/>
        <w:rPr>
          <w:rFonts w:ascii="Times New Roman" w:hAnsi="Times New Roman"/>
        </w:rPr>
      </w:pPr>
      <w:r>
        <w:rPr>
          <w:rFonts w:ascii="Times New Roman" w:hAnsi="Times New Roman"/>
        </w:rPr>
        <w:t>The Department</w:t>
      </w:r>
      <w:r w:rsidRPr="00BB7F51">
        <w:rPr>
          <w:rFonts w:ascii="Times New Roman" w:hAnsi="Times New Roman"/>
        </w:rPr>
        <w:t xml:space="preserve"> may impose a fine of up to $25,000 for any negligent breach in privacy or security that compromises PHI.</w:t>
      </w:r>
    </w:p>
    <w:p w14:paraId="619ED961" w14:textId="5BCC3B8B" w:rsidR="009326B5" w:rsidRPr="006C1342" w:rsidRDefault="009326B5" w:rsidP="009326B5">
      <w:pPr>
        <w:pStyle w:val="ListParagraph"/>
        <w:keepNext/>
        <w:keepLines/>
        <w:numPr>
          <w:ilvl w:val="1"/>
          <w:numId w:val="48"/>
        </w:numPr>
        <w:spacing w:before="240"/>
        <w:jc w:val="both"/>
      </w:pPr>
      <w:r w:rsidRPr="006C1342">
        <w:t>Ensure that any agent/</w:t>
      </w:r>
      <w:r w:rsidR="00453093">
        <w:t>S</w:t>
      </w:r>
      <w:r w:rsidR="00453093" w:rsidRPr="006C1342">
        <w:t xml:space="preserve">ubcontractor </w:t>
      </w:r>
      <w:r w:rsidRPr="006C1342">
        <w:t>to whom it provides PHI agrees to the same restrictions/conditions that apply to the Business Associate in this Appendix. Business Associate must obtain, prior to making any permitted disclosure to any agent/</w:t>
      </w:r>
      <w:r w:rsidR="00453093">
        <w:t>S</w:t>
      </w:r>
      <w:r w:rsidR="00453093" w:rsidRPr="006C1342">
        <w:t>ubcontractor</w:t>
      </w:r>
      <w:r w:rsidRPr="006C1342">
        <w:t xml:space="preserve">, reasonable assurances from such </w:t>
      </w:r>
      <w:r w:rsidR="00034AB3">
        <w:t>Third Part</w:t>
      </w:r>
      <w:r w:rsidRPr="006C1342">
        <w:t xml:space="preserve">y that such PHI will be held secure and confidential as provided pursuant to this Appendix and only disclosed as required by law or for the purposes for which it was disclosed to such </w:t>
      </w:r>
      <w:r w:rsidR="00034AB3">
        <w:t>Third Part</w:t>
      </w:r>
      <w:r w:rsidRPr="006C1342">
        <w:t xml:space="preserve">y, and that any breaches of confidentiality of the PHI which become known to such </w:t>
      </w:r>
      <w:r w:rsidR="00034AB3">
        <w:t>Third Part</w:t>
      </w:r>
      <w:r w:rsidRPr="006C1342">
        <w:t xml:space="preserve">y will be immediately reported to Business Associate.  As part of obtaining this reasonable assurance, Business Associate agrees to enter into a Business Associate Agreement with each of its </w:t>
      </w:r>
      <w:r w:rsidR="00453093">
        <w:t>S</w:t>
      </w:r>
      <w:r w:rsidR="00453093" w:rsidRPr="006C1342">
        <w:t xml:space="preserve">ubcontractors </w:t>
      </w:r>
      <w:r w:rsidRPr="006C1342">
        <w:t>pursuant to 45 CFR § 164.308(b)(1) and HITECH § 13401.</w:t>
      </w:r>
    </w:p>
    <w:p w14:paraId="26063C46" w14:textId="77777777" w:rsidR="009326B5" w:rsidRPr="006C1342" w:rsidRDefault="009326B5" w:rsidP="009326B5">
      <w:pPr>
        <w:pStyle w:val="ListParagraph"/>
        <w:keepNext/>
        <w:keepLines/>
        <w:numPr>
          <w:ilvl w:val="1"/>
          <w:numId w:val="48"/>
        </w:numPr>
        <w:spacing w:before="240"/>
        <w:jc w:val="both"/>
      </w:pPr>
      <w:r w:rsidRPr="006C1342">
        <w:t>If the Business Associate has PHI in a Designated Record, provide access at the request of Covered Entity, and in the time and manner designated by Covered Entity, to PHI in a Designated Record Set, to Covered Entity or, as directed by Covered Entity, to an Individual in order to meet the requirements under 45 CFR § 164.524.</w:t>
      </w:r>
    </w:p>
    <w:p w14:paraId="584321B2" w14:textId="77777777" w:rsidR="009326B5" w:rsidRPr="006C1342" w:rsidRDefault="009326B5" w:rsidP="009326B5">
      <w:pPr>
        <w:pStyle w:val="ListParagraph"/>
        <w:keepNext/>
        <w:keepLines/>
        <w:numPr>
          <w:ilvl w:val="1"/>
          <w:numId w:val="48"/>
        </w:numPr>
        <w:spacing w:before="240"/>
        <w:jc w:val="both"/>
      </w:pPr>
      <w:r w:rsidRPr="006C1342">
        <w:t>If the Business Associate has PHI in a Designated Record Set, make any amendment(s) to PHI in a Designated Record Set that the Covered Entity directs or agrees to pursuant to 45 CFR § 164.526 at the request of Covered Entity or an Individual, and in the time and manner designated by Covered Entity.</w:t>
      </w:r>
    </w:p>
    <w:p w14:paraId="22708275" w14:textId="57AB6B8C" w:rsidR="009326B5" w:rsidRPr="006C1342" w:rsidRDefault="009326B5" w:rsidP="009326B5">
      <w:pPr>
        <w:pStyle w:val="ListParagraph"/>
        <w:keepNext/>
        <w:keepLines/>
        <w:numPr>
          <w:ilvl w:val="1"/>
          <w:numId w:val="48"/>
        </w:numPr>
        <w:spacing w:before="240"/>
        <w:jc w:val="both"/>
      </w:pPr>
      <w:r w:rsidRPr="006C1342">
        <w:t xml:space="preserve">Make internal practices, books, and records, including </w:t>
      </w:r>
      <w:r w:rsidR="00122709">
        <w:t>Policies</w:t>
      </w:r>
      <w:r w:rsidRPr="006C1342">
        <w:t xml:space="preserve"> and </w:t>
      </w:r>
      <w:r w:rsidR="00A25ED7">
        <w:t>Procedure</w:t>
      </w:r>
      <w:r w:rsidRPr="006C1342">
        <w:t xml:space="preserve">s and PHI, relating to the use and disclosure of PHI received from, or created or received by Business Associate on behalf of, Covered Entity available to the Covered Entity, or at the request of the Covered Entity to the Secretary, in a time and manner designated by the Covered Entity or the Secretary, for purposes of the Secretary determining Covered Entity's compliance with the Privacy Rule. </w:t>
      </w:r>
    </w:p>
    <w:p w14:paraId="51497F58" w14:textId="77777777" w:rsidR="009326B5" w:rsidRPr="006C1342" w:rsidRDefault="009326B5" w:rsidP="009326B5">
      <w:pPr>
        <w:pStyle w:val="ListParagraph"/>
        <w:keepNext/>
        <w:keepLines/>
        <w:numPr>
          <w:ilvl w:val="1"/>
          <w:numId w:val="48"/>
        </w:numPr>
        <w:spacing w:before="240"/>
        <w:jc w:val="both"/>
      </w:pPr>
      <w:r w:rsidRPr="006C1342">
        <w:t xml:space="preserve">Document such disclosures of PHI and information related to such disclosures as would be required for Covered Entity to respond to a request by an Individual for an accounting of disclosures of PHI in accordance with 45 CFR § 164.528. </w:t>
      </w:r>
    </w:p>
    <w:p w14:paraId="0BA73FB1" w14:textId="62D70E58" w:rsidR="009326B5" w:rsidRPr="006C1342" w:rsidRDefault="009326B5" w:rsidP="009326B5">
      <w:pPr>
        <w:pStyle w:val="ListParagraph"/>
        <w:keepNext/>
        <w:keepLines/>
        <w:numPr>
          <w:ilvl w:val="1"/>
          <w:numId w:val="48"/>
        </w:numPr>
        <w:spacing w:before="240"/>
        <w:jc w:val="both"/>
      </w:pPr>
      <w:r w:rsidRPr="006C1342">
        <w:t>Provide to Covered Entity or an Individual, in a time and manner designated by Covered Entity, information collected in accordance with Section C.8 of this Appendix, to permit Covered Entity to respond to a request by an Individual for an accounting of disclosures of PHI in accordance with 45 CFR § 164.528.</w:t>
      </w:r>
    </w:p>
    <w:p w14:paraId="2A433248" w14:textId="77777777" w:rsidR="009326B5" w:rsidRPr="006C1342" w:rsidRDefault="009326B5" w:rsidP="009326B5">
      <w:pPr>
        <w:pStyle w:val="ListParagraph"/>
        <w:keepNext/>
        <w:keepLines/>
        <w:numPr>
          <w:ilvl w:val="1"/>
          <w:numId w:val="48"/>
        </w:numPr>
        <w:spacing w:before="240"/>
        <w:jc w:val="both"/>
      </w:pPr>
      <w:r w:rsidRPr="006C1342">
        <w:t xml:space="preserve">Encrypt all PHI stored on portable devices.  Portable devices include all transportable devices that perform computing or data storage, manipulation or transmission including, but not limited to, diskettes, CDs, DVDs, USB flash drives, laptops, PDAs, Blackberry’s, cell phones, portable audio/video devices (such as </w:t>
      </w:r>
      <w:proofErr w:type="spellStart"/>
      <w:r w:rsidRPr="006C1342">
        <w:t>Ipod’s</w:t>
      </w:r>
      <w:proofErr w:type="spellEnd"/>
      <w:r w:rsidRPr="006C1342">
        <w:t>, and MP3 and MP4 players), and personal organizers. Portable devices that perform computing, data manipulation or data transmission are called intelligent portable devices.</w:t>
      </w:r>
    </w:p>
    <w:p w14:paraId="6EECCAD9" w14:textId="255A8086" w:rsidR="009326B5" w:rsidRPr="00BB7F51" w:rsidRDefault="009326B5" w:rsidP="009326B5">
      <w:pPr>
        <w:pStyle w:val="ListParagraph"/>
        <w:keepNext/>
        <w:keepLines/>
        <w:numPr>
          <w:ilvl w:val="1"/>
          <w:numId w:val="48"/>
        </w:numPr>
        <w:spacing w:before="240"/>
        <w:jc w:val="both"/>
      </w:pPr>
      <w:r w:rsidRPr="006C1342">
        <w:t>Business Associate understands and agrees that, should SCDHHS be found in violation of the HIPAA Privacy Rule due to Business Associate’s material breach of this Section, Business Associate shall be liable to SCDHHS for any damages, penalties and/or fines assessed against SCDHHS as a result of Business Associate’s material breach.  SCDHHS is authorized to recoup any and all such damages, penalties and/or fines assessed against SCDHHS by means of withholding and/or offsetting such damages, penalties, and/or fines against any and all sums of money for which SCDHHS may be obligated to the Business Associate under any previous contract and/or this or future contracts.  In the event there is no previous contractual relationship between the Business Associate and SCDHHS, the amount to cover such damages, penalties and/or fines shall be due from Business Associate immediately upon notice.</w:t>
      </w:r>
    </w:p>
    <w:p w14:paraId="0D2EC6BE" w14:textId="77777777" w:rsidR="009326B5" w:rsidRPr="0060238C" w:rsidRDefault="009326B5" w:rsidP="009326B5">
      <w:pPr>
        <w:pStyle w:val="NormalWeb"/>
        <w:keepNext/>
        <w:keepLines/>
        <w:numPr>
          <w:ilvl w:val="0"/>
          <w:numId w:val="48"/>
        </w:numPr>
        <w:spacing w:before="240" w:after="240"/>
        <w:jc w:val="both"/>
        <w:rPr>
          <w:u w:val="single"/>
        </w:rPr>
      </w:pPr>
      <w:r w:rsidRPr="0060238C">
        <w:t xml:space="preserve">PERMIT USES AND DISCLOSURES BY BUSINESS ASSOCIATE </w:t>
      </w:r>
    </w:p>
    <w:p w14:paraId="568B2DAE" w14:textId="38B87B13" w:rsidR="009326B5" w:rsidRDefault="009326B5" w:rsidP="009326B5">
      <w:pPr>
        <w:pStyle w:val="NormalWeb"/>
        <w:keepNext/>
        <w:keepLines/>
        <w:numPr>
          <w:ilvl w:val="1"/>
          <w:numId w:val="48"/>
        </w:numPr>
        <w:spacing w:before="240" w:after="240"/>
        <w:jc w:val="both"/>
        <w:rPr>
          <w:b/>
          <w:u w:val="single"/>
        </w:rPr>
      </w:pPr>
      <w:r w:rsidRPr="00BB7F51">
        <w:t xml:space="preserve">Except as limited in this Appendix, Business Associate may use PHI to perform functions, activities, or services for, or on behalf of, Covered Entity as specified in the Contract noted in A. provided that such use would not violate the Privacy Rule if done by Covered Entity or the Covered Entity’s minimum necessary </w:t>
      </w:r>
      <w:r w:rsidR="00122709">
        <w:t>Policies</w:t>
      </w:r>
      <w:r w:rsidRPr="00BB7F51">
        <w:t xml:space="preserve"> and </w:t>
      </w:r>
      <w:r w:rsidR="00A25ED7">
        <w:t>Procedure</w:t>
      </w:r>
      <w:r w:rsidRPr="00BB7F51">
        <w:t xml:space="preserve">s.  Unless otherwise permitted in this Appendix, in the Contract noted in A. above or as required by Law, Business Associate may not disclose or re-disclose PHI except to Covered Entity. </w:t>
      </w:r>
    </w:p>
    <w:p w14:paraId="34645111" w14:textId="1FBD35EE" w:rsidR="009326B5" w:rsidRDefault="009326B5" w:rsidP="009326B5">
      <w:pPr>
        <w:pStyle w:val="NormalWeb"/>
        <w:keepNext/>
        <w:keepLines/>
        <w:numPr>
          <w:ilvl w:val="1"/>
          <w:numId w:val="48"/>
        </w:numPr>
        <w:spacing w:before="240" w:after="240"/>
        <w:jc w:val="both"/>
        <w:rPr>
          <w:b/>
          <w:u w:val="single"/>
        </w:rPr>
      </w:pPr>
      <w:r w:rsidRPr="00BB7F51">
        <w:t xml:space="preserve">Except as limited in this Appendix, Business Associate may use or disclose PHI for the proper internal management and administration of the Business Associate or to carry out the legal responsibilities of the Business Associate, as needed for Business Associate to provide services to Covered Entity under the above noted Contract. </w:t>
      </w:r>
    </w:p>
    <w:p w14:paraId="0786BF63" w14:textId="3ACE847B" w:rsidR="009326B5" w:rsidRDefault="009326B5" w:rsidP="009326B5">
      <w:pPr>
        <w:pStyle w:val="NormalWeb"/>
        <w:keepNext/>
        <w:keepLines/>
        <w:numPr>
          <w:ilvl w:val="1"/>
          <w:numId w:val="48"/>
        </w:numPr>
        <w:spacing w:before="240" w:after="240"/>
        <w:jc w:val="both"/>
        <w:rPr>
          <w:b/>
          <w:u w:val="single"/>
        </w:rPr>
      </w:pPr>
      <w:r w:rsidRPr="00BB7F51">
        <w:t>Except as limited in this Appendix, Business Associate may use PHI to provide Data Aggregation services to Covered Entity as permitted by 42 CFR § 164.504(e)(2)(</w:t>
      </w:r>
      <w:proofErr w:type="spellStart"/>
      <w:r w:rsidRPr="00BB7F51">
        <w:t>i</w:t>
      </w:r>
      <w:proofErr w:type="spellEnd"/>
      <w:r w:rsidRPr="00BB7F51">
        <w:t>)(B).</w:t>
      </w:r>
    </w:p>
    <w:p w14:paraId="5768F402" w14:textId="77777777" w:rsidR="009326B5" w:rsidRPr="00166981" w:rsidRDefault="009326B5" w:rsidP="009326B5">
      <w:pPr>
        <w:pStyle w:val="NormalWeb"/>
        <w:keepNext/>
        <w:keepLines/>
        <w:numPr>
          <w:ilvl w:val="1"/>
          <w:numId w:val="48"/>
        </w:numPr>
        <w:spacing w:before="240" w:after="240"/>
        <w:jc w:val="both"/>
        <w:rPr>
          <w:b/>
          <w:u w:val="single"/>
        </w:rPr>
      </w:pPr>
      <w:r w:rsidRPr="00BB7F51">
        <w:t>Business Associate may use PHI to report violations of law to appropriate Federal and State authorities, consistent with § 164.502(j</w:t>
      </w:r>
      <w:proofErr w:type="gramStart"/>
      <w:r w:rsidRPr="00BB7F51">
        <w:t>)(</w:t>
      </w:r>
      <w:proofErr w:type="gramEnd"/>
      <w:r w:rsidRPr="00BB7F51">
        <w:t xml:space="preserve">1). </w:t>
      </w:r>
    </w:p>
    <w:p w14:paraId="7065CFA8" w14:textId="77777777" w:rsidR="009326B5" w:rsidRPr="0060238C" w:rsidRDefault="009326B5" w:rsidP="009326B5">
      <w:pPr>
        <w:pStyle w:val="NormalWeb"/>
        <w:keepNext/>
        <w:keepLines/>
        <w:numPr>
          <w:ilvl w:val="0"/>
          <w:numId w:val="48"/>
        </w:numPr>
        <w:spacing w:before="240" w:after="240"/>
        <w:jc w:val="both"/>
      </w:pPr>
      <w:r w:rsidRPr="0060238C">
        <w:t>COVERED ENTITY SHALL:</w:t>
      </w:r>
    </w:p>
    <w:p w14:paraId="0CDC658F" w14:textId="77777777" w:rsidR="009326B5" w:rsidRPr="00190553" w:rsidRDefault="009326B5" w:rsidP="009326B5">
      <w:pPr>
        <w:pStyle w:val="NormalWeb"/>
        <w:keepNext/>
        <w:keepLines/>
        <w:numPr>
          <w:ilvl w:val="1"/>
          <w:numId w:val="48"/>
        </w:numPr>
        <w:spacing w:before="240" w:after="240"/>
        <w:jc w:val="both"/>
        <w:rPr>
          <w:b/>
        </w:rPr>
      </w:pPr>
      <w:r w:rsidRPr="00190553">
        <w:t xml:space="preserve">Notify Business Associate of any limitation(s) in its notice of privacy practices of Covered Entity in accordance with 45 CFR § 164.520, to the extent that such limitation may affect Business Associate's use or disclosure of PHI. </w:t>
      </w:r>
    </w:p>
    <w:p w14:paraId="7E30C66F" w14:textId="77777777" w:rsidR="009326B5" w:rsidRPr="00190553" w:rsidRDefault="009326B5" w:rsidP="009326B5">
      <w:pPr>
        <w:pStyle w:val="NormalWeb"/>
        <w:keepNext/>
        <w:keepLines/>
        <w:numPr>
          <w:ilvl w:val="1"/>
          <w:numId w:val="48"/>
        </w:numPr>
        <w:spacing w:before="240" w:after="240"/>
        <w:jc w:val="both"/>
        <w:rPr>
          <w:b/>
        </w:rPr>
      </w:pPr>
      <w:r w:rsidRPr="00190553">
        <w:t xml:space="preserve">Notify Business Associate of any changes in, or revocation of, permission by Individual to use or disclose PHI, to the extent that such changes may affect Business Associate's use or disclosure of PHI. </w:t>
      </w:r>
    </w:p>
    <w:p w14:paraId="303985F7" w14:textId="77777777" w:rsidR="009326B5" w:rsidRPr="00190553" w:rsidRDefault="009326B5" w:rsidP="009326B5">
      <w:pPr>
        <w:pStyle w:val="NormalWeb"/>
        <w:keepNext/>
        <w:keepLines/>
        <w:numPr>
          <w:ilvl w:val="1"/>
          <w:numId w:val="48"/>
        </w:numPr>
        <w:spacing w:before="240" w:after="240"/>
        <w:jc w:val="both"/>
        <w:rPr>
          <w:b/>
        </w:rPr>
      </w:pPr>
      <w:r w:rsidRPr="00190553">
        <w:t xml:space="preserve">Notify Business Associate of any restriction to the use/disclosure of PHI that Covered Entity has agreed to in accordance with 45 CFR § 164.522, to the extent that such restriction may affect Business Associate's use/disclosure of PHI. </w:t>
      </w:r>
    </w:p>
    <w:p w14:paraId="29D50F1A" w14:textId="77777777" w:rsidR="009326B5" w:rsidRPr="00166981" w:rsidRDefault="009326B5" w:rsidP="009326B5">
      <w:pPr>
        <w:pStyle w:val="NormalWeb"/>
        <w:keepNext/>
        <w:keepLines/>
        <w:numPr>
          <w:ilvl w:val="1"/>
          <w:numId w:val="48"/>
        </w:numPr>
        <w:spacing w:before="240" w:after="240"/>
        <w:jc w:val="both"/>
        <w:rPr>
          <w:b/>
        </w:rPr>
      </w:pPr>
      <w:r w:rsidRPr="00190553">
        <w:t>Not request Business Associate to use or disclose PHI in any manner that would not be permissible under the Privacy Rule if done by Covered Entity.</w:t>
      </w:r>
    </w:p>
    <w:p w14:paraId="6DB11F06" w14:textId="77777777" w:rsidR="009326B5" w:rsidRPr="0060238C" w:rsidRDefault="009326B5" w:rsidP="009326B5">
      <w:pPr>
        <w:pStyle w:val="NormalWeb"/>
        <w:keepNext/>
        <w:keepLines/>
        <w:numPr>
          <w:ilvl w:val="0"/>
          <w:numId w:val="48"/>
        </w:numPr>
        <w:spacing w:before="240" w:after="240"/>
        <w:jc w:val="both"/>
      </w:pPr>
      <w:r w:rsidRPr="0060238C">
        <w:t xml:space="preserve">TERM AND TERMINATION </w:t>
      </w:r>
    </w:p>
    <w:p w14:paraId="3F002D6E" w14:textId="6AA145C8" w:rsidR="009326B5" w:rsidRPr="00E17182" w:rsidRDefault="009326B5" w:rsidP="009326B5">
      <w:pPr>
        <w:pStyle w:val="NormalWeb"/>
        <w:keepNext/>
        <w:keepLines/>
        <w:numPr>
          <w:ilvl w:val="1"/>
          <w:numId w:val="48"/>
        </w:numPr>
        <w:spacing w:before="240" w:after="240"/>
        <w:jc w:val="both"/>
        <w:rPr>
          <w:b/>
        </w:rPr>
      </w:pPr>
      <w:r w:rsidRPr="00E17182">
        <w:t xml:space="preserve">The terms of this Appendix shall be effective immediately upon award of the Contract </w:t>
      </w:r>
      <w:r w:rsidRPr="000737A3">
        <w:t>noted in C.1. and</w:t>
      </w:r>
      <w:r w:rsidRPr="00E17182">
        <w:t xml:space="preserve"> shall terminate when all of the PHI provided by Covered Entity to Business Associate, or created or received by Business Associate on behalf of Covered Entity, is returned to Covered Entity, or, if it is infeasible to return PHI, protections are extended to such PHI in accordance with the termination provisions in this Section.</w:t>
      </w:r>
    </w:p>
    <w:p w14:paraId="04DB9F5E" w14:textId="77777777" w:rsidR="009326B5" w:rsidRPr="00E17182" w:rsidRDefault="009326B5" w:rsidP="009326B5">
      <w:pPr>
        <w:pStyle w:val="NormalWeb"/>
        <w:keepNext/>
        <w:keepLines/>
        <w:numPr>
          <w:ilvl w:val="1"/>
          <w:numId w:val="48"/>
        </w:numPr>
        <w:spacing w:before="240" w:after="240"/>
        <w:jc w:val="both"/>
        <w:rPr>
          <w:b/>
        </w:rPr>
      </w:pPr>
      <w:r w:rsidRPr="00E17182">
        <w:t xml:space="preserve">Upon Covered Entity's knowledge of a material breach by Business Associate, Covered Entity shall:  </w:t>
      </w:r>
    </w:p>
    <w:p w14:paraId="787D9AC8" w14:textId="77777777" w:rsidR="009326B5" w:rsidRPr="00E17182" w:rsidRDefault="009326B5" w:rsidP="009326B5">
      <w:pPr>
        <w:pStyle w:val="NormalWeb"/>
        <w:keepNext/>
        <w:keepLines/>
        <w:numPr>
          <w:ilvl w:val="2"/>
          <w:numId w:val="48"/>
        </w:numPr>
        <w:spacing w:before="240" w:after="240"/>
        <w:jc w:val="both"/>
        <w:rPr>
          <w:b/>
        </w:rPr>
      </w:pPr>
      <w:r w:rsidRPr="00E17182">
        <w:t>Provide an opportunity for Business Associate to cure the breach or end the violation and terminate the Contract if Business Associate does not cure the breach or end the violation within the time specified by Covered Entity; OR</w:t>
      </w:r>
    </w:p>
    <w:p w14:paraId="05A7EF5C" w14:textId="26FA47CD" w:rsidR="009326B5" w:rsidRPr="00E17182" w:rsidRDefault="009326B5" w:rsidP="009326B5">
      <w:pPr>
        <w:pStyle w:val="NormalWeb"/>
        <w:keepNext/>
        <w:keepLines/>
        <w:numPr>
          <w:ilvl w:val="2"/>
          <w:numId w:val="48"/>
        </w:numPr>
        <w:spacing w:before="240" w:after="240"/>
        <w:jc w:val="both"/>
        <w:rPr>
          <w:b/>
        </w:rPr>
      </w:pPr>
      <w:r w:rsidRPr="00E17182">
        <w:t xml:space="preserve">Immediately terminate the Contract if Business Associate has breached a material term of this Appendix and cure is not possible; OR </w:t>
      </w:r>
    </w:p>
    <w:p w14:paraId="169643E9" w14:textId="77777777" w:rsidR="009326B5" w:rsidRPr="00E17182" w:rsidRDefault="009326B5" w:rsidP="009326B5">
      <w:pPr>
        <w:pStyle w:val="NormalWeb"/>
        <w:keepNext/>
        <w:keepLines/>
        <w:numPr>
          <w:ilvl w:val="2"/>
          <w:numId w:val="48"/>
        </w:numPr>
        <w:spacing w:before="240" w:after="240"/>
        <w:jc w:val="both"/>
        <w:rPr>
          <w:b/>
        </w:rPr>
      </w:pPr>
      <w:r w:rsidRPr="00E17182">
        <w:t xml:space="preserve">If neither termination nor cure is feasible, Covered Entity shall report the violation to the Secretary. </w:t>
      </w:r>
    </w:p>
    <w:p w14:paraId="1DB810EC" w14:textId="77777777" w:rsidR="009326B5" w:rsidRPr="00E17182" w:rsidRDefault="009326B5" w:rsidP="009326B5">
      <w:pPr>
        <w:pStyle w:val="NormalWeb"/>
        <w:keepNext/>
        <w:keepLines/>
        <w:numPr>
          <w:ilvl w:val="1"/>
          <w:numId w:val="48"/>
        </w:numPr>
        <w:spacing w:before="240" w:after="240"/>
        <w:jc w:val="both"/>
        <w:rPr>
          <w:b/>
        </w:rPr>
      </w:pPr>
      <w:r w:rsidRPr="00E17182">
        <w:t xml:space="preserve">Effect of Termination. </w:t>
      </w:r>
    </w:p>
    <w:p w14:paraId="396DE7F4" w14:textId="1856524F" w:rsidR="009326B5" w:rsidRPr="00E17182" w:rsidRDefault="009326B5" w:rsidP="009326B5">
      <w:pPr>
        <w:pStyle w:val="NormalWeb"/>
        <w:keepNext/>
        <w:keepLines/>
        <w:numPr>
          <w:ilvl w:val="2"/>
          <w:numId w:val="48"/>
        </w:numPr>
        <w:spacing w:before="240" w:after="240"/>
        <w:jc w:val="both"/>
        <w:rPr>
          <w:b/>
        </w:rPr>
      </w:pPr>
      <w:r w:rsidRPr="00E17182">
        <w:t xml:space="preserve">Except as provided in paragraph (2) below, upon termination of the Contract, for any reason, Business Associate shall return all PHI received from Covered Entity, or created or received by Business Associate on behalf of Covered Entity. This provision applies to PHI in the possession of </w:t>
      </w:r>
      <w:r w:rsidR="00453093">
        <w:t>S</w:t>
      </w:r>
      <w:r w:rsidR="00453093" w:rsidRPr="00E17182">
        <w:t xml:space="preserve">ubcontractors </w:t>
      </w:r>
      <w:r w:rsidRPr="00E17182">
        <w:t xml:space="preserve">or agents of Business Associate. Business Associate shall retain no copies of the PHI. </w:t>
      </w:r>
    </w:p>
    <w:p w14:paraId="48685AA6" w14:textId="38CABDBC" w:rsidR="009326B5" w:rsidRPr="00166981" w:rsidRDefault="009326B5" w:rsidP="00ED7C20">
      <w:pPr>
        <w:pStyle w:val="NormalWeb"/>
        <w:keepNext/>
        <w:keepLines/>
        <w:numPr>
          <w:ilvl w:val="2"/>
          <w:numId w:val="48"/>
        </w:numPr>
        <w:spacing w:before="240" w:after="240"/>
        <w:jc w:val="both"/>
        <w:rPr>
          <w:b/>
        </w:rPr>
      </w:pPr>
      <w:r w:rsidRPr="00E17182">
        <w:t xml:space="preserve">In the event that Business Associate determines that returning the PHI is infeasible, Business Associate shall provide to Covered Entity notification of the conditions that make return infeasible. Upon mutual agreement of the parties that return of PHI is infeasible, Business Associate shall extend the protections of this Appendix to such PHI and limit further uses and disclosures of such PHI to those purposes that make the return infeasible, for so long as Business Associate maintains such PHI. </w:t>
      </w:r>
      <w:bookmarkStart w:id="783" w:name="_Toc395609762"/>
      <w:bookmarkStart w:id="784" w:name="_Toc269532813"/>
    </w:p>
    <w:p w14:paraId="666A786E" w14:textId="77777777" w:rsidR="009326B5" w:rsidRPr="00557BB0" w:rsidRDefault="009326B5" w:rsidP="009326B5">
      <w:pPr>
        <w:pStyle w:val="NormalWeb"/>
        <w:keepNext/>
        <w:keepLines/>
        <w:numPr>
          <w:ilvl w:val="0"/>
          <w:numId w:val="48"/>
        </w:numPr>
        <w:spacing w:before="240" w:after="240"/>
        <w:jc w:val="both"/>
      </w:pPr>
      <w:r w:rsidRPr="00557BB0">
        <w:t xml:space="preserve">SECURITY COMPLIANCE </w:t>
      </w:r>
      <w:bookmarkEnd w:id="783"/>
      <w:bookmarkEnd w:id="784"/>
    </w:p>
    <w:p w14:paraId="1D9B03E8" w14:textId="0123A291" w:rsidR="009326B5" w:rsidRDefault="009326B5" w:rsidP="009326B5">
      <w:pPr>
        <w:keepNext/>
        <w:keepLines/>
        <w:spacing w:before="240" w:after="240"/>
        <w:ind w:left="720"/>
        <w:jc w:val="both"/>
        <w:rPr>
          <w:rFonts w:ascii="Times New Roman" w:hAnsi="Times New Roman"/>
        </w:rPr>
      </w:pPr>
      <w:r w:rsidRPr="00DF2DE7">
        <w:rPr>
          <w:rFonts w:ascii="Times New Roman" w:hAnsi="Times New Roman"/>
        </w:rPr>
        <w:t xml:space="preserve">This Section shall be effective on the applicable enforcement date of the Security Standards.  Business Associate agrees to implement administrative, physical and technical safeguards that reasonably and appropriately protect the confidentiality, integrity and availability of the electronic </w:t>
      </w:r>
      <w:r w:rsidR="00FF20FC">
        <w:rPr>
          <w:rFonts w:ascii="Times New Roman" w:hAnsi="Times New Roman"/>
        </w:rPr>
        <w:t>P</w:t>
      </w:r>
      <w:r w:rsidR="00FF20FC" w:rsidRPr="00DF2DE7">
        <w:rPr>
          <w:rFonts w:ascii="Times New Roman" w:hAnsi="Times New Roman"/>
        </w:rPr>
        <w:t xml:space="preserve">rotected </w:t>
      </w:r>
      <w:r w:rsidR="00FF20FC">
        <w:rPr>
          <w:rFonts w:ascii="Times New Roman" w:hAnsi="Times New Roman"/>
        </w:rPr>
        <w:t>H</w:t>
      </w:r>
      <w:r w:rsidR="00FF20FC" w:rsidRPr="00DF2DE7">
        <w:rPr>
          <w:rFonts w:ascii="Times New Roman" w:hAnsi="Times New Roman"/>
        </w:rPr>
        <w:t xml:space="preserve">ealth </w:t>
      </w:r>
      <w:r w:rsidR="00FF20FC">
        <w:rPr>
          <w:rFonts w:ascii="Times New Roman" w:hAnsi="Times New Roman"/>
        </w:rPr>
        <w:t>I</w:t>
      </w:r>
      <w:r w:rsidR="00FF20FC" w:rsidRPr="00DF2DE7">
        <w:rPr>
          <w:rFonts w:ascii="Times New Roman" w:hAnsi="Times New Roman"/>
        </w:rPr>
        <w:t xml:space="preserve">nformation </w:t>
      </w:r>
      <w:r w:rsidRPr="00DF2DE7">
        <w:rPr>
          <w:rFonts w:ascii="Times New Roman" w:hAnsi="Times New Roman"/>
        </w:rPr>
        <w:t xml:space="preserve">that it creates, receives, maintains, or transmits on behalf of the Covered Entity, and will require that its agents and </w:t>
      </w:r>
      <w:r w:rsidR="00453093">
        <w:rPr>
          <w:rFonts w:ascii="Times New Roman" w:hAnsi="Times New Roman"/>
        </w:rPr>
        <w:t>S</w:t>
      </w:r>
      <w:r w:rsidR="00453093" w:rsidRPr="00DF2DE7">
        <w:rPr>
          <w:rFonts w:ascii="Times New Roman" w:hAnsi="Times New Roman"/>
        </w:rPr>
        <w:t xml:space="preserve">ubcontractors </w:t>
      </w:r>
      <w:r w:rsidRPr="00DF2DE7">
        <w:rPr>
          <w:rFonts w:ascii="Times New Roman" w:hAnsi="Times New Roman"/>
        </w:rPr>
        <w:t xml:space="preserve">to whom it provides such information do the same.  Further, Business Associate agrees to comply with Covered Entity’s security </w:t>
      </w:r>
      <w:r w:rsidR="00122709">
        <w:rPr>
          <w:rFonts w:ascii="Times New Roman" w:hAnsi="Times New Roman"/>
        </w:rPr>
        <w:t>Policies</w:t>
      </w:r>
      <w:r w:rsidRPr="00DF2DE7">
        <w:rPr>
          <w:rFonts w:ascii="Times New Roman" w:hAnsi="Times New Roman"/>
        </w:rPr>
        <w:t xml:space="preserve"> and </w:t>
      </w:r>
      <w:r w:rsidR="00A25ED7">
        <w:rPr>
          <w:rFonts w:ascii="Times New Roman" w:hAnsi="Times New Roman"/>
        </w:rPr>
        <w:t>Procedure</w:t>
      </w:r>
      <w:r w:rsidRPr="00DF2DE7">
        <w:rPr>
          <w:rFonts w:ascii="Times New Roman" w:hAnsi="Times New Roman"/>
        </w:rPr>
        <w:t xml:space="preserve">s.  Business Associate also agrees to provide Covered Entity with access to and information concerning Business Associate’s security and confidentiality </w:t>
      </w:r>
      <w:r w:rsidR="00122709">
        <w:rPr>
          <w:rFonts w:ascii="Times New Roman" w:hAnsi="Times New Roman"/>
        </w:rPr>
        <w:t>Policies</w:t>
      </w:r>
      <w:r w:rsidRPr="00DF2DE7">
        <w:rPr>
          <w:rFonts w:ascii="Times New Roman" w:hAnsi="Times New Roman"/>
        </w:rPr>
        <w:t xml:space="preserve">, processes, and practices that affect Electronic PHI provided to or created by Business Associate pursuant to the Agreement upon reasonable request of the Covered Entity.  Covered Entity shall determine if Business Associate’s security and confidentiality practices, </w:t>
      </w:r>
      <w:r w:rsidR="00122709">
        <w:rPr>
          <w:rFonts w:ascii="Times New Roman" w:hAnsi="Times New Roman"/>
        </w:rPr>
        <w:t>Policies</w:t>
      </w:r>
      <w:r w:rsidRPr="00DF2DE7">
        <w:rPr>
          <w:rFonts w:ascii="Times New Roman" w:hAnsi="Times New Roman"/>
        </w:rPr>
        <w:t>, and processes comply with HIPAA, as amended from time to time, and all regulations promulgated under HIPAA.  Additionally, Business Associate will immediately report to Covered Entity any Security Incident of which it becomes aware.</w:t>
      </w:r>
    </w:p>
    <w:p w14:paraId="5EF19CFE" w14:textId="77777777" w:rsidR="009326B5" w:rsidRPr="00557BB0" w:rsidRDefault="009326B5" w:rsidP="009326B5">
      <w:pPr>
        <w:pStyle w:val="NormalWeb"/>
        <w:keepNext/>
        <w:keepLines/>
        <w:numPr>
          <w:ilvl w:val="0"/>
          <w:numId w:val="48"/>
        </w:numPr>
        <w:spacing w:before="240" w:after="240"/>
        <w:jc w:val="both"/>
      </w:pPr>
      <w:r w:rsidRPr="00557BB0">
        <w:t xml:space="preserve">MISCELLANEOUS </w:t>
      </w:r>
    </w:p>
    <w:p w14:paraId="7620A193" w14:textId="19902E7F" w:rsidR="009326B5" w:rsidRPr="00166981" w:rsidRDefault="009326B5" w:rsidP="009326B5">
      <w:pPr>
        <w:pStyle w:val="NormalWeb"/>
        <w:keepNext/>
        <w:keepLines/>
        <w:numPr>
          <w:ilvl w:val="1"/>
          <w:numId w:val="48"/>
        </w:numPr>
        <w:spacing w:before="240" w:after="240"/>
        <w:jc w:val="both"/>
        <w:rPr>
          <w:b/>
        </w:rPr>
      </w:pPr>
      <w:r w:rsidRPr="00166981">
        <w:t xml:space="preserve">A reference in this Appendix to a section in the Privacy Rule means the section as in effect or as amended. </w:t>
      </w:r>
    </w:p>
    <w:p w14:paraId="5CE3746B" w14:textId="4B548325" w:rsidR="009326B5" w:rsidRPr="00166981" w:rsidRDefault="009326B5" w:rsidP="009326B5">
      <w:pPr>
        <w:pStyle w:val="NormalWeb"/>
        <w:keepNext/>
        <w:keepLines/>
        <w:numPr>
          <w:ilvl w:val="1"/>
          <w:numId w:val="48"/>
        </w:numPr>
        <w:spacing w:before="240" w:after="240"/>
        <w:jc w:val="both"/>
        <w:rPr>
          <w:b/>
        </w:rPr>
      </w:pPr>
      <w:r w:rsidRPr="00166981">
        <w:t xml:space="preserve">The Parties agree to amend this Appendix as necessary to comply with HIPAA and other applicable law. </w:t>
      </w:r>
    </w:p>
    <w:p w14:paraId="1CF61BFE" w14:textId="77777777" w:rsidR="009326B5" w:rsidRPr="00166981" w:rsidRDefault="009326B5" w:rsidP="009326B5">
      <w:pPr>
        <w:pStyle w:val="NormalWeb"/>
        <w:keepNext/>
        <w:keepLines/>
        <w:numPr>
          <w:ilvl w:val="1"/>
          <w:numId w:val="48"/>
        </w:numPr>
        <w:spacing w:before="240" w:after="240"/>
        <w:jc w:val="both"/>
        <w:rPr>
          <w:b/>
        </w:rPr>
      </w:pPr>
      <w:r w:rsidRPr="00BB7F51">
        <w:t xml:space="preserve">Any provision related to the use, disclosure, access, or protection of EPHI or PHI or that by its terms should survive termination of this Agreement shall survive termination. </w:t>
      </w:r>
    </w:p>
    <w:p w14:paraId="289CA110" w14:textId="04380773" w:rsidR="009326B5" w:rsidRDefault="009326B5" w:rsidP="009326B5">
      <w:pPr>
        <w:pStyle w:val="NormalWeb"/>
        <w:keepNext/>
        <w:keepLines/>
        <w:numPr>
          <w:ilvl w:val="1"/>
          <w:numId w:val="48"/>
        </w:numPr>
        <w:spacing w:before="240" w:after="240"/>
        <w:jc w:val="both"/>
        <w:rPr>
          <w:b/>
        </w:rPr>
      </w:pPr>
      <w:r w:rsidRPr="00166981">
        <w:t>Any ambiguity in this Appendix shall be resolved to permit Covered Entity to comply with the Privacy Rule.</w:t>
      </w:r>
    </w:p>
    <w:p w14:paraId="1BDBA8B9" w14:textId="77777777" w:rsidR="009326B5" w:rsidRDefault="009326B5">
      <w:pPr>
        <w:rPr>
          <w:rFonts w:ascii="Times New Roman" w:hAnsi="Times New Roman" w:cs="Times New Roman"/>
          <w:b/>
        </w:rPr>
      </w:pPr>
      <w:r>
        <w:rPr>
          <w:b/>
        </w:rPr>
        <w:br w:type="page"/>
      </w:r>
    </w:p>
    <w:p w14:paraId="54E486BD" w14:textId="77777777" w:rsidR="009326B5" w:rsidRPr="009E7D8C" w:rsidRDefault="00BD6D25" w:rsidP="001B348F">
      <w:pPr>
        <w:pStyle w:val="AppendixHeading"/>
        <w:numPr>
          <w:ilvl w:val="0"/>
          <w:numId w:val="0"/>
        </w:numPr>
      </w:pPr>
      <w:bookmarkStart w:id="785" w:name="_Toc313713559"/>
      <w:bookmarkStart w:id="786" w:name="_Toc314391941"/>
      <w:bookmarkStart w:id="787" w:name="_Toc328724965"/>
      <w:r>
        <w:t>Appendix D.</w:t>
      </w:r>
      <w:r>
        <w:tab/>
      </w:r>
      <w:r w:rsidR="009326B5" w:rsidRPr="009E7D8C">
        <w:t>SUBCONTRACTOR BOILERPLATE</w:t>
      </w:r>
      <w:bookmarkEnd w:id="785"/>
      <w:bookmarkEnd w:id="786"/>
      <w:bookmarkEnd w:id="787"/>
    </w:p>
    <w:p w14:paraId="5E11F014" w14:textId="77777777" w:rsidR="009326B5" w:rsidRPr="004D419B" w:rsidRDefault="009326B5" w:rsidP="009326B5">
      <w:pPr>
        <w:pStyle w:val="ListParagraph"/>
        <w:widowControl w:val="0"/>
        <w:numPr>
          <w:ilvl w:val="0"/>
          <w:numId w:val="50"/>
        </w:numPr>
        <w:spacing w:before="240"/>
        <w:jc w:val="both"/>
      </w:pPr>
      <w:r w:rsidRPr="004D419B">
        <w:t>SOUTH CAROLINA DEPARTMENT OF HEALTH AND HUMAN SERVICES REQUIRED SUBCONTRACT BOILERPLATE</w:t>
      </w:r>
    </w:p>
    <w:p w14:paraId="71340CEC" w14:textId="366DD65D" w:rsidR="009326B5" w:rsidRPr="000156B1" w:rsidRDefault="009326B5" w:rsidP="009326B5">
      <w:pPr>
        <w:widowControl w:val="0"/>
        <w:spacing w:before="240"/>
        <w:jc w:val="both"/>
        <w:rPr>
          <w:rFonts w:ascii="Times New Roman" w:hAnsi="Times New Roman" w:cs="Times New Roman"/>
        </w:rPr>
      </w:pPr>
      <w:r w:rsidRPr="000156B1">
        <w:rPr>
          <w:rFonts w:ascii="Times New Roman" w:hAnsi="Times New Roman" w:cs="Times New Roman"/>
        </w:rPr>
        <w:t xml:space="preserve">The following language is required by the South Carolina Department of Health and Human Services </w:t>
      </w:r>
      <w:r>
        <w:rPr>
          <w:rFonts w:ascii="Times New Roman" w:hAnsi="Times New Roman" w:cs="Times New Roman"/>
        </w:rPr>
        <w:t xml:space="preserve">(SCDHHS, </w:t>
      </w:r>
      <w:r w:rsidRPr="00223434">
        <w:rPr>
          <w:rFonts w:ascii="Times New Roman" w:hAnsi="Times New Roman" w:cs="Times New Roman"/>
          <w:i/>
        </w:rPr>
        <w:t>heretofore referred to as the</w:t>
      </w:r>
      <w:r>
        <w:rPr>
          <w:rFonts w:ascii="Times New Roman" w:hAnsi="Times New Roman" w:cs="Times New Roman"/>
        </w:rPr>
        <w:t xml:space="preserve"> Department) </w:t>
      </w:r>
      <w:r w:rsidRPr="000156B1">
        <w:rPr>
          <w:rFonts w:ascii="Times New Roman" w:hAnsi="Times New Roman" w:cs="Times New Roman"/>
        </w:rPr>
        <w:t xml:space="preserve">as a condition of participation in the Medicaid program as a subcontractor of a Managed Care Organization.  To the extent that any provision of this subcontract conflicts with any provision or requirement set forth within this Section, the </w:t>
      </w:r>
      <w:r>
        <w:rPr>
          <w:rFonts w:ascii="Times New Roman" w:hAnsi="Times New Roman" w:cs="Times New Roman"/>
        </w:rPr>
        <w:t>Department</w:t>
      </w:r>
      <w:r w:rsidRPr="000156B1">
        <w:rPr>
          <w:rFonts w:ascii="Times New Roman" w:hAnsi="Times New Roman" w:cs="Times New Roman"/>
        </w:rPr>
        <w:t xml:space="preserve"> required language shall be controlling.  Any other provision in this agreement notwithstanding, in the event that </w:t>
      </w:r>
      <w:r>
        <w:rPr>
          <w:rFonts w:ascii="Times New Roman" w:hAnsi="Times New Roman" w:cs="Times New Roman"/>
        </w:rPr>
        <w:t>the Department</w:t>
      </w:r>
      <w:r w:rsidRPr="000156B1">
        <w:rPr>
          <w:rFonts w:ascii="Times New Roman" w:hAnsi="Times New Roman" w:cs="Times New Roman"/>
        </w:rPr>
        <w:t xml:space="preserve"> shall modify, amend, or otherwise change the required subcontrac</w:t>
      </w:r>
      <w:r>
        <w:rPr>
          <w:rFonts w:ascii="Times New Roman" w:hAnsi="Times New Roman" w:cs="Times New Roman"/>
        </w:rPr>
        <w:t>t language, as set forth in the</w:t>
      </w:r>
      <w:r w:rsidRPr="000156B1">
        <w:rPr>
          <w:rFonts w:ascii="Times New Roman" w:hAnsi="Times New Roman" w:cs="Times New Roman"/>
        </w:rPr>
        <w:t xml:space="preserve"> MCO Contract, Subcontractor understands and agrees that the </w:t>
      </w:r>
      <w:r>
        <w:rPr>
          <w:rFonts w:ascii="Times New Roman" w:hAnsi="Times New Roman" w:cs="Times New Roman"/>
        </w:rPr>
        <w:t>Department</w:t>
      </w:r>
      <w:r w:rsidRPr="000156B1">
        <w:rPr>
          <w:rFonts w:ascii="Times New Roman" w:hAnsi="Times New Roman" w:cs="Times New Roman"/>
        </w:rPr>
        <w:t xml:space="preserve"> required subcontract boilerplate shall be amended to conform to </w:t>
      </w:r>
      <w:r>
        <w:rPr>
          <w:rFonts w:ascii="Times New Roman" w:hAnsi="Times New Roman" w:cs="Times New Roman"/>
        </w:rPr>
        <w:t>the Department’s</w:t>
      </w:r>
      <w:r w:rsidRPr="000156B1">
        <w:rPr>
          <w:rFonts w:ascii="Times New Roman" w:hAnsi="Times New Roman" w:cs="Times New Roman"/>
        </w:rPr>
        <w:t xml:space="preserve"> requirements and standards, without the need for a signed, written amendment.  </w:t>
      </w:r>
    </w:p>
    <w:p w14:paraId="74E0BBE2" w14:textId="77777777" w:rsidR="009326B5" w:rsidRPr="000156B1" w:rsidRDefault="009326B5" w:rsidP="009326B5">
      <w:pPr>
        <w:pStyle w:val="ListParagraph"/>
        <w:widowControl w:val="0"/>
        <w:numPr>
          <w:ilvl w:val="1"/>
          <w:numId w:val="50"/>
        </w:numPr>
        <w:spacing w:before="240"/>
        <w:ind w:left="720" w:hanging="720"/>
      </w:pPr>
      <w:r w:rsidRPr="000156B1">
        <w:t>DEFINITIONS</w:t>
      </w:r>
    </w:p>
    <w:p w14:paraId="6C94BA92" w14:textId="77777777" w:rsidR="009326B5" w:rsidRPr="000156B1" w:rsidRDefault="009326B5" w:rsidP="009326B5">
      <w:pPr>
        <w:widowControl w:val="0"/>
        <w:spacing w:before="240"/>
        <w:jc w:val="both"/>
        <w:rPr>
          <w:rFonts w:ascii="Times New Roman" w:hAnsi="Times New Roman" w:cs="Times New Roman"/>
        </w:rPr>
      </w:pPr>
      <w:r w:rsidRPr="000156B1">
        <w:rPr>
          <w:rStyle w:val="DefinitionTermChar"/>
          <w:rFonts w:eastAsiaTheme="majorEastAsia"/>
        </w:rPr>
        <w:t xml:space="preserve">Action </w:t>
      </w:r>
      <w:r w:rsidRPr="000156B1">
        <w:rPr>
          <w:rFonts w:ascii="Times New Roman" w:hAnsi="Times New Roman" w:cs="Times New Roman"/>
        </w:rPr>
        <w:t xml:space="preserve">– </w:t>
      </w:r>
      <w:r w:rsidRPr="000156B1">
        <w:rPr>
          <w:rFonts w:ascii="Times New Roman" w:eastAsia="Calibri" w:hAnsi="Times New Roman" w:cs="Times New Roman"/>
        </w:rPr>
        <w:t>As related to Grievance, either (1) the denial or limited authorization of a requested service, including the type or level of service; (2) the reduction, suspension, or termination of a previously authorized service; (3) the denial, in whole or in part, of payment for a service; (4) the failure to provide services in a timely manner, as defined by the Department; (5) the failure of the CONTRACTOR to act within the timeframes provided in §9.7.1 of the MCO Contract; or (6) for a resident of a rural area with only one CONTRACTOR, the denial of a Medicaid Managed Care Member's request to exercise his or her right, under 42 CFR §438.52(b)(2)(ii), to obtain services outside the CONTRACTOR’s network.</w:t>
      </w:r>
    </w:p>
    <w:p w14:paraId="20C65B6B" w14:textId="2EC581DB" w:rsidR="009326B5" w:rsidRPr="000156B1" w:rsidRDefault="009326B5" w:rsidP="009326B5">
      <w:pPr>
        <w:widowControl w:val="0"/>
        <w:spacing w:before="240"/>
        <w:jc w:val="both"/>
        <w:rPr>
          <w:rFonts w:ascii="Times New Roman" w:hAnsi="Times New Roman" w:cs="Times New Roman"/>
        </w:rPr>
      </w:pPr>
      <w:r w:rsidRPr="000156B1">
        <w:rPr>
          <w:rStyle w:val="DefinitionTermChar"/>
          <w:rFonts w:eastAsia="Calibri"/>
        </w:rPr>
        <w:t>Additional Services</w:t>
      </w:r>
      <w:r w:rsidRPr="000156B1">
        <w:rPr>
          <w:rFonts w:ascii="Times New Roman" w:eastAsia="Calibri" w:hAnsi="Times New Roman" w:cs="Times New Roman"/>
        </w:rPr>
        <w:t xml:space="preserve"> – A service(s) provided by the CONTRACTOR that is a non-covered service(s) by the South Carolina State Plan for Medical Assistance and is offered to Medicaid Managed Care Members in accordance with the standards and other requirements set forth in the Department’s Medicaid Managed Care Contract that are outlined in another section of this Contract.</w:t>
      </w:r>
    </w:p>
    <w:p w14:paraId="74ADCC65" w14:textId="26571C81" w:rsidR="009326B5" w:rsidRPr="004D419B" w:rsidRDefault="009326B5" w:rsidP="009326B5">
      <w:pPr>
        <w:widowControl w:val="0"/>
        <w:spacing w:before="240"/>
        <w:jc w:val="both"/>
        <w:rPr>
          <w:rStyle w:val="DefinitionTermChar"/>
          <w:rFonts w:eastAsiaTheme="majorEastAsia"/>
          <w:b w:val="0"/>
        </w:rPr>
      </w:pPr>
      <w:r w:rsidRPr="004D419B">
        <w:rPr>
          <w:rStyle w:val="DefinitionTermChar"/>
          <w:rFonts w:eastAsiaTheme="majorEastAsia"/>
        </w:rPr>
        <w:t xml:space="preserve">Administrative Services Contracts or Administrative Services Subcontracts – </w:t>
      </w:r>
      <w:r w:rsidRPr="004D419B">
        <w:rPr>
          <w:rStyle w:val="DefinitionChar"/>
          <w:rFonts w:eastAsiaTheme="majorEastAsia"/>
        </w:rPr>
        <w:t xml:space="preserve">Are </w:t>
      </w:r>
      <w:r w:rsidR="00F07E33">
        <w:rPr>
          <w:rStyle w:val="DefinitionChar"/>
          <w:rFonts w:eastAsiaTheme="majorEastAsia"/>
        </w:rPr>
        <w:t>Subcontract</w:t>
      </w:r>
      <w:r w:rsidRPr="004D419B">
        <w:rPr>
          <w:rStyle w:val="DefinitionChar"/>
          <w:rFonts w:eastAsiaTheme="majorEastAsia"/>
        </w:rPr>
        <w:t xml:space="preserve">s or agreement that include but are not limited to: 1) any function related to the management of the Medicaid Managed Care Contract with the Department; 2) Claims processing including pharmacy claims; 3) credentialing including those for only primary source verification; 4) all </w:t>
      </w:r>
      <w:r w:rsidR="00F07E33">
        <w:rPr>
          <w:rStyle w:val="DefinitionChar"/>
          <w:rFonts w:eastAsiaTheme="majorEastAsia"/>
        </w:rPr>
        <w:t>M</w:t>
      </w:r>
      <w:r w:rsidR="00F07E33" w:rsidRPr="004D419B">
        <w:rPr>
          <w:rStyle w:val="DefinitionChar"/>
          <w:rFonts w:eastAsiaTheme="majorEastAsia"/>
        </w:rPr>
        <w:t xml:space="preserve">anagement </w:t>
      </w:r>
      <w:r w:rsidRPr="004D419B">
        <w:rPr>
          <w:rStyle w:val="DefinitionChar"/>
          <w:rFonts w:eastAsiaTheme="majorEastAsia"/>
        </w:rPr>
        <w:t>Service Agreements; and 5) all Service Level Agreements (SLAs) with any Division of Subsidiary of a corporate parent owner</w:t>
      </w:r>
      <w:r w:rsidRPr="004D419B">
        <w:rPr>
          <w:rStyle w:val="DefinitionTermChar"/>
          <w:rFonts w:eastAsiaTheme="majorEastAsia"/>
        </w:rPr>
        <w:t xml:space="preserve">. </w:t>
      </w:r>
    </w:p>
    <w:p w14:paraId="4A872531" w14:textId="309FCE90" w:rsidR="009326B5" w:rsidRPr="000156B1" w:rsidRDefault="009326B5" w:rsidP="009326B5">
      <w:pPr>
        <w:widowControl w:val="0"/>
        <w:spacing w:before="240"/>
        <w:jc w:val="both"/>
        <w:rPr>
          <w:rFonts w:ascii="Times New Roman" w:hAnsi="Times New Roman" w:cs="Times New Roman"/>
        </w:rPr>
      </w:pPr>
      <w:r w:rsidRPr="004D419B">
        <w:rPr>
          <w:rStyle w:val="DefinitionTermChar"/>
          <w:rFonts w:eastAsia="Calibri"/>
        </w:rPr>
        <w:t>Clean Claim</w:t>
      </w:r>
      <w:r w:rsidRPr="004D419B">
        <w:rPr>
          <w:rFonts w:ascii="Times New Roman" w:eastAsia="Calibri" w:hAnsi="Times New Roman" w:cs="Times New Roman"/>
        </w:rPr>
        <w:t xml:space="preserve"> – A claim that can be processed without obtaining additional information from the Provider of the service or from a third party.</w:t>
      </w:r>
    </w:p>
    <w:p w14:paraId="3DAAB539" w14:textId="76ED49EA" w:rsidR="009326B5" w:rsidRPr="000156B1" w:rsidRDefault="009326B5" w:rsidP="009326B5">
      <w:pPr>
        <w:widowControl w:val="0"/>
        <w:spacing w:before="240"/>
        <w:jc w:val="both"/>
        <w:rPr>
          <w:rFonts w:ascii="Times New Roman" w:hAnsi="Times New Roman" w:cs="Times New Roman"/>
        </w:rPr>
      </w:pPr>
      <w:r w:rsidRPr="000156B1">
        <w:rPr>
          <w:rStyle w:val="DefinitionTermChar"/>
          <w:rFonts w:eastAsia="Calibri"/>
        </w:rPr>
        <w:t>Continuity of Care</w:t>
      </w:r>
      <w:r w:rsidRPr="000156B1">
        <w:rPr>
          <w:rFonts w:ascii="Times New Roman" w:eastAsia="Calibri" w:hAnsi="Times New Roman" w:cs="Times New Roman"/>
        </w:rPr>
        <w:t xml:space="preserve"> – The continuous treatment for a condition (such as pregnancy) or duration of illness from the time of first contact with a healthcare </w:t>
      </w:r>
      <w:r w:rsidR="00F07E33">
        <w:rPr>
          <w:rFonts w:ascii="Times New Roman" w:eastAsia="Calibri" w:hAnsi="Times New Roman" w:cs="Times New Roman"/>
        </w:rPr>
        <w:t>P</w:t>
      </w:r>
      <w:r w:rsidR="00F07E33" w:rsidRPr="000156B1">
        <w:rPr>
          <w:rFonts w:ascii="Times New Roman" w:eastAsia="Calibri" w:hAnsi="Times New Roman" w:cs="Times New Roman"/>
        </w:rPr>
        <w:t xml:space="preserve">rovider </w:t>
      </w:r>
      <w:r w:rsidRPr="000156B1">
        <w:rPr>
          <w:rFonts w:ascii="Times New Roman" w:eastAsia="Calibri" w:hAnsi="Times New Roman" w:cs="Times New Roman"/>
        </w:rPr>
        <w:t>through the point of release or long-term maintenance.</w:t>
      </w:r>
    </w:p>
    <w:p w14:paraId="58F71F2D" w14:textId="77777777" w:rsidR="009326B5" w:rsidRPr="000156B1" w:rsidRDefault="009326B5" w:rsidP="009326B5">
      <w:pPr>
        <w:widowControl w:val="0"/>
        <w:spacing w:before="240"/>
        <w:jc w:val="both"/>
        <w:rPr>
          <w:rFonts w:ascii="Times New Roman" w:hAnsi="Times New Roman" w:cs="Times New Roman"/>
        </w:rPr>
      </w:pPr>
      <w:r w:rsidRPr="000156B1">
        <w:rPr>
          <w:rStyle w:val="DefinitionTermChar"/>
          <w:rFonts w:eastAsia="Calibri"/>
        </w:rPr>
        <w:t>Emergency Medical Condition</w:t>
      </w:r>
      <w:r w:rsidRPr="000156B1">
        <w:rPr>
          <w:rFonts w:ascii="Times New Roman" w:eastAsia="Calibri" w:hAnsi="Times New Roman" w:cs="Times New Roman"/>
        </w:rPr>
        <w:t xml:space="preserve"> – A medical condition manifesting itself by acute symptoms of sufficient severity (including severe pain) such that a prudent layperson, who possesses an average knowledge of health and medicine, could reasonably expect the absence of immediate medical attention to result in: placing the health of the individual (or, with respect to a pregnant woman, the health of the woman and/or her unborn child) in serious jeopardy; serious impairment to bodily functions, or serious dysfunction of any bodily organ or part.</w:t>
      </w:r>
    </w:p>
    <w:p w14:paraId="1B73E887" w14:textId="6A1380C1" w:rsidR="009326B5" w:rsidRPr="000156B1" w:rsidRDefault="009326B5" w:rsidP="009326B5">
      <w:pPr>
        <w:widowControl w:val="0"/>
        <w:spacing w:before="240"/>
        <w:jc w:val="both"/>
        <w:rPr>
          <w:rFonts w:ascii="Times New Roman" w:hAnsi="Times New Roman" w:cs="Times New Roman"/>
        </w:rPr>
      </w:pPr>
      <w:r w:rsidRPr="000156B1">
        <w:rPr>
          <w:rStyle w:val="DefinitionTermChar"/>
          <w:rFonts w:eastAsia="Calibri"/>
        </w:rPr>
        <w:t>Emergency Services</w:t>
      </w:r>
      <w:r w:rsidRPr="000156B1">
        <w:rPr>
          <w:rFonts w:ascii="Times New Roman" w:eastAsia="Calibri" w:hAnsi="Times New Roman" w:cs="Times New Roman"/>
        </w:rPr>
        <w:t xml:space="preserve"> – Covered inpatient and outpatient services that are as follows: (1) furnished by a provider that is qualified to furnish these services under this title; and (2) needed to evaluate or stabilize an Emergency Medical Condition.</w:t>
      </w:r>
    </w:p>
    <w:p w14:paraId="48AC3B17" w14:textId="77777777" w:rsidR="009326B5" w:rsidRPr="000156B1" w:rsidRDefault="009326B5" w:rsidP="009326B5">
      <w:pPr>
        <w:widowControl w:val="0"/>
        <w:spacing w:before="240"/>
        <w:jc w:val="both"/>
        <w:rPr>
          <w:rFonts w:ascii="Times New Roman" w:hAnsi="Times New Roman" w:cs="Times New Roman"/>
        </w:rPr>
      </w:pPr>
      <w:r w:rsidRPr="000156B1">
        <w:rPr>
          <w:rStyle w:val="DefinitionTermChar"/>
          <w:rFonts w:eastAsia="Calibri"/>
        </w:rPr>
        <w:t>Federal Qualified Health Center</w:t>
      </w:r>
      <w:r w:rsidRPr="000156B1">
        <w:rPr>
          <w:rFonts w:ascii="Times New Roman" w:eastAsia="Calibri" w:hAnsi="Times New Roman" w:cs="Times New Roman"/>
        </w:rPr>
        <w:t xml:space="preserve"> (</w:t>
      </w:r>
      <w:r w:rsidRPr="000156B1">
        <w:rPr>
          <w:rStyle w:val="DefinitionTermChar"/>
          <w:rFonts w:eastAsia="Calibri"/>
        </w:rPr>
        <w:t>FQHC</w:t>
      </w:r>
      <w:r w:rsidRPr="000156B1">
        <w:rPr>
          <w:rFonts w:ascii="Times New Roman" w:eastAsia="Calibri" w:hAnsi="Times New Roman" w:cs="Times New Roman"/>
        </w:rPr>
        <w:t>) – A South Carolina licensed health center certified by the Centers for Medicare and Medicaid Services that receives Public Health Services grants. An FQHC provides a wide range of primary care and enhanced services in a medically under-served area.</w:t>
      </w:r>
    </w:p>
    <w:p w14:paraId="1263B61A" w14:textId="24D700D8" w:rsidR="009326B5" w:rsidRPr="000156B1" w:rsidRDefault="009326B5" w:rsidP="009326B5">
      <w:pPr>
        <w:widowControl w:val="0"/>
        <w:spacing w:before="240"/>
        <w:jc w:val="both"/>
        <w:rPr>
          <w:rFonts w:ascii="Times New Roman" w:hAnsi="Times New Roman" w:cs="Times New Roman"/>
        </w:rPr>
      </w:pPr>
      <w:r w:rsidRPr="000156B1">
        <w:rPr>
          <w:rStyle w:val="DefinitionTermChar"/>
          <w:rFonts w:eastAsia="Calibri"/>
        </w:rPr>
        <w:t>Grievance</w:t>
      </w:r>
      <w:r w:rsidRPr="000156B1">
        <w:rPr>
          <w:rFonts w:ascii="Times New Roman" w:eastAsia="Calibri" w:hAnsi="Times New Roman" w:cs="Times New Roman"/>
        </w:rPr>
        <w:t xml:space="preserve"> – An expression of dissatisfaction about any matter other than an Action. The term is also used to refer to the overall system that includes </w:t>
      </w:r>
      <w:r w:rsidR="00F07E33">
        <w:rPr>
          <w:rFonts w:ascii="Times New Roman" w:eastAsia="Calibri" w:hAnsi="Times New Roman" w:cs="Times New Roman"/>
        </w:rPr>
        <w:t>G</w:t>
      </w:r>
      <w:r w:rsidR="00F07E33" w:rsidRPr="000156B1">
        <w:rPr>
          <w:rFonts w:ascii="Times New Roman" w:eastAsia="Calibri" w:hAnsi="Times New Roman" w:cs="Times New Roman"/>
        </w:rPr>
        <w:t xml:space="preserve">rievances </w:t>
      </w:r>
      <w:r w:rsidRPr="000156B1">
        <w:rPr>
          <w:rFonts w:ascii="Times New Roman" w:eastAsia="Calibri" w:hAnsi="Times New Roman" w:cs="Times New Roman"/>
        </w:rPr>
        <w:t xml:space="preserve">and appeals handled at the CONTRACTOR level. (Possible subjects for Grievances include, but are not limited to, the quality of care or services provided, and aspects of interpersonal relationships such as rudeness of a </w:t>
      </w:r>
      <w:r w:rsidR="00F07E33">
        <w:rPr>
          <w:rFonts w:ascii="Times New Roman" w:eastAsia="Calibri" w:hAnsi="Times New Roman" w:cs="Times New Roman"/>
        </w:rPr>
        <w:t>Provider</w:t>
      </w:r>
      <w:r w:rsidRPr="000156B1">
        <w:rPr>
          <w:rFonts w:ascii="Times New Roman" w:eastAsia="Calibri" w:hAnsi="Times New Roman" w:cs="Times New Roman"/>
        </w:rPr>
        <w:t xml:space="preserve"> or employee, or failure to respect the Medicaid Managed Care Member's rights.)</w:t>
      </w:r>
    </w:p>
    <w:p w14:paraId="164DC7A2" w14:textId="093F4FEC" w:rsidR="009326B5" w:rsidRPr="000156B1" w:rsidRDefault="009326B5" w:rsidP="009326B5">
      <w:pPr>
        <w:widowControl w:val="0"/>
        <w:spacing w:before="240"/>
        <w:jc w:val="both"/>
        <w:rPr>
          <w:rFonts w:ascii="Times New Roman" w:hAnsi="Times New Roman" w:cs="Times New Roman"/>
        </w:rPr>
      </w:pPr>
      <w:r w:rsidRPr="000156B1">
        <w:rPr>
          <w:rStyle w:val="DefinitionTermChar"/>
          <w:rFonts w:eastAsia="Calibri"/>
        </w:rPr>
        <w:t>Medicaid Provider</w:t>
      </w:r>
      <w:r w:rsidRPr="000156B1">
        <w:rPr>
          <w:rFonts w:ascii="Times New Roman" w:eastAsia="Calibri" w:hAnsi="Times New Roman" w:cs="Times New Roman"/>
        </w:rPr>
        <w:t xml:space="preserve"> – A Provider of healthcare services or products which includes but is not limited to an institution, facility, agency, person, corporation, partnership, practitioner, specialty physician, group or association approved by the Department, licensed and/or credentialed which accepts as payment in full for providing benefits to Medicaid Managed Care Members amounts pursuant to the CONTRACTOR’s reimbursement provisions, business requirements and schedules.</w:t>
      </w:r>
    </w:p>
    <w:p w14:paraId="40F05091" w14:textId="6748336F" w:rsidR="009326B5" w:rsidRPr="004D419B" w:rsidRDefault="009326B5" w:rsidP="009326B5">
      <w:pPr>
        <w:widowControl w:val="0"/>
        <w:spacing w:before="240"/>
        <w:jc w:val="both"/>
        <w:rPr>
          <w:rFonts w:ascii="Times New Roman" w:hAnsi="Times New Roman" w:cs="Times New Roman"/>
        </w:rPr>
      </w:pPr>
      <w:r w:rsidRPr="000156B1">
        <w:rPr>
          <w:rStyle w:val="DefinitionTermChar"/>
          <w:rFonts w:eastAsia="Calibri"/>
        </w:rPr>
        <w:t>Managed Care Organization</w:t>
      </w:r>
      <w:r w:rsidRPr="000156B1">
        <w:rPr>
          <w:rFonts w:ascii="Times New Roman" w:eastAsia="Calibri" w:hAnsi="Times New Roman" w:cs="Times New Roman"/>
        </w:rPr>
        <w:t xml:space="preserve"> (</w:t>
      </w:r>
      <w:r w:rsidRPr="000156B1">
        <w:rPr>
          <w:rStyle w:val="DefinitionTermChar"/>
          <w:rFonts w:eastAsia="Calibri"/>
        </w:rPr>
        <w:t>MCO</w:t>
      </w:r>
      <w:r w:rsidRPr="000156B1">
        <w:rPr>
          <w:rFonts w:ascii="Times New Roman" w:eastAsia="Calibri" w:hAnsi="Times New Roman" w:cs="Times New Roman"/>
        </w:rPr>
        <w:t xml:space="preserve">) – An entity that has, or is seeking to qualify for, a comprehensive risk contract that is (1) a Federally qualified HMO that meets the advance directive requirements of subpart I of 42 CFR Part 489; or (2) any public or private entity that meets the advance </w:t>
      </w:r>
      <w:r w:rsidRPr="004D419B">
        <w:rPr>
          <w:rFonts w:ascii="Times New Roman" w:eastAsia="Calibri" w:hAnsi="Times New Roman" w:cs="Times New Roman"/>
        </w:rPr>
        <w:t xml:space="preserve">directives requirements and is determined to also meet the following conditions: (a) makes the services it provides to its Medicaid Managed Care Members as accessible (in terms of timeliness, amount, duration, and scope) as those services are to other Medicaid recipients within the area serviced by the entity; and (b) meets the solvency standards of 42 CFR §438.116. This includes any of the entity’s employees, affiliated </w:t>
      </w:r>
      <w:r w:rsidR="00F07E33">
        <w:rPr>
          <w:rFonts w:ascii="Times New Roman" w:eastAsia="Calibri" w:hAnsi="Times New Roman" w:cs="Times New Roman"/>
        </w:rPr>
        <w:t>Provider</w:t>
      </w:r>
      <w:r w:rsidRPr="004D419B">
        <w:rPr>
          <w:rFonts w:ascii="Times New Roman" w:eastAsia="Calibri" w:hAnsi="Times New Roman" w:cs="Times New Roman"/>
        </w:rPr>
        <w:t>s, agents, or CONTRACTORs.</w:t>
      </w:r>
    </w:p>
    <w:p w14:paraId="5E4FA5C9" w14:textId="57EA28C7" w:rsidR="009326B5" w:rsidRPr="004D419B" w:rsidRDefault="009326B5" w:rsidP="009326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rStyle w:val="DefinitionTermChar"/>
          <w:rFonts w:eastAsiaTheme="majorEastAsia"/>
          <w:b w:val="0"/>
        </w:rPr>
      </w:pPr>
      <w:r w:rsidRPr="004D419B">
        <w:rPr>
          <w:rStyle w:val="DefinitionTermChar"/>
          <w:rFonts w:eastAsiaTheme="majorEastAsia"/>
        </w:rPr>
        <w:t>Management Service Agreements</w:t>
      </w:r>
      <w:r w:rsidRPr="004D419B">
        <w:rPr>
          <w:rFonts w:ascii="Times New Roman" w:hAnsi="Times New Roman" w:cs="Times New Roman"/>
        </w:rPr>
        <w:t xml:space="preserve"> – A type of </w:t>
      </w:r>
      <w:r w:rsidR="00F07E33">
        <w:rPr>
          <w:rFonts w:ascii="Times New Roman" w:hAnsi="Times New Roman" w:cs="Times New Roman"/>
        </w:rPr>
        <w:t>Subcontract</w:t>
      </w:r>
      <w:r w:rsidRPr="004D419B">
        <w:rPr>
          <w:rFonts w:ascii="Times New Roman" w:hAnsi="Times New Roman" w:cs="Times New Roman"/>
        </w:rPr>
        <w:t xml:space="preserve"> with an entity in which the owner of the CONTRACTOR delegates some or all of the comprehensive management and administrative services necessary for the operation of the CONTRACTOR.</w:t>
      </w:r>
    </w:p>
    <w:p w14:paraId="30980B6D" w14:textId="77777777" w:rsidR="009326B5" w:rsidRPr="004D419B" w:rsidRDefault="009326B5" w:rsidP="009326B5">
      <w:pPr>
        <w:widowControl w:val="0"/>
        <w:spacing w:before="240"/>
        <w:jc w:val="both"/>
        <w:rPr>
          <w:rFonts w:ascii="Times New Roman" w:hAnsi="Times New Roman" w:cs="Times New Roman"/>
        </w:rPr>
      </w:pPr>
      <w:r w:rsidRPr="004D419B">
        <w:rPr>
          <w:rStyle w:val="DefinitionTermChar"/>
          <w:rFonts w:eastAsia="Calibri"/>
        </w:rPr>
        <w:t>Medically Necessary Service</w:t>
      </w:r>
      <w:r w:rsidRPr="004D419B">
        <w:rPr>
          <w:rFonts w:ascii="Times New Roman" w:eastAsia="Calibri" w:hAnsi="Times New Roman" w:cs="Times New Roman"/>
        </w:rPr>
        <w:t xml:space="preserve"> – Those medical services which: (a) are essential to prevent, diagnose, prevent the worsening of, alleviate, correct or cure medical conditions that endanger life, cause suffering or pain, cause physical deformity or malfunction, threaten to cause or aggravate a handicap, or result in illness or infirmity of a Medicaid Managed Care Member; (b) are provided at an appropriate facility and at the appropriate level of care for the treatment of the Medicaid Managed Care Member's medical condition; and, (c) are provided in accordance with generally accepted standards of medical practice.</w:t>
      </w:r>
    </w:p>
    <w:p w14:paraId="53FB34A8" w14:textId="4D2B3302" w:rsidR="009326B5" w:rsidRPr="004D419B" w:rsidRDefault="009326B5" w:rsidP="009326B5">
      <w:pPr>
        <w:widowControl w:val="0"/>
        <w:spacing w:before="240"/>
        <w:jc w:val="both"/>
        <w:rPr>
          <w:rFonts w:ascii="Times New Roman" w:hAnsi="Times New Roman" w:cs="Times New Roman"/>
        </w:rPr>
      </w:pPr>
      <w:r w:rsidRPr="004D419B">
        <w:rPr>
          <w:rStyle w:val="DefinitionTermChar"/>
          <w:rFonts w:eastAsia="Calibri"/>
        </w:rPr>
        <w:t>Medicaid Managed Care Member</w:t>
      </w:r>
      <w:r w:rsidRPr="004D419B">
        <w:rPr>
          <w:rFonts w:ascii="Times New Roman" w:eastAsia="Calibri" w:hAnsi="Times New Roman" w:cs="Times New Roman"/>
        </w:rPr>
        <w:t xml:space="preserve"> – An eligible person(s) who is enrolled with a Department approved Medicaid Managed Care Organization (MCO, a.k.a. CONTRACTOR). For purpose of this </w:t>
      </w:r>
      <w:r w:rsidR="00F07E33">
        <w:rPr>
          <w:rFonts w:ascii="Times New Roman" w:eastAsia="Calibri" w:hAnsi="Times New Roman" w:cs="Times New Roman"/>
        </w:rPr>
        <w:t>Subcontract</w:t>
      </w:r>
      <w:r w:rsidRPr="004D419B">
        <w:rPr>
          <w:rFonts w:ascii="Times New Roman" w:eastAsia="Calibri" w:hAnsi="Times New Roman" w:cs="Times New Roman"/>
        </w:rPr>
        <w:t>, Medicaid Managed Care Member shall include the patient, parent(s), guardian, spouse or any other person legally responsible for the Medicaid Managed Care Member being served.</w:t>
      </w:r>
    </w:p>
    <w:p w14:paraId="671FE5A0" w14:textId="4B3B3E4A" w:rsidR="009326B5" w:rsidRPr="004D419B" w:rsidRDefault="009326B5" w:rsidP="009326B5">
      <w:pPr>
        <w:widowControl w:val="0"/>
        <w:spacing w:before="240"/>
        <w:jc w:val="both"/>
        <w:rPr>
          <w:rStyle w:val="DefinitionTermChar"/>
          <w:rFonts w:eastAsiaTheme="majorEastAsia"/>
          <w:b w:val="0"/>
        </w:rPr>
      </w:pPr>
      <w:r w:rsidRPr="004D419B">
        <w:rPr>
          <w:rStyle w:val="DefinitionTermChar"/>
          <w:rFonts w:eastAsiaTheme="majorEastAsia"/>
        </w:rPr>
        <w:t>Minimum Subcontract Provision (MSP)</w:t>
      </w:r>
      <w:r w:rsidRPr="004D419B">
        <w:rPr>
          <w:rFonts w:ascii="Times New Roman" w:hAnsi="Times New Roman" w:cs="Times New Roman"/>
        </w:rPr>
        <w:t xml:space="preserve"> – Minimum Service Provisions are detailed in subsection </w:t>
      </w:r>
      <w:r>
        <w:rPr>
          <w:rFonts w:ascii="Times New Roman" w:hAnsi="Times New Roman" w:cs="Times New Roman"/>
        </w:rPr>
        <w:t>D.2 below</w:t>
      </w:r>
      <w:r w:rsidRPr="004D419B">
        <w:rPr>
          <w:rFonts w:ascii="Times New Roman" w:hAnsi="Times New Roman" w:cs="Times New Roman"/>
        </w:rPr>
        <w:t xml:space="preserve">.  </w:t>
      </w:r>
    </w:p>
    <w:p w14:paraId="4DB907BC" w14:textId="0D50AFF7" w:rsidR="009326B5" w:rsidRPr="004D419B" w:rsidRDefault="009326B5" w:rsidP="009326B5">
      <w:pPr>
        <w:widowControl w:val="0"/>
        <w:spacing w:before="240"/>
        <w:jc w:val="both"/>
        <w:rPr>
          <w:rFonts w:ascii="Times New Roman" w:hAnsi="Times New Roman" w:cs="Times New Roman"/>
        </w:rPr>
      </w:pPr>
      <w:r w:rsidRPr="004D419B">
        <w:rPr>
          <w:rStyle w:val="DefinitionTermChar"/>
          <w:rFonts w:eastAsia="Calibri"/>
        </w:rPr>
        <w:t>Primary Care Provider</w:t>
      </w:r>
      <w:r w:rsidRPr="004D419B">
        <w:rPr>
          <w:rFonts w:ascii="Times New Roman" w:eastAsia="Calibri" w:hAnsi="Times New Roman" w:cs="Times New Roman"/>
        </w:rPr>
        <w:t xml:space="preserve"> (</w:t>
      </w:r>
      <w:r w:rsidRPr="004D419B">
        <w:rPr>
          <w:rStyle w:val="DefinitionTermChar"/>
          <w:rFonts w:eastAsia="Calibri"/>
        </w:rPr>
        <w:t>PCP</w:t>
      </w:r>
      <w:r w:rsidRPr="004D419B">
        <w:rPr>
          <w:rFonts w:ascii="Times New Roman" w:eastAsia="Calibri" w:hAnsi="Times New Roman" w:cs="Times New Roman"/>
        </w:rPr>
        <w:t xml:space="preserve">) – The </w:t>
      </w:r>
      <w:r w:rsidR="00F07E33">
        <w:rPr>
          <w:rFonts w:ascii="Times New Roman" w:eastAsia="Calibri" w:hAnsi="Times New Roman" w:cs="Times New Roman"/>
        </w:rPr>
        <w:t>Provider</w:t>
      </w:r>
      <w:r>
        <w:rPr>
          <w:rFonts w:ascii="Times New Roman" w:eastAsia="Calibri" w:hAnsi="Times New Roman" w:cs="Times New Roman"/>
        </w:rPr>
        <w:t>,</w:t>
      </w:r>
      <w:r w:rsidRPr="004D419B">
        <w:rPr>
          <w:rFonts w:ascii="Times New Roman" w:eastAsia="Calibri" w:hAnsi="Times New Roman" w:cs="Times New Roman"/>
        </w:rPr>
        <w:t xml:space="preserve"> </w:t>
      </w:r>
      <w:r>
        <w:rPr>
          <w:rFonts w:ascii="Times New Roman" w:eastAsia="Calibri" w:hAnsi="Times New Roman" w:cs="Times New Roman"/>
        </w:rPr>
        <w:t>serving</w:t>
      </w:r>
      <w:r w:rsidRPr="004D419B">
        <w:rPr>
          <w:rFonts w:ascii="Times New Roman" w:eastAsia="Calibri" w:hAnsi="Times New Roman" w:cs="Times New Roman"/>
        </w:rPr>
        <w:t xml:space="preserve"> as the entry point into the health care system</w:t>
      </w:r>
      <w:r>
        <w:rPr>
          <w:rFonts w:ascii="Times New Roman" w:eastAsia="Calibri" w:hAnsi="Times New Roman" w:cs="Times New Roman"/>
        </w:rPr>
        <w:t>,</w:t>
      </w:r>
      <w:r w:rsidRPr="004D419B">
        <w:rPr>
          <w:rFonts w:ascii="Times New Roman" w:eastAsia="Calibri" w:hAnsi="Times New Roman" w:cs="Times New Roman"/>
        </w:rPr>
        <w:t xml:space="preserve"> for the Medicaid Managed Care Member responsible for providing primary care, coordinating and monitoring referrals to specialist care, authorizing hospital services, and maintaining Continuity of Care.</w:t>
      </w:r>
    </w:p>
    <w:p w14:paraId="4E6AA49E" w14:textId="6466EDFE" w:rsidR="009326B5" w:rsidRPr="004D419B" w:rsidRDefault="009326B5" w:rsidP="009326B5">
      <w:pPr>
        <w:widowControl w:val="0"/>
        <w:spacing w:before="240"/>
        <w:jc w:val="both"/>
        <w:rPr>
          <w:rFonts w:ascii="Times New Roman" w:hAnsi="Times New Roman" w:cs="Times New Roman"/>
        </w:rPr>
      </w:pPr>
      <w:r w:rsidRPr="004D419B">
        <w:rPr>
          <w:rStyle w:val="DefinitionTermChar"/>
          <w:rFonts w:eastAsia="Calibri"/>
        </w:rPr>
        <w:t>Rural Health Clinic</w:t>
      </w:r>
      <w:r w:rsidRPr="004D419B">
        <w:rPr>
          <w:rFonts w:ascii="Times New Roman" w:eastAsia="Calibri" w:hAnsi="Times New Roman" w:cs="Times New Roman"/>
        </w:rPr>
        <w:t xml:space="preserve"> (</w:t>
      </w:r>
      <w:r w:rsidRPr="004D419B">
        <w:rPr>
          <w:rStyle w:val="DefinitionTermChar"/>
          <w:rFonts w:eastAsia="Calibri"/>
        </w:rPr>
        <w:t>RHC</w:t>
      </w:r>
      <w:r w:rsidRPr="004D419B">
        <w:rPr>
          <w:rFonts w:ascii="Times New Roman" w:eastAsia="Calibri" w:hAnsi="Times New Roman" w:cs="Times New Roman"/>
        </w:rPr>
        <w:t xml:space="preserve">) – A South Carolina licensed </w:t>
      </w:r>
      <w:r w:rsidR="00F07E33">
        <w:rPr>
          <w:rFonts w:ascii="Times New Roman" w:eastAsia="Calibri" w:hAnsi="Times New Roman" w:cs="Times New Roman"/>
        </w:rPr>
        <w:t>R</w:t>
      </w:r>
      <w:r w:rsidR="00F07E33" w:rsidRPr="004D419B">
        <w:rPr>
          <w:rFonts w:ascii="Times New Roman" w:eastAsia="Calibri" w:hAnsi="Times New Roman" w:cs="Times New Roman"/>
        </w:rPr>
        <w:t xml:space="preserve">ural </w:t>
      </w:r>
      <w:r w:rsidR="00F07E33">
        <w:rPr>
          <w:rFonts w:ascii="Times New Roman" w:eastAsia="Calibri" w:hAnsi="Times New Roman" w:cs="Times New Roman"/>
        </w:rPr>
        <w:t>H</w:t>
      </w:r>
      <w:r w:rsidR="00F07E33" w:rsidRPr="004D419B">
        <w:rPr>
          <w:rFonts w:ascii="Times New Roman" w:eastAsia="Calibri" w:hAnsi="Times New Roman" w:cs="Times New Roman"/>
        </w:rPr>
        <w:t xml:space="preserve">ealth </w:t>
      </w:r>
      <w:r w:rsidR="00F07E33">
        <w:rPr>
          <w:rFonts w:ascii="Times New Roman" w:eastAsia="Calibri" w:hAnsi="Times New Roman" w:cs="Times New Roman"/>
        </w:rPr>
        <w:t>C</w:t>
      </w:r>
      <w:r w:rsidR="00F07E33" w:rsidRPr="004D419B">
        <w:rPr>
          <w:rFonts w:ascii="Times New Roman" w:eastAsia="Calibri" w:hAnsi="Times New Roman" w:cs="Times New Roman"/>
        </w:rPr>
        <w:t xml:space="preserve">linic </w:t>
      </w:r>
      <w:r w:rsidRPr="004D419B">
        <w:rPr>
          <w:rFonts w:ascii="Times New Roman" w:eastAsia="Calibri" w:hAnsi="Times New Roman" w:cs="Times New Roman"/>
        </w:rPr>
        <w:t>is certified by the Centers for Medicare and Medicaid Services and receiving Public Health Services grants. An RHC is eligible for state defined cost based reimbursement from the Medicaid fee-for-service program. An RHC provides a wide range of primary care and enhanced services in a medically underserved area.</w:t>
      </w:r>
    </w:p>
    <w:p w14:paraId="6C3A1BC2" w14:textId="77777777" w:rsidR="009326B5" w:rsidRPr="004D419B" w:rsidRDefault="009326B5" w:rsidP="009326B5">
      <w:pPr>
        <w:widowControl w:val="0"/>
        <w:spacing w:before="240"/>
        <w:jc w:val="both"/>
        <w:rPr>
          <w:rFonts w:ascii="Times New Roman" w:hAnsi="Times New Roman" w:cs="Times New Roman"/>
        </w:rPr>
      </w:pPr>
      <w:r w:rsidRPr="004D419B">
        <w:rPr>
          <w:rStyle w:val="DefinitionTermChar"/>
          <w:rFonts w:eastAsia="Calibri"/>
        </w:rPr>
        <w:t>Provider</w:t>
      </w:r>
      <w:r w:rsidRPr="004D419B">
        <w:rPr>
          <w:rFonts w:ascii="Times New Roman" w:eastAsia="Calibri" w:hAnsi="Times New Roman" w:cs="Times New Roman"/>
        </w:rPr>
        <w:t xml:space="preserve"> – The Healthcare Medicaid Provider who is providing services for the CONTRACTOR under this Contract.</w:t>
      </w:r>
    </w:p>
    <w:p w14:paraId="0C47E3EE" w14:textId="3522C703" w:rsidR="009326B5" w:rsidRPr="004D419B" w:rsidRDefault="009326B5" w:rsidP="009326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rStyle w:val="DefinitionChar"/>
          <w:rFonts w:eastAsia="Cambria"/>
        </w:rPr>
      </w:pPr>
      <w:r w:rsidRPr="004D419B">
        <w:rPr>
          <w:rStyle w:val="DefinitionTermChar"/>
          <w:rFonts w:eastAsiaTheme="majorEastAsia"/>
        </w:rPr>
        <w:t>Service Level Agreement (SLA)</w:t>
      </w:r>
      <w:r w:rsidRPr="004D419B">
        <w:rPr>
          <w:rStyle w:val="DefinitionChar"/>
          <w:rFonts w:eastAsia="Cambria"/>
        </w:rPr>
        <w:t xml:space="preserve"> – A type of </w:t>
      </w:r>
      <w:r w:rsidR="00F07E33">
        <w:rPr>
          <w:rStyle w:val="DefinitionChar"/>
          <w:rFonts w:eastAsia="Cambria"/>
        </w:rPr>
        <w:t>Subcontract</w:t>
      </w:r>
      <w:r w:rsidRPr="004D419B">
        <w:rPr>
          <w:rStyle w:val="DefinitionChar"/>
          <w:rFonts w:eastAsia="Cambria"/>
        </w:rPr>
        <w:t xml:space="preserve"> with a corporate owner or any of its Divisions or Subsidiaries that requires specific levels of service for administrative functions or services for the CONTRACTOR specifically related to fulfilling the CONTRACTOR’s obligations to the Department under the terms of this Contract.  </w:t>
      </w:r>
    </w:p>
    <w:p w14:paraId="3CFFDE14" w14:textId="5B36BEBA" w:rsidR="009326B5" w:rsidRPr="004D419B" w:rsidRDefault="009326B5" w:rsidP="009326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rPr>
          <w:rStyle w:val="DefinitionTermChar"/>
          <w:rFonts w:eastAsiaTheme="majorEastAsia"/>
          <w:b w:val="0"/>
        </w:rPr>
      </w:pPr>
      <w:r w:rsidRPr="004D419B">
        <w:rPr>
          <w:rStyle w:val="DefinitionTermChar"/>
          <w:rFonts w:eastAsia="Cambria"/>
        </w:rPr>
        <w:t>Subcontract</w:t>
      </w:r>
      <w:r w:rsidRPr="004D419B">
        <w:rPr>
          <w:rFonts w:ascii="Times New Roman" w:hAnsi="Times New Roman" w:cs="Times New Roman"/>
        </w:rPr>
        <w:t xml:space="preserve"> – A written agreement between the CONTRACTOR and a third party to perform a part of the CONTRACTOR's obligations as specified under the terms of this Contract.</w:t>
      </w:r>
    </w:p>
    <w:p w14:paraId="3EF77D15" w14:textId="5E3FCD58" w:rsidR="009326B5" w:rsidRPr="004D419B" w:rsidRDefault="009326B5" w:rsidP="009326B5">
      <w:pPr>
        <w:widowControl w:val="0"/>
        <w:spacing w:before="240"/>
        <w:jc w:val="both"/>
        <w:rPr>
          <w:rFonts w:ascii="Times New Roman" w:hAnsi="Times New Roman" w:cs="Times New Roman"/>
        </w:rPr>
      </w:pPr>
      <w:r w:rsidRPr="004D419B">
        <w:rPr>
          <w:rStyle w:val="DefinitionTermChar"/>
          <w:rFonts w:eastAsia="Calibri"/>
        </w:rPr>
        <w:t xml:space="preserve">Subcontractor </w:t>
      </w:r>
      <w:r w:rsidRPr="004D419B">
        <w:rPr>
          <w:rFonts w:ascii="Times New Roman" w:hAnsi="Times New Roman" w:cs="Times New Roman"/>
        </w:rPr>
        <w:t>– Any organization or person who provides any functions or service for the CONTRACTOR specifically related to securing or fulfilling the CONTRACTOR's obligations to Department under the terms of this Contract.</w:t>
      </w:r>
    </w:p>
    <w:p w14:paraId="378663F9" w14:textId="77777777" w:rsidR="009326B5" w:rsidRPr="004D419B" w:rsidRDefault="009326B5" w:rsidP="009326B5">
      <w:pPr>
        <w:pStyle w:val="ListParagraph"/>
        <w:widowControl w:val="0"/>
        <w:numPr>
          <w:ilvl w:val="1"/>
          <w:numId w:val="50"/>
        </w:numPr>
        <w:spacing w:before="240"/>
        <w:ind w:left="720" w:hanging="720"/>
        <w:jc w:val="both"/>
      </w:pPr>
      <w:r w:rsidRPr="004D419B">
        <w:rPr>
          <w:rFonts w:eastAsia="Calibri"/>
        </w:rPr>
        <w:t xml:space="preserve">ADMINISTRATIVE REQUIREMENTS </w:t>
      </w:r>
    </w:p>
    <w:p w14:paraId="39B61D07" w14:textId="4480EE69" w:rsidR="009326B5" w:rsidRPr="004D419B" w:rsidRDefault="009326B5" w:rsidP="009326B5">
      <w:pPr>
        <w:pStyle w:val="ListParagraph"/>
        <w:widowControl w:val="0"/>
        <w:numPr>
          <w:ilvl w:val="2"/>
          <w:numId w:val="50"/>
        </w:numPr>
        <w:spacing w:before="240"/>
        <w:ind w:left="1944"/>
        <w:jc w:val="both"/>
      </w:pPr>
      <w:r w:rsidRPr="004D419B">
        <w:rPr>
          <w:rFonts w:eastAsia="Calibri"/>
        </w:rPr>
        <w:t xml:space="preserve">The Department retains the right to review any and all </w:t>
      </w:r>
      <w:r w:rsidR="00F07E33">
        <w:rPr>
          <w:rFonts w:eastAsia="Calibri"/>
        </w:rPr>
        <w:t>Subcontract</w:t>
      </w:r>
      <w:r w:rsidRPr="004D419B">
        <w:rPr>
          <w:rFonts w:eastAsia="Calibri"/>
        </w:rPr>
        <w:t>s entered into for the provision of any services under this Contract.</w:t>
      </w:r>
    </w:p>
    <w:p w14:paraId="1A8459A8" w14:textId="50B598C3" w:rsidR="009326B5" w:rsidRPr="00712FAE" w:rsidRDefault="009326B5" w:rsidP="009326B5">
      <w:pPr>
        <w:pStyle w:val="ListNumber3"/>
        <w:widowControl w:val="0"/>
        <w:numPr>
          <w:ilvl w:val="2"/>
          <w:numId w:val="50"/>
        </w:numPr>
        <w:spacing w:before="240"/>
        <w:ind w:left="1944"/>
        <w:contextualSpacing w:val="0"/>
        <w:jc w:val="both"/>
        <w:rPr>
          <w:rFonts w:eastAsia="Calibri"/>
        </w:rPr>
      </w:pPr>
      <w:r w:rsidRPr="004D419B">
        <w:rPr>
          <w:rFonts w:eastAsia="Calibri"/>
        </w:rPr>
        <w:t>The Department does not require the Subcontractor to participate in any other line of business (i.e. Medicare Advantage or comme</w:t>
      </w:r>
      <w:r w:rsidRPr="00712FAE">
        <w:rPr>
          <w:rFonts w:eastAsia="Calibri"/>
        </w:rPr>
        <w:t xml:space="preserve">rcial) offered by the </w:t>
      </w:r>
      <w:r>
        <w:rPr>
          <w:rFonts w:eastAsia="Calibri"/>
        </w:rPr>
        <w:t>CONTRACTOR</w:t>
      </w:r>
      <w:r w:rsidRPr="00712FAE">
        <w:rPr>
          <w:rFonts w:eastAsia="Calibri"/>
        </w:rPr>
        <w:t xml:space="preserve"> in order to </w:t>
      </w:r>
      <w:r>
        <w:rPr>
          <w:rFonts w:eastAsia="Calibri"/>
        </w:rPr>
        <w:t>enter into a business relationship with</w:t>
      </w:r>
      <w:r w:rsidRPr="00712FAE">
        <w:rPr>
          <w:rFonts w:eastAsia="Calibri"/>
        </w:rPr>
        <w:t xml:space="preserve"> the </w:t>
      </w:r>
      <w:r>
        <w:rPr>
          <w:rFonts w:eastAsia="Calibri"/>
        </w:rPr>
        <w:t>CONTRACTOR</w:t>
      </w:r>
      <w:r w:rsidRPr="00712FAE">
        <w:rPr>
          <w:rFonts w:eastAsia="Calibri"/>
        </w:rPr>
        <w:t>.</w:t>
      </w:r>
    </w:p>
    <w:p w14:paraId="627039C7" w14:textId="61B24AFA" w:rsidR="009326B5" w:rsidRPr="00712FAE" w:rsidRDefault="009326B5" w:rsidP="009326B5">
      <w:pPr>
        <w:pStyle w:val="ListNumber3"/>
        <w:widowControl w:val="0"/>
        <w:numPr>
          <w:ilvl w:val="2"/>
          <w:numId w:val="50"/>
        </w:numPr>
        <w:spacing w:before="240"/>
        <w:ind w:left="1944"/>
        <w:contextualSpacing w:val="0"/>
        <w:jc w:val="both"/>
        <w:rPr>
          <w:rFonts w:eastAsia="Calibri"/>
        </w:rPr>
      </w:pPr>
      <w:r w:rsidRPr="00712FAE">
        <w:rPr>
          <w:rFonts w:eastAsia="Calibri"/>
        </w:rPr>
        <w:t xml:space="preserve">The Department does not require </w:t>
      </w:r>
      <w:r>
        <w:rPr>
          <w:rFonts w:eastAsia="Calibri"/>
        </w:rPr>
        <w:t>the Subcontractor</w:t>
      </w:r>
      <w:r w:rsidRPr="00712FAE">
        <w:rPr>
          <w:rFonts w:eastAsia="Calibri"/>
        </w:rPr>
        <w:t xml:space="preserve"> </w:t>
      </w:r>
      <w:r>
        <w:rPr>
          <w:rFonts w:eastAsia="Calibri"/>
        </w:rPr>
        <w:t>to participate in the N</w:t>
      </w:r>
      <w:r w:rsidRPr="00712FAE">
        <w:rPr>
          <w:rFonts w:eastAsia="Calibri"/>
        </w:rPr>
        <w:t xml:space="preserve">etwork of any other Managed Care Organization as a condition of </w:t>
      </w:r>
      <w:r>
        <w:rPr>
          <w:rFonts w:eastAsia="Calibri"/>
        </w:rPr>
        <w:t>doing business with</w:t>
      </w:r>
      <w:r w:rsidRPr="00712FAE">
        <w:rPr>
          <w:rFonts w:eastAsia="Calibri"/>
        </w:rPr>
        <w:t xml:space="preserve"> </w:t>
      </w:r>
      <w:r>
        <w:rPr>
          <w:rFonts w:eastAsia="Calibri"/>
        </w:rPr>
        <w:t>CONTRACTOR</w:t>
      </w:r>
      <w:r w:rsidRPr="00712FAE">
        <w:rPr>
          <w:rFonts w:eastAsia="Calibri"/>
        </w:rPr>
        <w:t>.</w:t>
      </w:r>
    </w:p>
    <w:p w14:paraId="06656688" w14:textId="23150033" w:rsidR="009326B5" w:rsidRPr="00712FAE" w:rsidRDefault="009326B5" w:rsidP="009326B5">
      <w:pPr>
        <w:pStyle w:val="ListNumber3"/>
        <w:widowControl w:val="0"/>
        <w:numPr>
          <w:ilvl w:val="2"/>
          <w:numId w:val="50"/>
        </w:numPr>
        <w:spacing w:before="240"/>
        <w:ind w:left="1944"/>
        <w:contextualSpacing w:val="0"/>
        <w:jc w:val="both"/>
        <w:rPr>
          <w:rFonts w:eastAsia="Calibri"/>
        </w:rPr>
      </w:pPr>
      <w:r>
        <w:rPr>
          <w:rFonts w:eastAsia="Calibri"/>
        </w:rPr>
        <w:t>The CONTRACTOR</w:t>
      </w:r>
      <w:r w:rsidRPr="00712FAE">
        <w:rPr>
          <w:rFonts w:eastAsia="Calibri"/>
        </w:rPr>
        <w:t xml:space="preserve"> and </w:t>
      </w:r>
      <w:r>
        <w:rPr>
          <w:rFonts w:eastAsia="Calibri"/>
        </w:rPr>
        <w:t>the Subcontractor</w:t>
      </w:r>
      <w:r w:rsidRPr="00712FAE">
        <w:rPr>
          <w:rFonts w:eastAsia="Calibri"/>
        </w:rPr>
        <w:t xml:space="preserve"> shall be responsible for resolving any disputes that may arise between the two (2) parties, and no dispute shall disrupt or interfere with the Continuity of Care of a Medicaid Managed Care Member.</w:t>
      </w:r>
      <w:r>
        <w:rPr>
          <w:rFonts w:eastAsia="Calibri"/>
        </w:rPr>
        <w:t xml:space="preserve">  Subcontractor recognizes and agrees that it does not have a right to a State Fair Hearing before the Department’s Division of Appeals and Hearings.  </w:t>
      </w:r>
    </w:p>
    <w:p w14:paraId="7B1B1DB5" w14:textId="3632A63B" w:rsidR="009326B5" w:rsidRPr="00712FAE" w:rsidRDefault="009326B5" w:rsidP="009326B5">
      <w:pPr>
        <w:pStyle w:val="ListNumber3"/>
        <w:widowControl w:val="0"/>
        <w:numPr>
          <w:ilvl w:val="2"/>
          <w:numId w:val="50"/>
        </w:numPr>
        <w:spacing w:before="240"/>
        <w:ind w:left="1944"/>
        <w:contextualSpacing w:val="0"/>
        <w:jc w:val="both"/>
        <w:rPr>
          <w:rFonts w:eastAsia="Calibri"/>
        </w:rPr>
      </w:pPr>
      <w:r>
        <w:rPr>
          <w:rFonts w:eastAsia="Calibri"/>
        </w:rPr>
        <w:t>The Subcontractor</w:t>
      </w:r>
      <w:r w:rsidRPr="00712FAE">
        <w:rPr>
          <w:rFonts w:eastAsia="Calibri"/>
        </w:rPr>
        <w:t xml:space="preserve"> represents and covenants that it presently has no interest and shall not acquire any interest, direct or indirect, which would conflict in any manner or degree with the performance of its services hereunder. </w:t>
      </w:r>
      <w:r>
        <w:rPr>
          <w:rFonts w:eastAsia="Calibri"/>
        </w:rPr>
        <w:t>The Subcontractor</w:t>
      </w:r>
      <w:r w:rsidRPr="00712FAE">
        <w:rPr>
          <w:rFonts w:eastAsia="Calibri"/>
        </w:rPr>
        <w:t xml:space="preserve"> further covenants that, in the performance of this Contract, no person having any such known interests shall be employed.</w:t>
      </w:r>
    </w:p>
    <w:p w14:paraId="5A4FB2B2" w14:textId="0147AA75" w:rsidR="009326B5" w:rsidRPr="00712FAE" w:rsidRDefault="009326B5" w:rsidP="009326B5">
      <w:pPr>
        <w:pStyle w:val="ListNumber3"/>
        <w:widowControl w:val="0"/>
        <w:numPr>
          <w:ilvl w:val="2"/>
          <w:numId w:val="50"/>
        </w:numPr>
        <w:spacing w:before="240"/>
        <w:ind w:left="1944"/>
        <w:contextualSpacing w:val="0"/>
        <w:jc w:val="both"/>
        <w:rPr>
          <w:rFonts w:eastAsia="Calibri"/>
        </w:rPr>
      </w:pPr>
      <w:r>
        <w:rPr>
          <w:rFonts w:eastAsia="Calibri"/>
        </w:rPr>
        <w:t>The Subcontractor</w:t>
      </w:r>
      <w:r w:rsidRPr="00712FAE">
        <w:rPr>
          <w:rFonts w:eastAsia="Calibri"/>
        </w:rPr>
        <w:t xml:space="preserve"> recognizes that in the event of termination of the </w:t>
      </w:r>
      <w:r>
        <w:rPr>
          <w:rFonts w:eastAsia="Calibri"/>
        </w:rPr>
        <w:t>Department’s Medicaid Managed Care</w:t>
      </w:r>
      <w:r w:rsidRPr="00712FAE">
        <w:rPr>
          <w:rFonts w:eastAsia="Calibri"/>
        </w:rPr>
        <w:t xml:space="preserve"> Contract between </w:t>
      </w:r>
      <w:r>
        <w:rPr>
          <w:rFonts w:eastAsia="Calibri"/>
        </w:rPr>
        <w:t>the CONTRACTOR</w:t>
      </w:r>
      <w:r w:rsidRPr="00712FAE">
        <w:rPr>
          <w:rFonts w:eastAsia="Calibri"/>
        </w:rPr>
        <w:t xml:space="preserve"> and </w:t>
      </w:r>
      <w:r>
        <w:rPr>
          <w:rFonts w:eastAsia="Calibri"/>
        </w:rPr>
        <w:t>Department</w:t>
      </w:r>
      <w:r w:rsidRPr="00712FAE">
        <w:rPr>
          <w:rFonts w:eastAsia="Calibri"/>
        </w:rPr>
        <w:t xml:space="preserve">, the </w:t>
      </w:r>
      <w:r>
        <w:rPr>
          <w:rFonts w:eastAsia="Calibri"/>
        </w:rPr>
        <w:t>CONTRACTOR</w:t>
      </w:r>
      <w:r w:rsidRPr="00712FAE">
        <w:rPr>
          <w:rFonts w:eastAsia="Calibri"/>
        </w:rPr>
        <w:t xml:space="preserve"> is required to make available to </w:t>
      </w:r>
      <w:r>
        <w:rPr>
          <w:rFonts w:eastAsia="Calibri"/>
        </w:rPr>
        <w:t>the Department</w:t>
      </w:r>
      <w:r w:rsidRPr="00712FAE">
        <w:rPr>
          <w:rFonts w:eastAsia="Calibri"/>
        </w:rPr>
        <w:t xml:space="preserve"> or its designated representative, in a usable form, any and all records, whether medical or financial, related to the </w:t>
      </w:r>
      <w:r>
        <w:rPr>
          <w:rFonts w:eastAsia="Calibri"/>
        </w:rPr>
        <w:t>CONTRACTORS</w:t>
      </w:r>
      <w:r w:rsidRPr="00712FAE">
        <w:rPr>
          <w:rFonts w:eastAsia="Calibri"/>
        </w:rPr>
        <w:t xml:space="preserve"> and </w:t>
      </w:r>
      <w:r>
        <w:rPr>
          <w:rFonts w:eastAsia="Calibri"/>
        </w:rPr>
        <w:t>Subcontractor’s</w:t>
      </w:r>
      <w:r w:rsidRPr="00712FAE">
        <w:rPr>
          <w:rFonts w:eastAsia="Calibri"/>
        </w:rPr>
        <w:t xml:space="preserve"> activities undertaken pursuant to this Contract. The Provider agrees to furnish any records to the </w:t>
      </w:r>
      <w:r>
        <w:rPr>
          <w:rFonts w:eastAsia="Calibri"/>
        </w:rPr>
        <w:t>CONTRACTOR</w:t>
      </w:r>
      <w:r w:rsidRPr="00712FAE">
        <w:rPr>
          <w:rFonts w:eastAsia="Calibri"/>
        </w:rPr>
        <w:t xml:space="preserve"> that the </w:t>
      </w:r>
      <w:r>
        <w:rPr>
          <w:rFonts w:eastAsia="Calibri"/>
        </w:rPr>
        <w:t>CONTRACTOR</w:t>
      </w:r>
      <w:r w:rsidRPr="00712FAE">
        <w:rPr>
          <w:rFonts w:eastAsia="Calibri"/>
        </w:rPr>
        <w:t xml:space="preserve"> would need in order to comply with this provision. The provision of such records shall be at no expense to the Department.</w:t>
      </w:r>
    </w:p>
    <w:p w14:paraId="3E873FF0" w14:textId="77B56124" w:rsidR="009326B5" w:rsidRPr="00712FAE" w:rsidRDefault="009326B5" w:rsidP="009326B5">
      <w:pPr>
        <w:pStyle w:val="ListNumber3"/>
        <w:widowControl w:val="0"/>
        <w:numPr>
          <w:ilvl w:val="2"/>
          <w:numId w:val="50"/>
        </w:numPr>
        <w:spacing w:before="240"/>
        <w:ind w:left="1944"/>
        <w:contextualSpacing w:val="0"/>
        <w:jc w:val="both"/>
        <w:rPr>
          <w:rFonts w:eastAsia="Calibri"/>
        </w:rPr>
      </w:pPr>
      <w:r w:rsidRPr="00712FAE">
        <w:rPr>
          <w:rFonts w:eastAsia="Calibri"/>
        </w:rPr>
        <w:t xml:space="preserve">In the event of termination of this </w:t>
      </w:r>
      <w:r>
        <w:rPr>
          <w:rFonts w:eastAsia="Calibri"/>
        </w:rPr>
        <w:t>Subc</w:t>
      </w:r>
      <w:r w:rsidRPr="00712FAE">
        <w:rPr>
          <w:rFonts w:eastAsia="Calibri"/>
        </w:rPr>
        <w:t xml:space="preserve">ontract, the Department </w:t>
      </w:r>
      <w:r>
        <w:rPr>
          <w:rFonts w:eastAsia="Calibri"/>
        </w:rPr>
        <w:t>must</w:t>
      </w:r>
      <w:r w:rsidRPr="00712FAE">
        <w:rPr>
          <w:rFonts w:eastAsia="Calibri"/>
        </w:rPr>
        <w:t xml:space="preserve"> be notified of the intent to terminate this Contract one hundred and twenty (120) calendar days prior to the effective date of termination. The date of termination will be at midnight on the last day of the month of termination.</w:t>
      </w:r>
    </w:p>
    <w:p w14:paraId="65ACBBE4" w14:textId="77777777" w:rsidR="009326B5" w:rsidRDefault="009326B5" w:rsidP="009326B5">
      <w:pPr>
        <w:pStyle w:val="ListNumber3"/>
        <w:widowControl w:val="0"/>
        <w:numPr>
          <w:ilvl w:val="2"/>
          <w:numId w:val="50"/>
        </w:numPr>
        <w:spacing w:before="240"/>
        <w:ind w:left="1944"/>
        <w:contextualSpacing w:val="0"/>
        <w:jc w:val="both"/>
        <w:rPr>
          <w:rFonts w:eastAsia="Calibri"/>
        </w:rPr>
      </w:pPr>
      <w:r w:rsidRPr="00712FAE">
        <w:rPr>
          <w:rFonts w:eastAsia="Calibri"/>
        </w:rPr>
        <w:t>If the termination of this Contract is as a result of a condition or situation that would have an adverse impact on the health and safety of Medicaid Managed Care Members, the termination shall be effective immediately and the Department will be immediately notified of the termination and provided any information requested by Department.</w:t>
      </w:r>
    </w:p>
    <w:p w14:paraId="2EB114A3" w14:textId="36D273B2" w:rsidR="009326B5" w:rsidRPr="00712FAE" w:rsidRDefault="009326B5" w:rsidP="009326B5">
      <w:pPr>
        <w:pStyle w:val="ListNumber3"/>
        <w:widowControl w:val="0"/>
        <w:numPr>
          <w:ilvl w:val="2"/>
          <w:numId w:val="50"/>
        </w:numPr>
        <w:spacing w:before="240"/>
        <w:ind w:left="1944"/>
        <w:contextualSpacing w:val="0"/>
        <w:jc w:val="both"/>
        <w:rPr>
          <w:rFonts w:eastAsia="Calibri"/>
        </w:rPr>
      </w:pPr>
      <w:r w:rsidRPr="0089006A">
        <w:rPr>
          <w:rFonts w:eastAsia="Calibri"/>
        </w:rPr>
        <w:t xml:space="preserve">The Contractor and Subcontractor shall develop, maintain and use a system for Prior Authorization and Utilization Management that is consistent with </w:t>
      </w:r>
      <w:r>
        <w:rPr>
          <w:rFonts w:eastAsia="Calibri"/>
        </w:rPr>
        <w:t>this Subcontract.</w:t>
      </w:r>
    </w:p>
    <w:p w14:paraId="5A717FE3" w14:textId="77777777" w:rsidR="009326B5" w:rsidRPr="00D96E10" w:rsidRDefault="009326B5" w:rsidP="009326B5">
      <w:pPr>
        <w:pStyle w:val="ListParagraph"/>
        <w:widowControl w:val="0"/>
        <w:numPr>
          <w:ilvl w:val="1"/>
          <w:numId w:val="50"/>
        </w:numPr>
        <w:spacing w:before="240"/>
        <w:ind w:left="720" w:hanging="720"/>
        <w:jc w:val="both"/>
        <w:rPr>
          <w:rFonts w:eastAsia="Calibri"/>
        </w:rPr>
      </w:pPr>
      <w:r w:rsidRPr="00D96E10">
        <w:rPr>
          <w:rFonts w:eastAsia="Calibri"/>
        </w:rPr>
        <w:t>HOLD HARMLESS</w:t>
      </w:r>
    </w:p>
    <w:p w14:paraId="4F441D07" w14:textId="42AD3766" w:rsidR="009326B5" w:rsidRPr="00DD1396" w:rsidRDefault="009326B5" w:rsidP="009326B5">
      <w:pPr>
        <w:pStyle w:val="ListParagraph"/>
        <w:widowControl w:val="0"/>
        <w:numPr>
          <w:ilvl w:val="2"/>
          <w:numId w:val="50"/>
        </w:numPr>
        <w:spacing w:before="240"/>
        <w:ind w:left="1944"/>
        <w:jc w:val="both"/>
        <w:rPr>
          <w:rFonts w:eastAsia="Calibri"/>
        </w:rPr>
      </w:pPr>
      <w:r w:rsidRPr="00DD1396">
        <w:rPr>
          <w:rFonts w:eastAsia="Calibri"/>
        </w:rPr>
        <w:t>At all times during the term of this Contract, the Subcontractor shall, except as otherwise prohibited or limited by law, indemnify</w:t>
      </w:r>
      <w:r>
        <w:rPr>
          <w:rFonts w:eastAsia="Calibri"/>
        </w:rPr>
        <w:t xml:space="preserve">, </w:t>
      </w:r>
      <w:r w:rsidRPr="00DD1396">
        <w:rPr>
          <w:rFonts w:eastAsia="Calibri"/>
        </w:rPr>
        <w:t>defend, protect, and hold harmless the Department and any of its officers, agents, and employees from:</w:t>
      </w:r>
    </w:p>
    <w:p w14:paraId="031A6F29" w14:textId="3F80BEC0" w:rsidR="009326B5" w:rsidRPr="00712FAE" w:rsidRDefault="009326B5" w:rsidP="009326B5">
      <w:pPr>
        <w:pStyle w:val="ListParagraph"/>
        <w:widowControl w:val="0"/>
        <w:numPr>
          <w:ilvl w:val="3"/>
          <w:numId w:val="50"/>
        </w:numPr>
        <w:tabs>
          <w:tab w:val="clear" w:pos="2880"/>
        </w:tabs>
        <w:spacing w:before="240"/>
        <w:ind w:left="3384"/>
        <w:jc w:val="both"/>
        <w:rPr>
          <w:rFonts w:eastAsia="Calibri"/>
        </w:rPr>
      </w:pPr>
      <w:r w:rsidRPr="00712FAE">
        <w:rPr>
          <w:rFonts w:eastAsia="Calibri"/>
        </w:rPr>
        <w:t xml:space="preserve">Any claims for damages or losses arising from services rendered by any </w:t>
      </w:r>
      <w:r w:rsidR="00F07E33">
        <w:rPr>
          <w:rFonts w:eastAsia="Calibri"/>
        </w:rPr>
        <w:t>Subcontract</w:t>
      </w:r>
      <w:r w:rsidRPr="00712FAE">
        <w:rPr>
          <w:rFonts w:eastAsia="Calibri"/>
        </w:rPr>
        <w:t xml:space="preserve">or, person, or firm performing or supplying services, materials, or supplies for the </w:t>
      </w:r>
      <w:r>
        <w:rPr>
          <w:rFonts w:eastAsia="Calibri"/>
        </w:rPr>
        <w:t>Subcontractor</w:t>
      </w:r>
      <w:r w:rsidRPr="00712FAE">
        <w:rPr>
          <w:rFonts w:eastAsia="Calibri"/>
        </w:rPr>
        <w:t xml:space="preserve"> in connection with the performance of this Contract;</w:t>
      </w:r>
    </w:p>
    <w:p w14:paraId="282734AA" w14:textId="4922AB95" w:rsidR="009326B5" w:rsidRPr="00712FAE" w:rsidRDefault="009326B5" w:rsidP="009326B5">
      <w:pPr>
        <w:pStyle w:val="ListParagraph"/>
        <w:widowControl w:val="0"/>
        <w:numPr>
          <w:ilvl w:val="3"/>
          <w:numId w:val="50"/>
        </w:numPr>
        <w:tabs>
          <w:tab w:val="clear" w:pos="2880"/>
        </w:tabs>
        <w:spacing w:before="240"/>
        <w:ind w:left="3384"/>
        <w:jc w:val="both"/>
        <w:rPr>
          <w:rFonts w:eastAsia="Calibri"/>
        </w:rPr>
      </w:pPr>
      <w:r w:rsidRPr="00712FAE">
        <w:rPr>
          <w:rFonts w:eastAsia="Calibri"/>
        </w:rPr>
        <w:t xml:space="preserve">Any claims for damages or losses to any person or firm injured or damaged by erroneous or negligent acts, including disregard of state or federal Medicaid regulations or legal statutes, by </w:t>
      </w:r>
      <w:r>
        <w:rPr>
          <w:rFonts w:eastAsia="Calibri"/>
        </w:rPr>
        <w:t>the Subcontractor</w:t>
      </w:r>
      <w:r w:rsidRPr="00712FAE">
        <w:rPr>
          <w:rFonts w:eastAsia="Calibri"/>
        </w:rPr>
        <w:t xml:space="preserve">, its agents, officers, employees, or </w:t>
      </w:r>
      <w:r w:rsidR="00F07E33">
        <w:rPr>
          <w:rFonts w:eastAsia="Calibri"/>
        </w:rPr>
        <w:t>Subcontract</w:t>
      </w:r>
      <w:r>
        <w:rPr>
          <w:rFonts w:eastAsia="Calibri"/>
        </w:rPr>
        <w:t>or</w:t>
      </w:r>
      <w:r w:rsidRPr="00712FAE">
        <w:rPr>
          <w:rFonts w:eastAsia="Calibri"/>
        </w:rPr>
        <w:t>s in the performance of this Contract;</w:t>
      </w:r>
    </w:p>
    <w:p w14:paraId="031C1D27" w14:textId="521D592E" w:rsidR="009326B5" w:rsidRPr="00712FAE" w:rsidRDefault="009326B5" w:rsidP="009326B5">
      <w:pPr>
        <w:pStyle w:val="ListParagraph"/>
        <w:widowControl w:val="0"/>
        <w:numPr>
          <w:ilvl w:val="3"/>
          <w:numId w:val="50"/>
        </w:numPr>
        <w:tabs>
          <w:tab w:val="clear" w:pos="2880"/>
        </w:tabs>
        <w:spacing w:before="240"/>
        <w:ind w:left="3384"/>
        <w:jc w:val="both"/>
        <w:rPr>
          <w:rFonts w:eastAsia="Calibri"/>
        </w:rPr>
      </w:pPr>
      <w:r w:rsidRPr="00712FAE">
        <w:rPr>
          <w:rFonts w:eastAsia="Calibri"/>
        </w:rPr>
        <w:t xml:space="preserve">Any claims for damages or losses resulting to any person or firm injured or damaged by </w:t>
      </w:r>
      <w:r>
        <w:rPr>
          <w:rFonts w:eastAsia="Calibri"/>
        </w:rPr>
        <w:t>Subcontractor</w:t>
      </w:r>
      <w:r w:rsidRPr="00712FAE">
        <w:rPr>
          <w:rFonts w:eastAsia="Calibri"/>
        </w:rPr>
        <w:t xml:space="preserve">, its agents, officers, employees, or </w:t>
      </w:r>
      <w:r w:rsidR="00F07E33">
        <w:rPr>
          <w:rFonts w:eastAsia="Calibri"/>
        </w:rPr>
        <w:t>Subcontract</w:t>
      </w:r>
      <w:r>
        <w:rPr>
          <w:rFonts w:eastAsia="Calibri"/>
        </w:rPr>
        <w:t>or</w:t>
      </w:r>
      <w:r w:rsidRPr="00712FAE">
        <w:rPr>
          <w:rFonts w:eastAsia="Calibri"/>
        </w:rPr>
        <w:t>s by the publication, translation, reproduction, delivery, performance, use, or disposition of any data processed under this Contract in a manner not authorized by the Contract or by federal or state regulations or statutes;</w:t>
      </w:r>
    </w:p>
    <w:p w14:paraId="68971EE8" w14:textId="4AF322AF" w:rsidR="009326B5" w:rsidRPr="00712FAE" w:rsidRDefault="009326B5" w:rsidP="009326B5">
      <w:pPr>
        <w:pStyle w:val="ListParagraph"/>
        <w:widowControl w:val="0"/>
        <w:numPr>
          <w:ilvl w:val="3"/>
          <w:numId w:val="50"/>
        </w:numPr>
        <w:tabs>
          <w:tab w:val="clear" w:pos="2880"/>
        </w:tabs>
        <w:spacing w:before="240"/>
        <w:ind w:left="3384"/>
        <w:jc w:val="both"/>
        <w:rPr>
          <w:rFonts w:eastAsia="Calibri"/>
        </w:rPr>
      </w:pPr>
      <w:r w:rsidRPr="00712FAE">
        <w:rPr>
          <w:rFonts w:eastAsia="Calibri"/>
        </w:rPr>
        <w:t xml:space="preserve">Any failure of the </w:t>
      </w:r>
      <w:r>
        <w:rPr>
          <w:rFonts w:eastAsia="Calibri"/>
        </w:rPr>
        <w:t>Subcontractor</w:t>
      </w:r>
      <w:r w:rsidRPr="00712FAE">
        <w:rPr>
          <w:rFonts w:eastAsia="Calibri"/>
        </w:rPr>
        <w:t xml:space="preserve">, its agents, officers, employees, or </w:t>
      </w:r>
      <w:r w:rsidR="00F07E33">
        <w:rPr>
          <w:rFonts w:eastAsia="Calibri"/>
        </w:rPr>
        <w:t>Subcontract</w:t>
      </w:r>
      <w:r>
        <w:rPr>
          <w:rFonts w:eastAsia="Calibri"/>
        </w:rPr>
        <w:t>or</w:t>
      </w:r>
      <w:r w:rsidRPr="00712FAE">
        <w:rPr>
          <w:rFonts w:eastAsia="Calibri"/>
        </w:rPr>
        <w:t>s to observe the federal or state laws, including, but not limited to, labor laws and minimum wage laws;</w:t>
      </w:r>
    </w:p>
    <w:p w14:paraId="08899DE7" w14:textId="77777777" w:rsidR="009326B5" w:rsidRPr="00712FAE" w:rsidRDefault="009326B5" w:rsidP="009326B5">
      <w:pPr>
        <w:pStyle w:val="ListParagraph"/>
        <w:widowControl w:val="0"/>
        <w:numPr>
          <w:ilvl w:val="3"/>
          <w:numId w:val="50"/>
        </w:numPr>
        <w:tabs>
          <w:tab w:val="clear" w:pos="2880"/>
        </w:tabs>
        <w:spacing w:before="240"/>
        <w:ind w:left="3384"/>
        <w:jc w:val="both"/>
        <w:rPr>
          <w:rFonts w:eastAsia="Calibri"/>
        </w:rPr>
      </w:pPr>
      <w:r w:rsidRPr="00712FAE">
        <w:rPr>
          <w:rFonts w:eastAsia="Calibri"/>
        </w:rPr>
        <w:t xml:space="preserve">Any claims for damages, losses, or costs associated with legal expenses, including, but not limited to, those incurred by or on behalf of </w:t>
      </w:r>
      <w:r>
        <w:rPr>
          <w:rFonts w:eastAsia="Calibri"/>
        </w:rPr>
        <w:t>the Department</w:t>
      </w:r>
      <w:r w:rsidRPr="00712FAE">
        <w:rPr>
          <w:rFonts w:eastAsia="Calibri"/>
        </w:rPr>
        <w:t xml:space="preserve"> in connection with the defense of claims for such injuries, losses, claims, or damages specified above;</w:t>
      </w:r>
    </w:p>
    <w:p w14:paraId="227B5573" w14:textId="6C867FC5" w:rsidR="009326B5" w:rsidRPr="00712FAE" w:rsidRDefault="009326B5" w:rsidP="009326B5">
      <w:pPr>
        <w:pStyle w:val="ListParagraph"/>
        <w:widowControl w:val="0"/>
        <w:numPr>
          <w:ilvl w:val="3"/>
          <w:numId w:val="50"/>
        </w:numPr>
        <w:tabs>
          <w:tab w:val="clear" w:pos="2880"/>
        </w:tabs>
        <w:spacing w:before="240"/>
        <w:ind w:left="3384"/>
        <w:jc w:val="both"/>
        <w:rPr>
          <w:rFonts w:eastAsia="Calibri"/>
        </w:rPr>
      </w:pPr>
      <w:r w:rsidRPr="00712FAE">
        <w:rPr>
          <w:rFonts w:eastAsia="Calibri"/>
        </w:rPr>
        <w:t xml:space="preserve">Any injuries, deaths, losses, damages, claims, suits, liabilities, judgments, costs and expenses which may in any manner accrue against </w:t>
      </w:r>
      <w:r>
        <w:rPr>
          <w:rFonts w:eastAsia="Calibri"/>
        </w:rPr>
        <w:t>the Department</w:t>
      </w:r>
      <w:r w:rsidRPr="00712FAE">
        <w:rPr>
          <w:rFonts w:eastAsia="Calibri"/>
        </w:rPr>
        <w:t xml:space="preserve"> or their agents, officers or employees, through the intentional conduct, negligence or omission of the </w:t>
      </w:r>
      <w:r>
        <w:rPr>
          <w:rFonts w:eastAsia="Calibri"/>
        </w:rPr>
        <w:t>Subcontractor</w:t>
      </w:r>
      <w:r w:rsidRPr="00712FAE">
        <w:rPr>
          <w:rFonts w:eastAsia="Calibri"/>
        </w:rPr>
        <w:t xml:space="preserve">, its agents, officers, employees or </w:t>
      </w:r>
      <w:r w:rsidR="00F07E33">
        <w:rPr>
          <w:rFonts w:eastAsia="Calibri"/>
        </w:rPr>
        <w:t>Subcontract</w:t>
      </w:r>
      <w:r>
        <w:rPr>
          <w:rFonts w:eastAsia="Calibri"/>
        </w:rPr>
        <w:t>or</w:t>
      </w:r>
      <w:r w:rsidRPr="00712FAE">
        <w:rPr>
          <w:rFonts w:eastAsia="Calibri"/>
        </w:rPr>
        <w:t>s.</w:t>
      </w:r>
    </w:p>
    <w:p w14:paraId="7089EEE5" w14:textId="378213AC" w:rsidR="009326B5" w:rsidRPr="00712FAE" w:rsidRDefault="009326B5" w:rsidP="009326B5">
      <w:pPr>
        <w:pStyle w:val="ListParagraph"/>
        <w:widowControl w:val="0"/>
        <w:numPr>
          <w:ilvl w:val="2"/>
          <w:numId w:val="50"/>
        </w:numPr>
        <w:tabs>
          <w:tab w:val="left" w:pos="5220"/>
        </w:tabs>
        <w:spacing w:before="240"/>
        <w:ind w:left="1944"/>
        <w:jc w:val="both"/>
        <w:rPr>
          <w:rFonts w:eastAsia="Calibri"/>
        </w:rPr>
      </w:pPr>
      <w:r w:rsidRPr="00712FAE">
        <w:rPr>
          <w:rFonts w:eastAsia="Calibri"/>
        </w:rPr>
        <w:t>As required by the South Carolina Attorney General</w:t>
      </w:r>
      <w:r>
        <w:rPr>
          <w:rFonts w:eastAsia="Calibri"/>
        </w:rPr>
        <w:t xml:space="preserve"> (SCAG)</w:t>
      </w:r>
      <w:r w:rsidRPr="00712FAE">
        <w:rPr>
          <w:rFonts w:eastAsia="Calibri"/>
        </w:rPr>
        <w:t xml:space="preserve">, in circumstances where the </w:t>
      </w:r>
      <w:r>
        <w:rPr>
          <w:rFonts w:eastAsia="Calibri"/>
        </w:rPr>
        <w:t>Subcontractor</w:t>
      </w:r>
      <w:r w:rsidRPr="00712FAE">
        <w:rPr>
          <w:rFonts w:eastAsia="Calibri"/>
        </w:rPr>
        <w:t xml:space="preserve"> is a political subdivision of the State of South Carolina, or an affiliate organization, except as otherwise prohibited by law, neither </w:t>
      </w:r>
      <w:r>
        <w:rPr>
          <w:rFonts w:eastAsia="Calibri"/>
        </w:rPr>
        <w:t>Subcontractor</w:t>
      </w:r>
      <w:r w:rsidRPr="00712FAE">
        <w:rPr>
          <w:rFonts w:eastAsia="Calibri"/>
        </w:rPr>
        <w:t xml:space="preserve"> nor </w:t>
      </w:r>
      <w:r>
        <w:rPr>
          <w:rFonts w:eastAsia="Calibri"/>
        </w:rPr>
        <w:t>the Department</w:t>
      </w:r>
      <w:r w:rsidRPr="00712FAE">
        <w:rPr>
          <w:rFonts w:eastAsia="Calibri"/>
        </w:rPr>
        <w:t xml:space="preserve"> shall be liable for any claims, demands, expenses, liabilities and losses (including reasonable attorney's fees) which may arise out of any acts or failures to act by the other party, its employees or agents, in connection with the performance of services pursuant to this Contract.</w:t>
      </w:r>
    </w:p>
    <w:p w14:paraId="769ECA63" w14:textId="45B5F6EF" w:rsidR="009326B5" w:rsidRDefault="009326B5" w:rsidP="009326B5">
      <w:pPr>
        <w:pStyle w:val="ListParagraph"/>
        <w:widowControl w:val="0"/>
        <w:numPr>
          <w:ilvl w:val="2"/>
          <w:numId w:val="50"/>
        </w:numPr>
        <w:spacing w:before="240"/>
        <w:ind w:left="1944"/>
        <w:jc w:val="both"/>
        <w:rPr>
          <w:rFonts w:eastAsia="Calibri"/>
        </w:rPr>
      </w:pPr>
      <w:r w:rsidRPr="00712FAE">
        <w:rPr>
          <w:rFonts w:eastAsia="Calibri"/>
        </w:rPr>
        <w:t xml:space="preserve">It is expressly agreed that the </w:t>
      </w:r>
      <w:r>
        <w:rPr>
          <w:rFonts w:eastAsia="Calibri"/>
        </w:rPr>
        <w:t>CONTRACTOR</w:t>
      </w:r>
      <w:r w:rsidRPr="00712FAE">
        <w:rPr>
          <w:rFonts w:eastAsia="Calibri"/>
        </w:rPr>
        <w:t xml:space="preserve">, </w:t>
      </w:r>
      <w:r>
        <w:rPr>
          <w:rFonts w:eastAsia="Calibri"/>
        </w:rPr>
        <w:t>Subcontractor</w:t>
      </w:r>
      <w:r w:rsidRPr="00712FAE">
        <w:rPr>
          <w:rFonts w:eastAsia="Calibri"/>
        </w:rPr>
        <w:t xml:space="preserve"> and agents, officers, and employees of the </w:t>
      </w:r>
      <w:r>
        <w:rPr>
          <w:rFonts w:eastAsia="Calibri"/>
        </w:rPr>
        <w:t>CONTRACTOR</w:t>
      </w:r>
      <w:r w:rsidRPr="00712FAE">
        <w:rPr>
          <w:rFonts w:eastAsia="Calibri"/>
        </w:rPr>
        <w:t xml:space="preserve"> or </w:t>
      </w:r>
      <w:r>
        <w:rPr>
          <w:rFonts w:eastAsia="Calibri"/>
        </w:rPr>
        <w:t>Subcontractor</w:t>
      </w:r>
      <w:r w:rsidRPr="00712FAE">
        <w:rPr>
          <w:rFonts w:eastAsia="Calibri"/>
        </w:rPr>
        <w:t xml:space="preserve"> in the performance of this Contract shall act in an independent capacity and not as officers and employees of </w:t>
      </w:r>
      <w:r>
        <w:rPr>
          <w:rFonts w:eastAsia="Calibri"/>
        </w:rPr>
        <w:t>the Department</w:t>
      </w:r>
      <w:r w:rsidRPr="00712FAE">
        <w:rPr>
          <w:rFonts w:eastAsia="Calibri"/>
        </w:rPr>
        <w:t xml:space="preserve"> or the State of South Carolina. It is further expressly agreed that this Contract shall not be construed as a partnership or joint venture between the </w:t>
      </w:r>
      <w:r>
        <w:rPr>
          <w:rFonts w:eastAsia="Calibri"/>
        </w:rPr>
        <w:t>CONTRACTOR</w:t>
      </w:r>
      <w:r w:rsidRPr="00712FAE">
        <w:rPr>
          <w:rFonts w:eastAsia="Calibri"/>
        </w:rPr>
        <w:t xml:space="preserve"> or </w:t>
      </w:r>
      <w:r>
        <w:rPr>
          <w:rFonts w:eastAsia="Calibri"/>
        </w:rPr>
        <w:t>Subcontractor</w:t>
      </w:r>
      <w:r w:rsidRPr="00712FAE">
        <w:rPr>
          <w:rFonts w:eastAsia="Calibri"/>
        </w:rPr>
        <w:t xml:space="preserve"> and </w:t>
      </w:r>
      <w:r>
        <w:rPr>
          <w:rFonts w:eastAsia="Calibri"/>
        </w:rPr>
        <w:t>the Department</w:t>
      </w:r>
      <w:r w:rsidRPr="00712FAE">
        <w:rPr>
          <w:rFonts w:eastAsia="Calibri"/>
        </w:rPr>
        <w:t xml:space="preserve"> and the State of South Carolina.</w:t>
      </w:r>
    </w:p>
    <w:p w14:paraId="44C73A44" w14:textId="77777777" w:rsidR="009326B5" w:rsidRDefault="009326B5" w:rsidP="009326B5">
      <w:pPr>
        <w:pStyle w:val="ListParagraph"/>
        <w:widowControl w:val="0"/>
        <w:numPr>
          <w:ilvl w:val="1"/>
          <w:numId w:val="50"/>
        </w:numPr>
        <w:spacing w:before="240"/>
        <w:ind w:left="1008"/>
        <w:jc w:val="both"/>
        <w:rPr>
          <w:rFonts w:eastAsia="Calibri"/>
        </w:rPr>
      </w:pPr>
      <w:r>
        <w:rPr>
          <w:rFonts w:eastAsia="Calibri"/>
        </w:rPr>
        <w:t>LAWS</w:t>
      </w:r>
    </w:p>
    <w:p w14:paraId="2A1317C0" w14:textId="70CF158C" w:rsidR="009326B5" w:rsidRDefault="009326B5" w:rsidP="009326B5">
      <w:pPr>
        <w:pStyle w:val="ListParagraph"/>
        <w:widowControl w:val="0"/>
        <w:numPr>
          <w:ilvl w:val="2"/>
          <w:numId w:val="50"/>
        </w:numPr>
        <w:spacing w:before="240"/>
        <w:ind w:left="1944"/>
        <w:jc w:val="both"/>
        <w:rPr>
          <w:rFonts w:eastAsia="Calibri"/>
        </w:rPr>
      </w:pPr>
      <w:r>
        <w:rPr>
          <w:rFonts w:eastAsia="Calibri"/>
        </w:rPr>
        <w:t>The Subcontractor</w:t>
      </w:r>
      <w:r w:rsidRPr="00712FAE">
        <w:rPr>
          <w:rFonts w:eastAsia="Calibri"/>
        </w:rPr>
        <w:t xml:space="preserve"> shall recognize and abide by all state and federal laws, regulations and </w:t>
      </w:r>
      <w:r>
        <w:rPr>
          <w:rFonts w:eastAsia="Calibri"/>
        </w:rPr>
        <w:t>the Department’s</w:t>
      </w:r>
      <w:r w:rsidRPr="00712FAE">
        <w:rPr>
          <w:rFonts w:eastAsia="Calibri"/>
        </w:rPr>
        <w:t xml:space="preserve"> guidelines applicable to the provision of services under the Medicaid </w:t>
      </w:r>
      <w:r>
        <w:rPr>
          <w:rFonts w:eastAsia="Calibri"/>
        </w:rPr>
        <w:t>Managed Care</w:t>
      </w:r>
      <w:r w:rsidRPr="00712FAE">
        <w:rPr>
          <w:rFonts w:eastAsia="Calibri"/>
        </w:rPr>
        <w:t xml:space="preserve"> Program</w:t>
      </w:r>
      <w:r>
        <w:rPr>
          <w:rFonts w:eastAsia="Calibri"/>
        </w:rPr>
        <w:t>.</w:t>
      </w:r>
    </w:p>
    <w:p w14:paraId="3982DA72" w14:textId="537A9D2F" w:rsidR="009326B5" w:rsidRDefault="009326B5" w:rsidP="009326B5">
      <w:pPr>
        <w:pStyle w:val="ListParagraph"/>
        <w:widowControl w:val="0"/>
        <w:numPr>
          <w:ilvl w:val="2"/>
          <w:numId w:val="50"/>
        </w:numPr>
        <w:spacing w:before="240"/>
        <w:ind w:left="1944"/>
        <w:jc w:val="both"/>
        <w:rPr>
          <w:rFonts w:eastAsia="Calibri"/>
        </w:rPr>
      </w:pPr>
      <w:r>
        <w:rPr>
          <w:rFonts w:eastAsia="Calibri"/>
        </w:rPr>
        <w:t>The Subcontractor</w:t>
      </w:r>
      <w:r w:rsidRPr="00712FAE">
        <w:rPr>
          <w:rFonts w:eastAsia="Calibri"/>
        </w:rPr>
        <w:t xml:space="preserve"> must comply with all applicable statutory and regulatory requirements of the Medicaid program and be eligible to participate in the Medicaid program</w:t>
      </w:r>
      <w:r>
        <w:rPr>
          <w:rFonts w:eastAsia="Calibri"/>
        </w:rPr>
        <w:t>.</w:t>
      </w:r>
    </w:p>
    <w:p w14:paraId="6C031C01" w14:textId="2FDC0D32" w:rsidR="009326B5" w:rsidRDefault="009326B5" w:rsidP="009326B5">
      <w:pPr>
        <w:pStyle w:val="ListParagraph"/>
        <w:widowControl w:val="0"/>
        <w:numPr>
          <w:ilvl w:val="2"/>
          <w:numId w:val="50"/>
        </w:numPr>
        <w:spacing w:before="240"/>
        <w:ind w:left="1944"/>
        <w:jc w:val="both"/>
        <w:rPr>
          <w:rFonts w:eastAsia="Calibri"/>
        </w:rPr>
      </w:pPr>
      <w:r w:rsidRPr="00712FAE">
        <w:rPr>
          <w:rFonts w:eastAsia="Calibri"/>
        </w:rPr>
        <w:t xml:space="preserve">This </w:t>
      </w:r>
      <w:r>
        <w:rPr>
          <w:rFonts w:eastAsia="Calibri"/>
        </w:rPr>
        <w:t>Subc</w:t>
      </w:r>
      <w:r w:rsidRPr="00712FAE">
        <w:rPr>
          <w:rFonts w:eastAsia="Calibri"/>
        </w:rPr>
        <w:t xml:space="preserve">ontract shall be subject to and hereby incorporates by reference all applicable federal and state laws, regulations, policies, and revisions of such laws or regulations shall automatically be incorporated into the </w:t>
      </w:r>
      <w:r>
        <w:rPr>
          <w:rFonts w:eastAsia="Calibri"/>
        </w:rPr>
        <w:t>Subc</w:t>
      </w:r>
      <w:r w:rsidRPr="00712FAE">
        <w:rPr>
          <w:rFonts w:eastAsia="Calibri"/>
        </w:rPr>
        <w:t>ontract as they become effective</w:t>
      </w:r>
      <w:r>
        <w:rPr>
          <w:rFonts w:eastAsia="Calibri"/>
        </w:rPr>
        <w:t>.</w:t>
      </w:r>
    </w:p>
    <w:p w14:paraId="4E565556" w14:textId="30B44EBD" w:rsidR="009326B5" w:rsidRDefault="009326B5" w:rsidP="009326B5">
      <w:pPr>
        <w:pStyle w:val="ListParagraph"/>
        <w:widowControl w:val="0"/>
        <w:numPr>
          <w:ilvl w:val="2"/>
          <w:numId w:val="50"/>
        </w:numPr>
        <w:spacing w:before="240"/>
        <w:ind w:left="1944"/>
        <w:jc w:val="both"/>
        <w:rPr>
          <w:rFonts w:eastAsia="Calibri"/>
        </w:rPr>
      </w:pPr>
      <w:r>
        <w:rPr>
          <w:rFonts w:eastAsia="Calibri"/>
        </w:rPr>
        <w:t>The Subcontractor</w:t>
      </w:r>
      <w:r w:rsidRPr="00712FAE">
        <w:rPr>
          <w:rFonts w:eastAsia="Calibri"/>
        </w:rPr>
        <w:t xml:space="preserve"> represents and warrants that it has not been excluded from participation in the Medicare and/or Medicaid program pursuant to §§ 1128 (42 U.S.C. 1320a-7) (2001, as amended) or 1156 (42 U.S.C. 1320 c-5) (2001, as amended) of the Social Security Act or is not otherwise barred from participation in the Medicaid and/or Medicare program</w:t>
      </w:r>
      <w:r>
        <w:rPr>
          <w:rFonts w:eastAsia="Calibri"/>
        </w:rPr>
        <w:t>.</w:t>
      </w:r>
    </w:p>
    <w:p w14:paraId="6114B190" w14:textId="103D66B4" w:rsidR="009326B5" w:rsidRDefault="009326B5" w:rsidP="009326B5">
      <w:pPr>
        <w:pStyle w:val="ListParagraph"/>
        <w:widowControl w:val="0"/>
        <w:numPr>
          <w:ilvl w:val="2"/>
          <w:numId w:val="50"/>
        </w:numPr>
        <w:spacing w:before="240"/>
        <w:ind w:left="1944"/>
        <w:jc w:val="both"/>
        <w:rPr>
          <w:rFonts w:eastAsia="Calibri"/>
        </w:rPr>
      </w:pPr>
      <w:r>
        <w:rPr>
          <w:rFonts w:eastAsia="Calibri"/>
        </w:rPr>
        <w:t>The Subcontractor</w:t>
      </w:r>
      <w:r w:rsidRPr="00712FAE">
        <w:rPr>
          <w:rFonts w:eastAsia="Calibri"/>
        </w:rPr>
        <w:t xml:space="preserve"> also represents and warrants that it has not been debarred, suspended or otherwise excluded from participating in procurement activities under the Federal Acquisition Regulation or from non-procurement activities under regulations issued under Executive Orders</w:t>
      </w:r>
      <w:r>
        <w:rPr>
          <w:rFonts w:eastAsia="Calibri"/>
        </w:rPr>
        <w:t>.</w:t>
      </w:r>
    </w:p>
    <w:p w14:paraId="71ECBBAC" w14:textId="58F0CF37" w:rsidR="009326B5" w:rsidRDefault="009326B5" w:rsidP="009326B5">
      <w:pPr>
        <w:pStyle w:val="ListParagraph"/>
        <w:widowControl w:val="0"/>
        <w:numPr>
          <w:ilvl w:val="2"/>
          <w:numId w:val="50"/>
        </w:numPr>
        <w:spacing w:before="240"/>
        <w:ind w:left="1944"/>
        <w:jc w:val="both"/>
        <w:rPr>
          <w:rFonts w:eastAsia="Calibri"/>
        </w:rPr>
      </w:pPr>
      <w:r>
        <w:rPr>
          <w:rFonts w:eastAsia="Calibri"/>
        </w:rPr>
        <w:t>The Subcontractor</w:t>
      </w:r>
      <w:r w:rsidRPr="00712FAE">
        <w:rPr>
          <w:rFonts w:eastAsia="Calibri"/>
        </w:rPr>
        <w:t xml:space="preserve"> shall not have a Medicaid contract with </w:t>
      </w:r>
      <w:r>
        <w:rPr>
          <w:rFonts w:eastAsia="Calibri"/>
        </w:rPr>
        <w:t>the Department</w:t>
      </w:r>
      <w:r w:rsidRPr="00712FAE">
        <w:rPr>
          <w:rFonts w:eastAsia="Calibri"/>
        </w:rPr>
        <w:t xml:space="preserve"> that was terminated, suspended, denied, or not renewed as a result of any action of Center for Medicare and Medicaid Services (CMS), United States Department of Health and Human Services (HHS), or the Medicaid Fraud Unit of the </w:t>
      </w:r>
      <w:r w:rsidR="00E70C01">
        <w:rPr>
          <w:rFonts w:eastAsia="Calibri"/>
        </w:rPr>
        <w:t xml:space="preserve">Office of the </w:t>
      </w:r>
      <w:r w:rsidRPr="00712FAE">
        <w:rPr>
          <w:rFonts w:eastAsia="Calibri"/>
        </w:rPr>
        <w:t xml:space="preserve">South Carolina Attorney General. </w:t>
      </w:r>
      <w:r>
        <w:rPr>
          <w:rFonts w:eastAsia="Calibri"/>
        </w:rPr>
        <w:t>Subcontractors</w:t>
      </w:r>
      <w:r w:rsidRPr="00712FAE">
        <w:rPr>
          <w:rFonts w:eastAsia="Calibri"/>
        </w:rPr>
        <w:t xml:space="preserve"> who have been sanctioned by any state or federal controlling agency for Medicaid and/or Medicare fraud and abuse and are currently under suspension shall not be allowed to participate in the Medicaid </w:t>
      </w:r>
      <w:r>
        <w:rPr>
          <w:rFonts w:eastAsia="Calibri"/>
        </w:rPr>
        <w:t>Managed Care</w:t>
      </w:r>
      <w:r w:rsidRPr="00712FAE">
        <w:rPr>
          <w:rFonts w:eastAsia="Calibri"/>
        </w:rPr>
        <w:t xml:space="preserve"> Program. In the event </w:t>
      </w:r>
      <w:r>
        <w:rPr>
          <w:rFonts w:eastAsia="Calibri"/>
        </w:rPr>
        <w:t>the Subcontractor</w:t>
      </w:r>
      <w:r w:rsidRPr="00712FAE">
        <w:rPr>
          <w:rFonts w:eastAsia="Calibri"/>
        </w:rPr>
        <w:t xml:space="preserve"> is suspended, sanctioned or otherwise excluded during the term of this Contract, </w:t>
      </w:r>
      <w:r>
        <w:rPr>
          <w:rFonts w:eastAsia="Calibri"/>
        </w:rPr>
        <w:t>the Subcontractor</w:t>
      </w:r>
      <w:r w:rsidRPr="00712FAE">
        <w:rPr>
          <w:rFonts w:eastAsia="Calibri"/>
        </w:rPr>
        <w:t xml:space="preserve"> shall immediately notify </w:t>
      </w:r>
      <w:r>
        <w:rPr>
          <w:rFonts w:eastAsia="Calibri"/>
        </w:rPr>
        <w:t>the CONTRACTOR</w:t>
      </w:r>
      <w:r w:rsidRPr="00712FAE">
        <w:rPr>
          <w:rFonts w:eastAsia="Calibri"/>
        </w:rPr>
        <w:t xml:space="preserve"> in writing</w:t>
      </w:r>
      <w:r>
        <w:rPr>
          <w:rFonts w:eastAsia="Calibri"/>
        </w:rPr>
        <w:t>.</w:t>
      </w:r>
    </w:p>
    <w:p w14:paraId="21E8B7F0" w14:textId="294A4D72" w:rsidR="009326B5" w:rsidRDefault="009326B5" w:rsidP="009326B5">
      <w:pPr>
        <w:pStyle w:val="ListParagraph"/>
        <w:widowControl w:val="0"/>
        <w:numPr>
          <w:ilvl w:val="2"/>
          <w:numId w:val="50"/>
        </w:numPr>
        <w:spacing w:before="240"/>
        <w:ind w:left="1944"/>
        <w:jc w:val="both"/>
        <w:rPr>
          <w:rFonts w:eastAsia="Calibri"/>
        </w:rPr>
      </w:pPr>
      <w:r>
        <w:rPr>
          <w:rFonts w:eastAsia="Calibri"/>
        </w:rPr>
        <w:t>The Subcontractor</w:t>
      </w:r>
      <w:r w:rsidRPr="00712FAE">
        <w:rPr>
          <w:rFonts w:eastAsia="Calibri"/>
        </w:rPr>
        <w:t xml:space="preserve"> ensures that it does not employ individuals who are debarred, suspended, or otherwise excluded from participating in federal procurement activities and/or have an employment, consulting, or other Contract with debarred individuals for the provision of items and services that are significant to the </w:t>
      </w:r>
      <w:r>
        <w:rPr>
          <w:rFonts w:eastAsia="Calibri"/>
        </w:rPr>
        <w:t>CONTRACTOR’s</w:t>
      </w:r>
      <w:r w:rsidRPr="00712FAE">
        <w:rPr>
          <w:rFonts w:eastAsia="Calibri"/>
        </w:rPr>
        <w:t xml:space="preserve"> contractual obligation</w:t>
      </w:r>
      <w:r>
        <w:rPr>
          <w:rFonts w:eastAsia="Calibri"/>
        </w:rPr>
        <w:t>.</w:t>
      </w:r>
    </w:p>
    <w:p w14:paraId="77E52ECD" w14:textId="1BCF3C29" w:rsidR="009326B5" w:rsidRDefault="009326B5" w:rsidP="009326B5">
      <w:pPr>
        <w:pStyle w:val="ListParagraph"/>
        <w:widowControl w:val="0"/>
        <w:numPr>
          <w:ilvl w:val="2"/>
          <w:numId w:val="50"/>
        </w:numPr>
        <w:spacing w:before="240"/>
        <w:ind w:left="1944"/>
        <w:jc w:val="both"/>
        <w:rPr>
          <w:rFonts w:eastAsia="Calibri"/>
        </w:rPr>
      </w:pPr>
      <w:r>
        <w:rPr>
          <w:rFonts w:eastAsia="Calibri"/>
        </w:rPr>
        <w:t>The Subcontractor</w:t>
      </w:r>
      <w:r w:rsidRPr="00712FAE">
        <w:rPr>
          <w:rFonts w:eastAsia="Calibri"/>
        </w:rPr>
        <w:t xml:space="preserve"> shall check the Excluded Parties List Service administered by the General Services Administration, when it hires any employee or contracts with any </w:t>
      </w:r>
      <w:r>
        <w:rPr>
          <w:rFonts w:eastAsia="Calibri"/>
        </w:rPr>
        <w:t>Subcontractor</w:t>
      </w:r>
      <w:r w:rsidRPr="00712FAE">
        <w:rPr>
          <w:rFonts w:eastAsia="Calibri"/>
        </w:rPr>
        <w:t xml:space="preserve">, to ensure that it does not employ individuals or use </w:t>
      </w:r>
      <w:r>
        <w:rPr>
          <w:rFonts w:eastAsia="Calibri"/>
        </w:rPr>
        <w:t>Subcontractor</w:t>
      </w:r>
      <w:r w:rsidRPr="00712FAE">
        <w:rPr>
          <w:rFonts w:eastAsia="Calibri"/>
        </w:rPr>
        <w:t xml:space="preserve">s who are debarred, suspended, or otherwise excluded from participating in federal procurement activities and/or have an employment, consulting, or other contract with debarred individuals for the provision of items and services that are significant to </w:t>
      </w:r>
      <w:r>
        <w:rPr>
          <w:rFonts w:eastAsia="Calibri"/>
        </w:rPr>
        <w:t>Subcontract</w:t>
      </w:r>
      <w:r w:rsidRPr="00712FAE">
        <w:rPr>
          <w:rFonts w:eastAsia="Calibri"/>
        </w:rPr>
        <w:t xml:space="preserve">'s contractual obligation. </w:t>
      </w:r>
      <w:r>
        <w:rPr>
          <w:rFonts w:eastAsia="Calibri"/>
        </w:rPr>
        <w:t>The Subcontractor</w:t>
      </w:r>
      <w:r w:rsidRPr="00712FAE">
        <w:rPr>
          <w:rFonts w:eastAsia="Calibri"/>
        </w:rPr>
        <w:t xml:space="preserve"> shall also report to the </w:t>
      </w:r>
      <w:r>
        <w:rPr>
          <w:rFonts w:eastAsia="Calibri"/>
        </w:rPr>
        <w:t>CONTRACTOR</w:t>
      </w:r>
      <w:r w:rsidRPr="00712FAE">
        <w:rPr>
          <w:rFonts w:eastAsia="Calibri"/>
        </w:rPr>
        <w:t xml:space="preserve"> any employees or </w:t>
      </w:r>
      <w:r>
        <w:rPr>
          <w:rFonts w:eastAsia="Calibri"/>
        </w:rPr>
        <w:t>Subcontractor</w:t>
      </w:r>
      <w:r w:rsidRPr="00712FAE">
        <w:rPr>
          <w:rFonts w:eastAsia="Calibri"/>
        </w:rPr>
        <w:t>s that have been debarred, suspended, and/or excluded from participation in Medicaid, Medicare, or any other federal program</w:t>
      </w:r>
      <w:r>
        <w:rPr>
          <w:rFonts w:eastAsia="Calibri"/>
        </w:rPr>
        <w:t>.</w:t>
      </w:r>
    </w:p>
    <w:p w14:paraId="2E416CA7" w14:textId="4B79E9A4" w:rsidR="009326B5" w:rsidRDefault="009326B5" w:rsidP="009326B5">
      <w:pPr>
        <w:pStyle w:val="ListParagraph"/>
        <w:widowControl w:val="0"/>
        <w:numPr>
          <w:ilvl w:val="2"/>
          <w:numId w:val="50"/>
        </w:numPr>
        <w:spacing w:before="240"/>
        <w:ind w:left="1944"/>
        <w:jc w:val="both"/>
        <w:rPr>
          <w:rFonts w:eastAsia="Calibri"/>
        </w:rPr>
      </w:pPr>
      <w:r w:rsidRPr="00712FAE">
        <w:rPr>
          <w:rFonts w:eastAsia="Calibri"/>
        </w:rPr>
        <w:t xml:space="preserve">In accordance with 42 CFR §455.104 (2010, as amended), the </w:t>
      </w:r>
      <w:r>
        <w:rPr>
          <w:rFonts w:eastAsia="Calibri"/>
        </w:rPr>
        <w:t>Subcontractor</w:t>
      </w:r>
      <w:r w:rsidRPr="00712FAE">
        <w:rPr>
          <w:rFonts w:eastAsia="Calibri"/>
        </w:rPr>
        <w:t xml:space="preserve"> agrees to provide full and complete ownership and disclosure information with the execution of this Contract and to report any ownership changes within thirty-five (35) calendar days to </w:t>
      </w:r>
      <w:r>
        <w:rPr>
          <w:rFonts w:eastAsia="Calibri"/>
        </w:rPr>
        <w:t>the CONTRACTOR</w:t>
      </w:r>
      <w:r w:rsidRPr="00712FAE">
        <w:rPr>
          <w:rFonts w:eastAsia="Calibri"/>
        </w:rPr>
        <w:t xml:space="preserve">. Provider must download the appropriate form from the </w:t>
      </w:r>
      <w:r>
        <w:rPr>
          <w:rFonts w:eastAsia="Calibri"/>
        </w:rPr>
        <w:t>CONTRACTOR’s</w:t>
      </w:r>
      <w:r w:rsidRPr="00712FAE">
        <w:rPr>
          <w:rFonts w:eastAsia="Calibri"/>
        </w:rPr>
        <w:t xml:space="preserve"> website or request a printed copy be sent. Failure by the Provider to disclose this information may result in termination of this Contract</w:t>
      </w:r>
      <w:r>
        <w:rPr>
          <w:rFonts w:eastAsia="Calibri"/>
        </w:rPr>
        <w:t>.</w:t>
      </w:r>
    </w:p>
    <w:p w14:paraId="1EF21803" w14:textId="5A9A6D6B" w:rsidR="009326B5" w:rsidRDefault="009326B5" w:rsidP="009326B5">
      <w:pPr>
        <w:pStyle w:val="ListParagraph"/>
        <w:widowControl w:val="0"/>
        <w:numPr>
          <w:ilvl w:val="2"/>
          <w:numId w:val="50"/>
        </w:numPr>
        <w:spacing w:before="240"/>
        <w:ind w:left="1944"/>
        <w:jc w:val="both"/>
        <w:rPr>
          <w:rFonts w:eastAsia="Calibri"/>
        </w:rPr>
      </w:pPr>
      <w:r w:rsidRPr="00712FAE">
        <w:rPr>
          <w:rFonts w:eastAsia="Calibri"/>
        </w:rPr>
        <w:t xml:space="preserve">It is mutually understood and agreed </w:t>
      </w:r>
      <w:r>
        <w:rPr>
          <w:rFonts w:eastAsia="Calibri"/>
        </w:rPr>
        <w:t>that all contract language, specifically required by the Department,</w:t>
      </w:r>
      <w:r w:rsidRPr="00712FAE">
        <w:rPr>
          <w:rFonts w:eastAsia="Calibri"/>
        </w:rPr>
        <w:t xml:space="preserve"> shall be governed by the laws and regulations of the State of South Carolina both as to interpretation and performance by </w:t>
      </w:r>
      <w:r>
        <w:rPr>
          <w:rFonts w:eastAsia="Calibri"/>
        </w:rPr>
        <w:t>Subcontractor</w:t>
      </w:r>
      <w:r w:rsidRPr="00712FAE">
        <w:rPr>
          <w:rFonts w:eastAsia="Calibri"/>
        </w:rPr>
        <w:t>. Any action at law, suit in equity, or judicial proceeding for the enforcement of th</w:t>
      </w:r>
      <w:r>
        <w:rPr>
          <w:rFonts w:eastAsia="Calibri"/>
        </w:rPr>
        <w:t>e</w:t>
      </w:r>
      <w:r w:rsidRPr="00712FAE">
        <w:rPr>
          <w:rFonts w:eastAsia="Calibri"/>
        </w:rPr>
        <w:t xml:space="preserve"> </w:t>
      </w:r>
      <w:r>
        <w:rPr>
          <w:rFonts w:eastAsia="Calibri"/>
        </w:rPr>
        <w:t>Department required language</w:t>
      </w:r>
      <w:r w:rsidRPr="00712FAE">
        <w:rPr>
          <w:rFonts w:eastAsia="Calibri"/>
        </w:rPr>
        <w:t xml:space="preserve"> shall be instituted only in the courts of the State of South Carolina</w:t>
      </w:r>
      <w:proofErr w:type="gramStart"/>
      <w:r w:rsidRPr="00712FAE">
        <w:rPr>
          <w:rFonts w:eastAsia="Calibri"/>
        </w:rPr>
        <w:t>.</w:t>
      </w:r>
      <w:r>
        <w:rPr>
          <w:rFonts w:eastAsia="Calibri"/>
        </w:rPr>
        <w:t>.</w:t>
      </w:r>
      <w:proofErr w:type="gramEnd"/>
    </w:p>
    <w:p w14:paraId="489000A8" w14:textId="77777777" w:rsidR="009326B5" w:rsidRDefault="009326B5" w:rsidP="009326B5">
      <w:pPr>
        <w:pStyle w:val="ListParagraph"/>
        <w:widowControl w:val="0"/>
        <w:numPr>
          <w:ilvl w:val="1"/>
          <w:numId w:val="50"/>
        </w:numPr>
        <w:spacing w:before="240"/>
        <w:ind w:left="720" w:hanging="720"/>
        <w:jc w:val="both"/>
        <w:rPr>
          <w:rFonts w:eastAsia="Calibri"/>
        </w:rPr>
      </w:pPr>
      <w:r w:rsidRPr="009E1668">
        <w:rPr>
          <w:rFonts w:eastAsia="Calibri"/>
        </w:rPr>
        <w:t>AUDIT, RECORDS AND OVERSIGHT</w:t>
      </w:r>
    </w:p>
    <w:p w14:paraId="57761781" w14:textId="48B1D04B" w:rsidR="009326B5" w:rsidRDefault="009326B5" w:rsidP="009326B5">
      <w:pPr>
        <w:pStyle w:val="ListParagraph"/>
        <w:widowControl w:val="0"/>
        <w:numPr>
          <w:ilvl w:val="2"/>
          <w:numId w:val="50"/>
        </w:numPr>
        <w:spacing w:before="240"/>
        <w:ind w:left="1944"/>
        <w:jc w:val="both"/>
        <w:rPr>
          <w:rFonts w:eastAsia="Calibri"/>
        </w:rPr>
      </w:pPr>
      <w:r w:rsidRPr="009E1668">
        <w:rPr>
          <w:rFonts w:eastAsia="Calibri"/>
        </w:rPr>
        <w:t xml:space="preserve">The Subcontractor shall maintain an adequate record system for recording services, service </w:t>
      </w:r>
      <w:r w:rsidR="00F07E33">
        <w:rPr>
          <w:rFonts w:eastAsia="Calibri"/>
        </w:rPr>
        <w:t>Provider</w:t>
      </w:r>
      <w:r w:rsidRPr="009E1668">
        <w:rPr>
          <w:rFonts w:eastAsia="Calibri"/>
        </w:rPr>
        <w:t xml:space="preserve">s, charges, dates and all other commonly accepted information elements for services rendered to Medicaid Managed Care Members pursuant to this Contract (including, but not limited to, such records as are necessary for the evaluation of the quality, appropriateness, and timeliness of services performed). Medicaid Managed Care Members and their representatives shall be given access to and can request copies of the Medicaid Managed Care Members’ </w:t>
      </w:r>
      <w:r w:rsidR="006C41B9">
        <w:rPr>
          <w:rFonts w:eastAsia="Calibri"/>
        </w:rPr>
        <w:t>h</w:t>
      </w:r>
      <w:r w:rsidR="00F07E33">
        <w:rPr>
          <w:rFonts w:eastAsia="Calibri"/>
        </w:rPr>
        <w:t xml:space="preserve">ealth </w:t>
      </w:r>
      <w:r w:rsidR="006C41B9">
        <w:rPr>
          <w:rFonts w:eastAsia="Calibri"/>
        </w:rPr>
        <w:t>r</w:t>
      </w:r>
      <w:r w:rsidR="00F07E33">
        <w:rPr>
          <w:rFonts w:eastAsia="Calibri"/>
        </w:rPr>
        <w:t>ecord</w:t>
      </w:r>
      <w:r w:rsidR="006C41B9">
        <w:rPr>
          <w:rFonts w:eastAsia="Calibri"/>
        </w:rPr>
        <w:t>s</w:t>
      </w:r>
      <w:r w:rsidRPr="009E1668">
        <w:rPr>
          <w:rFonts w:eastAsia="Calibri"/>
        </w:rPr>
        <w:t>, to the extent and in the manner provided by S.C. Code Ann. §44-115-10 et. seq., (Supp. 2000, as amended).</w:t>
      </w:r>
    </w:p>
    <w:p w14:paraId="348A3A7D" w14:textId="6890AF66" w:rsidR="005F5D86" w:rsidRDefault="009326B5" w:rsidP="009326B5">
      <w:pPr>
        <w:pStyle w:val="ListParagraph"/>
        <w:widowControl w:val="0"/>
        <w:numPr>
          <w:ilvl w:val="2"/>
          <w:numId w:val="50"/>
        </w:numPr>
        <w:spacing w:before="240"/>
        <w:ind w:left="1944"/>
        <w:jc w:val="both"/>
        <w:rPr>
          <w:rFonts w:eastAsia="Calibri"/>
        </w:rPr>
      </w:pPr>
      <w:r w:rsidRPr="009E1668">
        <w:rPr>
          <w:rFonts w:eastAsia="Calibri"/>
        </w:rPr>
        <w:t>The Department</w:t>
      </w:r>
      <w:r w:rsidR="00E70C01">
        <w:rPr>
          <w:rFonts w:eastAsia="Calibri"/>
        </w:rPr>
        <w:t xml:space="preserve"> (SCDHHS)</w:t>
      </w:r>
      <w:r w:rsidRPr="009E1668">
        <w:rPr>
          <w:rFonts w:eastAsia="Calibri"/>
        </w:rPr>
        <w:t xml:space="preserve">, HHS, CMS, the </w:t>
      </w:r>
      <w:r w:rsidR="005F5D86">
        <w:rPr>
          <w:rFonts w:eastAsia="Calibri"/>
        </w:rPr>
        <w:t xml:space="preserve">HHS </w:t>
      </w:r>
      <w:r w:rsidRPr="009E1668">
        <w:rPr>
          <w:rFonts w:eastAsia="Calibri"/>
        </w:rPr>
        <w:t xml:space="preserve">Office of Inspector General, the State Comptroller, the State Auditor's Office, and </w:t>
      </w:r>
      <w:r w:rsidR="00E70C01">
        <w:rPr>
          <w:rFonts w:eastAsia="Calibri"/>
        </w:rPr>
        <w:t>the South Carolina Attorney General’s (SCAG) Office</w:t>
      </w:r>
      <w:r w:rsidR="005F5D86">
        <w:rPr>
          <w:rFonts w:eastAsia="Calibri"/>
        </w:rPr>
        <w:t>, or any of their designees</w:t>
      </w:r>
      <w:r w:rsidRPr="009E1668">
        <w:rPr>
          <w:rFonts w:eastAsia="Calibri"/>
        </w:rPr>
        <w:t xml:space="preserve"> shall have the right to evaluate, through audit, inspection, or other means, whether announced or unannounced, any </w:t>
      </w:r>
      <w:r w:rsidR="005F5D86" w:rsidRPr="00F07E33">
        <w:rPr>
          <w:rFonts w:eastAsia="Calibri"/>
        </w:rPr>
        <w:t xml:space="preserve">books, contracts, computer or other electronic systems </w:t>
      </w:r>
      <w:r w:rsidR="005F5D86" w:rsidRPr="001B4F61">
        <w:rPr>
          <w:rFonts w:eastAsia="Calibri"/>
        </w:rPr>
        <w:t xml:space="preserve">of Subcontractor (or any </w:t>
      </w:r>
      <w:r w:rsidR="00F07E33">
        <w:rPr>
          <w:rFonts w:eastAsia="Calibri"/>
        </w:rPr>
        <w:t>subcontract</w:t>
      </w:r>
      <w:r w:rsidR="005F5D86" w:rsidRPr="001B4F61">
        <w:rPr>
          <w:rFonts w:eastAsia="Calibri"/>
        </w:rPr>
        <w:t>or of Subcontractor) that pertain to any aspects of services and activities performed, or determination of amounts payable, under CONTRACTOR’s contract with the</w:t>
      </w:r>
      <w:r w:rsidRPr="009E1668">
        <w:rPr>
          <w:rFonts w:eastAsia="Calibri"/>
        </w:rPr>
        <w:t xml:space="preserve">, including those pertaining to quality, appropriateness and timeliness of services and the timeliness and accuracy of encounter data and claims submitted to the CONTRACTOR. </w:t>
      </w:r>
    </w:p>
    <w:p w14:paraId="68708DF9" w14:textId="626C1416" w:rsidR="009326B5" w:rsidRPr="001B4F61" w:rsidRDefault="009326B5" w:rsidP="001B4F61">
      <w:pPr>
        <w:pStyle w:val="ListParagraph"/>
        <w:widowControl w:val="0"/>
        <w:numPr>
          <w:ilvl w:val="3"/>
          <w:numId w:val="50"/>
        </w:numPr>
        <w:spacing w:before="240"/>
        <w:jc w:val="both"/>
        <w:rPr>
          <w:rFonts w:eastAsia="Calibri"/>
        </w:rPr>
      </w:pPr>
      <w:r w:rsidRPr="009E1668">
        <w:rPr>
          <w:rFonts w:eastAsia="Calibri"/>
        </w:rPr>
        <w:t>The Subcontractor shall cooperate with these evaluations and inspections. The Subcontractor will make office workspace available for any of the above-mentioned entities or their designees when the entities are inspecting or reviewing any records related to the provision of services under this Contract.</w:t>
      </w:r>
      <w:r w:rsidR="005F5D86">
        <w:rPr>
          <w:rFonts w:eastAsia="Calibri"/>
        </w:rPr>
        <w:t xml:space="preserve">  </w:t>
      </w:r>
      <w:r w:rsidR="005F5D86" w:rsidRPr="001B4F61">
        <w:rPr>
          <w:rFonts w:eastAsia="Calibri"/>
        </w:rPr>
        <w:t>Subcontractor will make available, for purposes of an audit, evaluation or inspection, its premises, physical facilities, equipment, books, records, contracts, computer or other electronic systems relating to its Medicaid enrollees.</w:t>
      </w:r>
    </w:p>
    <w:p w14:paraId="674B79A4" w14:textId="33C9CF8C" w:rsidR="005F5D86" w:rsidRPr="00F07E33" w:rsidRDefault="005F5D86" w:rsidP="001B4F61">
      <w:pPr>
        <w:pStyle w:val="ListParagraph"/>
        <w:widowControl w:val="0"/>
        <w:numPr>
          <w:ilvl w:val="3"/>
          <w:numId w:val="50"/>
        </w:numPr>
        <w:spacing w:before="240"/>
        <w:jc w:val="both"/>
        <w:rPr>
          <w:rFonts w:eastAsia="Calibri"/>
        </w:rPr>
      </w:pPr>
      <w:r w:rsidRPr="001B4F61">
        <w:rPr>
          <w:rFonts w:eastAsia="Calibri"/>
        </w:rPr>
        <w:t>The right to audit Subcontractor will exist through ten (10) years from the final date of the contract period or from the date of completion of any audit, whichever is later. If the State, CMS, or the HHS Inspector General determines that there is a reasonable possibility of fraud or similar risk, the State, CMS, or the HHS Inspector General may inspect, evaluate, and audit the Subcontractor at any time.</w:t>
      </w:r>
    </w:p>
    <w:p w14:paraId="410368B1" w14:textId="0C370710" w:rsidR="009326B5" w:rsidRDefault="009326B5" w:rsidP="009326B5">
      <w:pPr>
        <w:pStyle w:val="ListParagraph"/>
        <w:widowControl w:val="0"/>
        <w:numPr>
          <w:ilvl w:val="2"/>
          <w:numId w:val="50"/>
        </w:numPr>
        <w:spacing w:before="240"/>
        <w:ind w:left="1944"/>
        <w:jc w:val="both"/>
        <w:rPr>
          <w:rFonts w:eastAsia="Calibri"/>
        </w:rPr>
      </w:pPr>
      <w:r w:rsidRPr="009E1668">
        <w:rPr>
          <w:rFonts w:eastAsia="Calibri"/>
        </w:rPr>
        <w:t xml:space="preserve">The Subcontractor will allow the Department </w:t>
      </w:r>
      <w:r w:rsidRPr="00370566">
        <w:rPr>
          <w:rFonts w:eastAsia="Calibri"/>
        </w:rPr>
        <w:t xml:space="preserve">and the </w:t>
      </w:r>
      <w:r w:rsidR="00E70C01">
        <w:rPr>
          <w:rFonts w:eastAsia="Calibri"/>
        </w:rPr>
        <w:t>U.S. Department of Health and Human Services</w:t>
      </w:r>
      <w:r w:rsidR="00996651">
        <w:rPr>
          <w:rFonts w:eastAsia="Calibri"/>
        </w:rPr>
        <w:t>,</w:t>
      </w:r>
      <w:r w:rsidR="00E70C01">
        <w:rPr>
          <w:rFonts w:eastAsia="Calibri"/>
        </w:rPr>
        <w:t xml:space="preserve"> </w:t>
      </w:r>
      <w:r w:rsidR="00996651">
        <w:rPr>
          <w:rFonts w:eastAsia="Calibri"/>
        </w:rPr>
        <w:t>HHS,</w:t>
      </w:r>
      <w:r w:rsidRPr="00370566">
        <w:rPr>
          <w:rFonts w:eastAsia="Calibri"/>
        </w:rPr>
        <w:t xml:space="preserve"> or their designee, to inspect and</w:t>
      </w:r>
      <w:r w:rsidRPr="009E1668">
        <w:rPr>
          <w:rFonts w:eastAsia="Calibri"/>
        </w:rPr>
        <w:t xml:space="preserve"> audit any financial records and/or books pertaining to: 1) the ability of the Subcontractor to ear the risk of financial loss; and 2) services performed or payable amounts under the contract.</w:t>
      </w:r>
    </w:p>
    <w:p w14:paraId="3AD422F8" w14:textId="32F16443" w:rsidR="009326B5" w:rsidRDefault="009326B5" w:rsidP="009326B5">
      <w:pPr>
        <w:pStyle w:val="ListParagraph"/>
        <w:widowControl w:val="0"/>
        <w:numPr>
          <w:ilvl w:val="2"/>
          <w:numId w:val="50"/>
        </w:numPr>
        <w:spacing w:before="240"/>
        <w:ind w:left="1944"/>
        <w:jc w:val="both"/>
        <w:rPr>
          <w:rFonts w:eastAsia="Calibri"/>
        </w:rPr>
      </w:pPr>
      <w:r w:rsidRPr="009E1668">
        <w:rPr>
          <w:rFonts w:eastAsia="Calibri"/>
        </w:rPr>
        <w:t>Whether announced or unannounced, the Subcontractor shall participate and cooperate in any internal and external quality assessment review, utilization management, and Grievance procedures established by the CONTRACTOR or its designee.</w:t>
      </w:r>
    </w:p>
    <w:p w14:paraId="774E67AC" w14:textId="20C5B8BC" w:rsidR="009326B5" w:rsidRDefault="009326B5" w:rsidP="009326B5">
      <w:pPr>
        <w:pStyle w:val="ListParagraph"/>
        <w:widowControl w:val="0"/>
        <w:numPr>
          <w:ilvl w:val="2"/>
          <w:numId w:val="50"/>
        </w:numPr>
        <w:spacing w:before="240"/>
        <w:ind w:left="1944"/>
        <w:jc w:val="both"/>
        <w:rPr>
          <w:rFonts w:eastAsia="Calibri"/>
        </w:rPr>
      </w:pPr>
      <w:r w:rsidRPr="009E1668">
        <w:rPr>
          <w:rFonts w:eastAsia="Calibri"/>
        </w:rPr>
        <w:t>The Subcontractor shall comply with any plan of correction initiated by the CONTRACTOR and/or required by the Department.</w:t>
      </w:r>
    </w:p>
    <w:p w14:paraId="15EC1AB0" w14:textId="22B4E503" w:rsidR="009326B5" w:rsidRDefault="009326B5" w:rsidP="009326B5">
      <w:pPr>
        <w:pStyle w:val="ListParagraph"/>
        <w:widowControl w:val="0"/>
        <w:numPr>
          <w:ilvl w:val="2"/>
          <w:numId w:val="50"/>
        </w:numPr>
        <w:spacing w:before="240"/>
        <w:ind w:left="1944"/>
        <w:jc w:val="both"/>
        <w:rPr>
          <w:rFonts w:eastAsia="Calibri"/>
        </w:rPr>
      </w:pPr>
      <w:r w:rsidRPr="009E1668">
        <w:rPr>
          <w:rFonts w:eastAsia="Calibri"/>
        </w:rPr>
        <w:t xml:space="preserve">All records originated or prepared in connection with the Subcontractor's performance of its obligations under this Contract, including, but not limited to, working papers related to the preparation of fiscal reports, </w:t>
      </w:r>
      <w:r w:rsidR="006C41B9">
        <w:rPr>
          <w:rFonts w:eastAsia="Calibri"/>
        </w:rPr>
        <w:t>h</w:t>
      </w:r>
      <w:r w:rsidR="00F07E33">
        <w:rPr>
          <w:rFonts w:eastAsia="Calibri"/>
        </w:rPr>
        <w:t xml:space="preserve">ealth </w:t>
      </w:r>
      <w:r w:rsidR="006C41B9">
        <w:rPr>
          <w:rFonts w:eastAsia="Calibri"/>
        </w:rPr>
        <w:t>r</w:t>
      </w:r>
      <w:r w:rsidR="00F07E33">
        <w:rPr>
          <w:rFonts w:eastAsia="Calibri"/>
        </w:rPr>
        <w:t>ecord</w:t>
      </w:r>
      <w:r w:rsidR="00736054">
        <w:rPr>
          <w:rFonts w:eastAsia="Calibri"/>
        </w:rPr>
        <w:t>s</w:t>
      </w:r>
      <w:r w:rsidRPr="009E1668">
        <w:rPr>
          <w:rFonts w:eastAsia="Calibri"/>
        </w:rPr>
        <w:t xml:space="preserve">, progress notes, charges, journals, ledgers, and electronic media, will be retained and safeguarded by the Subcontractor in accordance with the terms and conditions of this Contract. The Subcontractor agrees to retain all financial and programmatic records, supporting documents, statistical records and other records of Medicaid Managed Care Members relating to the delivery of care or service under this Contract, and as further required by the Department, for a period of five (5) years from the expiration date of the Contract, including any Contract extension(s). If any litigation, claim, or other actions involving the records have been initiated prior to the expiration of the five (5) year period, the records shall be retained until completion of the action and resolution of all issues which arise from it or until the end of the five (5) year period, whichever is </w:t>
      </w:r>
      <w:proofErr w:type="gramStart"/>
      <w:r w:rsidRPr="009E1668">
        <w:rPr>
          <w:rFonts w:eastAsia="Calibri"/>
        </w:rPr>
        <w:t>later.</w:t>
      </w:r>
      <w:proofErr w:type="gramEnd"/>
      <w:r w:rsidRPr="009E1668">
        <w:rPr>
          <w:rFonts w:eastAsia="Calibri"/>
        </w:rPr>
        <w:t xml:space="preserve"> If Subcontractor stores records on microfilm or microfiche, the Subcontractor must produce, at its expense, legible hard copy records upon the request of state or federal authorities, within fifteen (15) calendar days of the request.</w:t>
      </w:r>
    </w:p>
    <w:p w14:paraId="1DC88651" w14:textId="77777777" w:rsidR="009326B5" w:rsidRDefault="009326B5" w:rsidP="009326B5">
      <w:pPr>
        <w:pStyle w:val="ListParagraph"/>
        <w:widowControl w:val="0"/>
        <w:numPr>
          <w:ilvl w:val="2"/>
          <w:numId w:val="50"/>
        </w:numPr>
        <w:spacing w:before="240"/>
        <w:ind w:left="1944"/>
        <w:jc w:val="both"/>
        <w:rPr>
          <w:rFonts w:eastAsia="Calibri"/>
        </w:rPr>
      </w:pPr>
      <w:r w:rsidRPr="00FD3A4C">
        <w:rPr>
          <w:rFonts w:eastAsia="Calibri"/>
        </w:rPr>
        <w:t>The Department and/or any designee will also have the right to:</w:t>
      </w:r>
    </w:p>
    <w:p w14:paraId="30D583A1" w14:textId="7D252CF5" w:rsidR="009326B5" w:rsidRDefault="009326B5" w:rsidP="009326B5">
      <w:pPr>
        <w:pStyle w:val="ListParagraph"/>
        <w:widowControl w:val="0"/>
        <w:numPr>
          <w:ilvl w:val="3"/>
          <w:numId w:val="50"/>
        </w:numPr>
        <w:tabs>
          <w:tab w:val="clear" w:pos="2880"/>
        </w:tabs>
        <w:spacing w:before="240"/>
        <w:ind w:left="3384"/>
        <w:jc w:val="both"/>
        <w:rPr>
          <w:rFonts w:eastAsia="Calibri"/>
        </w:rPr>
      </w:pPr>
      <w:r w:rsidRPr="00FD3A4C">
        <w:rPr>
          <w:rFonts w:eastAsia="Calibri"/>
        </w:rPr>
        <w:t>Inspect and evaluate the qualifications and certification or licensure of Subcontractors;</w:t>
      </w:r>
    </w:p>
    <w:p w14:paraId="0A2785CB" w14:textId="163ABC80" w:rsidR="009326B5" w:rsidRDefault="009326B5" w:rsidP="009326B5">
      <w:pPr>
        <w:pStyle w:val="ListParagraph"/>
        <w:widowControl w:val="0"/>
        <w:numPr>
          <w:ilvl w:val="3"/>
          <w:numId w:val="50"/>
        </w:numPr>
        <w:tabs>
          <w:tab w:val="clear" w:pos="2880"/>
        </w:tabs>
        <w:spacing w:before="240"/>
        <w:ind w:left="3384"/>
        <w:jc w:val="both"/>
        <w:rPr>
          <w:rFonts w:eastAsia="Calibri"/>
        </w:rPr>
      </w:pPr>
      <w:r w:rsidRPr="00FD3A4C">
        <w:rPr>
          <w:rFonts w:eastAsia="Calibri"/>
        </w:rPr>
        <w:t>Evaluate, through inspection of Subcontractor’s facilities or otherwise, the appropriateness and adequacy of equipment and facilities for the provision of quality health care to Medicaid Managed Care Members;</w:t>
      </w:r>
    </w:p>
    <w:p w14:paraId="2944691B" w14:textId="665E39F6" w:rsidR="009326B5" w:rsidRDefault="009326B5" w:rsidP="009326B5">
      <w:pPr>
        <w:pStyle w:val="ListParagraph"/>
        <w:widowControl w:val="0"/>
        <w:numPr>
          <w:ilvl w:val="3"/>
          <w:numId w:val="50"/>
        </w:numPr>
        <w:tabs>
          <w:tab w:val="clear" w:pos="2880"/>
        </w:tabs>
        <w:spacing w:before="240"/>
        <w:ind w:left="3384"/>
        <w:jc w:val="both"/>
        <w:rPr>
          <w:rFonts w:eastAsia="Calibri"/>
        </w:rPr>
      </w:pPr>
      <w:r w:rsidRPr="00FD3A4C">
        <w:rPr>
          <w:rFonts w:eastAsia="Calibri"/>
        </w:rPr>
        <w:t>Audit and inspect any of Subcontractor’s records that pertain to health care or other services performed under this Contract, determine amounts payable under this Contract;</w:t>
      </w:r>
    </w:p>
    <w:p w14:paraId="4080F8AA" w14:textId="707CD951" w:rsidR="009326B5" w:rsidRDefault="009326B5" w:rsidP="009326B5">
      <w:pPr>
        <w:pStyle w:val="ListParagraph"/>
        <w:widowControl w:val="0"/>
        <w:numPr>
          <w:ilvl w:val="3"/>
          <w:numId w:val="50"/>
        </w:numPr>
        <w:tabs>
          <w:tab w:val="clear" w:pos="2880"/>
        </w:tabs>
        <w:spacing w:before="240"/>
        <w:ind w:left="3384"/>
        <w:jc w:val="both"/>
        <w:rPr>
          <w:rFonts w:eastAsia="Calibri"/>
        </w:rPr>
      </w:pPr>
      <w:r w:rsidRPr="00FD3A4C">
        <w:rPr>
          <w:rFonts w:eastAsia="Calibri"/>
        </w:rPr>
        <w:t>Audit and verify the sources of encounter data and any other information furnished by Subcontractor or CONTRACTOR in response to reporting requirements of this Contract or the Department’s Medicaid Managed Care Contract, including data and information furnished by Subcontractors.</w:t>
      </w:r>
    </w:p>
    <w:p w14:paraId="2ED07304" w14:textId="1E228A8B" w:rsidR="009326B5" w:rsidRDefault="009326B5" w:rsidP="009326B5">
      <w:pPr>
        <w:pStyle w:val="ListParagraph"/>
        <w:widowControl w:val="0"/>
        <w:numPr>
          <w:ilvl w:val="2"/>
          <w:numId w:val="50"/>
        </w:numPr>
        <w:spacing w:before="240"/>
        <w:ind w:left="1944"/>
        <w:jc w:val="both"/>
        <w:rPr>
          <w:rFonts w:eastAsia="Calibri"/>
        </w:rPr>
      </w:pPr>
      <w:r w:rsidRPr="00FD3A4C">
        <w:rPr>
          <w:rFonts w:eastAsia="Calibri"/>
        </w:rPr>
        <w:t xml:space="preserve">Subcontractor shall release </w:t>
      </w:r>
      <w:r w:rsidR="006C41B9">
        <w:rPr>
          <w:rFonts w:eastAsia="Calibri"/>
        </w:rPr>
        <w:t>h</w:t>
      </w:r>
      <w:r w:rsidR="00F07E33">
        <w:rPr>
          <w:rFonts w:eastAsia="Calibri"/>
        </w:rPr>
        <w:t xml:space="preserve">ealth </w:t>
      </w:r>
      <w:r w:rsidR="006C41B9">
        <w:rPr>
          <w:rFonts w:eastAsia="Calibri"/>
        </w:rPr>
        <w:t>r</w:t>
      </w:r>
      <w:r w:rsidR="00F07E33">
        <w:rPr>
          <w:rFonts w:eastAsia="Calibri"/>
        </w:rPr>
        <w:t>ecord</w:t>
      </w:r>
      <w:r w:rsidR="00736054">
        <w:rPr>
          <w:rFonts w:eastAsia="Calibri"/>
        </w:rPr>
        <w:t>s</w:t>
      </w:r>
      <w:r w:rsidRPr="00FD3A4C">
        <w:rPr>
          <w:rFonts w:eastAsia="Calibri"/>
        </w:rPr>
        <w:t xml:space="preserve"> of Medicaid Managed Care Members, as may be authorized by the Medicaid Managed Care Member or as may be directed by authorized personnel of the Department, appropriate agencies of the State of South Carolina, or the United States Government. Release of </w:t>
      </w:r>
      <w:r w:rsidR="006C41B9">
        <w:rPr>
          <w:rFonts w:eastAsia="Calibri"/>
        </w:rPr>
        <w:t>h</w:t>
      </w:r>
      <w:r w:rsidR="00F07E33">
        <w:rPr>
          <w:rFonts w:eastAsia="Calibri"/>
        </w:rPr>
        <w:t xml:space="preserve">ealth </w:t>
      </w:r>
      <w:r w:rsidR="006C41B9">
        <w:rPr>
          <w:rFonts w:eastAsia="Calibri"/>
        </w:rPr>
        <w:t>r</w:t>
      </w:r>
      <w:r w:rsidR="00F07E33">
        <w:rPr>
          <w:rFonts w:eastAsia="Calibri"/>
        </w:rPr>
        <w:t>ecord</w:t>
      </w:r>
      <w:r w:rsidR="00736054">
        <w:rPr>
          <w:rFonts w:eastAsia="Calibri"/>
        </w:rPr>
        <w:t>s</w:t>
      </w:r>
      <w:r w:rsidRPr="00FD3A4C">
        <w:rPr>
          <w:rFonts w:eastAsia="Calibri"/>
        </w:rPr>
        <w:t xml:space="preserve"> shall be consistent with the provisions of confidentiality as expressed in this Contract.</w:t>
      </w:r>
    </w:p>
    <w:p w14:paraId="0DD93174" w14:textId="0EEC0CD3" w:rsidR="009326B5" w:rsidRDefault="009326B5" w:rsidP="009326B5">
      <w:pPr>
        <w:pStyle w:val="ListParagraph"/>
        <w:widowControl w:val="0"/>
        <w:numPr>
          <w:ilvl w:val="2"/>
          <w:numId w:val="50"/>
        </w:numPr>
        <w:spacing w:before="240"/>
        <w:ind w:left="1944"/>
        <w:jc w:val="both"/>
        <w:rPr>
          <w:rFonts w:eastAsia="Calibri"/>
        </w:rPr>
      </w:pPr>
      <w:r w:rsidRPr="00FD3A4C">
        <w:rPr>
          <w:rFonts w:eastAsia="Calibri"/>
        </w:rPr>
        <w:t xml:space="preserve">Subcontractor shall maintain up-to-date </w:t>
      </w:r>
      <w:r w:rsidR="006C41B9">
        <w:rPr>
          <w:rFonts w:eastAsia="Calibri"/>
        </w:rPr>
        <w:t>h</w:t>
      </w:r>
      <w:r w:rsidR="00F07E33">
        <w:rPr>
          <w:rFonts w:eastAsia="Calibri"/>
        </w:rPr>
        <w:t xml:space="preserve">ealth </w:t>
      </w:r>
      <w:r w:rsidR="006C41B9">
        <w:rPr>
          <w:rFonts w:eastAsia="Calibri"/>
        </w:rPr>
        <w:t>r</w:t>
      </w:r>
      <w:r w:rsidR="00F07E33">
        <w:rPr>
          <w:rFonts w:eastAsia="Calibri"/>
        </w:rPr>
        <w:t>ecord</w:t>
      </w:r>
      <w:r w:rsidR="00736054">
        <w:rPr>
          <w:rFonts w:eastAsia="Calibri"/>
        </w:rPr>
        <w:t>s</w:t>
      </w:r>
      <w:r w:rsidRPr="00FD3A4C">
        <w:rPr>
          <w:rFonts w:eastAsia="Calibri"/>
        </w:rPr>
        <w:t xml:space="preserve"> at the site where medical services are provided for each Medicaid Managed Care Member for whom services are provided under this Contract. Each Medicaid Managed Care Member's record must be legible and maintained in detail consistent with good medical and professional practice that permits effective internal and external quality review and/or medical audit and facilitates an adequate system of follow-up treatment. The Department’s representatives or designees shall have immediate and complete access to all records pertaining to the health care services provided to the Medicaid Managed Care Member.</w:t>
      </w:r>
    </w:p>
    <w:p w14:paraId="604AF02D" w14:textId="77777777" w:rsidR="009326B5" w:rsidRDefault="009326B5" w:rsidP="009326B5">
      <w:pPr>
        <w:pStyle w:val="ListParagraph"/>
        <w:widowControl w:val="0"/>
        <w:numPr>
          <w:ilvl w:val="1"/>
          <w:numId w:val="50"/>
        </w:numPr>
        <w:spacing w:before="240"/>
        <w:ind w:left="720" w:hanging="720"/>
        <w:jc w:val="both"/>
        <w:rPr>
          <w:rFonts w:eastAsia="Calibri"/>
        </w:rPr>
      </w:pPr>
      <w:r>
        <w:rPr>
          <w:rFonts w:eastAsia="Calibri"/>
        </w:rPr>
        <w:t>SAFEGUARDING INFORMATION</w:t>
      </w:r>
    </w:p>
    <w:p w14:paraId="35ECE1AA" w14:textId="4625EE7B" w:rsidR="009326B5" w:rsidRDefault="009326B5" w:rsidP="009326B5">
      <w:pPr>
        <w:pStyle w:val="ListParagraph"/>
        <w:widowControl w:val="0"/>
        <w:numPr>
          <w:ilvl w:val="2"/>
          <w:numId w:val="50"/>
        </w:numPr>
        <w:spacing w:before="240"/>
        <w:ind w:left="1944"/>
        <w:jc w:val="both"/>
        <w:rPr>
          <w:rFonts w:eastAsia="Calibri"/>
        </w:rPr>
      </w:pPr>
      <w:r w:rsidRPr="00CC6A39">
        <w:rPr>
          <w:rFonts w:eastAsia="Calibri"/>
        </w:rPr>
        <w:t>The Subcontractor shall safeguard information about Medicaid Managed Care Members according to applicable state and federal laws and regulations including but not limited to 42 CFR 431, Subpart F, and Health Insurance Portability and Accountability Act, 45 CFR Parts 160 and 164.</w:t>
      </w:r>
    </w:p>
    <w:p w14:paraId="5B99FF23" w14:textId="420A3E4E" w:rsidR="009326B5" w:rsidRDefault="009326B5" w:rsidP="009326B5">
      <w:pPr>
        <w:pStyle w:val="ListParagraph"/>
        <w:widowControl w:val="0"/>
        <w:numPr>
          <w:ilvl w:val="2"/>
          <w:numId w:val="50"/>
        </w:numPr>
        <w:spacing w:before="240"/>
        <w:ind w:left="1944"/>
        <w:jc w:val="both"/>
        <w:rPr>
          <w:rFonts w:eastAsia="Calibri"/>
        </w:rPr>
      </w:pPr>
      <w:r w:rsidRPr="00CC6A39">
        <w:rPr>
          <w:rFonts w:eastAsia="Calibri"/>
        </w:rPr>
        <w:t>The Subcontractor shall assure that all material and information, in particular information relating to Medicaid Managed Care Members, which is provided to or obtained by or through the Subcontractor’s performance under this Contract, whether verbal, written, electronic file, or otherwise, shall be protected as confidential information to the extent confidential treatment is protected under state and federal laws. Subcontractor shall not use any information so obtained in any manner except as necessary for the proper discharge of its obligations and securement of its rights under this Contract.</w:t>
      </w:r>
    </w:p>
    <w:p w14:paraId="3DDDCD63" w14:textId="1E0503D0" w:rsidR="009326B5" w:rsidRDefault="009326B5" w:rsidP="009326B5">
      <w:pPr>
        <w:pStyle w:val="ListParagraph"/>
        <w:widowControl w:val="0"/>
        <w:numPr>
          <w:ilvl w:val="2"/>
          <w:numId w:val="50"/>
        </w:numPr>
        <w:spacing w:before="240"/>
        <w:ind w:left="1944"/>
        <w:jc w:val="both"/>
        <w:rPr>
          <w:rFonts w:eastAsia="Calibri"/>
        </w:rPr>
      </w:pPr>
      <w:r w:rsidRPr="00CC6A39">
        <w:rPr>
          <w:rFonts w:eastAsia="Calibri"/>
        </w:rPr>
        <w:t>All information as to personal facts and circumstances concerning Medicaid Managed Care Members obtained by the Subcontractor shall be treated as privileged communications, shall be held confidential, and shall not be divulged to third parties without the written consent of the Department or the Medicaid Managed Care Member, provided that nothing stated herein shall prohibit the disclosure of information in summary, statistical, or other form which does not identify particular individuals. The use or disclosure of information concerning Medicaid Managed Care Members shall be limited to purposes directly connected with the administration of this Contract.</w:t>
      </w:r>
    </w:p>
    <w:p w14:paraId="011D297B" w14:textId="7CE54C8A" w:rsidR="009326B5" w:rsidRPr="008D3B29" w:rsidRDefault="009326B5" w:rsidP="009326B5">
      <w:pPr>
        <w:pStyle w:val="ListParagraph"/>
        <w:widowControl w:val="0"/>
        <w:numPr>
          <w:ilvl w:val="2"/>
          <w:numId w:val="50"/>
        </w:numPr>
        <w:spacing w:before="240"/>
        <w:ind w:left="1944"/>
        <w:jc w:val="both"/>
        <w:rPr>
          <w:rFonts w:eastAsia="Calibri"/>
        </w:rPr>
      </w:pPr>
      <w:r w:rsidRPr="00CC6A39">
        <w:rPr>
          <w:rFonts w:eastAsia="Calibri"/>
        </w:rPr>
        <w:t xml:space="preserve">All records originated or prepared in connection with the Subcontractor's performance of its obligations under this Contract, including but not limited to, working papers related to the preparation of fiscal reports, </w:t>
      </w:r>
      <w:r w:rsidR="006C41B9">
        <w:rPr>
          <w:rFonts w:eastAsia="Calibri"/>
        </w:rPr>
        <w:t>h</w:t>
      </w:r>
      <w:r w:rsidR="00F07E33">
        <w:rPr>
          <w:rFonts w:eastAsia="Calibri"/>
        </w:rPr>
        <w:t xml:space="preserve">ealth </w:t>
      </w:r>
      <w:r w:rsidR="006C41B9">
        <w:rPr>
          <w:rFonts w:eastAsia="Calibri"/>
        </w:rPr>
        <w:t>r</w:t>
      </w:r>
      <w:r w:rsidR="00F07E33">
        <w:rPr>
          <w:rFonts w:eastAsia="Calibri"/>
        </w:rPr>
        <w:t>ecord</w:t>
      </w:r>
      <w:r w:rsidR="00736054">
        <w:rPr>
          <w:rFonts w:eastAsia="Calibri"/>
        </w:rPr>
        <w:t>s</w:t>
      </w:r>
      <w:r w:rsidRPr="00CC6A39">
        <w:rPr>
          <w:rFonts w:eastAsia="Calibri"/>
        </w:rPr>
        <w:t xml:space="preserve">, progress notes, charges, journals, ledgers, and electronic media, will be retained and safeguarded by the </w:t>
      </w:r>
      <w:r w:rsidRPr="008D3B29">
        <w:rPr>
          <w:rFonts w:eastAsia="Calibri"/>
        </w:rPr>
        <w:t>Subcontractor in accordance with the terms and conditions of this Contract.</w:t>
      </w:r>
    </w:p>
    <w:p w14:paraId="56CD1758" w14:textId="77777777" w:rsidR="009326B5" w:rsidRDefault="009326B5" w:rsidP="009326B5">
      <w:pPr>
        <w:pStyle w:val="ListParagraph"/>
        <w:widowControl w:val="0"/>
        <w:numPr>
          <w:ilvl w:val="1"/>
          <w:numId w:val="50"/>
        </w:numPr>
        <w:spacing w:before="240"/>
        <w:ind w:left="720" w:hanging="738"/>
        <w:jc w:val="both"/>
        <w:rPr>
          <w:rFonts w:eastAsia="Calibri"/>
        </w:rPr>
      </w:pPr>
      <w:r w:rsidRPr="008D3B29">
        <w:rPr>
          <w:rFonts w:eastAsia="Calibri"/>
        </w:rPr>
        <w:t>BILLING A MEDICAID MANAGED CARE MEMBER</w:t>
      </w:r>
    </w:p>
    <w:p w14:paraId="150565A3" w14:textId="31D10306" w:rsidR="009326B5" w:rsidRPr="00187CF9" w:rsidRDefault="009326B5" w:rsidP="009326B5">
      <w:pPr>
        <w:pStyle w:val="ListParagraph"/>
        <w:widowControl w:val="0"/>
        <w:numPr>
          <w:ilvl w:val="2"/>
          <w:numId w:val="50"/>
        </w:numPr>
        <w:spacing w:before="240"/>
        <w:ind w:left="1944"/>
        <w:jc w:val="both"/>
        <w:rPr>
          <w:rFonts w:eastAsia="Calibri"/>
        </w:rPr>
      </w:pPr>
      <w:r w:rsidRPr="00187CF9">
        <w:rPr>
          <w:rFonts w:eastAsia="Calibri"/>
        </w:rPr>
        <w:t>The Subcontractor may bill a Medicaid Managed Care Member only under the following circumstances:</w:t>
      </w:r>
    </w:p>
    <w:p w14:paraId="0B18D4EB" w14:textId="03B63DC0" w:rsidR="009326B5" w:rsidRPr="008D3B29" w:rsidRDefault="009326B5" w:rsidP="009326B5">
      <w:pPr>
        <w:pStyle w:val="ListParagraph"/>
        <w:widowControl w:val="0"/>
        <w:numPr>
          <w:ilvl w:val="3"/>
          <w:numId w:val="50"/>
        </w:numPr>
        <w:tabs>
          <w:tab w:val="clear" w:pos="2880"/>
        </w:tabs>
        <w:spacing w:before="240"/>
        <w:ind w:left="3384"/>
        <w:jc w:val="both"/>
        <w:rPr>
          <w:rFonts w:eastAsia="Calibri"/>
        </w:rPr>
      </w:pPr>
      <w:r w:rsidRPr="008D3B29">
        <w:rPr>
          <w:rFonts w:eastAsia="Calibri"/>
        </w:rPr>
        <w:t xml:space="preserve">Subcontractor is a </w:t>
      </w:r>
      <w:r w:rsidR="00F07E33">
        <w:rPr>
          <w:rFonts w:eastAsia="Calibri"/>
        </w:rPr>
        <w:t>Provider</w:t>
      </w:r>
      <w:r w:rsidRPr="008D3B29">
        <w:rPr>
          <w:rFonts w:eastAsia="Calibri"/>
        </w:rPr>
        <w:t xml:space="preserve"> of services and is seeking to renders services that are non-covered services and are not Additional Services, as long as the Subcontractor provides to the Medicaid Managed Care Member a written statement of the services prior to rendering said services.  This written statement must include: (1) the cost of each service, (2) an acknowledgement of the Medicaid Managed Care Member’s responsibility for payment, and (3) the Medicaid Managed Care Member’s signature; or</w:t>
      </w:r>
    </w:p>
    <w:p w14:paraId="52ACDF69" w14:textId="016BACB8" w:rsidR="009326B5" w:rsidRDefault="009326B5" w:rsidP="009326B5">
      <w:pPr>
        <w:pStyle w:val="ListParagraph"/>
        <w:widowControl w:val="0"/>
        <w:numPr>
          <w:ilvl w:val="3"/>
          <w:numId w:val="50"/>
        </w:numPr>
        <w:tabs>
          <w:tab w:val="clear" w:pos="2880"/>
        </w:tabs>
        <w:spacing w:before="240"/>
        <w:ind w:left="3384"/>
        <w:jc w:val="both"/>
        <w:rPr>
          <w:rFonts w:eastAsia="Calibri"/>
        </w:rPr>
      </w:pPr>
      <w:r w:rsidRPr="008D3B29">
        <w:rPr>
          <w:rFonts w:eastAsia="Calibri"/>
        </w:rPr>
        <w:t xml:space="preserve">Subcontractor is a </w:t>
      </w:r>
      <w:r w:rsidR="00F07E33">
        <w:rPr>
          <w:rFonts w:eastAsia="Calibri"/>
        </w:rPr>
        <w:t>Provider</w:t>
      </w:r>
      <w:r w:rsidRPr="008D3B29">
        <w:rPr>
          <w:rFonts w:eastAsia="Calibri"/>
        </w:rPr>
        <w:t xml:space="preserve"> of services and the service provided has a co-payment, as allowed by the CONTRACTOR, the Subcontractor may charge the Medicaid Managed Care Member only the amount of the allowed co-payment, which cannot exceed the co-payment amount allowed by the Department.</w:t>
      </w:r>
    </w:p>
    <w:p w14:paraId="4D03A725" w14:textId="083A121C" w:rsidR="009326B5" w:rsidRPr="00187CF9" w:rsidRDefault="009326B5" w:rsidP="009326B5">
      <w:pPr>
        <w:pStyle w:val="ListParagraph"/>
        <w:widowControl w:val="0"/>
        <w:numPr>
          <w:ilvl w:val="2"/>
          <w:numId w:val="50"/>
        </w:numPr>
        <w:spacing w:before="240"/>
        <w:ind w:left="1944"/>
        <w:jc w:val="both"/>
        <w:rPr>
          <w:rFonts w:eastAsia="Calibri"/>
        </w:rPr>
      </w:pPr>
      <w:r w:rsidRPr="00712FAE">
        <w:rPr>
          <w:rFonts w:eastAsia="Calibri"/>
        </w:rPr>
        <w:t xml:space="preserve">In accordance with the requirements of S.C. Code Ann. § 38-33-130(b) (Supp. 2001, as amended), and as a condition of participation as a </w:t>
      </w:r>
      <w:r>
        <w:rPr>
          <w:rFonts w:eastAsia="Calibri"/>
        </w:rPr>
        <w:t xml:space="preserve">qualified </w:t>
      </w:r>
      <w:r w:rsidRPr="00712FAE">
        <w:rPr>
          <w:rFonts w:eastAsia="Calibri"/>
        </w:rPr>
        <w:t xml:space="preserve">Medicaid Provider, </w:t>
      </w:r>
      <w:r>
        <w:rPr>
          <w:rFonts w:eastAsia="Calibri"/>
        </w:rPr>
        <w:t>the Subcontractor</w:t>
      </w:r>
      <w:r w:rsidRPr="00712FAE">
        <w:rPr>
          <w:rFonts w:eastAsia="Calibri"/>
        </w:rPr>
        <w:t xml:space="preserve"> hereby agrees not to bill, charge, collect a deposit from, seek compensation, remuneration or reimbursement from, or have recourse against, Medicaid </w:t>
      </w:r>
      <w:r>
        <w:rPr>
          <w:rFonts w:eastAsia="Calibri"/>
        </w:rPr>
        <w:t>Managed Care</w:t>
      </w:r>
      <w:r w:rsidRPr="00712FAE">
        <w:rPr>
          <w:rFonts w:eastAsia="Calibri"/>
        </w:rPr>
        <w:t xml:space="preserve"> Members, or persons acting on their behalf, for health care services which are rendered to such Medicaid </w:t>
      </w:r>
      <w:r>
        <w:rPr>
          <w:rFonts w:eastAsia="Calibri"/>
        </w:rPr>
        <w:t>Managed Care</w:t>
      </w:r>
      <w:r w:rsidRPr="00712FAE">
        <w:rPr>
          <w:rFonts w:eastAsia="Calibri"/>
        </w:rPr>
        <w:t xml:space="preserve"> Members by the </w:t>
      </w:r>
      <w:r>
        <w:rPr>
          <w:rFonts w:eastAsia="Calibri"/>
        </w:rPr>
        <w:t>Subcontractor</w:t>
      </w:r>
      <w:r w:rsidRPr="00712FAE">
        <w:rPr>
          <w:rFonts w:eastAsia="Calibri"/>
        </w:rPr>
        <w:t xml:space="preserve">, and which are covered benefits under the Medicaid </w:t>
      </w:r>
      <w:r>
        <w:rPr>
          <w:rFonts w:eastAsia="Calibri"/>
        </w:rPr>
        <w:t>Managed Care</w:t>
      </w:r>
      <w:r w:rsidRPr="00712FAE">
        <w:rPr>
          <w:rFonts w:eastAsia="Calibri"/>
        </w:rPr>
        <w:t xml:space="preserve"> Member’s evidence of coverage. This provision applies to all covered health care services furnished to the Medicaid </w:t>
      </w:r>
      <w:r>
        <w:rPr>
          <w:rFonts w:eastAsia="Calibri"/>
        </w:rPr>
        <w:t>Managed Care</w:t>
      </w:r>
      <w:r w:rsidRPr="00712FAE">
        <w:rPr>
          <w:rFonts w:eastAsia="Calibri"/>
        </w:rPr>
        <w:t xml:space="preserve"> Member for which </w:t>
      </w:r>
      <w:r>
        <w:rPr>
          <w:rFonts w:eastAsia="Calibri"/>
        </w:rPr>
        <w:t>the Department</w:t>
      </w:r>
      <w:r w:rsidRPr="00712FAE">
        <w:rPr>
          <w:rFonts w:eastAsia="Calibri"/>
        </w:rPr>
        <w:t xml:space="preserve"> does not pay the </w:t>
      </w:r>
      <w:r>
        <w:rPr>
          <w:rFonts w:eastAsia="Calibri"/>
        </w:rPr>
        <w:t>CONTRACTOR</w:t>
      </w:r>
      <w:r w:rsidRPr="00712FAE">
        <w:rPr>
          <w:rFonts w:eastAsia="Calibri"/>
        </w:rPr>
        <w:t xml:space="preserve"> or the </w:t>
      </w:r>
      <w:r>
        <w:rPr>
          <w:rFonts w:eastAsia="Calibri"/>
        </w:rPr>
        <w:t>CONTRACTOR</w:t>
      </w:r>
      <w:r w:rsidRPr="00712FAE">
        <w:rPr>
          <w:rFonts w:eastAsia="Calibri"/>
        </w:rPr>
        <w:t xml:space="preserve"> does not pay the </w:t>
      </w:r>
      <w:r>
        <w:rPr>
          <w:rFonts w:eastAsia="Calibri"/>
        </w:rPr>
        <w:t>Subcontractor</w:t>
      </w:r>
      <w:r w:rsidRPr="00712FAE">
        <w:rPr>
          <w:rFonts w:eastAsia="Calibri"/>
        </w:rPr>
        <w:t xml:space="preserve">. Provider agrees that this provision is applicable in all circumstances including, but not limited to, non-payment by </w:t>
      </w:r>
      <w:r>
        <w:rPr>
          <w:rFonts w:eastAsia="Calibri"/>
        </w:rPr>
        <w:t>the CONTRACTOR</w:t>
      </w:r>
      <w:r w:rsidRPr="00712FAE">
        <w:rPr>
          <w:rFonts w:eastAsia="Calibri"/>
        </w:rPr>
        <w:t xml:space="preserve"> and insolvency of </w:t>
      </w:r>
      <w:r>
        <w:rPr>
          <w:rFonts w:eastAsia="Calibri"/>
        </w:rPr>
        <w:t>the CONTRACTOR</w:t>
      </w:r>
      <w:r w:rsidRPr="00712FAE">
        <w:rPr>
          <w:rFonts w:eastAsia="Calibri"/>
        </w:rPr>
        <w:t xml:space="preserve">. </w:t>
      </w:r>
      <w:r>
        <w:rPr>
          <w:rFonts w:eastAsia="Calibri"/>
        </w:rPr>
        <w:t>The Subcontractor</w:t>
      </w:r>
      <w:r w:rsidRPr="00712FAE">
        <w:rPr>
          <w:rFonts w:eastAsia="Calibri"/>
        </w:rPr>
        <w:t xml:space="preserve"> further agrees that this provision shall be construed to be for the benefit of Medicaid </w:t>
      </w:r>
      <w:r>
        <w:rPr>
          <w:rFonts w:eastAsia="Calibri"/>
        </w:rPr>
        <w:t>Managed Care</w:t>
      </w:r>
      <w:r w:rsidRPr="00712FAE">
        <w:rPr>
          <w:rFonts w:eastAsia="Calibri"/>
        </w:rPr>
        <w:t xml:space="preserve"> Members and that this provision supersedes any oral or written contrary agreement now existing or hereafter entered into between </w:t>
      </w:r>
      <w:r>
        <w:rPr>
          <w:rFonts w:eastAsia="Calibri"/>
        </w:rPr>
        <w:t>the Subcontractor</w:t>
      </w:r>
      <w:r w:rsidRPr="00712FAE">
        <w:rPr>
          <w:rFonts w:eastAsia="Calibri"/>
        </w:rPr>
        <w:t xml:space="preserve"> and such Medicaid </w:t>
      </w:r>
      <w:r>
        <w:rPr>
          <w:rFonts w:eastAsia="Calibri"/>
        </w:rPr>
        <w:t>Managed Care</w:t>
      </w:r>
      <w:r w:rsidRPr="00712FAE">
        <w:rPr>
          <w:rFonts w:eastAsia="Calibri"/>
        </w:rPr>
        <w:t xml:space="preserve"> Members.</w:t>
      </w:r>
    </w:p>
    <w:p w14:paraId="203014C7" w14:textId="77777777" w:rsidR="009326B5" w:rsidRPr="004D419B" w:rsidRDefault="009326B5" w:rsidP="009326B5">
      <w:pPr>
        <w:pStyle w:val="ListParagraph"/>
        <w:widowControl w:val="0"/>
        <w:numPr>
          <w:ilvl w:val="0"/>
          <w:numId w:val="50"/>
        </w:numPr>
        <w:spacing w:before="240"/>
        <w:jc w:val="both"/>
        <w:rPr>
          <w:rFonts w:eastAsia="Calibri"/>
        </w:rPr>
      </w:pPr>
      <w:r w:rsidRPr="004D419B">
        <w:rPr>
          <w:rFonts w:eastAsia="Calibri"/>
        </w:rPr>
        <w:t>PROVIDER SUBCONTRACTOR BOILERPLATE</w:t>
      </w:r>
    </w:p>
    <w:p w14:paraId="6F99E411" w14:textId="77777777" w:rsidR="009326B5" w:rsidRDefault="009326B5" w:rsidP="009326B5">
      <w:pPr>
        <w:pStyle w:val="ListParagraph"/>
        <w:widowControl w:val="0"/>
        <w:numPr>
          <w:ilvl w:val="1"/>
          <w:numId w:val="50"/>
        </w:numPr>
        <w:spacing w:before="240"/>
        <w:ind w:left="720" w:hanging="720"/>
        <w:jc w:val="both"/>
        <w:rPr>
          <w:rFonts w:eastAsia="Calibri"/>
        </w:rPr>
      </w:pPr>
      <w:r>
        <w:rPr>
          <w:rFonts w:eastAsia="Calibri"/>
        </w:rPr>
        <w:t>HEALTHCARE SERVICES</w:t>
      </w:r>
    </w:p>
    <w:p w14:paraId="7DCF4ED7" w14:textId="0DB8C891" w:rsidR="009326B5" w:rsidRDefault="009326B5" w:rsidP="009326B5">
      <w:pPr>
        <w:pStyle w:val="ListParagraph"/>
        <w:widowControl w:val="0"/>
        <w:numPr>
          <w:ilvl w:val="2"/>
          <w:numId w:val="50"/>
        </w:numPr>
        <w:spacing w:before="240"/>
        <w:ind w:left="1944"/>
        <w:jc w:val="both"/>
        <w:rPr>
          <w:rFonts w:eastAsia="Calibri"/>
        </w:rPr>
      </w:pPr>
      <w:r w:rsidRPr="00CC6A39">
        <w:rPr>
          <w:rFonts w:eastAsia="Calibri"/>
        </w:rPr>
        <w:t>The Subcontractor shall ensure adequate access to the services provided under this Contract in accordance with the prevailing medical community standards.</w:t>
      </w:r>
    </w:p>
    <w:p w14:paraId="15109940" w14:textId="04F31422" w:rsidR="009326B5" w:rsidRDefault="009326B5" w:rsidP="009326B5">
      <w:pPr>
        <w:pStyle w:val="ListParagraph"/>
        <w:widowControl w:val="0"/>
        <w:numPr>
          <w:ilvl w:val="2"/>
          <w:numId w:val="50"/>
        </w:numPr>
        <w:spacing w:before="240"/>
        <w:ind w:left="1944"/>
        <w:jc w:val="both"/>
        <w:rPr>
          <w:rFonts w:eastAsia="Calibri"/>
        </w:rPr>
      </w:pPr>
      <w:r w:rsidRPr="00CC6A39">
        <w:rPr>
          <w:rFonts w:eastAsia="Calibri"/>
        </w:rPr>
        <w:t>The services covered by this Contract must be in accordance with the South Carolina State Plan for Medical Assistance under Title XIX of the Social Security Act, and the Subcontractor shall provide these services to Medicaid Managed Care Members through the last day that this Contract is in effect. All final Medicaid benefit determinations are within the sole and exclusive authority of the Department or its designee.</w:t>
      </w:r>
    </w:p>
    <w:p w14:paraId="38D3EB91" w14:textId="7C580B54" w:rsidR="009326B5" w:rsidRDefault="009326B5" w:rsidP="009326B5">
      <w:pPr>
        <w:pStyle w:val="ListParagraph"/>
        <w:widowControl w:val="0"/>
        <w:numPr>
          <w:ilvl w:val="2"/>
          <w:numId w:val="50"/>
        </w:numPr>
        <w:spacing w:before="240"/>
        <w:ind w:left="1944"/>
        <w:jc w:val="both"/>
        <w:rPr>
          <w:rFonts w:eastAsia="Calibri"/>
        </w:rPr>
      </w:pPr>
      <w:r w:rsidRPr="00CC6A39">
        <w:rPr>
          <w:rFonts w:eastAsia="Calibri"/>
        </w:rPr>
        <w:t>The Subcontractor may not refuse to provide Medically Necessary Services or covered preventive services to Medicaid Managed Care Members for non-medical reasons.</w:t>
      </w:r>
    </w:p>
    <w:p w14:paraId="3500DFCF" w14:textId="58B79172" w:rsidR="009326B5" w:rsidRDefault="009326B5" w:rsidP="009326B5">
      <w:pPr>
        <w:pStyle w:val="ListParagraph"/>
        <w:widowControl w:val="0"/>
        <w:numPr>
          <w:ilvl w:val="2"/>
          <w:numId w:val="50"/>
        </w:numPr>
        <w:spacing w:before="240"/>
        <w:ind w:left="1944"/>
        <w:jc w:val="both"/>
        <w:rPr>
          <w:rFonts w:eastAsia="Calibri"/>
        </w:rPr>
      </w:pPr>
      <w:r w:rsidRPr="00CC6A39">
        <w:rPr>
          <w:rFonts w:eastAsia="Calibri"/>
        </w:rPr>
        <w:t>The Subcontractor shall render Emergency Services without the requirement of prior authorization of any kind.</w:t>
      </w:r>
    </w:p>
    <w:p w14:paraId="7D96E2A2" w14:textId="1553AD0A" w:rsidR="009326B5" w:rsidRPr="008E7415" w:rsidRDefault="009326B5" w:rsidP="009326B5">
      <w:pPr>
        <w:pStyle w:val="ListParagraph"/>
        <w:widowControl w:val="0"/>
        <w:numPr>
          <w:ilvl w:val="2"/>
          <w:numId w:val="50"/>
        </w:numPr>
        <w:spacing w:before="240"/>
        <w:ind w:left="1944"/>
        <w:jc w:val="both"/>
        <w:rPr>
          <w:rFonts w:eastAsia="Calibri"/>
        </w:rPr>
      </w:pPr>
      <w:r w:rsidRPr="00CC6A39">
        <w:rPr>
          <w:rFonts w:eastAsia="Calibri"/>
        </w:rPr>
        <w:t xml:space="preserve">The Subcontractor shall not be prohibited or otherwise restricted from advising a Medicaid Managed Care Member about the health status of the Medicaid Managed Care Member or medical care or treatment for the Medicaid Managed Care Member’s condition or disease, regardless of whether benefits for such care or treatment are provided under the Department’s Medicaid Managed Care Contract, if Provider is acting within </w:t>
      </w:r>
      <w:r w:rsidRPr="008E7415">
        <w:rPr>
          <w:rFonts w:eastAsia="Calibri"/>
        </w:rPr>
        <w:t>the lawful scope of practice.</w:t>
      </w:r>
    </w:p>
    <w:p w14:paraId="20816A46" w14:textId="6DB361E1" w:rsidR="009326B5" w:rsidRPr="008E7415" w:rsidRDefault="009326B5" w:rsidP="009326B5">
      <w:pPr>
        <w:pStyle w:val="ListParagraph"/>
        <w:widowControl w:val="0"/>
        <w:numPr>
          <w:ilvl w:val="2"/>
          <w:numId w:val="50"/>
        </w:numPr>
        <w:spacing w:before="240"/>
        <w:ind w:left="1944"/>
        <w:jc w:val="both"/>
        <w:rPr>
          <w:rFonts w:eastAsia="Calibri"/>
        </w:rPr>
      </w:pPr>
      <w:r w:rsidRPr="008E7415">
        <w:rPr>
          <w:rFonts w:eastAsia="Calibri"/>
        </w:rPr>
        <w:t xml:space="preserve">The CONTRACTOR shall not include covenant-not-to-compete requirements or exclusive </w:t>
      </w:r>
      <w:r w:rsidR="00F07E33">
        <w:rPr>
          <w:rFonts w:eastAsia="Calibri"/>
        </w:rPr>
        <w:t>Provider</w:t>
      </w:r>
      <w:r w:rsidRPr="008E7415">
        <w:rPr>
          <w:rFonts w:eastAsia="Calibri"/>
        </w:rPr>
        <w:t xml:space="preserve"> clauses in its Provider agreements.  Specifically, the CONTRACTOR is precluded from requiring that the Provider not provide services for any other South Carolina Medicaid Managed Care CONTRACTOR.  In addition, the CONTRACTOR shall not enter into </w:t>
      </w:r>
      <w:r w:rsidR="00F07E33">
        <w:rPr>
          <w:rFonts w:eastAsia="Calibri"/>
        </w:rPr>
        <w:t>Subcontract</w:t>
      </w:r>
      <w:r w:rsidRPr="008E7415">
        <w:rPr>
          <w:rFonts w:eastAsia="Calibri"/>
        </w:rPr>
        <w:t xml:space="preserve">s that contain compensation terms that discourage </w:t>
      </w:r>
      <w:r w:rsidR="00F07E33">
        <w:rPr>
          <w:rFonts w:eastAsia="Calibri"/>
        </w:rPr>
        <w:t>Provider</w:t>
      </w:r>
      <w:r w:rsidRPr="008E7415">
        <w:rPr>
          <w:rFonts w:eastAsia="Calibri"/>
        </w:rPr>
        <w:t xml:space="preserve">s from serving any specific eligibility category. No provision in this </w:t>
      </w:r>
      <w:r w:rsidR="00F07E33">
        <w:rPr>
          <w:rFonts w:eastAsia="Calibri"/>
        </w:rPr>
        <w:t>Subcontract</w:t>
      </w:r>
      <w:r w:rsidRPr="008E7415">
        <w:rPr>
          <w:rFonts w:eastAsia="Calibri"/>
        </w:rPr>
        <w:t xml:space="preserve"> shall create a covenant-not-to-compete agreement or exclusive </w:t>
      </w:r>
      <w:r w:rsidR="00F07E33">
        <w:rPr>
          <w:rFonts w:eastAsia="Calibri"/>
        </w:rPr>
        <w:t>Provider</w:t>
      </w:r>
      <w:r w:rsidRPr="008E7415">
        <w:rPr>
          <w:rFonts w:eastAsia="Calibri"/>
        </w:rPr>
        <w:t xml:space="preserve"> clause.  </w:t>
      </w:r>
    </w:p>
    <w:p w14:paraId="1FD6B801" w14:textId="63004CB6" w:rsidR="009326B5" w:rsidRDefault="009326B5" w:rsidP="009326B5">
      <w:pPr>
        <w:pStyle w:val="ListParagraph"/>
        <w:widowControl w:val="0"/>
        <w:numPr>
          <w:ilvl w:val="2"/>
          <w:numId w:val="50"/>
        </w:numPr>
        <w:spacing w:before="240"/>
        <w:ind w:left="1944"/>
        <w:jc w:val="both"/>
        <w:rPr>
          <w:rFonts w:eastAsia="Calibri"/>
        </w:rPr>
      </w:pPr>
      <w:r w:rsidRPr="00CC6A39">
        <w:rPr>
          <w:rFonts w:eastAsia="Calibri"/>
        </w:rPr>
        <w:t>The Subcontractor must take adequate steps to ensure that Medicaid Managed Care Members with limited English skills receive, free of charge, the language assistance necessary to afford them meaningful and equal access to the benefits and services provided under this Contract in accordance with Title VI of the Civil Rights Act of 1964 (42 U.S.C. 2000d et. seq.) (2001, as amended) and it’s implementing regulation at 45 C.F.R. Part 80 (2001, as amended).</w:t>
      </w:r>
    </w:p>
    <w:p w14:paraId="0B5DB72A" w14:textId="1D8BC6C0" w:rsidR="009326B5" w:rsidRDefault="009326B5" w:rsidP="009326B5">
      <w:pPr>
        <w:pStyle w:val="ListParagraph"/>
        <w:widowControl w:val="0"/>
        <w:numPr>
          <w:ilvl w:val="2"/>
          <w:numId w:val="50"/>
        </w:numPr>
        <w:spacing w:before="240"/>
        <w:ind w:left="1944"/>
        <w:jc w:val="both"/>
        <w:rPr>
          <w:rFonts w:eastAsia="Calibri"/>
        </w:rPr>
      </w:pPr>
      <w:r w:rsidRPr="00E35487">
        <w:rPr>
          <w:rFonts w:eastAsia="Calibri"/>
        </w:rPr>
        <w:t>The Subcontractor shall provide effective Continuity of Care activities, if applicable, that seek to ensure that the appropriate personnel, including the PCP are kept informed of the Medicaid Managed Care Member’s treatment needs, changes, progress or problems</w:t>
      </w:r>
      <w:r>
        <w:rPr>
          <w:rFonts w:eastAsia="Calibri"/>
        </w:rPr>
        <w:t>.</w:t>
      </w:r>
    </w:p>
    <w:p w14:paraId="25486D99" w14:textId="560474AA" w:rsidR="009326B5" w:rsidRDefault="009326B5" w:rsidP="009326B5">
      <w:pPr>
        <w:pStyle w:val="ListParagraph"/>
        <w:widowControl w:val="0"/>
        <w:numPr>
          <w:ilvl w:val="2"/>
          <w:numId w:val="50"/>
        </w:numPr>
        <w:spacing w:before="240"/>
        <w:ind w:left="1944"/>
        <w:jc w:val="both"/>
        <w:rPr>
          <w:rFonts w:eastAsia="Calibri"/>
        </w:rPr>
      </w:pPr>
      <w:r w:rsidRPr="00E35487">
        <w:rPr>
          <w:rFonts w:eastAsia="Calibri"/>
        </w:rPr>
        <w:t>The Subcontractor must adhere to the Quality Assessment Performance Improvement and Utilization Management (UM) requirements consistent with this Contract. The CONTRACTOR is responsible for informing the Subcontractor of such requirements and procedures, including any reporting requirements.</w:t>
      </w:r>
    </w:p>
    <w:p w14:paraId="66A147EB" w14:textId="569B6C95" w:rsidR="009326B5" w:rsidRDefault="009326B5" w:rsidP="009326B5">
      <w:pPr>
        <w:pStyle w:val="ListParagraph"/>
        <w:widowControl w:val="0"/>
        <w:numPr>
          <w:ilvl w:val="2"/>
          <w:numId w:val="50"/>
        </w:numPr>
        <w:spacing w:before="240"/>
        <w:ind w:left="1944"/>
        <w:jc w:val="both"/>
        <w:rPr>
          <w:rFonts w:eastAsia="Calibri"/>
        </w:rPr>
      </w:pPr>
      <w:r w:rsidRPr="00E35487">
        <w:rPr>
          <w:rFonts w:eastAsia="Calibri"/>
        </w:rPr>
        <w:t>The Subcontractor shall have an appointment system for Medically Necessary Services that is in accordance with the standards in this Contract and prevailing medical community standards.</w:t>
      </w:r>
    </w:p>
    <w:p w14:paraId="5450EB32" w14:textId="23A179DB" w:rsidR="009326B5" w:rsidRDefault="009326B5" w:rsidP="009326B5">
      <w:pPr>
        <w:pStyle w:val="ListParagraph"/>
        <w:widowControl w:val="0"/>
        <w:numPr>
          <w:ilvl w:val="2"/>
          <w:numId w:val="50"/>
        </w:numPr>
        <w:spacing w:before="240"/>
        <w:ind w:left="1944"/>
        <w:jc w:val="both"/>
        <w:rPr>
          <w:rFonts w:eastAsia="Calibri"/>
        </w:rPr>
      </w:pPr>
      <w:r w:rsidRPr="00E35487">
        <w:rPr>
          <w:rFonts w:eastAsia="Calibri"/>
        </w:rPr>
        <w:t>The Subcontractor shall not use discriminatory practices with regard to Medicaid Managed Care Members such as separate waiting rooms, separate appointment days, or preference to private pay patients.</w:t>
      </w:r>
    </w:p>
    <w:p w14:paraId="3F5BBB6D" w14:textId="00A9F45D" w:rsidR="009326B5" w:rsidRDefault="009326B5" w:rsidP="009326B5">
      <w:pPr>
        <w:pStyle w:val="ListParagraph"/>
        <w:widowControl w:val="0"/>
        <w:numPr>
          <w:ilvl w:val="2"/>
          <w:numId w:val="50"/>
        </w:numPr>
        <w:spacing w:before="240"/>
        <w:ind w:left="1944"/>
        <w:jc w:val="both"/>
        <w:rPr>
          <w:rFonts w:eastAsia="Calibri"/>
        </w:rPr>
      </w:pPr>
      <w:r w:rsidRPr="00E35487">
        <w:rPr>
          <w:rFonts w:eastAsia="Calibri"/>
        </w:rPr>
        <w:t>The Subcontractor must identify Medicaid Managed Care Members in a manner that will not result in discrimination against the Medicaid Managed Care Member in order to provide or coordinate the provision of all core benefits and/or Additional Services and out of plan services.</w:t>
      </w:r>
    </w:p>
    <w:p w14:paraId="3D320B68" w14:textId="23BF8C0E" w:rsidR="009326B5" w:rsidRDefault="009326B5" w:rsidP="009326B5">
      <w:pPr>
        <w:pStyle w:val="ListParagraph"/>
        <w:widowControl w:val="0"/>
        <w:numPr>
          <w:ilvl w:val="2"/>
          <w:numId w:val="50"/>
        </w:numPr>
        <w:spacing w:before="240"/>
        <w:ind w:left="1944"/>
        <w:jc w:val="both"/>
        <w:rPr>
          <w:rFonts w:eastAsia="Calibri"/>
        </w:rPr>
      </w:pPr>
      <w:r w:rsidRPr="00E35487">
        <w:rPr>
          <w:rFonts w:eastAsia="Calibri"/>
        </w:rPr>
        <w:t>The Subcontractor agrees that no person, on the grounds of handicap, age, race, color, religion, sex, or national origin, shall be excluded from participation in, or be denied benefits of the CONTRACTOR’s program or be otherwise subjected to discrimination in the performance of this Contract or in the employment practices of Provider. The Subcontractor shall show proof of such non-discrimination, upon request, and shall post in conspicuous places, available to all employees and applicants, notices of non-discrimination.</w:t>
      </w:r>
    </w:p>
    <w:p w14:paraId="43EC6135" w14:textId="76EDD10F" w:rsidR="009326B5" w:rsidRDefault="009326B5" w:rsidP="009326B5">
      <w:pPr>
        <w:pStyle w:val="ListParagraph"/>
        <w:widowControl w:val="0"/>
        <w:numPr>
          <w:ilvl w:val="2"/>
          <w:numId w:val="50"/>
        </w:numPr>
        <w:spacing w:before="240"/>
        <w:ind w:left="1944"/>
        <w:jc w:val="both"/>
        <w:rPr>
          <w:rFonts w:eastAsia="Calibri"/>
        </w:rPr>
      </w:pPr>
      <w:r w:rsidRPr="00E35487">
        <w:rPr>
          <w:rFonts w:eastAsia="Calibri"/>
        </w:rPr>
        <w:t xml:space="preserve">If the Subcontractor performs laboratory services, the Subcontractor must meet all applicable state and federal requirements related thereto.  All laboratory-testing sites providing services shall have either a CLIA certificate or waiver of a certificate of registration along with a CLIA identification number. </w:t>
      </w:r>
    </w:p>
    <w:p w14:paraId="5E5A1295" w14:textId="170CC909" w:rsidR="009326B5" w:rsidRDefault="009326B5" w:rsidP="009326B5">
      <w:pPr>
        <w:pStyle w:val="ListParagraph"/>
        <w:widowControl w:val="0"/>
        <w:numPr>
          <w:ilvl w:val="2"/>
          <w:numId w:val="50"/>
        </w:numPr>
        <w:spacing w:before="240"/>
        <w:ind w:left="1944"/>
        <w:jc w:val="both"/>
        <w:rPr>
          <w:rFonts w:eastAsia="Calibri"/>
        </w:rPr>
      </w:pPr>
      <w:r w:rsidRPr="00E35487">
        <w:rPr>
          <w:rFonts w:eastAsia="Calibri"/>
        </w:rPr>
        <w:t>If the Subcontractor is a hospital, Provider shall notify the CONTRACTOR and the Department of the births when the mother is a Medicaid Managed Care Member. The Subcontractor shall also complete a Department request for Medicaid ID Number (Form 1716 ME), including indicating whether the mother is a Medicaid Managed Care Member, and submit the form to the local/state Department office.</w:t>
      </w:r>
    </w:p>
    <w:p w14:paraId="4087C049" w14:textId="794339A8" w:rsidR="009326B5" w:rsidRDefault="009326B5" w:rsidP="009326B5">
      <w:pPr>
        <w:pStyle w:val="ListParagraph"/>
        <w:widowControl w:val="0"/>
        <w:numPr>
          <w:ilvl w:val="2"/>
          <w:numId w:val="50"/>
        </w:numPr>
        <w:spacing w:before="240"/>
        <w:ind w:left="1944"/>
        <w:jc w:val="both"/>
        <w:rPr>
          <w:rFonts w:eastAsia="Calibri"/>
        </w:rPr>
      </w:pPr>
      <w:r w:rsidRPr="00E35487">
        <w:rPr>
          <w:rFonts w:eastAsia="Calibri"/>
        </w:rPr>
        <w:t>If the Subcontractor is an FQHC/RHC, Provider shall adhere to federal requirements for reimbursement for FQHC/RHC services. This Contract shall specify the agreed upon payment from the CONTRACTOR to the FQHC/RHC. Any bonus or incentive arrangements made to the FQHCs/RHCs associated with Medicaid Managed Care Members must also be specified and included this Contract.</w:t>
      </w:r>
    </w:p>
    <w:p w14:paraId="32E88869" w14:textId="2307C9CF" w:rsidR="009326B5" w:rsidRDefault="009326B5" w:rsidP="009326B5">
      <w:pPr>
        <w:pStyle w:val="ListParagraph"/>
        <w:widowControl w:val="0"/>
        <w:numPr>
          <w:ilvl w:val="2"/>
          <w:numId w:val="50"/>
        </w:numPr>
        <w:spacing w:before="240"/>
        <w:ind w:left="1944"/>
        <w:jc w:val="both"/>
        <w:rPr>
          <w:rFonts w:eastAsia="Calibri"/>
        </w:rPr>
      </w:pPr>
      <w:r w:rsidRPr="00E35487">
        <w:rPr>
          <w:rFonts w:eastAsia="Calibri"/>
        </w:rPr>
        <w:t>If the Subcontractor is a PCP, the Provider shall have an appointment system for covered core benefits and/or Additional Services that is in accordance with prevailing medical community standards but shall not exceed the following requirements:</w:t>
      </w:r>
    </w:p>
    <w:p w14:paraId="1DC60075" w14:textId="77777777" w:rsidR="009326B5" w:rsidRDefault="009326B5" w:rsidP="009326B5">
      <w:pPr>
        <w:pStyle w:val="ListParagraph"/>
        <w:widowControl w:val="0"/>
        <w:numPr>
          <w:ilvl w:val="3"/>
          <w:numId w:val="50"/>
        </w:numPr>
        <w:spacing w:before="240"/>
        <w:ind w:left="3384"/>
        <w:jc w:val="both"/>
        <w:rPr>
          <w:rFonts w:eastAsia="Calibri"/>
        </w:rPr>
      </w:pPr>
      <w:r w:rsidRPr="00E35487">
        <w:rPr>
          <w:rFonts w:eastAsia="Calibri"/>
        </w:rPr>
        <w:t>Routine visits scheduled within four (4) to six (6) weeks.</w:t>
      </w:r>
    </w:p>
    <w:p w14:paraId="500C59F3" w14:textId="77777777" w:rsidR="009326B5" w:rsidRDefault="009326B5" w:rsidP="009326B5">
      <w:pPr>
        <w:pStyle w:val="ListParagraph"/>
        <w:widowControl w:val="0"/>
        <w:numPr>
          <w:ilvl w:val="3"/>
          <w:numId w:val="50"/>
        </w:numPr>
        <w:spacing w:before="240"/>
        <w:ind w:left="3384"/>
        <w:jc w:val="both"/>
        <w:rPr>
          <w:rFonts w:eastAsia="Calibri"/>
        </w:rPr>
      </w:pPr>
      <w:r w:rsidRPr="00E35487">
        <w:rPr>
          <w:rFonts w:eastAsia="Calibri"/>
        </w:rPr>
        <w:t>Urgent, non-emergency visits within forty-eight (48) hours.</w:t>
      </w:r>
    </w:p>
    <w:p w14:paraId="04E3AA21" w14:textId="77777777" w:rsidR="009326B5" w:rsidRDefault="009326B5" w:rsidP="009326B5">
      <w:pPr>
        <w:pStyle w:val="ListParagraph"/>
        <w:widowControl w:val="0"/>
        <w:numPr>
          <w:ilvl w:val="3"/>
          <w:numId w:val="50"/>
        </w:numPr>
        <w:spacing w:before="240"/>
        <w:ind w:left="3384"/>
        <w:jc w:val="both"/>
        <w:rPr>
          <w:rFonts w:eastAsia="Calibri"/>
        </w:rPr>
      </w:pPr>
      <w:r w:rsidRPr="00E35487">
        <w:rPr>
          <w:rFonts w:eastAsia="Calibri"/>
        </w:rPr>
        <w:t>Emergent or emergency visits immediately upon presentation at a service delivery site.</w:t>
      </w:r>
    </w:p>
    <w:p w14:paraId="2D026837" w14:textId="77777777" w:rsidR="009326B5" w:rsidRDefault="009326B5" w:rsidP="009326B5">
      <w:pPr>
        <w:pStyle w:val="ListParagraph"/>
        <w:widowControl w:val="0"/>
        <w:numPr>
          <w:ilvl w:val="3"/>
          <w:numId w:val="50"/>
        </w:numPr>
        <w:spacing w:before="240"/>
        <w:ind w:left="3384"/>
        <w:jc w:val="both"/>
        <w:rPr>
          <w:rFonts w:eastAsia="Calibri"/>
        </w:rPr>
      </w:pPr>
      <w:r w:rsidRPr="00E35487">
        <w:rPr>
          <w:rFonts w:eastAsia="Calibri"/>
        </w:rPr>
        <w:t>Waiting times that do not exceed forty-five (45) minutes for a scheduled appointment of a routine nature.</w:t>
      </w:r>
    </w:p>
    <w:p w14:paraId="5064D09C" w14:textId="4C40337F" w:rsidR="009326B5" w:rsidRDefault="009326B5" w:rsidP="009326B5">
      <w:pPr>
        <w:pStyle w:val="ListParagraph"/>
        <w:widowControl w:val="0"/>
        <w:numPr>
          <w:ilvl w:val="3"/>
          <w:numId w:val="50"/>
        </w:numPr>
        <w:spacing w:before="240"/>
        <w:ind w:left="3384"/>
        <w:jc w:val="both"/>
        <w:rPr>
          <w:rFonts w:eastAsia="Calibri"/>
        </w:rPr>
      </w:pPr>
      <w:r w:rsidRPr="00E35487">
        <w:rPr>
          <w:rFonts w:eastAsia="Calibri"/>
        </w:rPr>
        <w:t>Walk-in patients with non-urgent needs should be seen if possible or scheduled for an appointment consistent with written scheduling procedures.</w:t>
      </w:r>
    </w:p>
    <w:p w14:paraId="46A3C737" w14:textId="77777777" w:rsidR="009326B5" w:rsidRDefault="009326B5" w:rsidP="009326B5">
      <w:pPr>
        <w:pStyle w:val="ListParagraph"/>
        <w:widowControl w:val="0"/>
        <w:numPr>
          <w:ilvl w:val="3"/>
          <w:numId w:val="50"/>
        </w:numPr>
        <w:spacing w:before="240"/>
        <w:ind w:left="3384"/>
        <w:jc w:val="both"/>
        <w:rPr>
          <w:rFonts w:eastAsia="Calibri"/>
        </w:rPr>
      </w:pPr>
      <w:r w:rsidRPr="00E35487">
        <w:rPr>
          <w:rFonts w:eastAsia="Calibri"/>
        </w:rPr>
        <w:t>Walk-in patients with urgent needs should be seen within forty-eight (48) hours.</w:t>
      </w:r>
    </w:p>
    <w:p w14:paraId="141E5AF4" w14:textId="77777777" w:rsidR="009326B5" w:rsidRDefault="009326B5" w:rsidP="009326B5">
      <w:pPr>
        <w:pStyle w:val="ListParagraph"/>
        <w:widowControl w:val="0"/>
        <w:numPr>
          <w:ilvl w:val="2"/>
          <w:numId w:val="50"/>
        </w:numPr>
        <w:spacing w:before="240"/>
        <w:ind w:left="1944"/>
        <w:jc w:val="both"/>
        <w:rPr>
          <w:rFonts w:eastAsia="Calibri"/>
        </w:rPr>
      </w:pPr>
      <w:r w:rsidRPr="00E35487">
        <w:rPr>
          <w:rFonts w:eastAsia="Calibri"/>
        </w:rPr>
        <w:t>As a PCP, the Provider must also provide twenty-four (24) hour coverage but may elect to provide twenty-four (24) hour coverage by direct access or through arrangement with a triage system. The triage system arrangement must be prior approved by the CONTRACTOR.</w:t>
      </w:r>
    </w:p>
    <w:p w14:paraId="6B94118A" w14:textId="532CC1EB" w:rsidR="009326B5" w:rsidRPr="00E35487" w:rsidRDefault="009326B5" w:rsidP="009326B5">
      <w:pPr>
        <w:pStyle w:val="ListParagraph"/>
        <w:widowControl w:val="0"/>
        <w:numPr>
          <w:ilvl w:val="2"/>
          <w:numId w:val="50"/>
        </w:numPr>
        <w:spacing w:before="240"/>
        <w:ind w:left="1944"/>
        <w:jc w:val="both"/>
        <w:rPr>
          <w:rFonts w:eastAsia="Calibri"/>
        </w:rPr>
      </w:pPr>
      <w:r w:rsidRPr="00E35487">
        <w:rPr>
          <w:rFonts w:eastAsia="Calibri"/>
        </w:rPr>
        <w:t>The Subcontractor shall submit all reports and clinical information required by the CONTRACTOR, including Early Periodic Screening, Diagnosis, and Treatment (EPSDT), if applicable</w:t>
      </w:r>
      <w:r>
        <w:rPr>
          <w:rFonts w:eastAsia="Calibri"/>
        </w:rPr>
        <w:t>.</w:t>
      </w:r>
    </w:p>
    <w:p w14:paraId="2A71BF3D" w14:textId="77777777" w:rsidR="009326B5" w:rsidRDefault="009326B5" w:rsidP="009326B5">
      <w:pPr>
        <w:pStyle w:val="ListParagraph"/>
        <w:widowControl w:val="0"/>
        <w:numPr>
          <w:ilvl w:val="1"/>
          <w:numId w:val="50"/>
        </w:numPr>
        <w:spacing w:before="240"/>
        <w:ind w:left="720" w:hanging="720"/>
        <w:jc w:val="both"/>
        <w:rPr>
          <w:rFonts w:eastAsia="Calibri"/>
        </w:rPr>
      </w:pPr>
      <w:r>
        <w:rPr>
          <w:rFonts w:eastAsia="Calibri"/>
        </w:rPr>
        <w:t>PAYMENT</w:t>
      </w:r>
    </w:p>
    <w:p w14:paraId="68C25469" w14:textId="15BEF7B7" w:rsidR="009326B5" w:rsidRDefault="009326B5" w:rsidP="009326B5">
      <w:pPr>
        <w:pStyle w:val="ListParagraph"/>
        <w:widowControl w:val="0"/>
        <w:numPr>
          <w:ilvl w:val="2"/>
          <w:numId w:val="50"/>
        </w:numPr>
        <w:spacing w:before="240"/>
        <w:ind w:left="1944"/>
        <w:jc w:val="both"/>
        <w:rPr>
          <w:rFonts w:eastAsia="Calibri"/>
        </w:rPr>
      </w:pPr>
      <w:r>
        <w:rPr>
          <w:rFonts w:eastAsia="Calibri"/>
        </w:rPr>
        <w:t>CONTRACTOR, or its designee,</w:t>
      </w:r>
      <w:r w:rsidRPr="00334FBA">
        <w:rPr>
          <w:rFonts w:eastAsia="Calibri"/>
        </w:rPr>
        <w:t xml:space="preserve"> </w:t>
      </w:r>
      <w:r>
        <w:rPr>
          <w:rFonts w:eastAsia="Calibri"/>
        </w:rPr>
        <w:t xml:space="preserve">shall be </w:t>
      </w:r>
      <w:r w:rsidRPr="00334FBA">
        <w:rPr>
          <w:rFonts w:eastAsia="Calibri"/>
        </w:rPr>
        <w:t>responsible for payment of services rendered to Medicaid Managed Care Members</w:t>
      </w:r>
      <w:r>
        <w:rPr>
          <w:rFonts w:eastAsia="Calibri"/>
        </w:rPr>
        <w:t xml:space="preserve"> in accordance with this </w:t>
      </w:r>
      <w:r w:rsidR="00F07E33">
        <w:rPr>
          <w:rFonts w:eastAsia="Calibri"/>
        </w:rPr>
        <w:t>Subcontract</w:t>
      </w:r>
      <w:r w:rsidRPr="00334FBA">
        <w:rPr>
          <w:rFonts w:eastAsia="Calibri"/>
        </w:rPr>
        <w:t xml:space="preserve"> </w:t>
      </w:r>
      <w:r>
        <w:rPr>
          <w:rFonts w:eastAsia="Calibri"/>
        </w:rPr>
        <w:t xml:space="preserve">and </w:t>
      </w:r>
      <w:r w:rsidRPr="00334FBA">
        <w:rPr>
          <w:rFonts w:eastAsia="Calibri"/>
        </w:rPr>
        <w:t>shall pay ninety percent (90%) of all Clean Claims from practitioners, either in individual or group practice or who practice in shared health facilities, within thirty (30) days of the date of receipt. The CONTRACTOR shall pay ninety-nine percent (99%) of all Clean Claims from practitioners, either in individual or group practice or who practice in shared health facilities, within ninety (90) days of the date of receipt. The date of receipt is the date the CONTRACTOR receives the claim, as indicated by its data stamp on the claim. The date of payment is the date of the check or other form of payment.</w:t>
      </w:r>
    </w:p>
    <w:p w14:paraId="022D2467" w14:textId="5A31EE70" w:rsidR="009326B5" w:rsidRDefault="009326B5" w:rsidP="009326B5">
      <w:pPr>
        <w:pStyle w:val="ListParagraph"/>
        <w:widowControl w:val="0"/>
        <w:numPr>
          <w:ilvl w:val="2"/>
          <w:numId w:val="50"/>
        </w:numPr>
        <w:spacing w:before="240"/>
        <w:ind w:left="1944"/>
        <w:jc w:val="both"/>
        <w:rPr>
          <w:rFonts w:eastAsia="Calibri"/>
        </w:rPr>
      </w:pPr>
      <w:r w:rsidRPr="00334FBA">
        <w:rPr>
          <w:rFonts w:eastAsia="Calibri"/>
        </w:rPr>
        <w:t xml:space="preserve">The Subcontractor and </w:t>
      </w:r>
      <w:r w:rsidR="00F07E33">
        <w:rPr>
          <w:rFonts w:eastAsia="Calibri"/>
        </w:rPr>
        <w:t>Provider</w:t>
      </w:r>
      <w:r w:rsidRPr="00334FBA">
        <w:rPr>
          <w:rFonts w:eastAsia="Calibri"/>
        </w:rPr>
        <w:t xml:space="preserve"> may, by mutual written agreement, establish an alternative payment schedule to the one presented.</w:t>
      </w:r>
    </w:p>
    <w:p w14:paraId="18DA383F" w14:textId="0937DA69" w:rsidR="009326B5" w:rsidRDefault="009326B5" w:rsidP="009326B5">
      <w:pPr>
        <w:pStyle w:val="ListParagraph"/>
        <w:widowControl w:val="0"/>
        <w:numPr>
          <w:ilvl w:val="2"/>
          <w:numId w:val="50"/>
        </w:numPr>
        <w:spacing w:before="240"/>
        <w:ind w:left="1944"/>
        <w:jc w:val="both"/>
        <w:rPr>
          <w:rFonts w:eastAsia="Calibri"/>
        </w:rPr>
      </w:pPr>
      <w:r w:rsidRPr="00334FBA">
        <w:rPr>
          <w:rFonts w:eastAsia="Calibri"/>
        </w:rPr>
        <w:t xml:space="preserve">The </w:t>
      </w:r>
      <w:r>
        <w:rPr>
          <w:rFonts w:eastAsia="Calibri"/>
        </w:rPr>
        <w:t>Subc</w:t>
      </w:r>
      <w:r w:rsidRPr="00334FBA">
        <w:rPr>
          <w:rFonts w:eastAsia="Calibri"/>
        </w:rPr>
        <w:t>ontractor shall accept payment made by the CONTRACTOR as payment-in-full for covered services and Additional Services provided and shall not solicit or accept any surety or guarantee of payment from the Medicaid Managed Care Member, except a specifically allowed by D.</w:t>
      </w:r>
      <w:r>
        <w:rPr>
          <w:rFonts w:eastAsia="Calibri"/>
        </w:rPr>
        <w:t>1.7</w:t>
      </w:r>
      <w:r w:rsidRPr="00334FBA">
        <w:rPr>
          <w:rFonts w:eastAsia="Calibri"/>
        </w:rPr>
        <w:t>, Billing of Medicaid Managed Care Members</w:t>
      </w:r>
      <w:r>
        <w:rPr>
          <w:rFonts w:eastAsia="Calibri"/>
        </w:rPr>
        <w:t>.</w:t>
      </w:r>
    </w:p>
    <w:p w14:paraId="06AC7E8B" w14:textId="4C577B94" w:rsidR="009326B5" w:rsidRDefault="009326B5" w:rsidP="009326B5">
      <w:pPr>
        <w:pStyle w:val="ListParagraph"/>
        <w:widowControl w:val="0"/>
        <w:numPr>
          <w:ilvl w:val="2"/>
          <w:numId w:val="50"/>
        </w:numPr>
        <w:spacing w:before="240"/>
        <w:ind w:left="1944"/>
        <w:jc w:val="both"/>
        <w:rPr>
          <w:rFonts w:eastAsia="Calibri"/>
        </w:rPr>
      </w:pPr>
      <w:r w:rsidRPr="00334FBA">
        <w:rPr>
          <w:rFonts w:eastAsia="Calibri"/>
        </w:rPr>
        <w:t>No Subcontract shall not contain any provision that provides incentives, monetary or otherwise, for the withholding of Medically Necessary Services.</w:t>
      </w:r>
    </w:p>
    <w:p w14:paraId="227F40B6" w14:textId="4895190D" w:rsidR="009326B5" w:rsidRPr="00334FBA" w:rsidRDefault="009326B5" w:rsidP="009326B5">
      <w:pPr>
        <w:pStyle w:val="ListParagraph"/>
        <w:widowControl w:val="0"/>
        <w:numPr>
          <w:ilvl w:val="2"/>
          <w:numId w:val="50"/>
        </w:numPr>
        <w:spacing w:before="240"/>
        <w:ind w:left="1944"/>
        <w:jc w:val="both"/>
        <w:rPr>
          <w:rFonts w:eastAsia="Calibri"/>
        </w:rPr>
      </w:pPr>
      <w:r w:rsidRPr="00334FBA">
        <w:rPr>
          <w:rFonts w:eastAsia="Calibri"/>
        </w:rPr>
        <w:t xml:space="preserve">Any incentive plans for </w:t>
      </w:r>
      <w:r w:rsidR="00F07E33">
        <w:rPr>
          <w:rFonts w:eastAsia="Calibri"/>
        </w:rPr>
        <w:t>Provider</w:t>
      </w:r>
      <w:r w:rsidRPr="00334FBA">
        <w:rPr>
          <w:rFonts w:eastAsia="Calibri"/>
        </w:rPr>
        <w:t>s shall be in compliance with 42 CFR Part 434 (2009, as amended), 42 CFR § 417.479 (2008, as amended), 42 CFR §422.208 and 42 CFR §422.210 (2008, as amended).</w:t>
      </w:r>
    </w:p>
    <w:p w14:paraId="06E25206" w14:textId="77777777" w:rsidR="009326B5" w:rsidRDefault="009326B5" w:rsidP="009326B5"/>
    <w:p w14:paraId="337163BB" w14:textId="77777777" w:rsidR="009326B5" w:rsidRPr="009326B5" w:rsidRDefault="009326B5" w:rsidP="009326B5">
      <w:pPr>
        <w:pStyle w:val="NormalWeb"/>
        <w:keepNext/>
        <w:keepLines/>
        <w:spacing w:before="240" w:after="240"/>
        <w:jc w:val="both"/>
        <w:rPr>
          <w:b/>
        </w:rPr>
      </w:pPr>
    </w:p>
    <w:sectPr w:rsidR="009326B5" w:rsidRPr="009326B5" w:rsidSect="00344BDA">
      <w:headerReference w:type="even" r:id="rId25"/>
      <w:head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3372F" w14:textId="77777777" w:rsidR="00F07E33" w:rsidRDefault="00F07E33" w:rsidP="0080562D">
      <w:r>
        <w:separator/>
      </w:r>
    </w:p>
  </w:endnote>
  <w:endnote w:type="continuationSeparator" w:id="0">
    <w:p w14:paraId="2F33E497" w14:textId="77777777" w:rsidR="00F07E33" w:rsidRDefault="00F07E33" w:rsidP="0080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FBDB6" w14:textId="77777777" w:rsidR="00F07E33" w:rsidRDefault="00F07E33" w:rsidP="00E1518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8BC2B" w14:textId="77777777" w:rsidR="00F07E33" w:rsidRPr="0043314D" w:rsidRDefault="00F07E33" w:rsidP="00B20269">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2622C" w14:textId="77777777" w:rsidR="00F07E33" w:rsidRDefault="00F07E33" w:rsidP="0080562D">
      <w:r>
        <w:separator/>
      </w:r>
    </w:p>
  </w:footnote>
  <w:footnote w:type="continuationSeparator" w:id="0">
    <w:p w14:paraId="52EAE88B" w14:textId="77777777" w:rsidR="00F07E33" w:rsidRDefault="00F07E33" w:rsidP="00805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348B2" w14:textId="77777777" w:rsidR="00F07E33" w:rsidRDefault="00F07E33">
    <w:pPr>
      <w:pStyle w:val="Header"/>
    </w:pPr>
    <w:r>
      <w:rPr>
        <w:noProof/>
      </w:rPr>
      <w:drawing>
        <wp:anchor distT="0" distB="0" distL="114300" distR="114300" simplePos="0" relativeHeight="251667456" behindDoc="1" locked="0" layoutInCell="1" allowOverlap="1" wp14:anchorId="7A5402E8" wp14:editId="04007918">
          <wp:simplePos x="0" y="0"/>
          <wp:positionH relativeFrom="margin">
            <wp:align>center</wp:align>
          </wp:positionH>
          <wp:positionV relativeFrom="margin">
            <wp:align>center</wp:align>
          </wp:positionV>
          <wp:extent cx="5749290" cy="5483225"/>
          <wp:effectExtent l="0" t="0" r="3810" b="3175"/>
          <wp:wrapNone/>
          <wp:docPr id="41" name="Picture 41" descr="SC SEAL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 SEAL 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5483225"/>
                  </a:xfrm>
                  <a:prstGeom prst="rect">
                    <a:avLst/>
                  </a:prstGeom>
                  <a:noFill/>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C2772" w14:textId="77777777" w:rsidR="00F07E33" w:rsidRDefault="0045642E">
    <w:pPr>
      <w:pStyle w:val="Header"/>
    </w:pPr>
    <w:r>
      <w:rPr>
        <w:noProof/>
      </w:rPr>
      <w:pict w14:anchorId="404A7D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in;height:412pt;z-index:-251657216;mso-wrap-edited:f;mso-position-horizontal:center;mso-position-horizontal-relative:margin;mso-position-vertical:center;mso-position-vertical-relative:margin" wrapcoords="10275 354 9412 393 7350 786 7237 983 6900 1101 5962 1534 4912 2242 4162 2872 3000 4131 2512 4760 1800 6019 1312 7278 1125 7908 975 8537 750 9796 712 11055 862 12314 975 12944 1125 13573 1537 14832 1800 15462 2475 16681 2925 17311 4087 18570 4875 19200 5925 19908 7125 20459 7312 20498 7312 20655 9525 21088 6337 21127 6337 21167 6525 21167 6525 21127 16950 20891 16987 20773 14100 20498 14250 20459 15450 19908 16537 19200 17287 18570 18487 17311 18937 16681 19612 15462 20325 13573 20475 12944 20700 11055 20662 9796 20475 8537 20325 7908 20137 7278 20662 7200 20662 7081 19912 6649 19275 5390 18412 4131 17212 2872 16462 2242 15375 1534 14437 1101 14137 983 19087 826 19087 668 11025 354 10275 354">
          <v:imagedata r:id="rId1" o:title="SC SEAL Watermark"/>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E5007" w14:textId="77777777" w:rsidR="00F07E33" w:rsidRPr="00A9754D" w:rsidRDefault="0045642E" w:rsidP="006D17FD">
    <w:pPr>
      <w:pStyle w:val="Header"/>
      <w:jc w:val="center"/>
      <w:rPr>
        <w:rFonts w:ascii="Times New Roman" w:hAnsi="Times New Roman" w:cs="Times New Roman"/>
      </w:rPr>
    </w:pPr>
    <w:r>
      <w:rPr>
        <w:rFonts w:ascii="Times New Roman" w:hAnsi="Times New Roman" w:cs="Times New Roman"/>
        <w:noProof/>
      </w:rPr>
      <w:pict w14:anchorId="04B048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left:0;text-align:left;margin-left:0;margin-top:0;width:6in;height:412pt;z-index:-251654144;mso-wrap-edited:f;mso-position-horizontal:center;mso-position-horizontal-relative:margin;mso-position-vertical:center;mso-position-vertical-relative:margin" wrapcoords="10275 354 9412 393 7350 786 7237 983 6900 1101 5962 1534 4912 2242 4162 2872 3000 4131 2512 4760 1800 6019 1312 7278 1125 7908 975 8537 750 9796 712 11055 862 12314 975 12944 1125 13573 1537 14832 1800 15462 2475 16681 2925 17311 4087 18570 4875 19200 5925 19908 7125 20459 7312 20498 7312 20655 9525 21088 6337 21127 6337 21167 6525 21167 6525 21127 16950 20891 16987 20773 14100 20498 14250 20459 15450 19908 16537 19200 17287 18570 18487 17311 18937 16681 19612 15462 20325 13573 20475 12944 20700 11055 20662 9796 20475 8537 20325 7908 20137 7278 20662 7200 20662 7081 19912 6649 19275 5390 18412 4131 17212 2872 16462 2242 15375 1534 14437 1101 14137 983 19087 826 19087 668 11025 354 10275 354">
          <v:imagedata r:id="rId1" o:title="SC SEAL Watermark"/>
          <w10:wrap anchorx="margin" anchory="margin"/>
        </v:shape>
      </w:pict>
    </w:r>
  </w:p>
  <w:p w14:paraId="7800FF5F" w14:textId="77777777" w:rsidR="00F07E33" w:rsidRPr="001F7A7A" w:rsidRDefault="00F07E33" w:rsidP="001F7A7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BFCDA" w14:textId="77777777" w:rsidR="00F07E33" w:rsidRDefault="0045642E">
    <w:pPr>
      <w:pStyle w:val="Header"/>
    </w:pPr>
    <w:r>
      <w:rPr>
        <w:noProof/>
      </w:rPr>
      <w:pict w14:anchorId="79D9B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in;height:412pt;z-index:-251656192;mso-wrap-edited:f;mso-position-horizontal:center;mso-position-horizontal-relative:margin;mso-position-vertical:center;mso-position-vertical-relative:margin" wrapcoords="10275 354 9412 393 7350 786 7237 983 6900 1101 5962 1534 4912 2242 4162 2872 3000 4131 2512 4760 1800 6019 1312 7278 1125 7908 975 8537 750 9796 712 11055 862 12314 975 12944 1125 13573 1537 14832 1800 15462 2475 16681 2925 17311 4087 18570 4875 19200 5925 19908 7125 20459 7312 20498 7312 20655 9525 21088 6337 21127 6337 21167 6525 21167 6525 21127 16950 20891 16987 20773 14100 20498 14250 20459 15450 19908 16537 19200 17287 18570 18487 17311 18937 16681 19612 15462 20325 13573 20475 12944 20700 11055 20662 9796 20475 8537 20325 7908 20137 7278 20662 7200 20662 7081 19912 6649 19275 5390 18412 4131 17212 2872 16462 2242 15375 1534 14437 1101 14137 983 19087 826 19087 668 11025 354 10275 354">
          <v:imagedata r:id="rId1" o:title="SC SEAL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02DEC" w14:textId="77777777" w:rsidR="00F07E33" w:rsidRPr="00A9754D" w:rsidRDefault="00F07E33" w:rsidP="00B20269">
    <w:pPr>
      <w:pStyle w:val="Header"/>
      <w:jc w:val="center"/>
      <w:rPr>
        <w:rFonts w:ascii="Times New Roman" w:hAnsi="Times New Roman" w:cs="Times New Roman"/>
      </w:rPr>
    </w:pPr>
  </w:p>
  <w:p w14:paraId="342E8ACE" w14:textId="77777777" w:rsidR="00F07E33" w:rsidRDefault="00F07E33">
    <w:pPr>
      <w:pStyle w:val="Header"/>
    </w:pPr>
    <w:r>
      <w:rPr>
        <w:rFonts w:ascii="Times New Roman" w:hAnsi="Times New Roman" w:cs="Times New Roman"/>
        <w:noProof/>
      </w:rPr>
      <w:drawing>
        <wp:anchor distT="0" distB="0" distL="114300" distR="114300" simplePos="0" relativeHeight="251672576" behindDoc="1" locked="0" layoutInCell="1" allowOverlap="1" wp14:anchorId="2132361B" wp14:editId="1E527FFA">
          <wp:simplePos x="0" y="0"/>
          <wp:positionH relativeFrom="margin">
            <wp:posOffset>228600</wp:posOffset>
          </wp:positionH>
          <wp:positionV relativeFrom="margin">
            <wp:posOffset>1485900</wp:posOffset>
          </wp:positionV>
          <wp:extent cx="5486400" cy="5232400"/>
          <wp:effectExtent l="0" t="0" r="0" b="0"/>
          <wp:wrapNone/>
          <wp:docPr id="42" name="Picture 42" descr="SC SEAL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 SEAL 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2324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2B44D" w14:textId="77777777" w:rsidR="00F07E33" w:rsidRDefault="00F07E33">
    <w:pPr>
      <w:pStyle w:val="Header"/>
    </w:pPr>
    <w:r>
      <w:rPr>
        <w:noProof/>
      </w:rPr>
      <w:drawing>
        <wp:anchor distT="0" distB="0" distL="114300" distR="114300" simplePos="0" relativeHeight="251668480" behindDoc="1" locked="0" layoutInCell="1" allowOverlap="1" wp14:anchorId="5E046F50" wp14:editId="6B2F3391">
          <wp:simplePos x="0" y="0"/>
          <wp:positionH relativeFrom="margin">
            <wp:align>center</wp:align>
          </wp:positionH>
          <wp:positionV relativeFrom="margin">
            <wp:align>center</wp:align>
          </wp:positionV>
          <wp:extent cx="5749290" cy="5483225"/>
          <wp:effectExtent l="0" t="0" r="3810" b="3175"/>
          <wp:wrapNone/>
          <wp:docPr id="43" name="Picture 43" descr="SC SEAL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 SEAL 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5483225"/>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7CAB5" w14:textId="77777777" w:rsidR="00F07E33" w:rsidRDefault="00F07E33">
    <w:pPr>
      <w:pStyle w:val="Header"/>
    </w:pPr>
    <w:r>
      <w:rPr>
        <w:noProof/>
      </w:rPr>
      <w:drawing>
        <wp:anchor distT="0" distB="0" distL="114300" distR="114300" simplePos="0" relativeHeight="251670528" behindDoc="1" locked="0" layoutInCell="1" allowOverlap="1" wp14:anchorId="0CDA23E9" wp14:editId="27A05A38">
          <wp:simplePos x="0" y="0"/>
          <wp:positionH relativeFrom="margin">
            <wp:align>center</wp:align>
          </wp:positionH>
          <wp:positionV relativeFrom="margin">
            <wp:align>center</wp:align>
          </wp:positionV>
          <wp:extent cx="5749290" cy="5483225"/>
          <wp:effectExtent l="0" t="0" r="3810" b="3175"/>
          <wp:wrapNone/>
          <wp:docPr id="44" name="Picture 44" descr="SC SEAL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 SEAL 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5483225"/>
                  </a:xfrm>
                  <a:prstGeom prst="rect">
                    <a:avLst/>
                  </a:prstGeom>
                  <a:noFill/>
                </pic:spPr>
              </pic:pic>
            </a:graphicData>
          </a:graphic>
        </wp:anchor>
      </w:drawing>
    </w:r>
    <w:r w:rsidR="0045642E">
      <w:rPr>
        <w:noProof/>
      </w:rPr>
      <w:pict w14:anchorId="4DB1C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6" type="#_x0000_t75" style="position:absolute;margin-left:0;margin-top:0;width:6in;height:412pt;z-index:-251651072;mso-wrap-edited:f;mso-position-horizontal:center;mso-position-horizontal-relative:margin;mso-position-vertical:center;mso-position-vertical-relative:margin" wrapcoords="10275 354 9412 393 7350 786 7237 983 6900 1101 5962 1534 4912 2242 4162 2872 3000 4131 2512 4760 1800 6019 1312 7278 1125 7908 975 8537 750 9796 712 11055 862 12314 975 12944 1125 13573 1537 14832 1800 15462 2475 16681 2925 17311 4087 18570 4875 19200 5925 19908 7125 20459 7312 20498 7312 20655 9525 21088 6337 21127 6337 21167 6525 21167 6525 21127 16950 20891 16987 20773 14100 20498 14250 20459 15450 19908 16537 19200 17287 18570 18487 17311 18937 16681 19612 15462 20325 13573 20475 12944 20700 11055 20662 9796 20475 8537 20325 7908 20137 7278 20662 7200 20662 7081 19912 6649 19275 5390 18412 4131 17212 2872 16462 2242 15375 1534 14437 1101 14137 983 19087 826 19087 668 11025 354 10275 354">
          <v:imagedata r:id="rId2" o:title="SC SEAL Watermark"/>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99A71" w14:textId="77777777" w:rsidR="00F07E33" w:rsidRPr="00A9754D" w:rsidRDefault="00F07E33" w:rsidP="00B20269">
    <w:pPr>
      <w:pStyle w:val="Heade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73600" behindDoc="1" locked="0" layoutInCell="1" allowOverlap="1" wp14:anchorId="396465C8" wp14:editId="5BA16AFE">
          <wp:simplePos x="0" y="0"/>
          <wp:positionH relativeFrom="margin">
            <wp:align>center</wp:align>
          </wp:positionH>
          <wp:positionV relativeFrom="margin">
            <wp:align>center</wp:align>
          </wp:positionV>
          <wp:extent cx="5486400" cy="5232400"/>
          <wp:effectExtent l="0" t="0" r="0" b="6350"/>
          <wp:wrapNone/>
          <wp:docPr id="45" name="Picture 45" descr="SC SEAL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 SEAL 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232400"/>
                  </a:xfrm>
                  <a:prstGeom prst="rect">
                    <a:avLst/>
                  </a:prstGeom>
                  <a:noFill/>
                </pic:spPr>
              </pic:pic>
            </a:graphicData>
          </a:graphic>
        </wp:anchor>
      </w:drawing>
    </w:r>
  </w:p>
  <w:p w14:paraId="6526B3D8" w14:textId="77777777" w:rsidR="00F07E33" w:rsidRDefault="00F07E33">
    <w:pPr>
      <w:pStyle w:val="Header"/>
    </w:pPr>
    <w:r>
      <w:rPr>
        <w:noProof/>
      </w:rPr>
      <w:drawing>
        <wp:anchor distT="0" distB="0" distL="114300" distR="114300" simplePos="0" relativeHeight="251669504" behindDoc="1" locked="0" layoutInCell="1" allowOverlap="1" wp14:anchorId="5A927B19" wp14:editId="40894C58">
          <wp:simplePos x="0" y="0"/>
          <wp:positionH relativeFrom="margin">
            <wp:align>center</wp:align>
          </wp:positionH>
          <wp:positionV relativeFrom="margin">
            <wp:align>center</wp:align>
          </wp:positionV>
          <wp:extent cx="5749290" cy="5483225"/>
          <wp:effectExtent l="0" t="0" r="3810" b="3175"/>
          <wp:wrapNone/>
          <wp:docPr id="46" name="Picture 46" descr="SC SEAL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 SEAL 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5483225"/>
                  </a:xfrm>
                  <a:prstGeom prst="rect">
                    <a:avLst/>
                  </a:prstGeom>
                  <a:noFill/>
                </pic:spPr>
              </pic:pic>
            </a:graphicData>
          </a:graphic>
        </wp:anchor>
      </w:drawing>
    </w:r>
    <w:r w:rsidR="0045642E">
      <w:rPr>
        <w:noProof/>
      </w:rPr>
      <w:pict w14:anchorId="6E4292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55" type="#_x0000_t75" style="position:absolute;margin-left:0;margin-top:0;width:6in;height:412pt;z-index:-251652096;mso-wrap-edited:f;mso-position-horizontal:center;mso-position-horizontal-relative:margin;mso-position-vertical:center;mso-position-vertical-relative:margin" wrapcoords="10275 354 9412 393 7350 786 7237 983 6900 1101 5962 1534 4912 2242 4162 2872 3000 4131 2512 4760 1800 6019 1312 7278 1125 7908 975 8537 750 9796 712 11055 862 12314 975 12944 1125 13573 1537 14832 1800 15462 2475 16681 2925 17311 4087 18570 4875 19200 5925 19908 7125 20459 7312 20498 7312 20655 9525 21088 6337 21127 6337 21167 6525 21167 6525 21127 16950 20891 16987 20773 14100 20498 14250 20459 15450 19908 16537 19200 17287 18570 18487 17311 18937 16681 19612 15462 20325 13573 20475 12944 20700 11055 20662 9796 20475 8537 20325 7908 20137 7278 20662 7200 20662 7081 19912 6649 19275 5390 18412 4131 17212 2872 16462 2242 15375 1534 14437 1101 14137 983 19087 826 19087 668 11025 354 10275 354">
          <v:imagedata r:id="rId2" o:title="SC SEAL Watermark"/>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58A28" w14:textId="77777777" w:rsidR="00F07E33" w:rsidRDefault="00F07E33">
    <w:pPr>
      <w:pStyle w:val="Header"/>
    </w:pPr>
    <w:r>
      <w:rPr>
        <w:noProof/>
      </w:rPr>
      <w:drawing>
        <wp:anchor distT="0" distB="0" distL="114300" distR="114300" simplePos="0" relativeHeight="251671552" behindDoc="1" locked="0" layoutInCell="1" allowOverlap="1" wp14:anchorId="0B05A8B9" wp14:editId="73267F2C">
          <wp:simplePos x="0" y="0"/>
          <wp:positionH relativeFrom="margin">
            <wp:align>center</wp:align>
          </wp:positionH>
          <wp:positionV relativeFrom="margin">
            <wp:align>center</wp:align>
          </wp:positionV>
          <wp:extent cx="5749290" cy="5483225"/>
          <wp:effectExtent l="0" t="0" r="3810" b="3175"/>
          <wp:wrapNone/>
          <wp:docPr id="47" name="Picture 47" descr="SC SEAL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 SEAL 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5483225"/>
                  </a:xfrm>
                  <a:prstGeom prst="rect">
                    <a:avLst/>
                  </a:prstGeom>
                  <a:noFill/>
                </pic:spPr>
              </pic:pic>
            </a:graphicData>
          </a:graphic>
        </wp:anchor>
      </w:drawing>
    </w:r>
    <w:r w:rsidR="0045642E">
      <w:rPr>
        <w:noProof/>
      </w:rPr>
      <w:pict w14:anchorId="26E99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57" type="#_x0000_t75" style="position:absolute;margin-left:0;margin-top:0;width:6in;height:412pt;z-index:-251650048;mso-wrap-edited:f;mso-position-horizontal:center;mso-position-horizontal-relative:margin;mso-position-vertical:center;mso-position-vertical-relative:margin" wrapcoords="10275 354 9412 393 7350 786 7237 983 6900 1101 5962 1534 4912 2242 4162 2872 3000 4131 2512 4760 1800 6019 1312 7278 1125 7908 975 8537 750 9796 712 11055 862 12314 975 12944 1125 13573 1537 14832 1800 15462 2475 16681 2925 17311 4087 18570 4875 19200 5925 19908 7125 20459 7312 20498 7312 20655 9525 21088 6337 21127 6337 21167 6525 21167 6525 21127 16950 20891 16987 20773 14100 20498 14250 20459 15450 19908 16537 19200 17287 18570 18487 17311 18937 16681 19612 15462 20325 13573 20475 12944 20700 11055 20662 9796 20475 8537 20325 7908 20137 7278 20662 7200 20662 7081 19912 6649 19275 5390 18412 4131 17212 2872 16462 2242 15375 1534 14437 1101 14137 983 19087 826 19087 668 11025 354 10275 354">
          <v:imagedata r:id="rId2" o:title="SC SEAL Watermark"/>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9F9FF" w14:textId="77777777" w:rsidR="00F07E33" w:rsidRDefault="00F07E33">
    <w:pPr>
      <w:pStyle w:val="Header"/>
    </w:pPr>
    <w:r>
      <w:rPr>
        <w:noProof/>
      </w:rPr>
      <w:drawing>
        <wp:anchor distT="0" distB="0" distL="114300" distR="114300" simplePos="0" relativeHeight="251675648" behindDoc="0" locked="0" layoutInCell="1" allowOverlap="1" wp14:anchorId="6B3E461E" wp14:editId="4F14D725">
          <wp:simplePos x="0" y="0"/>
          <wp:positionH relativeFrom="column">
            <wp:posOffset>0</wp:posOffset>
          </wp:positionH>
          <wp:positionV relativeFrom="paragraph">
            <wp:posOffset>0</wp:posOffset>
          </wp:positionV>
          <wp:extent cx="5486400" cy="5232400"/>
          <wp:effectExtent l="0" t="0" r="0" b="6350"/>
          <wp:wrapNone/>
          <wp:docPr id="48" name="Picture 48" descr="SC SEAL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 SEAL 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232400"/>
                  </a:xfrm>
                  <a:prstGeom prst="rect">
                    <a:avLst/>
                  </a:prstGeom>
                  <a:noFill/>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4CD1" w14:textId="77777777" w:rsidR="00F07E33" w:rsidRPr="00A9754D" w:rsidRDefault="00F07E33" w:rsidP="00B20269">
    <w:pPr>
      <w:pStyle w:val="Heade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77696" behindDoc="1" locked="0" layoutInCell="1" allowOverlap="1" wp14:anchorId="6D8E9628" wp14:editId="12237611">
          <wp:simplePos x="0" y="0"/>
          <wp:positionH relativeFrom="margin">
            <wp:align>center</wp:align>
          </wp:positionH>
          <wp:positionV relativeFrom="margin">
            <wp:align>center</wp:align>
          </wp:positionV>
          <wp:extent cx="5486400" cy="5232400"/>
          <wp:effectExtent l="0" t="0" r="0" b="6350"/>
          <wp:wrapNone/>
          <wp:docPr id="49" name="Picture 49" descr="SC SEAL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 SEAL 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232400"/>
                  </a:xfrm>
                  <a:prstGeom prst="rect">
                    <a:avLst/>
                  </a:prstGeom>
                  <a:noFill/>
                </pic:spPr>
              </pic:pic>
            </a:graphicData>
          </a:graphic>
        </wp:anchor>
      </w:drawing>
    </w:r>
  </w:p>
  <w:p w14:paraId="5D15E151" w14:textId="77777777" w:rsidR="00F07E33" w:rsidRDefault="00F07E3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C4EF1" w14:textId="77777777" w:rsidR="00F07E33" w:rsidRDefault="00F07E33">
    <w:pPr>
      <w:pStyle w:val="Header"/>
    </w:pPr>
    <w:r>
      <w:rPr>
        <w:noProof/>
      </w:rPr>
      <w:drawing>
        <wp:anchor distT="0" distB="0" distL="114300" distR="114300" simplePos="0" relativeHeight="251676672" behindDoc="0" locked="0" layoutInCell="1" allowOverlap="1" wp14:anchorId="757535A0" wp14:editId="2C9737F5">
          <wp:simplePos x="0" y="0"/>
          <wp:positionH relativeFrom="column">
            <wp:posOffset>0</wp:posOffset>
          </wp:positionH>
          <wp:positionV relativeFrom="paragraph">
            <wp:posOffset>0</wp:posOffset>
          </wp:positionV>
          <wp:extent cx="5486400" cy="5232400"/>
          <wp:effectExtent l="0" t="0" r="0" b="6350"/>
          <wp:wrapNone/>
          <wp:docPr id="50" name="Picture 50" descr="SC SEAL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 SEAL 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2324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C9C886A6"/>
    <w:lvl w:ilvl="0">
      <w:start w:val="1"/>
      <w:numFmt w:val="decimal"/>
      <w:pStyle w:val="ListNumber3"/>
      <w:lvlText w:val="%1."/>
      <w:lvlJc w:val="left"/>
      <w:pPr>
        <w:tabs>
          <w:tab w:val="num" w:pos="1080"/>
        </w:tabs>
        <w:ind w:left="1080" w:hanging="360"/>
      </w:pPr>
    </w:lvl>
  </w:abstractNum>
  <w:abstractNum w:abstractNumId="1" w15:restartNumberingAfterBreak="0">
    <w:nsid w:val="01321A9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651F41"/>
    <w:multiLevelType w:val="multilevel"/>
    <w:tmpl w:val="5D10A7EA"/>
    <w:lvl w:ilvl="0">
      <w:start w:val="1"/>
      <w:numFmt w:val="decimal"/>
      <w:lvlText w:val="A.%1"/>
      <w:lvlJc w:val="left"/>
      <w:pPr>
        <w:tabs>
          <w:tab w:val="num" w:pos="720"/>
        </w:tabs>
        <w:ind w:left="720" w:hanging="720"/>
      </w:pPr>
      <w:rPr>
        <w:rFonts w:hint="default"/>
        <w:b w:val="0"/>
      </w:rPr>
    </w:lvl>
    <w:lvl w:ilvl="1">
      <w:start w:val="1"/>
      <w:numFmt w:val="lowerLetter"/>
      <w:isLgl/>
      <w:lvlText w:val="A.%1.%2"/>
      <w:lvlJc w:val="left"/>
      <w:pPr>
        <w:ind w:left="1800" w:hanging="1008"/>
      </w:pPr>
      <w:rPr>
        <w:rFonts w:hint="default"/>
        <w:b w:val="0"/>
      </w:rPr>
    </w:lvl>
    <w:lvl w:ilvl="2">
      <w:start w:val="1"/>
      <w:numFmt w:val="decimal"/>
      <w:isLgl/>
      <w:lvlText w:val="A.%1.%2.%3"/>
      <w:lvlJc w:val="left"/>
      <w:pPr>
        <w:ind w:left="2880" w:hanging="1080"/>
      </w:pPr>
      <w:rPr>
        <w:rFonts w:hint="default"/>
      </w:rPr>
    </w:lvl>
    <w:lvl w:ilvl="3">
      <w:start w:val="1"/>
      <w:numFmt w:val="decimal"/>
      <w:isLgl/>
      <w:lvlText w:val="A.%1.%2.%3.%4"/>
      <w:lvlJc w:val="left"/>
      <w:pPr>
        <w:tabs>
          <w:tab w:val="num" w:pos="2880"/>
        </w:tabs>
        <w:ind w:left="4320" w:hanging="1440"/>
      </w:pPr>
      <w:rPr>
        <w:rFonts w:hint="default"/>
      </w:rPr>
    </w:lvl>
    <w:lvl w:ilvl="4">
      <w:start w:val="1"/>
      <w:numFmt w:val="lowerLetter"/>
      <w:isLgl/>
      <w:lvlText w:val="A.%1.%2.%3.%4.%5"/>
      <w:lvlJc w:val="left"/>
      <w:pPr>
        <w:tabs>
          <w:tab w:val="num" w:pos="2160"/>
        </w:tabs>
        <w:ind w:left="2160" w:hanging="720"/>
      </w:pPr>
      <w:rPr>
        <w:rFonts w:hint="default"/>
      </w:rPr>
    </w:lvl>
    <w:lvl w:ilvl="5">
      <w:start w:val="1"/>
      <w:numFmt w:val="lowerRoman"/>
      <w:lvlText w:val="(%6)"/>
      <w:lvlJc w:val="left"/>
      <w:pPr>
        <w:tabs>
          <w:tab w:val="num" w:pos="2520"/>
        </w:tabs>
        <w:ind w:left="2520" w:hanging="720"/>
      </w:pPr>
      <w:rPr>
        <w:rFonts w:hint="default"/>
      </w:rPr>
    </w:lvl>
    <w:lvl w:ilvl="6">
      <w:start w:val="1"/>
      <w:numFmt w:val="decimal"/>
      <w:lvlText w:val="%7."/>
      <w:lvlJc w:val="left"/>
      <w:pPr>
        <w:tabs>
          <w:tab w:val="num" w:pos="2880"/>
        </w:tabs>
        <w:ind w:left="2880" w:hanging="720"/>
      </w:pPr>
      <w:rPr>
        <w:rFonts w:hint="default"/>
      </w:rPr>
    </w:lvl>
    <w:lvl w:ilvl="7">
      <w:start w:val="1"/>
      <w:numFmt w:val="lowerLetter"/>
      <w:lvlText w:val="%8."/>
      <w:lvlJc w:val="left"/>
      <w:pPr>
        <w:tabs>
          <w:tab w:val="num" w:pos="3240"/>
        </w:tabs>
        <w:ind w:left="324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3" w15:restartNumberingAfterBreak="0">
    <w:nsid w:val="06151144"/>
    <w:multiLevelType w:val="hybridMultilevel"/>
    <w:tmpl w:val="14CA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F6857"/>
    <w:multiLevelType w:val="multilevel"/>
    <w:tmpl w:val="910C277A"/>
    <w:lvl w:ilvl="0">
      <w:start w:val="1"/>
      <w:numFmt w:val="decimal"/>
      <w:lvlText w:val="D.%1"/>
      <w:lvlJc w:val="left"/>
      <w:pPr>
        <w:tabs>
          <w:tab w:val="num" w:pos="720"/>
        </w:tabs>
        <w:ind w:left="720" w:hanging="720"/>
      </w:pPr>
      <w:rPr>
        <w:rFonts w:hint="default"/>
        <w:b w:val="0"/>
      </w:rPr>
    </w:lvl>
    <w:lvl w:ilvl="1">
      <w:start w:val="1"/>
      <w:numFmt w:val="lowerLetter"/>
      <w:isLgl/>
      <w:lvlText w:val="D.%1.%2"/>
      <w:lvlJc w:val="left"/>
      <w:pPr>
        <w:ind w:left="1800" w:hanging="1008"/>
      </w:pPr>
      <w:rPr>
        <w:rFonts w:hint="default"/>
        <w:b w:val="0"/>
      </w:rPr>
    </w:lvl>
    <w:lvl w:ilvl="2">
      <w:start w:val="1"/>
      <w:numFmt w:val="decimal"/>
      <w:isLgl/>
      <w:lvlText w:val="D.%1.%2.%3"/>
      <w:lvlJc w:val="left"/>
      <w:pPr>
        <w:ind w:left="2880" w:hanging="1224"/>
      </w:pPr>
      <w:rPr>
        <w:rFonts w:hint="default"/>
        <w:b w:val="0"/>
      </w:rPr>
    </w:lvl>
    <w:lvl w:ilvl="3">
      <w:start w:val="1"/>
      <w:numFmt w:val="decimal"/>
      <w:isLgl/>
      <w:lvlText w:val="D.%1.%2.%3.%4"/>
      <w:lvlJc w:val="left"/>
      <w:pPr>
        <w:tabs>
          <w:tab w:val="num" w:pos="2880"/>
        </w:tabs>
        <w:ind w:left="4320" w:hanging="1440"/>
      </w:pPr>
      <w:rPr>
        <w:rFonts w:hint="default"/>
        <w:b w:val="0"/>
      </w:rPr>
    </w:lvl>
    <w:lvl w:ilvl="4">
      <w:start w:val="1"/>
      <w:numFmt w:val="lowerLetter"/>
      <w:isLgl/>
      <w:lvlText w:val="D.%1.%2.%3.%4.%5"/>
      <w:lvlJc w:val="left"/>
      <w:pPr>
        <w:tabs>
          <w:tab w:val="num" w:pos="3600"/>
        </w:tabs>
        <w:ind w:left="2160" w:firstLine="1440"/>
      </w:pPr>
      <w:rPr>
        <w:rFonts w:hint="default"/>
        <w:b w:val="0"/>
      </w:rPr>
    </w:lvl>
    <w:lvl w:ilvl="5">
      <w:start w:val="1"/>
      <w:numFmt w:val="lowerRoman"/>
      <w:lvlText w:val="(%6)"/>
      <w:lvlJc w:val="left"/>
      <w:pPr>
        <w:tabs>
          <w:tab w:val="num" w:pos="2520"/>
        </w:tabs>
        <w:ind w:left="2520" w:hanging="720"/>
      </w:pPr>
      <w:rPr>
        <w:rFonts w:hint="default"/>
      </w:rPr>
    </w:lvl>
    <w:lvl w:ilvl="6">
      <w:start w:val="1"/>
      <w:numFmt w:val="decimal"/>
      <w:lvlText w:val="%7."/>
      <w:lvlJc w:val="left"/>
      <w:pPr>
        <w:tabs>
          <w:tab w:val="num" w:pos="2880"/>
        </w:tabs>
        <w:ind w:left="2880" w:hanging="720"/>
      </w:pPr>
      <w:rPr>
        <w:rFonts w:hint="default"/>
      </w:rPr>
    </w:lvl>
    <w:lvl w:ilvl="7">
      <w:start w:val="1"/>
      <w:numFmt w:val="lowerLetter"/>
      <w:lvlText w:val="%8."/>
      <w:lvlJc w:val="left"/>
      <w:pPr>
        <w:tabs>
          <w:tab w:val="num" w:pos="3240"/>
        </w:tabs>
        <w:ind w:left="324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5" w15:restartNumberingAfterBreak="0">
    <w:nsid w:val="0E4C21FD"/>
    <w:multiLevelType w:val="hybridMultilevel"/>
    <w:tmpl w:val="441A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45659"/>
    <w:multiLevelType w:val="multilevel"/>
    <w:tmpl w:val="57D62CF6"/>
    <w:lvl w:ilvl="0">
      <w:start w:val="1"/>
      <w:numFmt w:val="upperLetter"/>
      <w:lvlText w:val="%1."/>
      <w:lvlJc w:val="left"/>
      <w:pPr>
        <w:tabs>
          <w:tab w:val="num" w:pos="360"/>
        </w:tabs>
        <w:ind w:left="360" w:hanging="360"/>
      </w:pPr>
      <w:rPr>
        <w:rFonts w:cs="Times New Roman" w:hint="default"/>
      </w:rPr>
    </w:lvl>
    <w:lvl w:ilvl="1">
      <w:start w:val="1"/>
      <w:numFmt w:val="decimal"/>
      <w:pStyle w:val="BodyText"/>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2712942"/>
    <w:multiLevelType w:val="hybridMultilevel"/>
    <w:tmpl w:val="290C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95D40"/>
    <w:multiLevelType w:val="hybridMultilevel"/>
    <w:tmpl w:val="585E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A4E37"/>
    <w:multiLevelType w:val="hybridMultilevel"/>
    <w:tmpl w:val="B688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F5B31"/>
    <w:multiLevelType w:val="multilevel"/>
    <w:tmpl w:val="EDF67EE2"/>
    <w:lvl w:ilvl="0">
      <w:start w:val="1"/>
      <w:numFmt w:val="decimal"/>
      <w:pStyle w:val="Heading1"/>
      <w:lvlText w:val="Section %1."/>
      <w:lvlJc w:val="left"/>
      <w:pPr>
        <w:tabs>
          <w:tab w:val="num" w:pos="1440"/>
        </w:tabs>
        <w:ind w:left="1440" w:hanging="1440"/>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isLg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ListLevel3"/>
      <w:isLgl/>
      <w:lvlText w:val="%1.%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start w:val="1"/>
      <w:numFmt w:val="decimal"/>
      <w:pStyle w:val="ListLevel4"/>
      <w:isLgl/>
      <w:lvlText w:val="%1.%2.%3.%4."/>
      <w:lvlJc w:val="left"/>
      <w:pPr>
        <w:tabs>
          <w:tab w:val="num" w:pos="2520"/>
        </w:tabs>
        <w:ind w:left="2520" w:hanging="10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ListLevel5"/>
      <w:isLgl/>
      <w:lvlText w:val="%1.%2.%3.%4.%5."/>
      <w:lvlJc w:val="left"/>
      <w:pPr>
        <w:tabs>
          <w:tab w:val="num" w:pos="3960"/>
        </w:tabs>
        <w:ind w:left="3960" w:hanging="14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ListLevel6"/>
      <w:isLgl/>
      <w:lvlText w:val="%1.%2.%3.%4.%5.%6."/>
      <w:lvlJc w:val="left"/>
      <w:pPr>
        <w:tabs>
          <w:tab w:val="num" w:pos="6570"/>
        </w:tabs>
        <w:ind w:left="6570" w:hanging="180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pStyle w:val="ListLevel7"/>
      <w:isLgl/>
      <w:lvlText w:val="%1.%2.%3.%4.%5.%6.%7."/>
      <w:lvlJc w:val="left"/>
      <w:pPr>
        <w:tabs>
          <w:tab w:val="num" w:pos="5040"/>
        </w:tabs>
        <w:ind w:left="5040" w:hanging="28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lowerLetter"/>
      <w:pStyle w:val="ListLevel8"/>
      <w:isLgl/>
      <w:lvlText w:val="%1.%2.%3.%4.%5.%6.%7. %8."/>
      <w:lvlJc w:val="left"/>
      <w:pPr>
        <w:tabs>
          <w:tab w:val="num" w:pos="3600"/>
        </w:tabs>
        <w:ind w:left="32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lvlText w:val="%9."/>
      <w:lvlJc w:val="left"/>
      <w:pPr>
        <w:tabs>
          <w:tab w:val="num" w:pos="3960"/>
        </w:tabs>
        <w:ind w:left="3600" w:hanging="720"/>
      </w:pPr>
      <w:rPr>
        <w:rFonts w:cs="Times New Roman" w:hint="default"/>
      </w:rPr>
    </w:lvl>
  </w:abstractNum>
  <w:abstractNum w:abstractNumId="11" w15:restartNumberingAfterBreak="0">
    <w:nsid w:val="23971CFB"/>
    <w:multiLevelType w:val="hybridMultilevel"/>
    <w:tmpl w:val="F46A20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50F6E37"/>
    <w:multiLevelType w:val="hybridMultilevel"/>
    <w:tmpl w:val="2C8E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44BA2"/>
    <w:multiLevelType w:val="hybridMultilevel"/>
    <w:tmpl w:val="7F3A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F20A4"/>
    <w:multiLevelType w:val="hybridMultilevel"/>
    <w:tmpl w:val="E012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D0926"/>
    <w:multiLevelType w:val="multilevel"/>
    <w:tmpl w:val="68A2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6E49A2"/>
    <w:multiLevelType w:val="hybridMultilevel"/>
    <w:tmpl w:val="0F9E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6327B"/>
    <w:multiLevelType w:val="hybridMultilevel"/>
    <w:tmpl w:val="938A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83ED1"/>
    <w:multiLevelType w:val="hybridMultilevel"/>
    <w:tmpl w:val="57920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631AF"/>
    <w:multiLevelType w:val="hybridMultilevel"/>
    <w:tmpl w:val="8E5ABD54"/>
    <w:lvl w:ilvl="0" w:tplc="0409001B">
      <w:start w:val="1"/>
      <w:numFmt w:val="lowerRoman"/>
      <w:lvlText w:val="%1."/>
      <w:lvlJc w:val="right"/>
      <w:pPr>
        <w:ind w:left="25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BE34496"/>
    <w:multiLevelType w:val="hybridMultilevel"/>
    <w:tmpl w:val="F5C4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96C62"/>
    <w:multiLevelType w:val="hybridMultilevel"/>
    <w:tmpl w:val="7CBA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163411"/>
    <w:multiLevelType w:val="hybridMultilevel"/>
    <w:tmpl w:val="3C18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60FA7"/>
    <w:multiLevelType w:val="hybridMultilevel"/>
    <w:tmpl w:val="59B6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525801"/>
    <w:multiLevelType w:val="hybridMultilevel"/>
    <w:tmpl w:val="EAAE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24168A"/>
    <w:multiLevelType w:val="hybridMultilevel"/>
    <w:tmpl w:val="B8006E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302654B"/>
    <w:multiLevelType w:val="multilevel"/>
    <w:tmpl w:val="9ADEDD42"/>
    <w:lvl w:ilvl="0">
      <w:start w:val="1"/>
      <w:numFmt w:val="decimal"/>
      <w:lvlText w:val="C.%1"/>
      <w:lvlJc w:val="left"/>
      <w:pPr>
        <w:tabs>
          <w:tab w:val="num" w:pos="720"/>
        </w:tabs>
        <w:ind w:left="720" w:hanging="720"/>
      </w:pPr>
      <w:rPr>
        <w:rFonts w:hint="default"/>
        <w:b w:val="0"/>
      </w:rPr>
    </w:lvl>
    <w:lvl w:ilvl="1">
      <w:start w:val="1"/>
      <w:numFmt w:val="lowerLetter"/>
      <w:isLgl/>
      <w:lvlText w:val="C.%1.%2"/>
      <w:lvlJc w:val="left"/>
      <w:pPr>
        <w:ind w:left="1800" w:hanging="1008"/>
      </w:pPr>
      <w:rPr>
        <w:rFonts w:hint="default"/>
        <w:b w:val="0"/>
      </w:rPr>
    </w:lvl>
    <w:lvl w:ilvl="2">
      <w:start w:val="1"/>
      <w:numFmt w:val="decimal"/>
      <w:isLgl/>
      <w:lvlText w:val="C.%1.%2.%3"/>
      <w:lvlJc w:val="left"/>
      <w:pPr>
        <w:ind w:left="2880" w:hanging="1224"/>
      </w:pPr>
      <w:rPr>
        <w:rFonts w:hint="default"/>
        <w:b w:val="0"/>
      </w:rPr>
    </w:lvl>
    <w:lvl w:ilvl="3">
      <w:start w:val="1"/>
      <w:numFmt w:val="decimal"/>
      <w:isLgl/>
      <w:lvlText w:val="D.%1.%2.%3.%4"/>
      <w:lvlJc w:val="left"/>
      <w:pPr>
        <w:tabs>
          <w:tab w:val="num" w:pos="2880"/>
        </w:tabs>
        <w:ind w:left="4320" w:hanging="1440"/>
      </w:pPr>
      <w:rPr>
        <w:rFonts w:hint="default"/>
        <w:b w:val="0"/>
      </w:rPr>
    </w:lvl>
    <w:lvl w:ilvl="4">
      <w:start w:val="1"/>
      <w:numFmt w:val="lowerLetter"/>
      <w:isLgl/>
      <w:lvlText w:val="D.%1.%2.%3.%4.%5"/>
      <w:lvlJc w:val="left"/>
      <w:pPr>
        <w:tabs>
          <w:tab w:val="num" w:pos="3600"/>
        </w:tabs>
        <w:ind w:left="2160" w:firstLine="1440"/>
      </w:pPr>
      <w:rPr>
        <w:rFonts w:hint="default"/>
      </w:rPr>
    </w:lvl>
    <w:lvl w:ilvl="5">
      <w:start w:val="1"/>
      <w:numFmt w:val="lowerRoman"/>
      <w:lvlText w:val="(%6)"/>
      <w:lvlJc w:val="left"/>
      <w:pPr>
        <w:tabs>
          <w:tab w:val="num" w:pos="2520"/>
        </w:tabs>
        <w:ind w:left="2520" w:hanging="720"/>
      </w:pPr>
      <w:rPr>
        <w:rFonts w:hint="default"/>
      </w:rPr>
    </w:lvl>
    <w:lvl w:ilvl="6">
      <w:start w:val="1"/>
      <w:numFmt w:val="decimal"/>
      <w:lvlText w:val="%7."/>
      <w:lvlJc w:val="left"/>
      <w:pPr>
        <w:tabs>
          <w:tab w:val="num" w:pos="2880"/>
        </w:tabs>
        <w:ind w:left="2880" w:hanging="720"/>
      </w:pPr>
      <w:rPr>
        <w:rFonts w:hint="default"/>
      </w:rPr>
    </w:lvl>
    <w:lvl w:ilvl="7">
      <w:start w:val="1"/>
      <w:numFmt w:val="lowerLetter"/>
      <w:lvlText w:val="%8."/>
      <w:lvlJc w:val="left"/>
      <w:pPr>
        <w:tabs>
          <w:tab w:val="num" w:pos="3240"/>
        </w:tabs>
        <w:ind w:left="324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27" w15:restartNumberingAfterBreak="0">
    <w:nsid w:val="44F520D6"/>
    <w:multiLevelType w:val="hybridMultilevel"/>
    <w:tmpl w:val="040202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B76960"/>
    <w:multiLevelType w:val="hybridMultilevel"/>
    <w:tmpl w:val="B97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176ABC"/>
    <w:multiLevelType w:val="hybridMultilevel"/>
    <w:tmpl w:val="F264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B230A"/>
    <w:multiLevelType w:val="hybridMultilevel"/>
    <w:tmpl w:val="EE40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CC791F"/>
    <w:multiLevelType w:val="hybridMultilevel"/>
    <w:tmpl w:val="EAB83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3A6DE5"/>
    <w:multiLevelType w:val="multilevel"/>
    <w:tmpl w:val="69A089E0"/>
    <w:lvl w:ilvl="0">
      <w:start w:val="3"/>
      <w:numFmt w:val="decimal"/>
      <w:lvlText w:val="%1"/>
      <w:lvlJc w:val="left"/>
      <w:pPr>
        <w:ind w:left="780" w:hanging="780"/>
      </w:pPr>
      <w:rPr>
        <w:rFonts w:hint="default"/>
      </w:rPr>
    </w:lvl>
    <w:lvl w:ilvl="1">
      <w:start w:val="13"/>
      <w:numFmt w:val="decimal"/>
      <w:lvlText w:val="%1.%2"/>
      <w:lvlJc w:val="left"/>
      <w:pPr>
        <w:ind w:left="1020" w:hanging="780"/>
      </w:pPr>
      <w:rPr>
        <w:rFonts w:hint="default"/>
      </w:rPr>
    </w:lvl>
    <w:lvl w:ilvl="2">
      <w:start w:val="2"/>
      <w:numFmt w:val="decimal"/>
      <w:lvlText w:val="%1.%2.%3"/>
      <w:lvlJc w:val="left"/>
      <w:pPr>
        <w:ind w:left="1260" w:hanging="780"/>
      </w:pPr>
      <w:rPr>
        <w:rFonts w:hint="default"/>
      </w:rPr>
    </w:lvl>
    <w:lvl w:ilvl="3">
      <w:start w:val="6"/>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3" w15:restartNumberingAfterBreak="0">
    <w:nsid w:val="594C146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A217E61"/>
    <w:multiLevelType w:val="hybridMultilevel"/>
    <w:tmpl w:val="666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8C0682"/>
    <w:multiLevelType w:val="hybridMultilevel"/>
    <w:tmpl w:val="BE94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F54300"/>
    <w:multiLevelType w:val="hybridMultilevel"/>
    <w:tmpl w:val="3A08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F65069"/>
    <w:multiLevelType w:val="hybridMultilevel"/>
    <w:tmpl w:val="DD685862"/>
    <w:lvl w:ilvl="0" w:tplc="7630B3BE">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6DF826A2">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EB47687"/>
    <w:multiLevelType w:val="hybridMultilevel"/>
    <w:tmpl w:val="BA20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E814AD"/>
    <w:multiLevelType w:val="hybridMultilevel"/>
    <w:tmpl w:val="CE5A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180BCB"/>
    <w:multiLevelType w:val="hybridMultilevel"/>
    <w:tmpl w:val="19E0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6C28E5"/>
    <w:multiLevelType w:val="multilevel"/>
    <w:tmpl w:val="EB2CAC4A"/>
    <w:lvl w:ilvl="0">
      <w:start w:val="11"/>
      <w:numFmt w:val="decimal"/>
      <w:lvlText w:val="Section %1."/>
      <w:lvlJc w:val="left"/>
      <w:pPr>
        <w:tabs>
          <w:tab w:val="num" w:pos="720"/>
        </w:tabs>
        <w:ind w:left="1440" w:hanging="1440"/>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tabs>
          <w:tab w:val="num" w:pos="135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start w:val="1"/>
      <w:numFmt w:val="decimal"/>
      <w:isLgl/>
      <w:lvlText w:val="%1.%2.%3.%4."/>
      <w:lvlJc w:val="left"/>
      <w:pPr>
        <w:tabs>
          <w:tab w:val="num" w:pos="3150"/>
        </w:tabs>
        <w:ind w:left="3150" w:hanging="10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tabs>
          <w:tab w:val="num" w:pos="6570"/>
        </w:tabs>
        <w:ind w:left="6570" w:hanging="14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isLgl/>
      <w:lvlText w:val="%1.%2.%3.%4.%5.%6."/>
      <w:lvlJc w:val="left"/>
      <w:pPr>
        <w:tabs>
          <w:tab w:val="num" w:pos="6570"/>
        </w:tabs>
        <w:ind w:left="6570" w:hanging="180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isLgl/>
      <w:lvlText w:val="%1.%2.%3.%4.%5.%6.%7."/>
      <w:lvlJc w:val="left"/>
      <w:pPr>
        <w:tabs>
          <w:tab w:val="num" w:pos="9360"/>
        </w:tabs>
        <w:ind w:left="9360" w:hanging="28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lowerLetter"/>
      <w:isLgl/>
      <w:lvlText w:val="%1.%2.%3.%4.%5.%6.%7. %8."/>
      <w:lvlJc w:val="left"/>
      <w:pPr>
        <w:tabs>
          <w:tab w:val="num" w:pos="3600"/>
        </w:tabs>
        <w:ind w:left="32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lvlText w:val="%9."/>
      <w:lvlJc w:val="left"/>
      <w:pPr>
        <w:tabs>
          <w:tab w:val="num" w:pos="3960"/>
        </w:tabs>
        <w:ind w:left="3600" w:hanging="720"/>
      </w:pPr>
      <w:rPr>
        <w:rFonts w:cs="Times New Roman" w:hint="default"/>
      </w:rPr>
    </w:lvl>
  </w:abstractNum>
  <w:abstractNum w:abstractNumId="42" w15:restartNumberingAfterBreak="0">
    <w:nsid w:val="6F415EB8"/>
    <w:multiLevelType w:val="hybridMultilevel"/>
    <w:tmpl w:val="EA1E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FF60BD"/>
    <w:multiLevelType w:val="multilevel"/>
    <w:tmpl w:val="C26ADB9A"/>
    <w:lvl w:ilvl="0">
      <w:start w:val="1"/>
      <w:numFmt w:val="upperLetter"/>
      <w:lvlText w:val="Appendix %1."/>
      <w:lvlJc w:val="left"/>
      <w:pPr>
        <w:tabs>
          <w:tab w:val="num" w:pos="720"/>
        </w:tabs>
        <w:ind w:left="720" w:hanging="720"/>
      </w:pPr>
      <w:rPr>
        <w:rFonts w:ascii="Times New Roman" w:hAnsi="Times New Roman" w:hint="default"/>
        <w:caps/>
        <w:strike w:val="0"/>
        <w:dstrike w:val="0"/>
        <w:vanish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8303BF"/>
    <w:multiLevelType w:val="hybridMultilevel"/>
    <w:tmpl w:val="DC74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E26747"/>
    <w:multiLevelType w:val="hybridMultilevel"/>
    <w:tmpl w:val="DCC4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D073B8"/>
    <w:multiLevelType w:val="hybridMultilevel"/>
    <w:tmpl w:val="712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4A0B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7C272B8A"/>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7C7E4932"/>
    <w:multiLevelType w:val="multilevel"/>
    <w:tmpl w:val="849A9B88"/>
    <w:lvl w:ilvl="0">
      <w:start w:val="1"/>
      <w:numFmt w:val="decimal"/>
      <w:pStyle w:val="Definition"/>
      <w:lvlText w:val="1.%1."/>
      <w:lvlJc w:val="left"/>
      <w:pPr>
        <w:ind w:left="864"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1.%2"/>
      <w:lvlJc w:val="left"/>
      <w:pPr>
        <w:ind w:left="2160" w:hanging="9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7D1E2F12"/>
    <w:multiLevelType w:val="hybridMultilevel"/>
    <w:tmpl w:val="E24A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A91929"/>
    <w:multiLevelType w:val="hybridMultilevel"/>
    <w:tmpl w:val="D1901B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085D5A"/>
    <w:multiLevelType w:val="hybridMultilevel"/>
    <w:tmpl w:val="EA1616D2"/>
    <w:lvl w:ilvl="0" w:tplc="C4CA01D6">
      <w:start w:val="1"/>
      <w:numFmt w:val="upperLetter"/>
      <w:pStyle w:val="AppendixHeading"/>
      <w:lvlText w:val="Appendix %1."/>
      <w:lvlJc w:val="left"/>
      <w:pPr>
        <w:tabs>
          <w:tab w:val="num" w:pos="720"/>
        </w:tabs>
        <w:ind w:left="720" w:hanging="720"/>
      </w:pPr>
      <w:rPr>
        <w:rFonts w:ascii="Times New Roman" w:hAnsi="Times New Roman" w:hint="default"/>
        <w:caps/>
        <w:strike w:val="0"/>
        <w:dstrike w:val="0"/>
        <w:vanish w:val="0"/>
        <w:sz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960311"/>
    <w:multiLevelType w:val="hybridMultilevel"/>
    <w:tmpl w:val="A678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9"/>
  </w:num>
  <w:num w:numId="3">
    <w:abstractNumId w:val="32"/>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9"/>
  </w:num>
  <w:num w:numId="10">
    <w:abstractNumId w:val="41"/>
  </w:num>
  <w:num w:numId="11">
    <w:abstractNumId w:val="41"/>
  </w:num>
  <w:num w:numId="12">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
  </w:num>
  <w:num w:numId="15">
    <w:abstractNumId w:val="52"/>
  </w:num>
  <w:num w:numId="16">
    <w:abstractNumId w:val="6"/>
  </w:num>
  <w:num w:numId="17">
    <w:abstractNumId w:val="30"/>
  </w:num>
  <w:num w:numId="18">
    <w:abstractNumId w:val="8"/>
  </w:num>
  <w:num w:numId="19">
    <w:abstractNumId w:val="34"/>
  </w:num>
  <w:num w:numId="20">
    <w:abstractNumId w:val="35"/>
  </w:num>
  <w:num w:numId="21">
    <w:abstractNumId w:val="44"/>
  </w:num>
  <w:num w:numId="22">
    <w:abstractNumId w:val="50"/>
  </w:num>
  <w:num w:numId="23">
    <w:abstractNumId w:val="23"/>
  </w:num>
  <w:num w:numId="24">
    <w:abstractNumId w:val="7"/>
  </w:num>
  <w:num w:numId="25">
    <w:abstractNumId w:val="45"/>
  </w:num>
  <w:num w:numId="26">
    <w:abstractNumId w:val="22"/>
  </w:num>
  <w:num w:numId="27">
    <w:abstractNumId w:val="17"/>
  </w:num>
  <w:num w:numId="28">
    <w:abstractNumId w:val="28"/>
  </w:num>
  <w:num w:numId="29">
    <w:abstractNumId w:val="39"/>
  </w:num>
  <w:num w:numId="30">
    <w:abstractNumId w:val="46"/>
  </w:num>
  <w:num w:numId="31">
    <w:abstractNumId w:val="13"/>
  </w:num>
  <w:num w:numId="32">
    <w:abstractNumId w:val="14"/>
  </w:num>
  <w:num w:numId="33">
    <w:abstractNumId w:val="12"/>
  </w:num>
  <w:num w:numId="34">
    <w:abstractNumId w:val="21"/>
  </w:num>
  <w:num w:numId="35">
    <w:abstractNumId w:val="36"/>
  </w:num>
  <w:num w:numId="36">
    <w:abstractNumId w:val="53"/>
  </w:num>
  <w:num w:numId="37">
    <w:abstractNumId w:val="42"/>
  </w:num>
  <w:num w:numId="38">
    <w:abstractNumId w:val="24"/>
  </w:num>
  <w:num w:numId="39">
    <w:abstractNumId w:val="18"/>
  </w:num>
  <w:num w:numId="40">
    <w:abstractNumId w:val="40"/>
  </w:num>
  <w:num w:numId="41">
    <w:abstractNumId w:val="9"/>
  </w:num>
  <w:num w:numId="42">
    <w:abstractNumId w:val="27"/>
  </w:num>
  <w:num w:numId="43">
    <w:abstractNumId w:val="51"/>
  </w:num>
  <w:num w:numId="44">
    <w:abstractNumId w:val="20"/>
  </w:num>
  <w:num w:numId="45">
    <w:abstractNumId w:val="16"/>
  </w:num>
  <w:num w:numId="46">
    <w:abstractNumId w:val="52"/>
    <w:lvlOverride w:ilvl="0">
      <w:startOverride w:val="1"/>
    </w:lvlOverride>
  </w:num>
  <w:num w:numId="47">
    <w:abstractNumId w:val="43"/>
  </w:num>
  <w:num w:numId="48">
    <w:abstractNumId w:val="26"/>
  </w:num>
  <w:num w:numId="49">
    <w:abstractNumId w:val="0"/>
  </w:num>
  <w:num w:numId="50">
    <w:abstractNumId w:val="4"/>
  </w:num>
  <w:num w:numId="51">
    <w:abstractNumId w:val="11"/>
  </w:num>
  <w:num w:numId="52">
    <w:abstractNumId w:val="25"/>
  </w:num>
  <w:num w:numId="53">
    <w:abstractNumId w:val="47"/>
  </w:num>
  <w:num w:numId="54">
    <w:abstractNumId w:val="1"/>
  </w:num>
  <w:num w:numId="55">
    <w:abstractNumId w:val="33"/>
  </w:num>
  <w:num w:numId="56">
    <w:abstractNumId w:val="5"/>
  </w:num>
  <w:num w:numId="57">
    <w:abstractNumId w:val="48"/>
  </w:num>
  <w:num w:numId="58">
    <w:abstractNumId w:val="10"/>
    <w:lvlOverride w:ilvl="0">
      <w:startOverride w:val="9"/>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num>
  <w:num w:numId="60">
    <w:abstractNumId w:val="10"/>
    <w:lvlOverride w:ilvl="0">
      <w:startOverride w:val="6"/>
    </w:lvlOverride>
    <w:lvlOverride w:ilvl="1">
      <w:startOverride w:val="3"/>
    </w:lvlOverride>
    <w:lvlOverride w:ilvl="2">
      <w:startOverride w:val="2"/>
    </w:lvlOverride>
    <w:lvlOverride w:ilvl="3">
      <w:startOverride w:val="3"/>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61">
    <w:abstractNumId w:val="29"/>
  </w:num>
  <w:num w:numId="62">
    <w:abstractNumId w:val="15"/>
  </w:num>
  <w:num w:numId="63">
    <w:abstractNumId w:val="38"/>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2D"/>
    <w:rsid w:val="0000137C"/>
    <w:rsid w:val="00001AF5"/>
    <w:rsid w:val="000104D0"/>
    <w:rsid w:val="00011DF5"/>
    <w:rsid w:val="00012551"/>
    <w:rsid w:val="000129B9"/>
    <w:rsid w:val="00013C11"/>
    <w:rsid w:val="000151DA"/>
    <w:rsid w:val="00026915"/>
    <w:rsid w:val="00030720"/>
    <w:rsid w:val="00030CD3"/>
    <w:rsid w:val="00031A6C"/>
    <w:rsid w:val="00031B0F"/>
    <w:rsid w:val="0003408C"/>
    <w:rsid w:val="00034AB3"/>
    <w:rsid w:val="00034FC8"/>
    <w:rsid w:val="000379C2"/>
    <w:rsid w:val="000425D2"/>
    <w:rsid w:val="0004457E"/>
    <w:rsid w:val="00046954"/>
    <w:rsid w:val="0005196F"/>
    <w:rsid w:val="00055282"/>
    <w:rsid w:val="00056C67"/>
    <w:rsid w:val="00062B2F"/>
    <w:rsid w:val="00064CDF"/>
    <w:rsid w:val="000660DA"/>
    <w:rsid w:val="0007046A"/>
    <w:rsid w:val="00071F70"/>
    <w:rsid w:val="00073AD1"/>
    <w:rsid w:val="0007431F"/>
    <w:rsid w:val="000773E1"/>
    <w:rsid w:val="00080D20"/>
    <w:rsid w:val="00081304"/>
    <w:rsid w:val="00083022"/>
    <w:rsid w:val="000844FE"/>
    <w:rsid w:val="00085006"/>
    <w:rsid w:val="00085309"/>
    <w:rsid w:val="000948E8"/>
    <w:rsid w:val="00094A4D"/>
    <w:rsid w:val="00094FBA"/>
    <w:rsid w:val="00096820"/>
    <w:rsid w:val="00097698"/>
    <w:rsid w:val="000A15DC"/>
    <w:rsid w:val="000A1FEE"/>
    <w:rsid w:val="000A2B90"/>
    <w:rsid w:val="000A4FC2"/>
    <w:rsid w:val="000B07C4"/>
    <w:rsid w:val="000B2763"/>
    <w:rsid w:val="000B2DAE"/>
    <w:rsid w:val="000B4319"/>
    <w:rsid w:val="000C0DC9"/>
    <w:rsid w:val="000C2133"/>
    <w:rsid w:val="000C228B"/>
    <w:rsid w:val="000C498A"/>
    <w:rsid w:val="000C5302"/>
    <w:rsid w:val="000C6711"/>
    <w:rsid w:val="000D0322"/>
    <w:rsid w:val="000D05AF"/>
    <w:rsid w:val="000D1683"/>
    <w:rsid w:val="000D2529"/>
    <w:rsid w:val="000D629B"/>
    <w:rsid w:val="000D6CCD"/>
    <w:rsid w:val="000E19BD"/>
    <w:rsid w:val="000E1A0F"/>
    <w:rsid w:val="000E1D06"/>
    <w:rsid w:val="000E238E"/>
    <w:rsid w:val="000E36CD"/>
    <w:rsid w:val="000E5FED"/>
    <w:rsid w:val="000E61DC"/>
    <w:rsid w:val="000F1FB7"/>
    <w:rsid w:val="000F24B7"/>
    <w:rsid w:val="000F400F"/>
    <w:rsid w:val="000F4DD4"/>
    <w:rsid w:val="000F6F97"/>
    <w:rsid w:val="00101228"/>
    <w:rsid w:val="00102D80"/>
    <w:rsid w:val="00107052"/>
    <w:rsid w:val="001127BC"/>
    <w:rsid w:val="001172E7"/>
    <w:rsid w:val="001177A9"/>
    <w:rsid w:val="00117D96"/>
    <w:rsid w:val="00122709"/>
    <w:rsid w:val="001250DD"/>
    <w:rsid w:val="00126F93"/>
    <w:rsid w:val="00127174"/>
    <w:rsid w:val="0013047D"/>
    <w:rsid w:val="001321B4"/>
    <w:rsid w:val="00134D5D"/>
    <w:rsid w:val="001361E7"/>
    <w:rsid w:val="001432FA"/>
    <w:rsid w:val="001449AD"/>
    <w:rsid w:val="00146006"/>
    <w:rsid w:val="001502AA"/>
    <w:rsid w:val="00150487"/>
    <w:rsid w:val="00155F11"/>
    <w:rsid w:val="001564F2"/>
    <w:rsid w:val="0016061D"/>
    <w:rsid w:val="00161488"/>
    <w:rsid w:val="00163B74"/>
    <w:rsid w:val="00164033"/>
    <w:rsid w:val="00164358"/>
    <w:rsid w:val="00164F39"/>
    <w:rsid w:val="0017058B"/>
    <w:rsid w:val="001776B2"/>
    <w:rsid w:val="001840F7"/>
    <w:rsid w:val="00192B96"/>
    <w:rsid w:val="001935A2"/>
    <w:rsid w:val="0019405A"/>
    <w:rsid w:val="00194B27"/>
    <w:rsid w:val="001957E8"/>
    <w:rsid w:val="001965EC"/>
    <w:rsid w:val="001A221D"/>
    <w:rsid w:val="001A2E69"/>
    <w:rsid w:val="001A4069"/>
    <w:rsid w:val="001A4B01"/>
    <w:rsid w:val="001A6173"/>
    <w:rsid w:val="001A7937"/>
    <w:rsid w:val="001B10CA"/>
    <w:rsid w:val="001B348F"/>
    <w:rsid w:val="001B3A34"/>
    <w:rsid w:val="001B4F61"/>
    <w:rsid w:val="001B5313"/>
    <w:rsid w:val="001B627E"/>
    <w:rsid w:val="001C265D"/>
    <w:rsid w:val="001C3549"/>
    <w:rsid w:val="001C551D"/>
    <w:rsid w:val="001C6203"/>
    <w:rsid w:val="001C7498"/>
    <w:rsid w:val="001D11F3"/>
    <w:rsid w:val="001D1BD4"/>
    <w:rsid w:val="001D6699"/>
    <w:rsid w:val="001D75CF"/>
    <w:rsid w:val="001D79A5"/>
    <w:rsid w:val="001E0940"/>
    <w:rsid w:val="001E2EAF"/>
    <w:rsid w:val="001F013A"/>
    <w:rsid w:val="001F090B"/>
    <w:rsid w:val="001F4D61"/>
    <w:rsid w:val="001F56F5"/>
    <w:rsid w:val="001F7A7A"/>
    <w:rsid w:val="002010A8"/>
    <w:rsid w:val="00203087"/>
    <w:rsid w:val="00206081"/>
    <w:rsid w:val="00206A35"/>
    <w:rsid w:val="002124FF"/>
    <w:rsid w:val="002144A0"/>
    <w:rsid w:val="00215217"/>
    <w:rsid w:val="00216DE7"/>
    <w:rsid w:val="00222339"/>
    <w:rsid w:val="002236CE"/>
    <w:rsid w:val="002241BE"/>
    <w:rsid w:val="0022535C"/>
    <w:rsid w:val="0022774A"/>
    <w:rsid w:val="002420B0"/>
    <w:rsid w:val="00244D50"/>
    <w:rsid w:val="00245CEC"/>
    <w:rsid w:val="0024715C"/>
    <w:rsid w:val="0025054E"/>
    <w:rsid w:val="00252786"/>
    <w:rsid w:val="00257D58"/>
    <w:rsid w:val="00257F77"/>
    <w:rsid w:val="00260477"/>
    <w:rsid w:val="0026500D"/>
    <w:rsid w:val="0026731E"/>
    <w:rsid w:val="002709E0"/>
    <w:rsid w:val="0027467F"/>
    <w:rsid w:val="00274873"/>
    <w:rsid w:val="00282530"/>
    <w:rsid w:val="002830C2"/>
    <w:rsid w:val="00283E49"/>
    <w:rsid w:val="002842FA"/>
    <w:rsid w:val="002860C8"/>
    <w:rsid w:val="00287AF3"/>
    <w:rsid w:val="00290C0B"/>
    <w:rsid w:val="002942CD"/>
    <w:rsid w:val="002970AE"/>
    <w:rsid w:val="002A533A"/>
    <w:rsid w:val="002A5F64"/>
    <w:rsid w:val="002A7E94"/>
    <w:rsid w:val="002B0D31"/>
    <w:rsid w:val="002B237C"/>
    <w:rsid w:val="002B2656"/>
    <w:rsid w:val="002B477E"/>
    <w:rsid w:val="002C11A3"/>
    <w:rsid w:val="002C343D"/>
    <w:rsid w:val="002C38D9"/>
    <w:rsid w:val="002D0B4A"/>
    <w:rsid w:val="002D1A33"/>
    <w:rsid w:val="002D2DFE"/>
    <w:rsid w:val="002D56FF"/>
    <w:rsid w:val="002D674B"/>
    <w:rsid w:val="002D730D"/>
    <w:rsid w:val="002E0A20"/>
    <w:rsid w:val="002E267A"/>
    <w:rsid w:val="002E398C"/>
    <w:rsid w:val="002E4FEF"/>
    <w:rsid w:val="002E7118"/>
    <w:rsid w:val="002F200F"/>
    <w:rsid w:val="002F3095"/>
    <w:rsid w:val="002F6C79"/>
    <w:rsid w:val="0030354B"/>
    <w:rsid w:val="00303A6A"/>
    <w:rsid w:val="003068DC"/>
    <w:rsid w:val="00310123"/>
    <w:rsid w:val="003102C9"/>
    <w:rsid w:val="003103E2"/>
    <w:rsid w:val="00310A88"/>
    <w:rsid w:val="003112E5"/>
    <w:rsid w:val="00314DD2"/>
    <w:rsid w:val="00316498"/>
    <w:rsid w:val="0031678F"/>
    <w:rsid w:val="00320938"/>
    <w:rsid w:val="003222A5"/>
    <w:rsid w:val="00323981"/>
    <w:rsid w:val="0032768C"/>
    <w:rsid w:val="003303C1"/>
    <w:rsid w:val="00330F53"/>
    <w:rsid w:val="00331C87"/>
    <w:rsid w:val="003323A0"/>
    <w:rsid w:val="003407CD"/>
    <w:rsid w:val="00344BDA"/>
    <w:rsid w:val="00345D03"/>
    <w:rsid w:val="00347167"/>
    <w:rsid w:val="0036016C"/>
    <w:rsid w:val="003653C0"/>
    <w:rsid w:val="003664A3"/>
    <w:rsid w:val="00372371"/>
    <w:rsid w:val="0037443E"/>
    <w:rsid w:val="00376B5D"/>
    <w:rsid w:val="0038460C"/>
    <w:rsid w:val="00384E14"/>
    <w:rsid w:val="00391226"/>
    <w:rsid w:val="00392B0F"/>
    <w:rsid w:val="00396A09"/>
    <w:rsid w:val="003A1682"/>
    <w:rsid w:val="003A2B50"/>
    <w:rsid w:val="003A39B4"/>
    <w:rsid w:val="003A440D"/>
    <w:rsid w:val="003A5323"/>
    <w:rsid w:val="003A69C5"/>
    <w:rsid w:val="003A70DC"/>
    <w:rsid w:val="003B0C43"/>
    <w:rsid w:val="003B12B3"/>
    <w:rsid w:val="003B32F4"/>
    <w:rsid w:val="003B525E"/>
    <w:rsid w:val="003B54B5"/>
    <w:rsid w:val="003B6CAA"/>
    <w:rsid w:val="003B73D1"/>
    <w:rsid w:val="003C048B"/>
    <w:rsid w:val="003C2A0C"/>
    <w:rsid w:val="003C41FE"/>
    <w:rsid w:val="003C482B"/>
    <w:rsid w:val="003C4E90"/>
    <w:rsid w:val="003C57DB"/>
    <w:rsid w:val="003C585F"/>
    <w:rsid w:val="003C6A38"/>
    <w:rsid w:val="003C6DB8"/>
    <w:rsid w:val="003C7B46"/>
    <w:rsid w:val="003C7C31"/>
    <w:rsid w:val="003D3309"/>
    <w:rsid w:val="003D481C"/>
    <w:rsid w:val="003E0BB2"/>
    <w:rsid w:val="003E4831"/>
    <w:rsid w:val="003E5478"/>
    <w:rsid w:val="003F0666"/>
    <w:rsid w:val="003F3662"/>
    <w:rsid w:val="003F3E31"/>
    <w:rsid w:val="003F46A0"/>
    <w:rsid w:val="003F4FE8"/>
    <w:rsid w:val="003F5CA2"/>
    <w:rsid w:val="003F7B12"/>
    <w:rsid w:val="004020F2"/>
    <w:rsid w:val="0040224C"/>
    <w:rsid w:val="0040589C"/>
    <w:rsid w:val="004058EF"/>
    <w:rsid w:val="00410CC2"/>
    <w:rsid w:val="004112A3"/>
    <w:rsid w:val="0041149E"/>
    <w:rsid w:val="00412CF6"/>
    <w:rsid w:val="004268D3"/>
    <w:rsid w:val="00426FA8"/>
    <w:rsid w:val="00427E59"/>
    <w:rsid w:val="004305F0"/>
    <w:rsid w:val="0043290B"/>
    <w:rsid w:val="00440EC8"/>
    <w:rsid w:val="00444D3D"/>
    <w:rsid w:val="00445DAF"/>
    <w:rsid w:val="004469FF"/>
    <w:rsid w:val="00447D9F"/>
    <w:rsid w:val="00452D65"/>
    <w:rsid w:val="00453093"/>
    <w:rsid w:val="0045642E"/>
    <w:rsid w:val="00460145"/>
    <w:rsid w:val="00460E86"/>
    <w:rsid w:val="00461A8E"/>
    <w:rsid w:val="004640D4"/>
    <w:rsid w:val="004666AE"/>
    <w:rsid w:val="00466A66"/>
    <w:rsid w:val="00467396"/>
    <w:rsid w:val="00467F9D"/>
    <w:rsid w:val="00473926"/>
    <w:rsid w:val="00474253"/>
    <w:rsid w:val="00481581"/>
    <w:rsid w:val="004820BE"/>
    <w:rsid w:val="0048546E"/>
    <w:rsid w:val="0048789A"/>
    <w:rsid w:val="00490072"/>
    <w:rsid w:val="00497474"/>
    <w:rsid w:val="004A226A"/>
    <w:rsid w:val="004A4930"/>
    <w:rsid w:val="004A5550"/>
    <w:rsid w:val="004B54E7"/>
    <w:rsid w:val="004B7BA0"/>
    <w:rsid w:val="004C082B"/>
    <w:rsid w:val="004C7BE4"/>
    <w:rsid w:val="004D18E2"/>
    <w:rsid w:val="004D4A80"/>
    <w:rsid w:val="004D638D"/>
    <w:rsid w:val="004D6758"/>
    <w:rsid w:val="004D6EF4"/>
    <w:rsid w:val="004E3BA6"/>
    <w:rsid w:val="004E470F"/>
    <w:rsid w:val="004E587B"/>
    <w:rsid w:val="004E6844"/>
    <w:rsid w:val="004E73BA"/>
    <w:rsid w:val="004F7C35"/>
    <w:rsid w:val="00503F3B"/>
    <w:rsid w:val="00504E35"/>
    <w:rsid w:val="00505A4D"/>
    <w:rsid w:val="00514F48"/>
    <w:rsid w:val="00517840"/>
    <w:rsid w:val="005203BF"/>
    <w:rsid w:val="00522249"/>
    <w:rsid w:val="00523D72"/>
    <w:rsid w:val="005244DD"/>
    <w:rsid w:val="00525B5E"/>
    <w:rsid w:val="00533C38"/>
    <w:rsid w:val="00540625"/>
    <w:rsid w:val="00543DB1"/>
    <w:rsid w:val="005452D6"/>
    <w:rsid w:val="00545F0F"/>
    <w:rsid w:val="005460AA"/>
    <w:rsid w:val="00547D11"/>
    <w:rsid w:val="005530B7"/>
    <w:rsid w:val="0055440C"/>
    <w:rsid w:val="00555C72"/>
    <w:rsid w:val="00560410"/>
    <w:rsid w:val="0056163C"/>
    <w:rsid w:val="0056308E"/>
    <w:rsid w:val="00565391"/>
    <w:rsid w:val="00565F01"/>
    <w:rsid w:val="00566902"/>
    <w:rsid w:val="00566E80"/>
    <w:rsid w:val="00567EE5"/>
    <w:rsid w:val="00571DAA"/>
    <w:rsid w:val="00574002"/>
    <w:rsid w:val="005765B9"/>
    <w:rsid w:val="0058124B"/>
    <w:rsid w:val="00584C88"/>
    <w:rsid w:val="00586891"/>
    <w:rsid w:val="00587898"/>
    <w:rsid w:val="00587D95"/>
    <w:rsid w:val="00591849"/>
    <w:rsid w:val="005939DA"/>
    <w:rsid w:val="00593A2D"/>
    <w:rsid w:val="00596248"/>
    <w:rsid w:val="005A55DF"/>
    <w:rsid w:val="005B1E34"/>
    <w:rsid w:val="005B3A4F"/>
    <w:rsid w:val="005B56FA"/>
    <w:rsid w:val="005C03B0"/>
    <w:rsid w:val="005C0E4F"/>
    <w:rsid w:val="005C0FF2"/>
    <w:rsid w:val="005C17F6"/>
    <w:rsid w:val="005C2009"/>
    <w:rsid w:val="005C25B0"/>
    <w:rsid w:val="005C3F5A"/>
    <w:rsid w:val="005C40FB"/>
    <w:rsid w:val="005C498B"/>
    <w:rsid w:val="005C5B08"/>
    <w:rsid w:val="005C5D61"/>
    <w:rsid w:val="005D2472"/>
    <w:rsid w:val="005D5537"/>
    <w:rsid w:val="005D73AE"/>
    <w:rsid w:val="005D7A2D"/>
    <w:rsid w:val="005E02EE"/>
    <w:rsid w:val="005E1A8A"/>
    <w:rsid w:val="005F0188"/>
    <w:rsid w:val="005F259B"/>
    <w:rsid w:val="005F5D86"/>
    <w:rsid w:val="005F771C"/>
    <w:rsid w:val="005F7E01"/>
    <w:rsid w:val="00603BDF"/>
    <w:rsid w:val="00606F9B"/>
    <w:rsid w:val="00612537"/>
    <w:rsid w:val="00613F67"/>
    <w:rsid w:val="00614A22"/>
    <w:rsid w:val="0062061D"/>
    <w:rsid w:val="0062093E"/>
    <w:rsid w:val="00621BD1"/>
    <w:rsid w:val="0062611D"/>
    <w:rsid w:val="00630D4A"/>
    <w:rsid w:val="00635C86"/>
    <w:rsid w:val="00635E84"/>
    <w:rsid w:val="006371C3"/>
    <w:rsid w:val="006456DB"/>
    <w:rsid w:val="00645F03"/>
    <w:rsid w:val="0064615A"/>
    <w:rsid w:val="006475C8"/>
    <w:rsid w:val="006508DF"/>
    <w:rsid w:val="00652A3A"/>
    <w:rsid w:val="00652EFA"/>
    <w:rsid w:val="006553A7"/>
    <w:rsid w:val="006559CC"/>
    <w:rsid w:val="00656976"/>
    <w:rsid w:val="00660143"/>
    <w:rsid w:val="006612D0"/>
    <w:rsid w:val="0066220F"/>
    <w:rsid w:val="006709E1"/>
    <w:rsid w:val="006722FE"/>
    <w:rsid w:val="00675EBC"/>
    <w:rsid w:val="00676757"/>
    <w:rsid w:val="00677561"/>
    <w:rsid w:val="00680E89"/>
    <w:rsid w:val="006844C1"/>
    <w:rsid w:val="00690660"/>
    <w:rsid w:val="00693339"/>
    <w:rsid w:val="006943E0"/>
    <w:rsid w:val="006967B4"/>
    <w:rsid w:val="00696803"/>
    <w:rsid w:val="006A0880"/>
    <w:rsid w:val="006A1642"/>
    <w:rsid w:val="006A4760"/>
    <w:rsid w:val="006A4BAC"/>
    <w:rsid w:val="006A67A9"/>
    <w:rsid w:val="006B0CB4"/>
    <w:rsid w:val="006B37F1"/>
    <w:rsid w:val="006B7A1D"/>
    <w:rsid w:val="006B7C94"/>
    <w:rsid w:val="006C1213"/>
    <w:rsid w:val="006C27D2"/>
    <w:rsid w:val="006C2F9C"/>
    <w:rsid w:val="006C3A7B"/>
    <w:rsid w:val="006C41B9"/>
    <w:rsid w:val="006C5224"/>
    <w:rsid w:val="006C5AD2"/>
    <w:rsid w:val="006C6AD0"/>
    <w:rsid w:val="006D17FD"/>
    <w:rsid w:val="006D26E9"/>
    <w:rsid w:val="006D2848"/>
    <w:rsid w:val="006D3ABD"/>
    <w:rsid w:val="006D5DD9"/>
    <w:rsid w:val="006D63E3"/>
    <w:rsid w:val="006D64C9"/>
    <w:rsid w:val="006D6DE4"/>
    <w:rsid w:val="006D75EE"/>
    <w:rsid w:val="006E05F4"/>
    <w:rsid w:val="006E1CFD"/>
    <w:rsid w:val="006E21A8"/>
    <w:rsid w:val="006E5CD9"/>
    <w:rsid w:val="006F0FFF"/>
    <w:rsid w:val="006F5A75"/>
    <w:rsid w:val="00705175"/>
    <w:rsid w:val="00706E4B"/>
    <w:rsid w:val="0071012A"/>
    <w:rsid w:val="007212FF"/>
    <w:rsid w:val="0072437A"/>
    <w:rsid w:val="00726930"/>
    <w:rsid w:val="00726A87"/>
    <w:rsid w:val="0073020A"/>
    <w:rsid w:val="007312BA"/>
    <w:rsid w:val="00732017"/>
    <w:rsid w:val="007321B1"/>
    <w:rsid w:val="00732FF9"/>
    <w:rsid w:val="007337F8"/>
    <w:rsid w:val="00733B81"/>
    <w:rsid w:val="00734C5F"/>
    <w:rsid w:val="00735321"/>
    <w:rsid w:val="00736054"/>
    <w:rsid w:val="00743073"/>
    <w:rsid w:val="007479D6"/>
    <w:rsid w:val="00752000"/>
    <w:rsid w:val="00753B81"/>
    <w:rsid w:val="00754DEB"/>
    <w:rsid w:val="00755F0D"/>
    <w:rsid w:val="00757D72"/>
    <w:rsid w:val="00762276"/>
    <w:rsid w:val="00762942"/>
    <w:rsid w:val="00764915"/>
    <w:rsid w:val="00765517"/>
    <w:rsid w:val="007659B0"/>
    <w:rsid w:val="0076618B"/>
    <w:rsid w:val="00772948"/>
    <w:rsid w:val="007747A6"/>
    <w:rsid w:val="00781512"/>
    <w:rsid w:val="00785718"/>
    <w:rsid w:val="00791B52"/>
    <w:rsid w:val="007932DE"/>
    <w:rsid w:val="00796C99"/>
    <w:rsid w:val="007A1362"/>
    <w:rsid w:val="007A5355"/>
    <w:rsid w:val="007A5B15"/>
    <w:rsid w:val="007A5B22"/>
    <w:rsid w:val="007B0E19"/>
    <w:rsid w:val="007B562D"/>
    <w:rsid w:val="007C0279"/>
    <w:rsid w:val="007C043E"/>
    <w:rsid w:val="007C3D87"/>
    <w:rsid w:val="007C5B45"/>
    <w:rsid w:val="007C6B50"/>
    <w:rsid w:val="007D0677"/>
    <w:rsid w:val="007D1D7D"/>
    <w:rsid w:val="007D20F3"/>
    <w:rsid w:val="007D39E1"/>
    <w:rsid w:val="007D49CD"/>
    <w:rsid w:val="007D4F33"/>
    <w:rsid w:val="007E3103"/>
    <w:rsid w:val="007E51E3"/>
    <w:rsid w:val="007E6DAA"/>
    <w:rsid w:val="007F2E7A"/>
    <w:rsid w:val="007F2F14"/>
    <w:rsid w:val="007F3F86"/>
    <w:rsid w:val="007F558F"/>
    <w:rsid w:val="007F5A20"/>
    <w:rsid w:val="00801168"/>
    <w:rsid w:val="0080562D"/>
    <w:rsid w:val="00807DB9"/>
    <w:rsid w:val="008106B4"/>
    <w:rsid w:val="00811683"/>
    <w:rsid w:val="008137A1"/>
    <w:rsid w:val="0081722A"/>
    <w:rsid w:val="00820290"/>
    <w:rsid w:val="0083479A"/>
    <w:rsid w:val="00835B7F"/>
    <w:rsid w:val="0083766E"/>
    <w:rsid w:val="008413A6"/>
    <w:rsid w:val="00842931"/>
    <w:rsid w:val="0084372D"/>
    <w:rsid w:val="00844907"/>
    <w:rsid w:val="00844910"/>
    <w:rsid w:val="0084592B"/>
    <w:rsid w:val="00847605"/>
    <w:rsid w:val="00850711"/>
    <w:rsid w:val="00850725"/>
    <w:rsid w:val="00850D83"/>
    <w:rsid w:val="00850DA6"/>
    <w:rsid w:val="00852446"/>
    <w:rsid w:val="00854F5F"/>
    <w:rsid w:val="008557CF"/>
    <w:rsid w:val="00855DAD"/>
    <w:rsid w:val="00856F5A"/>
    <w:rsid w:val="008573A0"/>
    <w:rsid w:val="0086176D"/>
    <w:rsid w:val="00863C57"/>
    <w:rsid w:val="00866661"/>
    <w:rsid w:val="0086791B"/>
    <w:rsid w:val="00873319"/>
    <w:rsid w:val="008736F5"/>
    <w:rsid w:val="00880FE1"/>
    <w:rsid w:val="00881083"/>
    <w:rsid w:val="008823F7"/>
    <w:rsid w:val="008841B4"/>
    <w:rsid w:val="0089255F"/>
    <w:rsid w:val="008954AF"/>
    <w:rsid w:val="00897DEE"/>
    <w:rsid w:val="008A23FA"/>
    <w:rsid w:val="008A6DCD"/>
    <w:rsid w:val="008A721C"/>
    <w:rsid w:val="008A7264"/>
    <w:rsid w:val="008B0317"/>
    <w:rsid w:val="008B1895"/>
    <w:rsid w:val="008B5D2F"/>
    <w:rsid w:val="008B5FB7"/>
    <w:rsid w:val="008B6651"/>
    <w:rsid w:val="008B6AED"/>
    <w:rsid w:val="008B6C74"/>
    <w:rsid w:val="008C3EEA"/>
    <w:rsid w:val="008C7076"/>
    <w:rsid w:val="008D1596"/>
    <w:rsid w:val="008D3D3F"/>
    <w:rsid w:val="008D52CD"/>
    <w:rsid w:val="008E0DEC"/>
    <w:rsid w:val="008E309C"/>
    <w:rsid w:val="008E683E"/>
    <w:rsid w:val="008E74B4"/>
    <w:rsid w:val="008E74DB"/>
    <w:rsid w:val="008E7F7D"/>
    <w:rsid w:val="008F0638"/>
    <w:rsid w:val="008F09FA"/>
    <w:rsid w:val="008F3B49"/>
    <w:rsid w:val="008F5E82"/>
    <w:rsid w:val="008F61F9"/>
    <w:rsid w:val="008F7C8C"/>
    <w:rsid w:val="00900865"/>
    <w:rsid w:val="00900DA3"/>
    <w:rsid w:val="0090116C"/>
    <w:rsid w:val="00906B04"/>
    <w:rsid w:val="0090729E"/>
    <w:rsid w:val="009075A4"/>
    <w:rsid w:val="009110D4"/>
    <w:rsid w:val="0091113C"/>
    <w:rsid w:val="0091162B"/>
    <w:rsid w:val="00926506"/>
    <w:rsid w:val="0092676A"/>
    <w:rsid w:val="009326B5"/>
    <w:rsid w:val="00935233"/>
    <w:rsid w:val="00936808"/>
    <w:rsid w:val="00937701"/>
    <w:rsid w:val="00940487"/>
    <w:rsid w:val="00940971"/>
    <w:rsid w:val="00941507"/>
    <w:rsid w:val="00943C46"/>
    <w:rsid w:val="00944443"/>
    <w:rsid w:val="009451CF"/>
    <w:rsid w:val="00945DEB"/>
    <w:rsid w:val="00954051"/>
    <w:rsid w:val="00955DAD"/>
    <w:rsid w:val="00956A2E"/>
    <w:rsid w:val="009605CB"/>
    <w:rsid w:val="00960AE8"/>
    <w:rsid w:val="00960BC7"/>
    <w:rsid w:val="00960C45"/>
    <w:rsid w:val="00961E31"/>
    <w:rsid w:val="00963F44"/>
    <w:rsid w:val="00964AC9"/>
    <w:rsid w:val="009663AE"/>
    <w:rsid w:val="009742B3"/>
    <w:rsid w:val="00975889"/>
    <w:rsid w:val="00976FCA"/>
    <w:rsid w:val="00980209"/>
    <w:rsid w:val="00980F24"/>
    <w:rsid w:val="00985425"/>
    <w:rsid w:val="0098626E"/>
    <w:rsid w:val="009865F2"/>
    <w:rsid w:val="00987465"/>
    <w:rsid w:val="00993859"/>
    <w:rsid w:val="00994549"/>
    <w:rsid w:val="00994C2D"/>
    <w:rsid w:val="00994E18"/>
    <w:rsid w:val="00996186"/>
    <w:rsid w:val="00996651"/>
    <w:rsid w:val="009A2FB0"/>
    <w:rsid w:val="009A40AC"/>
    <w:rsid w:val="009A6D94"/>
    <w:rsid w:val="009A79B3"/>
    <w:rsid w:val="009B3178"/>
    <w:rsid w:val="009B3BFE"/>
    <w:rsid w:val="009B4A48"/>
    <w:rsid w:val="009B4F89"/>
    <w:rsid w:val="009B6507"/>
    <w:rsid w:val="009B73B9"/>
    <w:rsid w:val="009B7447"/>
    <w:rsid w:val="009B7B49"/>
    <w:rsid w:val="009C1131"/>
    <w:rsid w:val="009C2AF7"/>
    <w:rsid w:val="009D149B"/>
    <w:rsid w:val="009D1B58"/>
    <w:rsid w:val="009D6947"/>
    <w:rsid w:val="009D6A14"/>
    <w:rsid w:val="009D6F24"/>
    <w:rsid w:val="009D7AF9"/>
    <w:rsid w:val="009E109C"/>
    <w:rsid w:val="009E138E"/>
    <w:rsid w:val="009E22C6"/>
    <w:rsid w:val="009F3862"/>
    <w:rsid w:val="009F5AE2"/>
    <w:rsid w:val="009F5BF0"/>
    <w:rsid w:val="009F5E9E"/>
    <w:rsid w:val="00A00476"/>
    <w:rsid w:val="00A00CFD"/>
    <w:rsid w:val="00A04400"/>
    <w:rsid w:val="00A04CEF"/>
    <w:rsid w:val="00A14089"/>
    <w:rsid w:val="00A14EA9"/>
    <w:rsid w:val="00A20CEA"/>
    <w:rsid w:val="00A2104E"/>
    <w:rsid w:val="00A24A67"/>
    <w:rsid w:val="00A25ED7"/>
    <w:rsid w:val="00A27E2A"/>
    <w:rsid w:val="00A30E1D"/>
    <w:rsid w:val="00A31B81"/>
    <w:rsid w:val="00A32D7E"/>
    <w:rsid w:val="00A3339B"/>
    <w:rsid w:val="00A33ECB"/>
    <w:rsid w:val="00A4057F"/>
    <w:rsid w:val="00A4087C"/>
    <w:rsid w:val="00A542E7"/>
    <w:rsid w:val="00A56DA6"/>
    <w:rsid w:val="00A57191"/>
    <w:rsid w:val="00A61D10"/>
    <w:rsid w:val="00A64EE3"/>
    <w:rsid w:val="00A71740"/>
    <w:rsid w:val="00A717E1"/>
    <w:rsid w:val="00A73E47"/>
    <w:rsid w:val="00A76E2C"/>
    <w:rsid w:val="00A80A7D"/>
    <w:rsid w:val="00A84556"/>
    <w:rsid w:val="00A867AD"/>
    <w:rsid w:val="00A92B30"/>
    <w:rsid w:val="00A9562F"/>
    <w:rsid w:val="00A957C9"/>
    <w:rsid w:val="00AA16D4"/>
    <w:rsid w:val="00AA4C7C"/>
    <w:rsid w:val="00AA5EC6"/>
    <w:rsid w:val="00AB074D"/>
    <w:rsid w:val="00AB3BF6"/>
    <w:rsid w:val="00AC3D9A"/>
    <w:rsid w:val="00AD11FA"/>
    <w:rsid w:val="00AD23E7"/>
    <w:rsid w:val="00AD25E3"/>
    <w:rsid w:val="00AD2BAA"/>
    <w:rsid w:val="00AD3127"/>
    <w:rsid w:val="00AD70B5"/>
    <w:rsid w:val="00AD7BB8"/>
    <w:rsid w:val="00AE0818"/>
    <w:rsid w:val="00AE3329"/>
    <w:rsid w:val="00AE34B8"/>
    <w:rsid w:val="00AE5D56"/>
    <w:rsid w:val="00AE6FD7"/>
    <w:rsid w:val="00AF1BBF"/>
    <w:rsid w:val="00AF337B"/>
    <w:rsid w:val="00AF449C"/>
    <w:rsid w:val="00AF4DB6"/>
    <w:rsid w:val="00AF5705"/>
    <w:rsid w:val="00AF766F"/>
    <w:rsid w:val="00B005A8"/>
    <w:rsid w:val="00B01C76"/>
    <w:rsid w:val="00B12D51"/>
    <w:rsid w:val="00B13C3D"/>
    <w:rsid w:val="00B1556A"/>
    <w:rsid w:val="00B167C7"/>
    <w:rsid w:val="00B20269"/>
    <w:rsid w:val="00B219ED"/>
    <w:rsid w:val="00B27DF0"/>
    <w:rsid w:val="00B301D3"/>
    <w:rsid w:val="00B313F8"/>
    <w:rsid w:val="00B34F15"/>
    <w:rsid w:val="00B378A1"/>
    <w:rsid w:val="00B37C73"/>
    <w:rsid w:val="00B41198"/>
    <w:rsid w:val="00B44E92"/>
    <w:rsid w:val="00B5105D"/>
    <w:rsid w:val="00B53A62"/>
    <w:rsid w:val="00B56682"/>
    <w:rsid w:val="00B620D8"/>
    <w:rsid w:val="00B6365E"/>
    <w:rsid w:val="00B65DD4"/>
    <w:rsid w:val="00B669E1"/>
    <w:rsid w:val="00B70381"/>
    <w:rsid w:val="00B71E29"/>
    <w:rsid w:val="00B72B40"/>
    <w:rsid w:val="00B80FFB"/>
    <w:rsid w:val="00B8653C"/>
    <w:rsid w:val="00B87559"/>
    <w:rsid w:val="00B87CEC"/>
    <w:rsid w:val="00B93209"/>
    <w:rsid w:val="00B937F4"/>
    <w:rsid w:val="00B96608"/>
    <w:rsid w:val="00BA15E2"/>
    <w:rsid w:val="00BA21AD"/>
    <w:rsid w:val="00BA6D6E"/>
    <w:rsid w:val="00BB29B2"/>
    <w:rsid w:val="00BB2DB2"/>
    <w:rsid w:val="00BB3B35"/>
    <w:rsid w:val="00BB4A5E"/>
    <w:rsid w:val="00BB6569"/>
    <w:rsid w:val="00BB7252"/>
    <w:rsid w:val="00BB74EF"/>
    <w:rsid w:val="00BC1960"/>
    <w:rsid w:val="00BC5EFE"/>
    <w:rsid w:val="00BC7EB4"/>
    <w:rsid w:val="00BD142B"/>
    <w:rsid w:val="00BD4C4A"/>
    <w:rsid w:val="00BD4D71"/>
    <w:rsid w:val="00BD56A6"/>
    <w:rsid w:val="00BD6D25"/>
    <w:rsid w:val="00BD72D2"/>
    <w:rsid w:val="00BD7935"/>
    <w:rsid w:val="00BE0CBC"/>
    <w:rsid w:val="00BF2607"/>
    <w:rsid w:val="00BF30E7"/>
    <w:rsid w:val="00BF4D8B"/>
    <w:rsid w:val="00C01335"/>
    <w:rsid w:val="00C03490"/>
    <w:rsid w:val="00C0460A"/>
    <w:rsid w:val="00C067C0"/>
    <w:rsid w:val="00C10EDC"/>
    <w:rsid w:val="00C11C8F"/>
    <w:rsid w:val="00C163BD"/>
    <w:rsid w:val="00C16AA1"/>
    <w:rsid w:val="00C16E87"/>
    <w:rsid w:val="00C2452F"/>
    <w:rsid w:val="00C256C8"/>
    <w:rsid w:val="00C26C75"/>
    <w:rsid w:val="00C27083"/>
    <w:rsid w:val="00C30AFC"/>
    <w:rsid w:val="00C31AC2"/>
    <w:rsid w:val="00C31FBE"/>
    <w:rsid w:val="00C34658"/>
    <w:rsid w:val="00C35B73"/>
    <w:rsid w:val="00C37029"/>
    <w:rsid w:val="00C37243"/>
    <w:rsid w:val="00C40A1E"/>
    <w:rsid w:val="00C40A93"/>
    <w:rsid w:val="00C40CBD"/>
    <w:rsid w:val="00C45189"/>
    <w:rsid w:val="00C47EEB"/>
    <w:rsid w:val="00C526CD"/>
    <w:rsid w:val="00C53233"/>
    <w:rsid w:val="00C56636"/>
    <w:rsid w:val="00C56F36"/>
    <w:rsid w:val="00C61B20"/>
    <w:rsid w:val="00C62183"/>
    <w:rsid w:val="00C6269E"/>
    <w:rsid w:val="00C63A97"/>
    <w:rsid w:val="00C641BA"/>
    <w:rsid w:val="00C66B12"/>
    <w:rsid w:val="00C6799C"/>
    <w:rsid w:val="00C7288A"/>
    <w:rsid w:val="00C7401A"/>
    <w:rsid w:val="00C74D8C"/>
    <w:rsid w:val="00C76249"/>
    <w:rsid w:val="00C77F4A"/>
    <w:rsid w:val="00C80067"/>
    <w:rsid w:val="00C82C3A"/>
    <w:rsid w:val="00C849DB"/>
    <w:rsid w:val="00C86B06"/>
    <w:rsid w:val="00C90365"/>
    <w:rsid w:val="00C93429"/>
    <w:rsid w:val="00C93E5C"/>
    <w:rsid w:val="00C9451E"/>
    <w:rsid w:val="00C9499D"/>
    <w:rsid w:val="00C97100"/>
    <w:rsid w:val="00CA14FB"/>
    <w:rsid w:val="00CA33AF"/>
    <w:rsid w:val="00CB27FF"/>
    <w:rsid w:val="00CB5577"/>
    <w:rsid w:val="00CC4312"/>
    <w:rsid w:val="00CC7830"/>
    <w:rsid w:val="00CC7AAC"/>
    <w:rsid w:val="00CD0748"/>
    <w:rsid w:val="00CD07BF"/>
    <w:rsid w:val="00CD088C"/>
    <w:rsid w:val="00CD32BB"/>
    <w:rsid w:val="00CD3A42"/>
    <w:rsid w:val="00CD5C40"/>
    <w:rsid w:val="00CD5C71"/>
    <w:rsid w:val="00CD6543"/>
    <w:rsid w:val="00CD7D07"/>
    <w:rsid w:val="00CE1150"/>
    <w:rsid w:val="00CE17B6"/>
    <w:rsid w:val="00CE1EDD"/>
    <w:rsid w:val="00CF2099"/>
    <w:rsid w:val="00CF2430"/>
    <w:rsid w:val="00CF287A"/>
    <w:rsid w:val="00CF3730"/>
    <w:rsid w:val="00CF4310"/>
    <w:rsid w:val="00CF5807"/>
    <w:rsid w:val="00D01D7D"/>
    <w:rsid w:val="00D038A0"/>
    <w:rsid w:val="00D12F21"/>
    <w:rsid w:val="00D131DE"/>
    <w:rsid w:val="00D14750"/>
    <w:rsid w:val="00D17485"/>
    <w:rsid w:val="00D22AF7"/>
    <w:rsid w:val="00D26E7F"/>
    <w:rsid w:val="00D36857"/>
    <w:rsid w:val="00D37157"/>
    <w:rsid w:val="00D37333"/>
    <w:rsid w:val="00D409E9"/>
    <w:rsid w:val="00D4340A"/>
    <w:rsid w:val="00D51C09"/>
    <w:rsid w:val="00D56D9A"/>
    <w:rsid w:val="00D60C0B"/>
    <w:rsid w:val="00D63190"/>
    <w:rsid w:val="00D642EC"/>
    <w:rsid w:val="00D662D5"/>
    <w:rsid w:val="00D663F2"/>
    <w:rsid w:val="00D6758F"/>
    <w:rsid w:val="00D67C13"/>
    <w:rsid w:val="00D71009"/>
    <w:rsid w:val="00D71507"/>
    <w:rsid w:val="00D722C3"/>
    <w:rsid w:val="00D741B2"/>
    <w:rsid w:val="00D743A5"/>
    <w:rsid w:val="00D806A4"/>
    <w:rsid w:val="00D8318F"/>
    <w:rsid w:val="00D8412E"/>
    <w:rsid w:val="00D84B82"/>
    <w:rsid w:val="00D86F56"/>
    <w:rsid w:val="00D86F6A"/>
    <w:rsid w:val="00D87624"/>
    <w:rsid w:val="00D93C53"/>
    <w:rsid w:val="00D9480D"/>
    <w:rsid w:val="00DA31F0"/>
    <w:rsid w:val="00DA36D2"/>
    <w:rsid w:val="00DA3EBA"/>
    <w:rsid w:val="00DA41D3"/>
    <w:rsid w:val="00DA7272"/>
    <w:rsid w:val="00DB3F8A"/>
    <w:rsid w:val="00DB5E71"/>
    <w:rsid w:val="00DB5FEF"/>
    <w:rsid w:val="00DB7A9E"/>
    <w:rsid w:val="00DC0AB8"/>
    <w:rsid w:val="00DC3537"/>
    <w:rsid w:val="00DC5679"/>
    <w:rsid w:val="00DC6005"/>
    <w:rsid w:val="00DD2467"/>
    <w:rsid w:val="00DD6DE8"/>
    <w:rsid w:val="00DE45AC"/>
    <w:rsid w:val="00DE7058"/>
    <w:rsid w:val="00DF135F"/>
    <w:rsid w:val="00DF5D43"/>
    <w:rsid w:val="00E0089C"/>
    <w:rsid w:val="00E027CE"/>
    <w:rsid w:val="00E03B41"/>
    <w:rsid w:val="00E0725E"/>
    <w:rsid w:val="00E101E8"/>
    <w:rsid w:val="00E10D62"/>
    <w:rsid w:val="00E11976"/>
    <w:rsid w:val="00E11F51"/>
    <w:rsid w:val="00E121B4"/>
    <w:rsid w:val="00E121CA"/>
    <w:rsid w:val="00E1307D"/>
    <w:rsid w:val="00E15184"/>
    <w:rsid w:val="00E16342"/>
    <w:rsid w:val="00E16F80"/>
    <w:rsid w:val="00E25410"/>
    <w:rsid w:val="00E255D6"/>
    <w:rsid w:val="00E277E7"/>
    <w:rsid w:val="00E302D0"/>
    <w:rsid w:val="00E30B76"/>
    <w:rsid w:val="00E316E3"/>
    <w:rsid w:val="00E33CAD"/>
    <w:rsid w:val="00E36201"/>
    <w:rsid w:val="00E43FB4"/>
    <w:rsid w:val="00E50794"/>
    <w:rsid w:val="00E51CD5"/>
    <w:rsid w:val="00E54F16"/>
    <w:rsid w:val="00E550B1"/>
    <w:rsid w:val="00E55E4A"/>
    <w:rsid w:val="00E57773"/>
    <w:rsid w:val="00E6117C"/>
    <w:rsid w:val="00E62D14"/>
    <w:rsid w:val="00E642BC"/>
    <w:rsid w:val="00E66A0E"/>
    <w:rsid w:val="00E66B16"/>
    <w:rsid w:val="00E66EA9"/>
    <w:rsid w:val="00E70C01"/>
    <w:rsid w:val="00E70CB1"/>
    <w:rsid w:val="00E71B20"/>
    <w:rsid w:val="00E76615"/>
    <w:rsid w:val="00E84F3C"/>
    <w:rsid w:val="00E85841"/>
    <w:rsid w:val="00E86108"/>
    <w:rsid w:val="00E90E29"/>
    <w:rsid w:val="00E915C3"/>
    <w:rsid w:val="00E944B8"/>
    <w:rsid w:val="00E960A4"/>
    <w:rsid w:val="00E96966"/>
    <w:rsid w:val="00EA67EC"/>
    <w:rsid w:val="00EA75A5"/>
    <w:rsid w:val="00EB0C52"/>
    <w:rsid w:val="00EB197E"/>
    <w:rsid w:val="00EB339A"/>
    <w:rsid w:val="00EC03DD"/>
    <w:rsid w:val="00ED1374"/>
    <w:rsid w:val="00ED7C20"/>
    <w:rsid w:val="00EE1B6C"/>
    <w:rsid w:val="00EE2360"/>
    <w:rsid w:val="00EE3013"/>
    <w:rsid w:val="00EE69B0"/>
    <w:rsid w:val="00EF5920"/>
    <w:rsid w:val="00F006AF"/>
    <w:rsid w:val="00F024B0"/>
    <w:rsid w:val="00F02B28"/>
    <w:rsid w:val="00F02C56"/>
    <w:rsid w:val="00F02DD9"/>
    <w:rsid w:val="00F03827"/>
    <w:rsid w:val="00F07E33"/>
    <w:rsid w:val="00F11223"/>
    <w:rsid w:val="00F1160B"/>
    <w:rsid w:val="00F129AD"/>
    <w:rsid w:val="00F14655"/>
    <w:rsid w:val="00F14DC3"/>
    <w:rsid w:val="00F16A3C"/>
    <w:rsid w:val="00F16A87"/>
    <w:rsid w:val="00F22F26"/>
    <w:rsid w:val="00F2360D"/>
    <w:rsid w:val="00F25AD7"/>
    <w:rsid w:val="00F271FC"/>
    <w:rsid w:val="00F27C9C"/>
    <w:rsid w:val="00F3015C"/>
    <w:rsid w:val="00F3456F"/>
    <w:rsid w:val="00F3499C"/>
    <w:rsid w:val="00F422F6"/>
    <w:rsid w:val="00F4294C"/>
    <w:rsid w:val="00F44676"/>
    <w:rsid w:val="00F44AA7"/>
    <w:rsid w:val="00F509EF"/>
    <w:rsid w:val="00F5269C"/>
    <w:rsid w:val="00F52C7C"/>
    <w:rsid w:val="00F533A5"/>
    <w:rsid w:val="00F56E8D"/>
    <w:rsid w:val="00F6204E"/>
    <w:rsid w:val="00F717BC"/>
    <w:rsid w:val="00F74284"/>
    <w:rsid w:val="00F75F56"/>
    <w:rsid w:val="00F800B3"/>
    <w:rsid w:val="00F81A3E"/>
    <w:rsid w:val="00F84FF2"/>
    <w:rsid w:val="00F866E8"/>
    <w:rsid w:val="00F90B42"/>
    <w:rsid w:val="00F91D49"/>
    <w:rsid w:val="00F93996"/>
    <w:rsid w:val="00F93BEC"/>
    <w:rsid w:val="00F93E22"/>
    <w:rsid w:val="00F97968"/>
    <w:rsid w:val="00FA065C"/>
    <w:rsid w:val="00FA17E7"/>
    <w:rsid w:val="00FA5619"/>
    <w:rsid w:val="00FA634D"/>
    <w:rsid w:val="00FB17B1"/>
    <w:rsid w:val="00FB4387"/>
    <w:rsid w:val="00FB6726"/>
    <w:rsid w:val="00FB765F"/>
    <w:rsid w:val="00FB779F"/>
    <w:rsid w:val="00FC1F2D"/>
    <w:rsid w:val="00FC31B1"/>
    <w:rsid w:val="00FC3613"/>
    <w:rsid w:val="00FC393D"/>
    <w:rsid w:val="00FC51E5"/>
    <w:rsid w:val="00FC52DD"/>
    <w:rsid w:val="00FC778A"/>
    <w:rsid w:val="00FD11C7"/>
    <w:rsid w:val="00FD2540"/>
    <w:rsid w:val="00FD3754"/>
    <w:rsid w:val="00FD3AB6"/>
    <w:rsid w:val="00FE02B9"/>
    <w:rsid w:val="00FE1942"/>
    <w:rsid w:val="00FE3B55"/>
    <w:rsid w:val="00FE459E"/>
    <w:rsid w:val="00FE475E"/>
    <w:rsid w:val="00FE482C"/>
    <w:rsid w:val="00FE5ED9"/>
    <w:rsid w:val="00FF15E3"/>
    <w:rsid w:val="00FF20FC"/>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2F4F7DB8"/>
  <w15:docId w15:val="{8E0071E8-7E53-4259-B775-1379F14F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62D"/>
  </w:style>
  <w:style w:type="paragraph" w:styleId="Heading1">
    <w:name w:val="heading 1"/>
    <w:basedOn w:val="Normal"/>
    <w:next w:val="Normal"/>
    <w:link w:val="Heading1Char1"/>
    <w:qFormat/>
    <w:rsid w:val="0080562D"/>
    <w:pPr>
      <w:keepNext/>
      <w:pageBreakBefore/>
      <w:numPr>
        <w:numId w:val="59"/>
      </w:numPr>
      <w:spacing w:after="240"/>
      <w:outlineLvl w:val="0"/>
    </w:pPr>
    <w:rPr>
      <w:rFonts w:ascii="Times New Roman" w:eastAsia="Times New Roman" w:hAnsi="Times New Roman" w:cs="Times New Roman"/>
      <w:b/>
      <w:kern w:val="32"/>
    </w:rPr>
  </w:style>
  <w:style w:type="paragraph" w:styleId="Heading2">
    <w:name w:val="heading 2"/>
    <w:basedOn w:val="Normal"/>
    <w:next w:val="Normal"/>
    <w:link w:val="Heading2Char1"/>
    <w:qFormat/>
    <w:rsid w:val="0080562D"/>
    <w:pPr>
      <w:keepNext/>
      <w:widowControl w:val="0"/>
      <w:numPr>
        <w:ilvl w:val="1"/>
        <w:numId w:val="59"/>
      </w:numPr>
      <w:spacing w:before="240" w:after="240"/>
      <w:outlineLvl w:val="1"/>
    </w:pPr>
    <w:rPr>
      <w:rFonts w:ascii="Times New Roman" w:eastAsia="Times New Roman" w:hAnsi="Times New Roman" w:cs="Times New Roman"/>
    </w:rPr>
  </w:style>
  <w:style w:type="paragraph" w:styleId="Heading3">
    <w:name w:val="heading 3"/>
    <w:basedOn w:val="Normal"/>
    <w:next w:val="Normal"/>
    <w:link w:val="Heading3Char"/>
    <w:uiPriority w:val="9"/>
    <w:qFormat/>
    <w:rsid w:val="00062B2F"/>
    <w:pPr>
      <w:keepNext/>
      <w:keepLines/>
      <w:spacing w:before="200"/>
      <w:ind w:left="1170" w:hanging="720"/>
      <w:outlineLvl w:val="2"/>
    </w:pPr>
    <w:rPr>
      <w:rFonts w:ascii="Calibri" w:eastAsia="MS Gothic" w:hAnsi="Calibri" w:cs="Times New Roman"/>
      <w:b/>
      <w:bCs/>
      <w:color w:val="4F81BD"/>
    </w:rPr>
  </w:style>
  <w:style w:type="paragraph" w:styleId="Heading4">
    <w:name w:val="heading 4"/>
    <w:basedOn w:val="Normal"/>
    <w:next w:val="Normal"/>
    <w:link w:val="Heading4Char"/>
    <w:qFormat/>
    <w:rsid w:val="00062B2F"/>
    <w:pPr>
      <w:keepNext/>
      <w:keepLines/>
      <w:spacing w:before="200"/>
      <w:ind w:left="1404" w:hanging="864"/>
      <w:outlineLvl w:val="3"/>
    </w:pPr>
    <w:rPr>
      <w:rFonts w:ascii="Calibri" w:eastAsia="MS Gothic" w:hAnsi="Calibri" w:cs="Times New Roman"/>
      <w:b/>
      <w:bCs/>
      <w:i/>
      <w:iCs/>
      <w:color w:val="4F81BD"/>
    </w:rPr>
  </w:style>
  <w:style w:type="paragraph" w:styleId="Heading5">
    <w:name w:val="heading 5"/>
    <w:basedOn w:val="Normal"/>
    <w:next w:val="Normal"/>
    <w:link w:val="Heading5Char"/>
    <w:qFormat/>
    <w:rsid w:val="00062B2F"/>
    <w:pPr>
      <w:keepNext/>
      <w:keepLines/>
      <w:spacing w:before="200"/>
      <w:ind w:left="2358" w:hanging="1008"/>
      <w:outlineLvl w:val="4"/>
    </w:pPr>
    <w:rPr>
      <w:rFonts w:ascii="Calibri" w:eastAsia="MS Gothic" w:hAnsi="Calibri" w:cs="Times New Roman"/>
      <w:color w:val="243F60"/>
    </w:rPr>
  </w:style>
  <w:style w:type="paragraph" w:styleId="Heading6">
    <w:name w:val="heading 6"/>
    <w:basedOn w:val="Normal"/>
    <w:next w:val="Normal"/>
    <w:link w:val="Heading6Char"/>
    <w:qFormat/>
    <w:rsid w:val="00062B2F"/>
    <w:pPr>
      <w:keepNext/>
      <w:keepLines/>
      <w:spacing w:before="200"/>
      <w:ind w:left="1152" w:hanging="1152"/>
      <w:outlineLvl w:val="5"/>
    </w:pPr>
    <w:rPr>
      <w:rFonts w:ascii="Calibri" w:eastAsia="MS Gothic" w:hAnsi="Calibri" w:cs="Times New Roman"/>
      <w:i/>
      <w:iCs/>
      <w:color w:val="243F60"/>
    </w:rPr>
  </w:style>
  <w:style w:type="paragraph" w:styleId="Heading7">
    <w:name w:val="heading 7"/>
    <w:basedOn w:val="Normal"/>
    <w:next w:val="Normal"/>
    <w:link w:val="Heading7Char"/>
    <w:uiPriority w:val="9"/>
    <w:qFormat/>
    <w:rsid w:val="00062B2F"/>
    <w:pPr>
      <w:keepNext/>
      <w:keepLines/>
      <w:spacing w:before="200"/>
      <w:ind w:left="1296" w:hanging="1296"/>
      <w:outlineLvl w:val="6"/>
    </w:pPr>
    <w:rPr>
      <w:rFonts w:ascii="Calibri" w:eastAsia="MS Gothic" w:hAnsi="Calibri" w:cs="Times New Roman"/>
      <w:i/>
      <w:iCs/>
      <w:color w:val="404040"/>
    </w:rPr>
  </w:style>
  <w:style w:type="paragraph" w:styleId="Heading8">
    <w:name w:val="heading 8"/>
    <w:basedOn w:val="Normal"/>
    <w:next w:val="Normal"/>
    <w:link w:val="Heading8Char"/>
    <w:uiPriority w:val="99"/>
    <w:qFormat/>
    <w:rsid w:val="00062B2F"/>
    <w:pPr>
      <w:keepNext/>
      <w:keepLines/>
      <w:spacing w:before="200"/>
      <w:ind w:left="1440" w:hanging="1440"/>
      <w:outlineLvl w:val="7"/>
    </w:pPr>
    <w:rPr>
      <w:rFonts w:ascii="Calibri" w:eastAsia="MS Gothic" w:hAnsi="Calibri" w:cs="Times New Roman"/>
      <w:color w:val="404040"/>
      <w:sz w:val="20"/>
      <w:szCs w:val="20"/>
    </w:rPr>
  </w:style>
  <w:style w:type="paragraph" w:styleId="Heading9">
    <w:name w:val="heading 9"/>
    <w:basedOn w:val="Normal"/>
    <w:next w:val="Normal"/>
    <w:link w:val="Heading9Char"/>
    <w:uiPriority w:val="99"/>
    <w:qFormat/>
    <w:rsid w:val="00062B2F"/>
    <w:pPr>
      <w:keepNext/>
      <w:keepLines/>
      <w:spacing w:before="200"/>
      <w:ind w:left="1584" w:hanging="1584"/>
      <w:outlineLvl w:val="8"/>
    </w:pPr>
    <w:rPr>
      <w:rFonts w:ascii="Calibri" w:eastAsia="MS Gothic"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0562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uiPriority w:val="9"/>
    <w:semiHidden/>
    <w:rsid w:val="0080562D"/>
    <w:rPr>
      <w:rFonts w:asciiTheme="majorHAnsi" w:eastAsiaTheme="majorEastAsia" w:hAnsiTheme="majorHAnsi" w:cstheme="majorBidi"/>
      <w:b/>
      <w:bCs/>
      <w:color w:val="4F81BD" w:themeColor="accent1"/>
      <w:sz w:val="26"/>
      <w:szCs w:val="26"/>
    </w:rPr>
  </w:style>
  <w:style w:type="character" w:customStyle="1" w:styleId="Heading1Char1">
    <w:name w:val="Heading 1 Char1"/>
    <w:link w:val="Heading1"/>
    <w:locked/>
    <w:rsid w:val="0080562D"/>
    <w:rPr>
      <w:rFonts w:ascii="Times New Roman" w:eastAsia="Times New Roman" w:hAnsi="Times New Roman" w:cs="Times New Roman"/>
      <w:b/>
      <w:kern w:val="32"/>
    </w:rPr>
  </w:style>
  <w:style w:type="character" w:customStyle="1" w:styleId="Heading2Char1">
    <w:name w:val="Heading 2 Char1"/>
    <w:link w:val="Heading2"/>
    <w:locked/>
    <w:rsid w:val="0080562D"/>
    <w:rPr>
      <w:rFonts w:ascii="Times New Roman" w:eastAsia="Times New Roman" w:hAnsi="Times New Roman" w:cs="Times New Roman"/>
    </w:rPr>
  </w:style>
  <w:style w:type="paragraph" w:customStyle="1" w:styleId="ListLevel3">
    <w:name w:val="List Level 3"/>
    <w:link w:val="ListLevel3Char"/>
    <w:qFormat/>
    <w:rsid w:val="0080562D"/>
    <w:pPr>
      <w:numPr>
        <w:ilvl w:val="2"/>
        <w:numId w:val="59"/>
      </w:numPr>
      <w:spacing w:before="240" w:after="240"/>
      <w:outlineLvl w:val="2"/>
    </w:pPr>
    <w:rPr>
      <w:rFonts w:ascii="Times New Roman" w:eastAsia="Times New Roman" w:hAnsi="Times New Roman" w:cs="Times New Roman"/>
      <w:szCs w:val="20"/>
    </w:rPr>
  </w:style>
  <w:style w:type="paragraph" w:customStyle="1" w:styleId="ListLevel4">
    <w:name w:val="List Level 4"/>
    <w:link w:val="ListLevel4Char"/>
    <w:qFormat/>
    <w:rsid w:val="0080562D"/>
    <w:pPr>
      <w:numPr>
        <w:ilvl w:val="3"/>
        <w:numId w:val="59"/>
      </w:numPr>
      <w:spacing w:before="240" w:after="240"/>
    </w:pPr>
    <w:rPr>
      <w:rFonts w:ascii="Times New Roman" w:eastAsia="Times New Roman" w:hAnsi="Times New Roman" w:cs="Lucida Sans Unicode"/>
    </w:rPr>
  </w:style>
  <w:style w:type="paragraph" w:customStyle="1" w:styleId="ListLevel5">
    <w:name w:val="List Level 5"/>
    <w:basedOn w:val="ListLevel4"/>
    <w:link w:val="ListLevel5Char"/>
    <w:qFormat/>
    <w:rsid w:val="0080562D"/>
    <w:pPr>
      <w:keepLines/>
      <w:numPr>
        <w:ilvl w:val="4"/>
      </w:numPr>
    </w:pPr>
    <w:rPr>
      <w:rFonts w:eastAsia="Book Antiqua"/>
    </w:rPr>
  </w:style>
  <w:style w:type="paragraph" w:customStyle="1" w:styleId="ListLevel6">
    <w:name w:val="List Level 6"/>
    <w:basedOn w:val="ListLevel5"/>
    <w:link w:val="ListLevel6Char"/>
    <w:qFormat/>
    <w:rsid w:val="0080562D"/>
    <w:pPr>
      <w:numPr>
        <w:ilvl w:val="5"/>
      </w:numPr>
    </w:pPr>
  </w:style>
  <w:style w:type="paragraph" w:customStyle="1" w:styleId="ListLevel7">
    <w:name w:val="List Level 7"/>
    <w:basedOn w:val="ListLevel6"/>
    <w:link w:val="ListLevel7Char"/>
    <w:qFormat/>
    <w:rsid w:val="0080562D"/>
    <w:pPr>
      <w:numPr>
        <w:ilvl w:val="6"/>
      </w:numPr>
      <w:tabs>
        <w:tab w:val="left" w:pos="5220"/>
      </w:tabs>
    </w:pPr>
  </w:style>
  <w:style w:type="paragraph" w:customStyle="1" w:styleId="ListLevel8">
    <w:name w:val="List Level 8"/>
    <w:basedOn w:val="Normal"/>
    <w:qFormat/>
    <w:rsid w:val="0080562D"/>
    <w:pPr>
      <w:numPr>
        <w:ilvl w:val="7"/>
        <w:numId w:val="59"/>
      </w:numPr>
      <w:spacing w:after="240"/>
    </w:pPr>
    <w:rPr>
      <w:rFonts w:ascii="Times New Roman" w:eastAsia="Times New Roman" w:hAnsi="Times New Roman" w:cs="Times New Roman"/>
    </w:rPr>
  </w:style>
  <w:style w:type="paragraph" w:styleId="ListParagraph">
    <w:name w:val="List Paragraph"/>
    <w:aliases w:val="L1,Colorful List - Accent 11"/>
    <w:basedOn w:val="Normal"/>
    <w:link w:val="ListParagraphChar"/>
    <w:uiPriority w:val="34"/>
    <w:qFormat/>
    <w:rsid w:val="0080562D"/>
    <w:pPr>
      <w:spacing w:after="240"/>
    </w:pPr>
    <w:rPr>
      <w:rFonts w:ascii="Times New Roman" w:eastAsia="Times New Roman" w:hAnsi="Times New Roman" w:cs="Times New Roman"/>
    </w:rPr>
  </w:style>
  <w:style w:type="character" w:customStyle="1" w:styleId="ListParagraphChar">
    <w:name w:val="List Paragraph Char"/>
    <w:aliases w:val="L1 Char,Colorful List - Accent 11 Char"/>
    <w:link w:val="ListParagraph"/>
    <w:uiPriority w:val="34"/>
    <w:locked/>
    <w:rsid w:val="0080562D"/>
    <w:rPr>
      <w:rFonts w:ascii="Times New Roman" w:eastAsia="Times New Roman" w:hAnsi="Times New Roman" w:cs="Times New Roman"/>
    </w:rPr>
  </w:style>
  <w:style w:type="character" w:styleId="CommentReference">
    <w:name w:val="annotation reference"/>
    <w:uiPriority w:val="99"/>
    <w:unhideWhenUsed/>
    <w:rsid w:val="0080562D"/>
    <w:rPr>
      <w:sz w:val="16"/>
      <w:szCs w:val="16"/>
    </w:rPr>
  </w:style>
  <w:style w:type="paragraph" w:styleId="CommentText">
    <w:name w:val="annotation text"/>
    <w:basedOn w:val="Normal"/>
    <w:link w:val="CommentTextChar"/>
    <w:uiPriority w:val="99"/>
    <w:unhideWhenUsed/>
    <w:rsid w:val="0080562D"/>
    <w:pPr>
      <w:spacing w:after="200"/>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80562D"/>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8056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62D"/>
    <w:rPr>
      <w:rFonts w:ascii="Lucida Grande" w:hAnsi="Lucida Grande" w:cs="Lucida Grande"/>
      <w:sz w:val="18"/>
      <w:szCs w:val="18"/>
    </w:rPr>
  </w:style>
  <w:style w:type="paragraph" w:styleId="Header">
    <w:name w:val="header"/>
    <w:basedOn w:val="Normal"/>
    <w:link w:val="HeaderChar"/>
    <w:uiPriority w:val="99"/>
    <w:unhideWhenUsed/>
    <w:rsid w:val="0080562D"/>
    <w:pPr>
      <w:tabs>
        <w:tab w:val="center" w:pos="4320"/>
        <w:tab w:val="right" w:pos="8640"/>
      </w:tabs>
    </w:pPr>
  </w:style>
  <w:style w:type="character" w:customStyle="1" w:styleId="HeaderChar">
    <w:name w:val="Header Char"/>
    <w:basedOn w:val="DefaultParagraphFont"/>
    <w:link w:val="Header"/>
    <w:uiPriority w:val="99"/>
    <w:rsid w:val="0080562D"/>
  </w:style>
  <w:style w:type="paragraph" w:styleId="Footer">
    <w:name w:val="footer"/>
    <w:basedOn w:val="Normal"/>
    <w:link w:val="FooterChar"/>
    <w:uiPriority w:val="99"/>
    <w:unhideWhenUsed/>
    <w:rsid w:val="0080562D"/>
    <w:pPr>
      <w:tabs>
        <w:tab w:val="center" w:pos="4320"/>
        <w:tab w:val="right" w:pos="8640"/>
      </w:tabs>
    </w:pPr>
  </w:style>
  <w:style w:type="character" w:customStyle="1" w:styleId="FooterChar">
    <w:name w:val="Footer Char"/>
    <w:basedOn w:val="DefaultParagraphFont"/>
    <w:link w:val="Footer"/>
    <w:uiPriority w:val="99"/>
    <w:rsid w:val="0080562D"/>
  </w:style>
  <w:style w:type="paragraph" w:styleId="CommentSubject">
    <w:name w:val="annotation subject"/>
    <w:basedOn w:val="CommentText"/>
    <w:next w:val="CommentText"/>
    <w:link w:val="CommentSubjectChar"/>
    <w:uiPriority w:val="99"/>
    <w:semiHidden/>
    <w:unhideWhenUsed/>
    <w:rsid w:val="00503F3B"/>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03F3B"/>
    <w:rPr>
      <w:rFonts w:ascii="Cambria" w:eastAsia="Cambria" w:hAnsi="Cambria" w:cs="Times New Roman"/>
      <w:b/>
      <w:bCs/>
      <w:sz w:val="20"/>
      <w:szCs w:val="20"/>
    </w:rPr>
  </w:style>
  <w:style w:type="character" w:customStyle="1" w:styleId="Heading3Char">
    <w:name w:val="Heading 3 Char"/>
    <w:basedOn w:val="DefaultParagraphFont"/>
    <w:link w:val="Heading3"/>
    <w:uiPriority w:val="9"/>
    <w:rsid w:val="00062B2F"/>
    <w:rPr>
      <w:rFonts w:ascii="Calibri" w:eastAsia="MS Gothic" w:hAnsi="Calibri" w:cs="Times New Roman"/>
      <w:b/>
      <w:bCs/>
      <w:color w:val="4F81BD"/>
    </w:rPr>
  </w:style>
  <w:style w:type="character" w:customStyle="1" w:styleId="Heading4Char">
    <w:name w:val="Heading 4 Char"/>
    <w:basedOn w:val="DefaultParagraphFont"/>
    <w:link w:val="Heading4"/>
    <w:rsid w:val="00062B2F"/>
    <w:rPr>
      <w:rFonts w:ascii="Calibri" w:eastAsia="MS Gothic" w:hAnsi="Calibri" w:cs="Times New Roman"/>
      <w:b/>
      <w:bCs/>
      <w:i/>
      <w:iCs/>
      <w:color w:val="4F81BD"/>
    </w:rPr>
  </w:style>
  <w:style w:type="character" w:customStyle="1" w:styleId="Heading5Char">
    <w:name w:val="Heading 5 Char"/>
    <w:basedOn w:val="DefaultParagraphFont"/>
    <w:link w:val="Heading5"/>
    <w:rsid w:val="00062B2F"/>
    <w:rPr>
      <w:rFonts w:ascii="Calibri" w:eastAsia="MS Gothic" w:hAnsi="Calibri" w:cs="Times New Roman"/>
      <w:color w:val="243F60"/>
    </w:rPr>
  </w:style>
  <w:style w:type="character" w:customStyle="1" w:styleId="Heading6Char">
    <w:name w:val="Heading 6 Char"/>
    <w:basedOn w:val="DefaultParagraphFont"/>
    <w:link w:val="Heading6"/>
    <w:rsid w:val="00062B2F"/>
    <w:rPr>
      <w:rFonts w:ascii="Calibri" w:eastAsia="MS Gothic" w:hAnsi="Calibri" w:cs="Times New Roman"/>
      <w:i/>
      <w:iCs/>
      <w:color w:val="243F60"/>
    </w:rPr>
  </w:style>
  <w:style w:type="character" w:customStyle="1" w:styleId="Heading7Char">
    <w:name w:val="Heading 7 Char"/>
    <w:basedOn w:val="DefaultParagraphFont"/>
    <w:link w:val="Heading7"/>
    <w:uiPriority w:val="9"/>
    <w:rsid w:val="00062B2F"/>
    <w:rPr>
      <w:rFonts w:ascii="Calibri" w:eastAsia="MS Gothic" w:hAnsi="Calibri" w:cs="Times New Roman"/>
      <w:i/>
      <w:iCs/>
      <w:color w:val="404040"/>
    </w:rPr>
  </w:style>
  <w:style w:type="character" w:customStyle="1" w:styleId="Heading8Char">
    <w:name w:val="Heading 8 Char"/>
    <w:basedOn w:val="DefaultParagraphFont"/>
    <w:link w:val="Heading8"/>
    <w:uiPriority w:val="99"/>
    <w:rsid w:val="00062B2F"/>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9"/>
    <w:rsid w:val="00062B2F"/>
    <w:rPr>
      <w:rFonts w:ascii="Calibri" w:eastAsia="MS Gothic" w:hAnsi="Calibri" w:cs="Times New Roman"/>
      <w:i/>
      <w:iCs/>
      <w:color w:val="404040"/>
      <w:sz w:val="20"/>
      <w:szCs w:val="20"/>
    </w:rPr>
  </w:style>
  <w:style w:type="paragraph" w:customStyle="1" w:styleId="GridTable31">
    <w:name w:val="Grid Table 31"/>
    <w:basedOn w:val="Heading1"/>
    <w:next w:val="Normal"/>
    <w:uiPriority w:val="39"/>
    <w:unhideWhenUsed/>
    <w:qFormat/>
    <w:rsid w:val="00062B2F"/>
    <w:pPr>
      <w:keepLines/>
      <w:pageBreakBefore w:val="0"/>
      <w:numPr>
        <w:numId w:val="0"/>
      </w:numPr>
      <w:spacing w:before="480" w:after="0" w:line="276" w:lineRule="auto"/>
      <w:outlineLvl w:val="9"/>
    </w:pPr>
    <w:rPr>
      <w:rFonts w:ascii="Calibri" w:eastAsia="MS Gothic" w:hAnsi="Calibri"/>
      <w:bCs/>
      <w:color w:val="365F91"/>
      <w:kern w:val="0"/>
      <w:sz w:val="28"/>
      <w:szCs w:val="28"/>
    </w:rPr>
  </w:style>
  <w:style w:type="character" w:styleId="Strong">
    <w:name w:val="Strong"/>
    <w:uiPriority w:val="22"/>
    <w:qFormat/>
    <w:rsid w:val="00062B2F"/>
    <w:rPr>
      <w:b/>
      <w:bCs/>
    </w:rPr>
  </w:style>
  <w:style w:type="paragraph" w:styleId="TOC1">
    <w:name w:val="toc 1"/>
    <w:basedOn w:val="Normal"/>
    <w:next w:val="Normal"/>
    <w:autoRedefine/>
    <w:uiPriority w:val="39"/>
    <w:unhideWhenUsed/>
    <w:rsid w:val="00062B2F"/>
    <w:pPr>
      <w:spacing w:before="120"/>
    </w:pPr>
    <w:rPr>
      <w:b/>
      <w:caps/>
      <w:sz w:val="22"/>
      <w:szCs w:val="22"/>
    </w:rPr>
  </w:style>
  <w:style w:type="character" w:customStyle="1" w:styleId="ListLevel3Char">
    <w:name w:val="List Level 3 Char"/>
    <w:link w:val="ListLevel3"/>
    <w:rsid w:val="000C0DC9"/>
    <w:rPr>
      <w:rFonts w:ascii="Times New Roman" w:eastAsia="Times New Roman" w:hAnsi="Times New Roman" w:cs="Times New Roman"/>
      <w:szCs w:val="20"/>
    </w:rPr>
  </w:style>
  <w:style w:type="paragraph" w:customStyle="1" w:styleId="Definition">
    <w:name w:val="Definition"/>
    <w:basedOn w:val="Normal"/>
    <w:link w:val="DefinitionChar"/>
    <w:qFormat/>
    <w:rsid w:val="000C0DC9"/>
    <w:pPr>
      <w:keepLines/>
      <w:numPr>
        <w:numId w:val="2"/>
      </w:numPr>
      <w:spacing w:after="240"/>
    </w:pPr>
    <w:rPr>
      <w:rFonts w:ascii="Times New Roman" w:eastAsia="Times New Roman" w:hAnsi="Times New Roman" w:cs="Times New Roman"/>
    </w:rPr>
  </w:style>
  <w:style w:type="paragraph" w:customStyle="1" w:styleId="DefinitionTerm">
    <w:name w:val="Definition Term"/>
    <w:basedOn w:val="Definition"/>
    <w:link w:val="DefinitionTermChar"/>
    <w:qFormat/>
    <w:rsid w:val="000C0DC9"/>
    <w:rPr>
      <w:b/>
    </w:rPr>
  </w:style>
  <w:style w:type="character" w:customStyle="1" w:styleId="DefinitionTermChar">
    <w:name w:val="Definition Term Char"/>
    <w:basedOn w:val="DefaultParagraphFont"/>
    <w:link w:val="DefinitionTerm"/>
    <w:rsid w:val="000C0DC9"/>
    <w:rPr>
      <w:rFonts w:ascii="Times New Roman" w:eastAsia="Times New Roman" w:hAnsi="Times New Roman" w:cs="Times New Roman"/>
      <w:b/>
    </w:rPr>
  </w:style>
  <w:style w:type="character" w:styleId="Hyperlink">
    <w:name w:val="Hyperlink"/>
    <w:basedOn w:val="DefaultParagraphFont"/>
    <w:uiPriority w:val="99"/>
    <w:unhideWhenUsed/>
    <w:rsid w:val="000C0DC9"/>
    <w:rPr>
      <w:color w:val="0000FF" w:themeColor="hyperlink"/>
      <w:u w:val="single"/>
    </w:rPr>
  </w:style>
  <w:style w:type="paragraph" w:styleId="Subtitle">
    <w:name w:val="Subtitle"/>
    <w:basedOn w:val="Normal"/>
    <w:next w:val="Normal"/>
    <w:link w:val="SubtitleChar"/>
    <w:uiPriority w:val="11"/>
    <w:qFormat/>
    <w:rsid w:val="000C0DC9"/>
    <w:pPr>
      <w:spacing w:after="60"/>
      <w:jc w:val="center"/>
      <w:outlineLvl w:val="1"/>
    </w:pPr>
    <w:rPr>
      <w:rFonts w:ascii="Times New Roman" w:eastAsia="Times New Roman" w:hAnsi="Times New Roman" w:cs="Times New Roman"/>
    </w:rPr>
  </w:style>
  <w:style w:type="character" w:customStyle="1" w:styleId="SubtitleChar">
    <w:name w:val="Subtitle Char"/>
    <w:basedOn w:val="DefaultParagraphFont"/>
    <w:link w:val="Subtitle"/>
    <w:uiPriority w:val="11"/>
    <w:rsid w:val="000C0DC9"/>
    <w:rPr>
      <w:rFonts w:ascii="Times New Roman" w:eastAsia="Times New Roman" w:hAnsi="Times New Roman" w:cs="Times New Roman"/>
    </w:rPr>
  </w:style>
  <w:style w:type="character" w:customStyle="1" w:styleId="ListLevel4Char">
    <w:name w:val="List Level 4 Char"/>
    <w:link w:val="ListLevel4"/>
    <w:rsid w:val="000C0DC9"/>
    <w:rPr>
      <w:rFonts w:ascii="Times New Roman" w:eastAsia="Times New Roman" w:hAnsi="Times New Roman" w:cs="Lucida Sans Unicode"/>
    </w:rPr>
  </w:style>
  <w:style w:type="character" w:customStyle="1" w:styleId="ListLevel5Char">
    <w:name w:val="List Level 5 Char"/>
    <w:link w:val="ListLevel5"/>
    <w:rsid w:val="000C0DC9"/>
    <w:rPr>
      <w:rFonts w:ascii="Times New Roman" w:eastAsia="Book Antiqua" w:hAnsi="Times New Roman" w:cs="Lucida Sans Unicode"/>
    </w:rPr>
  </w:style>
  <w:style w:type="table" w:styleId="TableGrid">
    <w:name w:val="Table Grid"/>
    <w:basedOn w:val="TableNormal"/>
    <w:uiPriority w:val="59"/>
    <w:rsid w:val="000C0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evel6Char">
    <w:name w:val="List Level 6 Char"/>
    <w:link w:val="ListLevel6"/>
    <w:rsid w:val="003653C0"/>
    <w:rPr>
      <w:rFonts w:ascii="Times New Roman" w:eastAsia="Book Antiqua" w:hAnsi="Times New Roman" w:cs="Lucida Sans Unicode"/>
    </w:rPr>
  </w:style>
  <w:style w:type="character" w:customStyle="1" w:styleId="ListLevel7Char">
    <w:name w:val="List Level 7 Char"/>
    <w:link w:val="ListLevel7"/>
    <w:rsid w:val="004020F2"/>
    <w:rPr>
      <w:rFonts w:ascii="Times New Roman" w:eastAsia="Book Antiqua" w:hAnsi="Times New Roman" w:cs="Lucida Sans Unicode"/>
    </w:rPr>
  </w:style>
  <w:style w:type="character" w:customStyle="1" w:styleId="normalchar1">
    <w:name w:val="normal__char1"/>
    <w:uiPriority w:val="99"/>
    <w:rsid w:val="003A2B50"/>
    <w:rPr>
      <w:rFonts w:ascii="Arial" w:hAnsi="Arial" w:cs="Arial"/>
      <w:sz w:val="22"/>
      <w:szCs w:val="22"/>
    </w:rPr>
  </w:style>
  <w:style w:type="paragraph" w:customStyle="1" w:styleId="TableText">
    <w:name w:val="Table Text"/>
    <w:basedOn w:val="Normal"/>
    <w:uiPriority w:val="99"/>
    <w:qFormat/>
    <w:locked/>
    <w:rsid w:val="00BD56A6"/>
    <w:pPr>
      <w:widowControl w:val="0"/>
      <w:spacing w:before="120" w:after="120"/>
    </w:pPr>
    <w:rPr>
      <w:rFonts w:ascii="Times New Roman" w:eastAsia="Times New Roman" w:hAnsi="Times New Roman" w:cs="Times New Roman"/>
      <w:sz w:val="18"/>
    </w:rPr>
  </w:style>
  <w:style w:type="character" w:customStyle="1" w:styleId="DefinitionChar">
    <w:name w:val="Definition Char"/>
    <w:basedOn w:val="DefaultParagraphFont"/>
    <w:link w:val="Definition"/>
    <w:rsid w:val="000A15DC"/>
    <w:rPr>
      <w:rFonts w:ascii="Times New Roman" w:eastAsia="Times New Roman" w:hAnsi="Times New Roman" w:cs="Times New Roman"/>
    </w:rPr>
  </w:style>
  <w:style w:type="paragraph" w:styleId="Title">
    <w:name w:val="Title"/>
    <w:basedOn w:val="Normal"/>
    <w:link w:val="TitleChar1"/>
    <w:qFormat/>
    <w:rsid w:val="00A61D10"/>
    <w:pPr>
      <w:spacing w:after="240"/>
      <w:jc w:val="center"/>
    </w:pPr>
    <w:rPr>
      <w:rFonts w:ascii="Times New Roman" w:eastAsia="Times New Roman" w:hAnsi="Times New Roman" w:cs="Times New Roman"/>
      <w:b/>
      <w:kern w:val="28"/>
      <w:sz w:val="32"/>
    </w:rPr>
  </w:style>
  <w:style w:type="character" w:customStyle="1" w:styleId="TitleChar">
    <w:name w:val="Title Char"/>
    <w:basedOn w:val="DefaultParagraphFont"/>
    <w:uiPriority w:val="10"/>
    <w:rsid w:val="00A61D10"/>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locked/>
    <w:rsid w:val="00A61D10"/>
    <w:rPr>
      <w:rFonts w:ascii="Times New Roman" w:eastAsia="Times New Roman" w:hAnsi="Times New Roman" w:cs="Times New Roman"/>
      <w:b/>
      <w:kern w:val="28"/>
      <w:sz w:val="32"/>
    </w:rPr>
  </w:style>
  <w:style w:type="paragraph" w:customStyle="1" w:styleId="AppendixHeading">
    <w:name w:val="Appendix Heading"/>
    <w:basedOn w:val="Heading3"/>
    <w:link w:val="AppendixHeadingChar"/>
    <w:rsid w:val="00E027CE"/>
    <w:pPr>
      <w:keepLines w:val="0"/>
      <w:numPr>
        <w:numId w:val="15"/>
      </w:numPr>
      <w:spacing w:before="240" w:after="240"/>
      <w:outlineLvl w:val="0"/>
    </w:pPr>
    <w:rPr>
      <w:rFonts w:ascii="Times New Roman" w:eastAsia="Times New Roman" w:hAnsi="Times New Roman"/>
      <w:bCs w:val="0"/>
      <w:color w:val="auto"/>
    </w:rPr>
  </w:style>
  <w:style w:type="character" w:customStyle="1" w:styleId="AppendixHeadingChar">
    <w:name w:val="Appendix Heading Char"/>
    <w:basedOn w:val="DefaultParagraphFont"/>
    <w:link w:val="AppendixHeading"/>
    <w:rsid w:val="00E027CE"/>
    <w:rPr>
      <w:rFonts w:ascii="Times New Roman" w:eastAsia="Times New Roman" w:hAnsi="Times New Roman" w:cs="Times New Roman"/>
      <w:b/>
    </w:rPr>
  </w:style>
  <w:style w:type="paragraph" w:styleId="HTMLPreformatted">
    <w:name w:val="HTML Preformatted"/>
    <w:basedOn w:val="Normal"/>
    <w:link w:val="HTMLPreformattedChar"/>
    <w:rsid w:val="00E02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E027CE"/>
    <w:rPr>
      <w:rFonts w:ascii="Courier New" w:eastAsia="Courier New" w:hAnsi="Courier New" w:cs="Times New Roman"/>
      <w:sz w:val="20"/>
      <w:szCs w:val="20"/>
    </w:rPr>
  </w:style>
  <w:style w:type="paragraph" w:styleId="BodyTextIndent">
    <w:name w:val="Body Text Indent"/>
    <w:basedOn w:val="Normal"/>
    <w:link w:val="BodyTextIndentChar"/>
    <w:uiPriority w:val="99"/>
    <w:unhideWhenUsed/>
    <w:rsid w:val="00E027CE"/>
    <w:pPr>
      <w:spacing w:after="120"/>
      <w:ind w:left="360"/>
    </w:pPr>
    <w:rPr>
      <w:rFonts w:ascii="Cambria" w:eastAsia="MS Mincho" w:hAnsi="Cambria" w:cs="Times New Roman"/>
    </w:rPr>
  </w:style>
  <w:style w:type="character" w:customStyle="1" w:styleId="BodyTextIndentChar">
    <w:name w:val="Body Text Indent Char"/>
    <w:basedOn w:val="DefaultParagraphFont"/>
    <w:link w:val="BodyTextIndent"/>
    <w:uiPriority w:val="99"/>
    <w:rsid w:val="00E027CE"/>
    <w:rPr>
      <w:rFonts w:ascii="Cambria" w:eastAsia="MS Mincho" w:hAnsi="Cambria" w:cs="Times New Roman"/>
    </w:rPr>
  </w:style>
  <w:style w:type="paragraph" w:styleId="BodyText">
    <w:name w:val="Body Text"/>
    <w:basedOn w:val="Normal"/>
    <w:link w:val="BodyTextChar1"/>
    <w:uiPriority w:val="99"/>
    <w:semiHidden/>
    <w:rsid w:val="00E027CE"/>
    <w:pPr>
      <w:numPr>
        <w:ilvl w:val="1"/>
        <w:numId w:val="16"/>
      </w:numPr>
      <w:tabs>
        <w:tab w:val="left" w:pos="-720"/>
        <w:tab w:val="left" w:pos="0"/>
        <w:tab w:val="left" w:pos="720"/>
      </w:tabs>
      <w:suppressAutoHyphens/>
      <w:spacing w:before="240" w:after="240"/>
    </w:pPr>
    <w:rPr>
      <w:rFonts w:ascii="Times New Roman" w:eastAsia="Times New Roman" w:hAnsi="Times New Roman" w:cs="Times New Roman"/>
    </w:rPr>
  </w:style>
  <w:style w:type="character" w:customStyle="1" w:styleId="BodyTextChar">
    <w:name w:val="Body Text Char"/>
    <w:basedOn w:val="DefaultParagraphFont"/>
    <w:uiPriority w:val="99"/>
    <w:semiHidden/>
    <w:rsid w:val="00E027CE"/>
  </w:style>
  <w:style w:type="character" w:customStyle="1" w:styleId="BodyTextChar1">
    <w:name w:val="Body Text Char1"/>
    <w:link w:val="BodyText"/>
    <w:uiPriority w:val="99"/>
    <w:semiHidden/>
    <w:locked/>
    <w:rsid w:val="00E027CE"/>
    <w:rPr>
      <w:rFonts w:ascii="Times New Roman" w:eastAsia="Times New Roman" w:hAnsi="Times New Roman" w:cs="Times New Roman"/>
    </w:rPr>
  </w:style>
  <w:style w:type="character" w:customStyle="1" w:styleId="subject">
    <w:name w:val="subject"/>
    <w:basedOn w:val="DefaultParagraphFont"/>
    <w:rsid w:val="00E027CE"/>
  </w:style>
  <w:style w:type="character" w:customStyle="1" w:styleId="sectno">
    <w:name w:val="sectno"/>
    <w:basedOn w:val="DefaultParagraphFont"/>
    <w:rsid w:val="00E027CE"/>
  </w:style>
  <w:style w:type="paragraph" w:styleId="NormalWeb">
    <w:name w:val="Normal (Web)"/>
    <w:basedOn w:val="Normal"/>
    <w:uiPriority w:val="99"/>
    <w:unhideWhenUsed/>
    <w:rsid w:val="00E027CE"/>
    <w:rPr>
      <w:rFonts w:ascii="Times New Roman" w:hAnsi="Times New Roman" w:cs="Times New Roman"/>
    </w:rPr>
  </w:style>
  <w:style w:type="character" w:styleId="FollowedHyperlink">
    <w:name w:val="FollowedHyperlink"/>
    <w:basedOn w:val="DefaultParagraphFont"/>
    <w:uiPriority w:val="99"/>
    <w:semiHidden/>
    <w:unhideWhenUsed/>
    <w:rsid w:val="00E027CE"/>
    <w:rPr>
      <w:color w:val="800080" w:themeColor="followedHyperlink"/>
      <w:u w:val="single"/>
    </w:rPr>
  </w:style>
  <w:style w:type="paragraph" w:styleId="ListNumber3">
    <w:name w:val="List Number 3"/>
    <w:basedOn w:val="Normal"/>
    <w:rsid w:val="009326B5"/>
    <w:pPr>
      <w:numPr>
        <w:numId w:val="49"/>
      </w:numPr>
      <w:spacing w:after="240"/>
      <w:contextualSpacing/>
    </w:pPr>
    <w:rPr>
      <w:rFonts w:ascii="Times New Roman" w:eastAsia="Times New Roman" w:hAnsi="Times New Roman" w:cs="Times New Roman"/>
    </w:rPr>
  </w:style>
  <w:style w:type="paragraph" w:styleId="TOCHeading">
    <w:name w:val="TOC Heading"/>
    <w:basedOn w:val="Heading1"/>
    <w:next w:val="Normal"/>
    <w:uiPriority w:val="39"/>
    <w:unhideWhenUsed/>
    <w:qFormat/>
    <w:rsid w:val="00B12D51"/>
    <w:pPr>
      <w:keepLines/>
      <w:pageBreakBefore w:val="0"/>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TOC2">
    <w:name w:val="toc 2"/>
    <w:basedOn w:val="Normal"/>
    <w:next w:val="Normal"/>
    <w:autoRedefine/>
    <w:uiPriority w:val="39"/>
    <w:unhideWhenUsed/>
    <w:rsid w:val="00B12D51"/>
    <w:pPr>
      <w:ind w:left="240"/>
    </w:pPr>
    <w:rPr>
      <w:smallCaps/>
      <w:sz w:val="22"/>
      <w:szCs w:val="22"/>
    </w:rPr>
  </w:style>
  <w:style w:type="paragraph" w:styleId="TOC3">
    <w:name w:val="toc 3"/>
    <w:basedOn w:val="Normal"/>
    <w:next w:val="Normal"/>
    <w:autoRedefine/>
    <w:uiPriority w:val="39"/>
    <w:unhideWhenUsed/>
    <w:rsid w:val="00B12D51"/>
    <w:pPr>
      <w:ind w:left="480"/>
    </w:pPr>
    <w:rPr>
      <w:i/>
      <w:sz w:val="22"/>
      <w:szCs w:val="22"/>
    </w:rPr>
  </w:style>
  <w:style w:type="paragraph" w:styleId="TOC4">
    <w:name w:val="toc 4"/>
    <w:basedOn w:val="Normal"/>
    <w:next w:val="Normal"/>
    <w:autoRedefine/>
    <w:uiPriority w:val="39"/>
    <w:unhideWhenUsed/>
    <w:rsid w:val="00B12D51"/>
    <w:pPr>
      <w:ind w:left="720"/>
    </w:pPr>
    <w:rPr>
      <w:sz w:val="18"/>
      <w:szCs w:val="18"/>
    </w:rPr>
  </w:style>
  <w:style w:type="paragraph" w:styleId="TOC5">
    <w:name w:val="toc 5"/>
    <w:basedOn w:val="Normal"/>
    <w:next w:val="Normal"/>
    <w:autoRedefine/>
    <w:uiPriority w:val="39"/>
    <w:unhideWhenUsed/>
    <w:rsid w:val="00B12D51"/>
    <w:pPr>
      <w:ind w:left="960"/>
    </w:pPr>
    <w:rPr>
      <w:sz w:val="18"/>
      <w:szCs w:val="18"/>
    </w:rPr>
  </w:style>
  <w:style w:type="paragraph" w:styleId="TOC6">
    <w:name w:val="toc 6"/>
    <w:basedOn w:val="Normal"/>
    <w:next w:val="Normal"/>
    <w:autoRedefine/>
    <w:uiPriority w:val="39"/>
    <w:unhideWhenUsed/>
    <w:rsid w:val="00B12D51"/>
    <w:pPr>
      <w:ind w:left="1200"/>
    </w:pPr>
    <w:rPr>
      <w:sz w:val="18"/>
      <w:szCs w:val="18"/>
    </w:rPr>
  </w:style>
  <w:style w:type="paragraph" w:styleId="TOC7">
    <w:name w:val="toc 7"/>
    <w:basedOn w:val="Normal"/>
    <w:next w:val="Normal"/>
    <w:autoRedefine/>
    <w:uiPriority w:val="39"/>
    <w:unhideWhenUsed/>
    <w:rsid w:val="00B12D51"/>
    <w:pPr>
      <w:ind w:left="1440"/>
    </w:pPr>
    <w:rPr>
      <w:sz w:val="18"/>
      <w:szCs w:val="18"/>
    </w:rPr>
  </w:style>
  <w:style w:type="paragraph" w:styleId="TOC8">
    <w:name w:val="toc 8"/>
    <w:basedOn w:val="Normal"/>
    <w:next w:val="Normal"/>
    <w:autoRedefine/>
    <w:uiPriority w:val="39"/>
    <w:unhideWhenUsed/>
    <w:rsid w:val="00B12D51"/>
    <w:pPr>
      <w:ind w:left="1680"/>
    </w:pPr>
    <w:rPr>
      <w:sz w:val="18"/>
      <w:szCs w:val="18"/>
    </w:rPr>
  </w:style>
  <w:style w:type="paragraph" w:styleId="TOC9">
    <w:name w:val="toc 9"/>
    <w:basedOn w:val="Normal"/>
    <w:next w:val="Normal"/>
    <w:autoRedefine/>
    <w:uiPriority w:val="39"/>
    <w:unhideWhenUsed/>
    <w:rsid w:val="00B12D51"/>
    <w:pPr>
      <w:ind w:left="1920"/>
    </w:pPr>
    <w:rPr>
      <w:sz w:val="18"/>
      <w:szCs w:val="18"/>
    </w:rPr>
  </w:style>
  <w:style w:type="character" w:customStyle="1" w:styleId="apple-converted-space">
    <w:name w:val="apple-converted-space"/>
    <w:basedOn w:val="DefaultParagraphFont"/>
    <w:rsid w:val="00B65DD4"/>
  </w:style>
  <w:style w:type="paragraph" w:styleId="Revision">
    <w:name w:val="Revision"/>
    <w:hidden/>
    <w:uiPriority w:val="99"/>
    <w:semiHidden/>
    <w:rsid w:val="005C2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6748">
      <w:bodyDiv w:val="1"/>
      <w:marLeft w:val="0"/>
      <w:marRight w:val="0"/>
      <w:marTop w:val="0"/>
      <w:marBottom w:val="0"/>
      <w:divBdr>
        <w:top w:val="none" w:sz="0" w:space="0" w:color="auto"/>
        <w:left w:val="none" w:sz="0" w:space="0" w:color="auto"/>
        <w:bottom w:val="none" w:sz="0" w:space="0" w:color="auto"/>
        <w:right w:val="none" w:sz="0" w:space="0" w:color="auto"/>
      </w:divBdr>
    </w:div>
    <w:div w:id="395326633">
      <w:bodyDiv w:val="1"/>
      <w:marLeft w:val="0"/>
      <w:marRight w:val="0"/>
      <w:marTop w:val="0"/>
      <w:marBottom w:val="0"/>
      <w:divBdr>
        <w:top w:val="none" w:sz="0" w:space="0" w:color="auto"/>
        <w:left w:val="none" w:sz="0" w:space="0" w:color="auto"/>
        <w:bottom w:val="none" w:sz="0" w:space="0" w:color="auto"/>
        <w:right w:val="none" w:sz="0" w:space="0" w:color="auto"/>
      </w:divBdr>
    </w:div>
    <w:div w:id="911550473">
      <w:bodyDiv w:val="1"/>
      <w:marLeft w:val="0"/>
      <w:marRight w:val="0"/>
      <w:marTop w:val="30"/>
      <w:marBottom w:val="750"/>
      <w:divBdr>
        <w:top w:val="none" w:sz="0" w:space="0" w:color="auto"/>
        <w:left w:val="none" w:sz="0" w:space="0" w:color="auto"/>
        <w:bottom w:val="none" w:sz="0" w:space="0" w:color="auto"/>
        <w:right w:val="none" w:sz="0" w:space="0" w:color="auto"/>
      </w:divBdr>
      <w:divsChild>
        <w:div w:id="1470054806">
          <w:marLeft w:val="0"/>
          <w:marRight w:val="0"/>
          <w:marTop w:val="0"/>
          <w:marBottom w:val="0"/>
          <w:divBdr>
            <w:top w:val="none" w:sz="0" w:space="0" w:color="auto"/>
            <w:left w:val="none" w:sz="0" w:space="0" w:color="auto"/>
            <w:bottom w:val="none" w:sz="0" w:space="0" w:color="auto"/>
            <w:right w:val="none" w:sz="0" w:space="0" w:color="auto"/>
          </w:divBdr>
        </w:div>
      </w:divsChild>
    </w:div>
    <w:div w:id="1010907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scchoices.com" TargetMode="Externa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hyperlink" Target="https://www.ssa.gov/pubs/EN-05-10026.pdf"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www.scdhhs.gov/ProviderRequirements" TargetMode="Externa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yperlink" Target="mailto:subscriptions@ntis.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cmsa.or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header" Target="header1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4663F-F3FD-4E83-87C4-4D1AA905815E}">
  <ds:schemaRefs>
    <ds:schemaRef ds:uri="http://schemas.openxmlformats.org/officeDocument/2006/bibliography"/>
  </ds:schemaRefs>
</ds:datastoreItem>
</file>

<file path=customXml/itemProps2.xml><?xml version="1.0" encoding="utf-8"?>
<ds:datastoreItem xmlns:ds="http://schemas.openxmlformats.org/officeDocument/2006/customXml" ds:itemID="{20D82498-2A81-4743-9EE8-2E212D90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279</Pages>
  <Words>76200</Words>
  <Characters>434340</Characters>
  <Application>Microsoft Office Word</Application>
  <DocSecurity>0</DocSecurity>
  <Lines>3619</Lines>
  <Paragraphs>1019</Paragraphs>
  <ScaleCrop>false</ScaleCrop>
  <HeadingPairs>
    <vt:vector size="2" baseType="variant">
      <vt:variant>
        <vt:lpstr>Title</vt:lpstr>
      </vt:variant>
      <vt:variant>
        <vt:i4>1</vt:i4>
      </vt:variant>
    </vt:vector>
  </HeadingPairs>
  <TitlesOfParts>
    <vt:vector size="1" baseType="lpstr">
      <vt:lpstr/>
    </vt:vector>
  </TitlesOfParts>
  <Company>SCDHHS</Company>
  <LinksUpToDate>false</LinksUpToDate>
  <CharactersWithSpaces>509521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Tapley</dc:creator>
  <cp:keywords/>
  <dc:description/>
  <cp:lastModifiedBy>Jon Tapley</cp:lastModifiedBy>
  <cp:revision>4</cp:revision>
  <cp:lastPrinted>2017-12-15T13:40:00Z</cp:lastPrinted>
  <dcterms:created xsi:type="dcterms:W3CDTF">2018-06-14T19:03:00Z</dcterms:created>
  <dcterms:modified xsi:type="dcterms:W3CDTF">2018-06-29T11:36:00Z</dcterms:modified>
</cp:coreProperties>
</file>